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11" w:rsidRPr="00034256" w:rsidRDefault="00554811" w:rsidP="0003425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11">
        <w:rPr>
          <w:rFonts w:ascii="Times New Roman" w:hAnsi="Times New Roman" w:cs="Times New Roman"/>
          <w:b/>
          <w:sz w:val="28"/>
          <w:szCs w:val="28"/>
        </w:rPr>
        <w:t xml:space="preserve">Сводный отчет оценки качества предоставления муниципальных услуг Павловского муниципального района за </w:t>
      </w:r>
      <w:r w:rsidR="0091626B">
        <w:rPr>
          <w:rFonts w:ascii="Times New Roman" w:hAnsi="Times New Roman" w:cs="Times New Roman"/>
          <w:b/>
          <w:sz w:val="28"/>
          <w:szCs w:val="28"/>
        </w:rPr>
        <w:t xml:space="preserve">1 полугодие </w:t>
      </w:r>
      <w:r w:rsidRPr="00554811">
        <w:rPr>
          <w:rFonts w:ascii="Times New Roman" w:hAnsi="Times New Roman" w:cs="Times New Roman"/>
          <w:b/>
          <w:sz w:val="28"/>
          <w:szCs w:val="28"/>
        </w:rPr>
        <w:t>202</w:t>
      </w:r>
      <w:r w:rsidR="00353070">
        <w:rPr>
          <w:rFonts w:ascii="Times New Roman" w:hAnsi="Times New Roman" w:cs="Times New Roman"/>
          <w:b/>
          <w:sz w:val="28"/>
          <w:szCs w:val="28"/>
        </w:rPr>
        <w:t>5</w:t>
      </w:r>
      <w:r w:rsidRPr="005548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626B">
        <w:rPr>
          <w:rFonts w:ascii="Times New Roman" w:hAnsi="Times New Roman" w:cs="Times New Roman"/>
          <w:b/>
          <w:sz w:val="28"/>
          <w:szCs w:val="28"/>
        </w:rPr>
        <w:t>а</w:t>
      </w:r>
    </w:p>
    <w:p w:rsidR="00554811" w:rsidRPr="006E336F" w:rsidRDefault="00554811" w:rsidP="00AB38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5788E" w:rsidRPr="006E336F" w:rsidRDefault="0035788E" w:rsidP="00AB3891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реализации Федерального </w:t>
      </w:r>
      <w:hyperlink r:id="rId7" w:history="1">
        <w:r w:rsidRPr="006E336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27.07.2010 № 210-ФЗ</w:t>
      </w: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«Об организации предоставления государст</w:t>
      </w:r>
      <w:r w:rsidR="00353070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венных и муниципальных услуг»,</w:t>
      </w: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</w:t>
      </w:r>
      <w:hyperlink r:id="rId8" w:history="1">
        <w:r w:rsidRPr="006E336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правительства Воронежской области от 20.12.2013 № 1131 «Об утверждении государственной программы Воронежской области «Информационное общество», администраци</w:t>
      </w:r>
      <w:r w:rsidR="00615806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Павловского муниципального района Ворон</w:t>
      </w:r>
      <w:r w:rsidR="0020506C"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>ежской области приня</w:t>
      </w:r>
      <w:r w:rsidR="00615806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="006E336F"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63855" w:rsidRPr="00C63855" w:rsidRDefault="00255048" w:rsidP="00AB3891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63855" w:rsidRPr="00C63855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C63855" w:rsidRPr="00C63855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855">
        <w:rPr>
          <w:rFonts w:ascii="Times New Roman" w:hAnsi="Times New Roman" w:cs="Times New Roman"/>
          <w:sz w:val="28"/>
          <w:szCs w:val="28"/>
        </w:rPr>
        <w:t>Настоящий Сводный отчет подготовлен по результатам мониторинга качества предоставления государственных (муниципальных) 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3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проведенного в </w:t>
      </w:r>
      <w:r w:rsidR="00C816A9">
        <w:rPr>
          <w:rFonts w:ascii="Times New Roman" w:hAnsi="Times New Roman" w:cs="Times New Roman"/>
          <w:sz w:val="28"/>
          <w:szCs w:val="28"/>
        </w:rPr>
        <w:t xml:space="preserve">1 полугодии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816A9">
        <w:rPr>
          <w:rFonts w:ascii="Times New Roman" w:hAnsi="Times New Roman" w:cs="Times New Roman"/>
          <w:sz w:val="28"/>
          <w:szCs w:val="28"/>
        </w:rPr>
        <w:t>4</w:t>
      </w:r>
      <w:r w:rsidRPr="00C63855">
        <w:rPr>
          <w:rFonts w:ascii="Times New Roman" w:hAnsi="Times New Roman" w:cs="Times New Roman"/>
          <w:sz w:val="28"/>
          <w:szCs w:val="28"/>
        </w:rPr>
        <w:t xml:space="preserve"> году на основании следующих документов:</w:t>
      </w:r>
    </w:p>
    <w:p w:rsidR="00C63855" w:rsidRDefault="00C63855" w:rsidP="00AB389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4B">
        <w:rPr>
          <w:rFonts w:ascii="Times New Roman" w:hAnsi="Times New Roman" w:cs="Times New Roman"/>
          <w:sz w:val="28"/>
          <w:szCs w:val="28"/>
        </w:rPr>
        <w:t>Федеральный закон от 27.03.2012 № 210-ФЗ «Об организации предоставления государ</w:t>
      </w:r>
      <w:r w:rsidR="00864CB6">
        <w:rPr>
          <w:rFonts w:ascii="Times New Roman" w:hAnsi="Times New Roman" w:cs="Times New Roman"/>
          <w:sz w:val="28"/>
          <w:szCs w:val="28"/>
        </w:rPr>
        <w:t>ственных и муниципальных услуг».</w:t>
      </w:r>
    </w:p>
    <w:p w:rsidR="00864CB6" w:rsidRDefault="00C265D4" w:rsidP="00AB389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64CB6" w:rsidRPr="006E336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Указа</w:t>
        </w:r>
      </w:hyperlink>
      <w:r w:rsidR="00864CB6" w:rsidRPr="006E33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Президента Российской Федерации от 07.05.2012 № 601 «Об основных направлениях совершенствования системы государственного управления»</w:t>
      </w:r>
      <w:r w:rsidR="00864CB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64CB6" w:rsidRPr="00643912" w:rsidRDefault="00864CB6" w:rsidP="00AB389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администрации Павловского муниципального района Воронежской области от 21.12.2015 № 670 «Об утверждении Положения о порядке проведения мониторинга и оценки качества </w:t>
      </w:r>
      <w:r w:rsidRPr="0064391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муниципальных услуг».</w:t>
      </w:r>
    </w:p>
    <w:p w:rsidR="00C63855" w:rsidRPr="00643912" w:rsidRDefault="006C2BEC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912">
        <w:rPr>
          <w:rFonts w:ascii="Times New Roman" w:hAnsi="Times New Roman" w:cs="Times New Roman"/>
          <w:sz w:val="28"/>
          <w:szCs w:val="28"/>
        </w:rPr>
        <w:t>О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бъект Мониторинга – </w:t>
      </w:r>
      <w:r w:rsidR="00C63855" w:rsidRPr="008D4EF2">
        <w:rPr>
          <w:rFonts w:ascii="Times New Roman" w:hAnsi="Times New Roman" w:cs="Times New Roman"/>
          <w:sz w:val="28"/>
          <w:szCs w:val="28"/>
        </w:rPr>
        <w:t>муниципальные услуги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, предоставляемые </w:t>
      </w:r>
      <w:r w:rsidRPr="00643912">
        <w:rPr>
          <w:rFonts w:ascii="Times New Roman" w:hAnsi="Times New Roman" w:cs="Times New Roman"/>
          <w:sz w:val="28"/>
          <w:szCs w:val="28"/>
        </w:rPr>
        <w:t>отделами и структурными подразделениями администрации Павловского муниципального района Воронежской области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, и </w:t>
      </w:r>
      <w:r w:rsidR="00C63855" w:rsidRPr="008D4EF2">
        <w:rPr>
          <w:rFonts w:ascii="Times New Roman" w:hAnsi="Times New Roman" w:cs="Times New Roman"/>
          <w:sz w:val="28"/>
          <w:szCs w:val="28"/>
        </w:rPr>
        <w:t>государственные услуги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, оказываемые в рамках отдельных государственных полномочий, переданных </w:t>
      </w:r>
      <w:r w:rsidR="00643912" w:rsidRPr="00643912">
        <w:rPr>
          <w:rFonts w:ascii="Times New Roman" w:hAnsi="Times New Roman" w:cs="Times New Roman"/>
          <w:sz w:val="28"/>
          <w:szCs w:val="28"/>
        </w:rPr>
        <w:t>Ф</w:t>
      </w:r>
      <w:r w:rsidR="00C63855" w:rsidRPr="00643912">
        <w:rPr>
          <w:rFonts w:ascii="Times New Roman" w:hAnsi="Times New Roman" w:cs="Times New Roman"/>
          <w:sz w:val="28"/>
          <w:szCs w:val="28"/>
        </w:rPr>
        <w:t xml:space="preserve">едеральными законами и законами </w:t>
      </w:r>
      <w:r w:rsidR="00643912" w:rsidRPr="00643912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C63855" w:rsidRPr="00643912">
        <w:rPr>
          <w:rFonts w:ascii="Times New Roman" w:hAnsi="Times New Roman" w:cs="Times New Roman"/>
          <w:sz w:val="28"/>
          <w:szCs w:val="28"/>
        </w:rPr>
        <w:t>области (далее по тексту – Услуга, Услуги).</w:t>
      </w:r>
    </w:p>
    <w:p w:rsidR="00C63855" w:rsidRPr="00643912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912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643912" w:rsidRPr="00643912">
        <w:rPr>
          <w:rFonts w:ascii="Times New Roman" w:hAnsi="Times New Roman" w:cs="Times New Roman"/>
          <w:sz w:val="28"/>
          <w:szCs w:val="28"/>
        </w:rPr>
        <w:t>–</w:t>
      </w:r>
      <w:r w:rsidRPr="00643912">
        <w:rPr>
          <w:rFonts w:ascii="Times New Roman" w:hAnsi="Times New Roman" w:cs="Times New Roman"/>
          <w:sz w:val="28"/>
          <w:szCs w:val="28"/>
        </w:rPr>
        <w:t xml:space="preserve"> </w:t>
      </w:r>
      <w:r w:rsidR="00C816A9">
        <w:rPr>
          <w:rFonts w:ascii="Times New Roman" w:hAnsi="Times New Roman" w:cs="Times New Roman"/>
          <w:sz w:val="28"/>
          <w:szCs w:val="28"/>
        </w:rPr>
        <w:t xml:space="preserve">1полугодие </w:t>
      </w:r>
      <w:r w:rsidR="00C816A9">
        <w:rPr>
          <w:rFonts w:ascii="Times New Roman" w:hAnsi="Times New Roman" w:cs="Times New Roman"/>
          <w:bCs/>
          <w:sz w:val="28"/>
          <w:szCs w:val="28"/>
        </w:rPr>
        <w:t>202</w:t>
      </w:r>
      <w:r w:rsidR="008D4EF2">
        <w:rPr>
          <w:rFonts w:ascii="Times New Roman" w:hAnsi="Times New Roman" w:cs="Times New Roman"/>
          <w:bCs/>
          <w:sz w:val="28"/>
          <w:szCs w:val="28"/>
        </w:rPr>
        <w:t>5</w:t>
      </w:r>
      <w:r w:rsidR="00643912" w:rsidRPr="0064391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816A9">
        <w:rPr>
          <w:rFonts w:ascii="Times New Roman" w:hAnsi="Times New Roman" w:cs="Times New Roman"/>
          <w:bCs/>
          <w:sz w:val="28"/>
          <w:szCs w:val="28"/>
        </w:rPr>
        <w:t>а</w:t>
      </w:r>
      <w:r w:rsidRPr="0064391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855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912">
        <w:rPr>
          <w:rFonts w:ascii="Times New Roman" w:hAnsi="Times New Roman" w:cs="Times New Roman"/>
          <w:sz w:val="28"/>
          <w:szCs w:val="28"/>
        </w:rPr>
        <w:t xml:space="preserve">Цель Мониторинга – оценка уровня удовлетворенности граждан качеством предоставления государственных (муниципальных) услуг </w:t>
      </w:r>
      <w:r w:rsidR="00A54219">
        <w:rPr>
          <w:rFonts w:ascii="Times New Roman" w:hAnsi="Times New Roman" w:cs="Times New Roman"/>
          <w:sz w:val="28"/>
          <w:szCs w:val="28"/>
        </w:rPr>
        <w:t>администрацией Павловского муниципального района</w:t>
      </w:r>
      <w:r w:rsidRPr="006439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811" w:rsidRPr="00255048" w:rsidRDefault="00255048" w:rsidP="00AB389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406D1" w:rsidRPr="00255048">
        <w:rPr>
          <w:rFonts w:ascii="Times New Roman" w:hAnsi="Times New Roman" w:cs="Times New Roman"/>
          <w:b/>
          <w:sz w:val="28"/>
          <w:szCs w:val="28"/>
        </w:rPr>
        <w:t>. Сведения о предоставляемых Услугах</w:t>
      </w:r>
    </w:p>
    <w:p w:rsidR="00F04A8B" w:rsidRPr="00255048" w:rsidRDefault="008C7BDE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Структурными подразделениями и отделами администрации Павловского муниципального района Воронежской области </w:t>
      </w:r>
      <w:r w:rsidR="00474C5F"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предоставляются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F04A8B" w:rsidRPr="00D77222" w:rsidRDefault="00474C5F" w:rsidP="0035307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17 услуг – </w:t>
      </w:r>
      <w:r w:rsidRPr="00D77222">
        <w:rPr>
          <w:rFonts w:ascii="Times New Roman" w:hAnsi="Times New Roman" w:cs="Times New Roman"/>
          <w:sz w:val="28"/>
          <w:szCs w:val="28"/>
        </w:rPr>
        <w:t>Муниципальный отдел по управлению муниципальным имуществом администрации Павловского муниципального района;</w:t>
      </w:r>
    </w:p>
    <w:p w:rsidR="00474C5F" w:rsidRPr="00D77222" w:rsidRDefault="00474C5F" w:rsidP="003530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 xml:space="preserve">8 услуг – </w:t>
      </w:r>
      <w:r w:rsidRPr="00D77222">
        <w:rPr>
          <w:rFonts w:ascii="Times New Roman" w:eastAsia="Times New Roman" w:hAnsi="Times New Roman" w:cs="Times New Roman"/>
          <w:sz w:val="28"/>
          <w:szCs w:val="28"/>
        </w:rPr>
        <w:t>Отдел по архитектуре и градостроительству администрации Павловского муниципального района</w:t>
      </w:r>
      <w:r w:rsidR="009A1B48" w:rsidRPr="00D77222">
        <w:rPr>
          <w:rFonts w:ascii="Times New Roman" w:hAnsi="Times New Roman" w:cs="Times New Roman"/>
          <w:sz w:val="28"/>
          <w:szCs w:val="28"/>
        </w:rPr>
        <w:t>;</w:t>
      </w:r>
    </w:p>
    <w:p w:rsidR="005A47B6" w:rsidRPr="00D77222" w:rsidRDefault="008D4EF2" w:rsidP="003530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47B6" w:rsidRPr="00D77222">
        <w:rPr>
          <w:rFonts w:ascii="Times New Roman" w:hAnsi="Times New Roman" w:cs="Times New Roman"/>
          <w:sz w:val="28"/>
          <w:szCs w:val="28"/>
        </w:rPr>
        <w:t xml:space="preserve"> услуга – Муниципальный отдел по образованию, молодёжной политике и спорту администрации Павловского муниципального района;</w:t>
      </w:r>
    </w:p>
    <w:p w:rsidR="005A47B6" w:rsidRPr="00D77222" w:rsidRDefault="005A47B6" w:rsidP="00353070">
      <w:pPr>
        <w:spacing w:after="0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 xml:space="preserve">2 услуги – </w:t>
      </w:r>
      <w:r w:rsidRPr="00D77222">
        <w:rPr>
          <w:rStyle w:val="a8"/>
          <w:rFonts w:ascii="Times New Roman" w:hAnsi="Times New Roman" w:cs="Times New Roman"/>
          <w:i w:val="0"/>
          <w:sz w:val="28"/>
          <w:szCs w:val="28"/>
        </w:rPr>
        <w:t>Муниципальное казенное учреждение «Центр развития физической культуры, спорта и дополнительного образования Павловского муниципального района»;</w:t>
      </w:r>
    </w:p>
    <w:p w:rsidR="005A47B6" w:rsidRPr="00D77222" w:rsidRDefault="005A47B6" w:rsidP="003530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722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1 услуга – </w:t>
      </w:r>
      <w:r w:rsidR="0022146D" w:rsidRPr="00D7722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Муниципальный архив </w:t>
      </w:r>
      <w:r w:rsidR="0022146D" w:rsidRPr="00D77222">
        <w:rPr>
          <w:rFonts w:ascii="Times New Roman" w:hAnsi="Times New Roman" w:cs="Times New Roman"/>
          <w:sz w:val="28"/>
          <w:szCs w:val="28"/>
        </w:rPr>
        <w:t>администрации Павловского муниципального района;</w:t>
      </w:r>
    </w:p>
    <w:p w:rsidR="0022146D" w:rsidRPr="00D77222" w:rsidRDefault="0022146D" w:rsidP="0035307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 xml:space="preserve">1 услуга – </w:t>
      </w:r>
      <w:r w:rsidRPr="00D77222">
        <w:rPr>
          <w:rFonts w:ascii="Times New Roman" w:hAnsi="Times New Roman" w:cs="Times New Roman"/>
          <w:bCs/>
          <w:sz w:val="28"/>
          <w:szCs w:val="28"/>
        </w:rPr>
        <w:t>Муниципальное казенное учреждение Павловского муниципального района «Управление сельского хозяйства»</w:t>
      </w:r>
      <w:r w:rsidR="00AE20E1" w:rsidRPr="00D77222">
        <w:rPr>
          <w:rFonts w:ascii="Times New Roman" w:hAnsi="Times New Roman" w:cs="Times New Roman"/>
          <w:bCs/>
          <w:sz w:val="28"/>
          <w:szCs w:val="28"/>
        </w:rPr>
        <w:t>;</w:t>
      </w:r>
    </w:p>
    <w:p w:rsidR="00F04A8B" w:rsidRPr="00D77222" w:rsidRDefault="007B7D24" w:rsidP="0035307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bCs/>
          <w:sz w:val="28"/>
          <w:szCs w:val="28"/>
        </w:rPr>
        <w:t>1</w:t>
      </w:r>
      <w:r w:rsidR="008D4EF2">
        <w:rPr>
          <w:rFonts w:ascii="Times New Roman" w:hAnsi="Times New Roman" w:cs="Times New Roman"/>
          <w:bCs/>
          <w:sz w:val="28"/>
          <w:szCs w:val="28"/>
        </w:rPr>
        <w:t>1</w:t>
      </w:r>
      <w:r w:rsidR="00AE20E1" w:rsidRPr="00D77222">
        <w:rPr>
          <w:rFonts w:ascii="Times New Roman" w:hAnsi="Times New Roman" w:cs="Times New Roman"/>
          <w:bCs/>
          <w:sz w:val="28"/>
          <w:szCs w:val="28"/>
        </w:rPr>
        <w:t xml:space="preserve"> услуг – </w:t>
      </w:r>
      <w:r w:rsidR="00AE20E1" w:rsidRPr="00D77222">
        <w:rPr>
          <w:rFonts w:ascii="Times New Roman" w:hAnsi="Times New Roman" w:cs="Times New Roman"/>
          <w:sz w:val="28"/>
          <w:szCs w:val="28"/>
        </w:rPr>
        <w:t xml:space="preserve">Муниципальный отдел опеки и попечительства администрации Павловского </w:t>
      </w:r>
      <w:r w:rsidR="00962E63" w:rsidRPr="00D77222">
        <w:rPr>
          <w:rFonts w:ascii="Times New Roman" w:hAnsi="Times New Roman" w:cs="Times New Roman"/>
          <w:sz w:val="28"/>
          <w:szCs w:val="28"/>
        </w:rPr>
        <w:t>(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услуги предоставляются </w:t>
      </w:r>
      <w:r w:rsidR="006367F0" w:rsidRPr="00D7722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рганами </w:t>
      </w:r>
      <w:r w:rsidR="000B4526" w:rsidRPr="00D77222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r w:rsidR="006367F0" w:rsidRPr="00D77222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0B4526" w:rsidRPr="00D77222">
        <w:rPr>
          <w:rFonts w:ascii="Times New Roman" w:eastAsia="Times New Roman" w:hAnsi="Times New Roman" w:cs="Times New Roman"/>
          <w:sz w:val="28"/>
          <w:szCs w:val="28"/>
        </w:rPr>
        <w:t>ции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 при</w:t>
      </w:r>
      <w:r w:rsidR="009406D1" w:rsidRPr="00D77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>осуществлении отдельных государственных полномочий, переданных</w:t>
      </w:r>
      <w:r w:rsidR="009406D1" w:rsidRPr="00D77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E63" w:rsidRPr="00D77222">
        <w:rPr>
          <w:rFonts w:ascii="Times New Roman" w:eastAsia="Times New Roman" w:hAnsi="Times New Roman" w:cs="Times New Roman"/>
          <w:sz w:val="28"/>
          <w:szCs w:val="28"/>
        </w:rPr>
        <w:t xml:space="preserve">федеральными законами и законами </w:t>
      </w:r>
      <w:r w:rsidR="000B4526" w:rsidRPr="00D77222">
        <w:rPr>
          <w:rFonts w:ascii="Times New Roman" w:eastAsia="Times New Roman" w:hAnsi="Times New Roman" w:cs="Times New Roman"/>
          <w:sz w:val="28"/>
          <w:szCs w:val="28"/>
        </w:rPr>
        <w:t>Воронежской области).</w:t>
      </w:r>
    </w:p>
    <w:p w:rsidR="00F04A8B" w:rsidRDefault="00F04A8B" w:rsidP="00AB38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рамках мониторинга </w:t>
      </w:r>
      <w:r w:rsidR="008D4EF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были 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исследованы и проанализированы </w:t>
      </w:r>
      <w:r w:rsidR="0055500F">
        <w:rPr>
          <w:rFonts w:ascii="Times New Roman" w:eastAsia="Times New Roman" w:hAnsi="Times New Roman" w:cs="Times New Roman"/>
          <w:color w:val="1A1A1A"/>
          <w:sz w:val="28"/>
          <w:szCs w:val="28"/>
        </w:rPr>
        <w:t>25</w:t>
      </w:r>
      <w:r w:rsidR="00353070">
        <w:rPr>
          <w:rFonts w:ascii="Times New Roman" w:eastAsia="Times New Roman" w:hAnsi="Times New Roman" w:cs="Times New Roman"/>
          <w:color w:val="1A1A1A"/>
          <w:sz w:val="28"/>
          <w:szCs w:val="28"/>
        </w:rPr>
        <w:t> 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>наиболее</w:t>
      </w:r>
      <w:r w:rsidR="009406D1"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96080E">
        <w:rPr>
          <w:rFonts w:ascii="Times New Roman" w:eastAsia="Times New Roman" w:hAnsi="Times New Roman" w:cs="Times New Roman"/>
          <w:color w:val="1A1A1A"/>
          <w:sz w:val="28"/>
          <w:szCs w:val="28"/>
        </w:rPr>
        <w:t>востребованная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D7C59"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96080E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Pr="002550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предоставляемых </w:t>
      </w:r>
      <w:r w:rsidR="00322D5F" w:rsidRPr="00255048">
        <w:rPr>
          <w:rFonts w:ascii="Times New Roman" w:hAnsi="Times New Roman" w:cs="Times New Roman"/>
          <w:sz w:val="28"/>
          <w:szCs w:val="28"/>
        </w:rPr>
        <w:t>администрацией Павловского муниципального района.</w:t>
      </w:r>
    </w:p>
    <w:p w:rsidR="00353070" w:rsidRDefault="00353070" w:rsidP="00AB389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59" w:rsidRDefault="0055500F" w:rsidP="00AB3891">
      <w:pPr>
        <w:jc w:val="both"/>
        <w:rPr>
          <w:rFonts w:ascii="Times New Roman" w:hAnsi="Times New Roman" w:cs="Times New Roman"/>
          <w:sz w:val="28"/>
          <w:szCs w:val="28"/>
        </w:rPr>
      </w:pPr>
      <w:r w:rsidRPr="0055500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511895"/>
            <wp:effectExtent l="19050" t="0" r="2222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77222" w:rsidRPr="00554811" w:rsidRDefault="00D77222" w:rsidP="00AB3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7C59" w:rsidRPr="00255048" w:rsidRDefault="00AB3891" w:rsidP="00AB389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DE2BD4" w:rsidRPr="00255048">
        <w:rPr>
          <w:rFonts w:ascii="Times New Roman" w:hAnsi="Times New Roman" w:cs="Times New Roman"/>
          <w:b/>
          <w:sz w:val="28"/>
          <w:szCs w:val="28"/>
        </w:rPr>
        <w:t>. Основные результаты исследования качества предоставления</w:t>
      </w:r>
      <w:r w:rsidR="00CD7C59" w:rsidRPr="002550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2BD4" w:rsidRPr="00D77222" w:rsidRDefault="00BA3659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222">
        <w:rPr>
          <w:rFonts w:ascii="Times New Roman" w:eastAsia="Times New Roman" w:hAnsi="Times New Roman" w:cs="Times New Roman"/>
          <w:sz w:val="28"/>
          <w:szCs w:val="28"/>
        </w:rPr>
        <w:t>Наиболее востребованные а</w:t>
      </w:r>
      <w:r w:rsidR="00DE2BD4" w:rsidRPr="00D77222">
        <w:rPr>
          <w:rFonts w:ascii="Times New Roman" w:eastAsia="Times New Roman" w:hAnsi="Times New Roman" w:cs="Times New Roman"/>
          <w:sz w:val="28"/>
          <w:szCs w:val="28"/>
        </w:rPr>
        <w:t>нализируемы</w:t>
      </w:r>
      <w:r w:rsidRPr="00D7722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E2BD4" w:rsidRPr="00D7722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Pr="00D7722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86A1F" w:rsidRPr="00D77222">
        <w:rPr>
          <w:rFonts w:ascii="Times New Roman" w:eastAsia="Times New Roman" w:hAnsi="Times New Roman" w:cs="Times New Roman"/>
          <w:sz w:val="28"/>
          <w:szCs w:val="28"/>
        </w:rPr>
        <w:t xml:space="preserve"> (более 50 заявлений)</w:t>
      </w:r>
      <w:r w:rsidR="00DE2BD4" w:rsidRPr="00D7722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2247" w:rsidRPr="00353070" w:rsidRDefault="00DE2BD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0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2247" w:rsidRPr="00353070">
        <w:rPr>
          <w:rFonts w:ascii="Times New Roman" w:eastAsia="Times New Roman" w:hAnsi="Times New Roman" w:cs="Times New Roman"/>
          <w:sz w:val="28"/>
          <w:szCs w:val="28"/>
        </w:rPr>
        <w:t>Выдача архивных документов (архивных справок, выписок и копий)»;</w:t>
      </w:r>
    </w:p>
    <w:p w:rsidR="00255048" w:rsidRPr="00353070" w:rsidRDefault="00231DC5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2BD4" w:rsidRPr="003530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2247" w:rsidRPr="00353070">
        <w:rPr>
          <w:rFonts w:ascii="Times New Roman" w:eastAsia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сервитутов»;</w:t>
      </w:r>
    </w:p>
    <w:p w:rsidR="00AF675C" w:rsidRPr="00353070" w:rsidRDefault="00AF675C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0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3070" w:rsidRPr="00353070">
        <w:rPr>
          <w:rFonts w:ascii="Times New Roman" w:eastAsia="Times New Roman" w:hAnsi="Times New Roman" w:cs="Times New Roman"/>
          <w:sz w:val="28"/>
          <w:szCs w:val="28"/>
        </w:rPr>
        <w:t>Запись на обучение по дополнительной образовательной программ</w:t>
      </w:r>
      <w:r w:rsidRPr="0035307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F675C" w:rsidRPr="00353070" w:rsidRDefault="00AF675C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0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3070" w:rsidRPr="00353070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 текущей успеваемости обучающегося, ведении электронного дневника и электронного журнала успеваемости</w:t>
      </w:r>
      <w:r w:rsidR="00231DC5" w:rsidRPr="0035307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55048" w:rsidRPr="00353070" w:rsidRDefault="00DE2BD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0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2247" w:rsidRPr="00353070">
        <w:rPr>
          <w:rFonts w:ascii="Times New Roman" w:eastAsia="Times New Roman" w:hAnsi="Times New Roman" w:cs="Times New Roman"/>
          <w:sz w:val="28"/>
          <w:szCs w:val="28"/>
        </w:rPr>
        <w:t>Постановка на учет и направление детей в образовательные организации Павловского муниципального района Воронежской области, реализующие образовательные программы дошкольного образования</w:t>
      </w:r>
      <w:r w:rsidRPr="0035307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E2BD4" w:rsidRPr="00353070" w:rsidRDefault="00DE2BD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07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53070" w:rsidRPr="00353070">
        <w:rPr>
          <w:rFonts w:ascii="Times New Roman" w:eastAsia="Times New Roman" w:hAnsi="Times New Roman" w:cs="Times New Roman"/>
          <w:sz w:val="28"/>
          <w:szCs w:val="28"/>
        </w:rPr>
        <w:t>Присвоение спортивных разрядов</w:t>
      </w:r>
      <w:r w:rsidRPr="0035307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E2BD4" w:rsidRPr="00554811" w:rsidRDefault="00DE2BD4" w:rsidP="00AB3891">
      <w:pPr>
        <w:shd w:val="clear" w:color="auto" w:fill="FFFFFF"/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77222">
        <w:rPr>
          <w:rFonts w:ascii="Times New Roman" w:eastAsia="Times New Roman" w:hAnsi="Times New Roman" w:cs="Times New Roman"/>
          <w:sz w:val="28"/>
          <w:szCs w:val="28"/>
        </w:rPr>
        <w:t>Среднее время ожидания в очереди, как при подаче запроса на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предоставление Услуги, так и при ее получении, не превышало 15 минут, что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соответствует нормам действующего законодательства.</w:t>
      </w:r>
    </w:p>
    <w:p w:rsidR="00CD7C59" w:rsidRPr="00554811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Заявители обращались за предоставлением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слуг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1 раз.</w:t>
      </w:r>
    </w:p>
    <w:p w:rsidR="00DE2BD4" w:rsidRPr="00554811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Все помещения, где предоставлялись Услуги, соответствовали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требованиям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административных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регламентов,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включая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наличие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оборудованных мест ожидания (мебель, канцелярские принадлежности и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т.д.) и информационных стендов.</w:t>
      </w:r>
    </w:p>
    <w:p w:rsidR="00DE2BD4" w:rsidRPr="00554811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Дополнительных, необоснованных затрат респонденты не несли, и в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целом удовлетворены качеством предоставления Услуг.</w:t>
      </w:r>
    </w:p>
    <w:p w:rsidR="00DE2BD4" w:rsidRPr="00255048" w:rsidRDefault="00AB3891" w:rsidP="00AB389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E2BD4" w:rsidRPr="0025504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D7C59" w:rsidRPr="00255048">
        <w:rPr>
          <w:rFonts w:ascii="Times New Roman" w:hAnsi="Times New Roman" w:cs="Times New Roman"/>
          <w:b/>
          <w:sz w:val="28"/>
          <w:szCs w:val="28"/>
        </w:rPr>
        <w:t>Оценка качества предоставления у</w:t>
      </w:r>
      <w:r w:rsidR="00DE2BD4" w:rsidRPr="00255048">
        <w:rPr>
          <w:rFonts w:ascii="Times New Roman" w:hAnsi="Times New Roman" w:cs="Times New Roman"/>
          <w:b/>
          <w:sz w:val="28"/>
          <w:szCs w:val="28"/>
        </w:rPr>
        <w:t xml:space="preserve">слуг </w:t>
      </w:r>
    </w:p>
    <w:p w:rsidR="00CD7C59" w:rsidRPr="00554811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Для расчета оценки качества предоставления Услуг, которые охвачены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Мониторингом, произведено обобщение показателей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отделов и структурны подразделений администрации Павловского муниципального района. </w:t>
      </w:r>
    </w:p>
    <w:p w:rsidR="00DE2BD4" w:rsidRPr="00554811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Качество оценивалось по балльной системе, где наличие баллов:</w:t>
      </w:r>
    </w:p>
    <w:p w:rsidR="00DE2BD4" w:rsidRPr="00554811" w:rsidRDefault="00DE2BD4" w:rsidP="007D6D5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- от 0 до 5 баллов характеризует неудовлетворительную оценку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качества</w:t>
      </w:r>
    </w:p>
    <w:p w:rsidR="00DE2BD4" w:rsidRPr="00554811" w:rsidRDefault="00DE2BD4" w:rsidP="007D6D5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- от 6 до 10 баллов характеризует удовлетворительную оценку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качества.</w:t>
      </w:r>
    </w:p>
    <w:p w:rsidR="00DE2BD4" w:rsidRPr="00554811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Оценка качества предоставления Услуг производится по формуле:</w:t>
      </w:r>
    </w:p>
    <w:p w:rsidR="00DE2BD4" w:rsidRPr="00554811" w:rsidRDefault="00DE2BD4" w:rsidP="003530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K=S/N,</w:t>
      </w:r>
    </w:p>
    <w:p w:rsidR="00CD7C59" w:rsidRDefault="00DE2BD4" w:rsidP="00AB3891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 xml:space="preserve">где S – сумма баллов по каждому критерию Услуги; </w:t>
      </w:r>
    </w:p>
    <w:p w:rsidR="00DE2BD4" w:rsidRPr="00554811" w:rsidRDefault="00DE2BD4" w:rsidP="00AB3891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N – количество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заявителей по Услуге.</w:t>
      </w:r>
    </w:p>
    <w:p w:rsidR="00CD7C59" w:rsidRDefault="00DE2BD4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Сведения об оценке качества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по ответственным отражены в таблице.</w:t>
      </w:r>
    </w:p>
    <w:p w:rsidR="00353070" w:rsidRDefault="00353070" w:rsidP="007D6D5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Style w:val="2-3"/>
        <w:tblW w:w="5000" w:type="pct"/>
        <w:tblLook w:val="04A0"/>
      </w:tblPr>
      <w:tblGrid>
        <w:gridCol w:w="7559"/>
        <w:gridCol w:w="2012"/>
      </w:tblGrid>
      <w:tr w:rsidR="00DF458D" w:rsidRPr="00DF458D" w:rsidTr="00D77222">
        <w:trPr>
          <w:cnfStyle w:val="100000000000"/>
          <w:divId w:val="452292506"/>
          <w:trHeight w:val="645"/>
        </w:trPr>
        <w:tc>
          <w:tcPr>
            <w:cnfStyle w:val="0010000001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Ответственные за предоставление </w:t>
            </w: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государственных (муниципальных) услуг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F458D">
            <w:pPr>
              <w:cnfStyle w:val="1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качества </w:t>
            </w:r>
          </w:p>
        </w:tc>
      </w:tr>
      <w:tr w:rsidR="00DF458D" w:rsidRPr="00DF458D" w:rsidTr="00D77222">
        <w:trPr>
          <w:cnfStyle w:val="000000100000"/>
          <w:divId w:val="452292506"/>
          <w:trHeight w:val="323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отдел по образованию, молодёжной политике и спорту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divId w:val="452292506"/>
          <w:trHeight w:val="959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Муниципальное казенное учреждение «Центр развития физической культуры, спорта и дополнительного образования Павловского муниципального района»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cnfStyle w:val="000000100000"/>
          <w:divId w:val="452292506"/>
          <w:trHeight w:val="315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архив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divId w:val="452292506"/>
          <w:trHeight w:val="315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отдел опеки и попечительства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cnfStyle w:val="000000100000"/>
          <w:divId w:val="452292506"/>
          <w:trHeight w:val="315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Отдел по архитектуре и градостроительству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58D" w:rsidRPr="00DF458D" w:rsidTr="00D77222">
        <w:trPr>
          <w:divId w:val="452292506"/>
          <w:trHeight w:val="343"/>
        </w:trPr>
        <w:tc>
          <w:tcPr>
            <w:cnfStyle w:val="001000000000"/>
            <w:tcW w:w="4135" w:type="pct"/>
            <w:hideMark/>
          </w:tcPr>
          <w:p w:rsidR="00DF458D" w:rsidRPr="00DF458D" w:rsidRDefault="00DF458D" w:rsidP="00DF458D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Муниципальный отдел по управлению муниципальным имуществом </w:t>
            </w:r>
          </w:p>
        </w:tc>
        <w:tc>
          <w:tcPr>
            <w:tcW w:w="865" w:type="pct"/>
            <w:noWrap/>
            <w:hideMark/>
          </w:tcPr>
          <w:p w:rsidR="00DF458D" w:rsidRPr="00DF458D" w:rsidRDefault="00DF458D" w:rsidP="00D77222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CD7C59" w:rsidRDefault="00CD7C59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EA3428" w:rsidRPr="00554811" w:rsidRDefault="00EA3428" w:rsidP="00D7722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Результаты свидетельствуют об удовлетворительной оценке качества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предоставления услуг.</w:t>
      </w:r>
      <w:r w:rsidR="00D7722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Нарушений действующих порядков предоставления 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слуг или их</w:t>
      </w:r>
      <w:r w:rsidR="00CD7C5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54811">
        <w:rPr>
          <w:rFonts w:ascii="Times New Roman" w:eastAsia="Times New Roman" w:hAnsi="Times New Roman" w:cs="Times New Roman"/>
          <w:color w:val="1A1A1A"/>
          <w:sz w:val="28"/>
          <w:szCs w:val="28"/>
        </w:rPr>
        <w:t>несоответствия административным регламентам выявлено не было.</w:t>
      </w:r>
    </w:p>
    <w:sectPr w:rsidR="00EA3428" w:rsidRPr="00554811" w:rsidSect="00EA5A4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D27" w:rsidRDefault="000A0D27" w:rsidP="00353070">
      <w:pPr>
        <w:spacing w:after="0" w:line="240" w:lineRule="auto"/>
      </w:pPr>
      <w:r>
        <w:separator/>
      </w:r>
    </w:p>
  </w:endnote>
  <w:endnote w:type="continuationSeparator" w:id="1">
    <w:p w:rsidR="000A0D27" w:rsidRDefault="000A0D27" w:rsidP="0035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36657"/>
      <w:docPartObj>
        <w:docPartGallery w:val="Page Numbers (Bottom of Page)"/>
        <w:docPartUnique/>
      </w:docPartObj>
    </w:sdtPr>
    <w:sdtContent>
      <w:p w:rsidR="00353070" w:rsidRDefault="00353070">
        <w:pPr>
          <w:pStyle w:val="a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53070" w:rsidRDefault="0035307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D27" w:rsidRDefault="000A0D27" w:rsidP="00353070">
      <w:pPr>
        <w:spacing w:after="0" w:line="240" w:lineRule="auto"/>
      </w:pPr>
      <w:r>
        <w:separator/>
      </w:r>
    </w:p>
  </w:footnote>
  <w:footnote w:type="continuationSeparator" w:id="1">
    <w:p w:rsidR="000A0D27" w:rsidRDefault="000A0D27" w:rsidP="00353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B36"/>
    <w:multiLevelType w:val="hybridMultilevel"/>
    <w:tmpl w:val="D4706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3117354"/>
    <w:multiLevelType w:val="hybridMultilevel"/>
    <w:tmpl w:val="3F8AEB54"/>
    <w:lvl w:ilvl="0" w:tplc="C960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D37B36"/>
    <w:multiLevelType w:val="hybridMultilevel"/>
    <w:tmpl w:val="1BE8D6C4"/>
    <w:lvl w:ilvl="0" w:tplc="C960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41A3"/>
    <w:rsid w:val="00034256"/>
    <w:rsid w:val="000517BA"/>
    <w:rsid w:val="000953D5"/>
    <w:rsid w:val="000A0D27"/>
    <w:rsid w:val="000B3535"/>
    <w:rsid w:val="000B4526"/>
    <w:rsid w:val="000F490A"/>
    <w:rsid w:val="0020506C"/>
    <w:rsid w:val="0022146D"/>
    <w:rsid w:val="00231DC5"/>
    <w:rsid w:val="00255048"/>
    <w:rsid w:val="00271E19"/>
    <w:rsid w:val="0029479C"/>
    <w:rsid w:val="00295956"/>
    <w:rsid w:val="002C225D"/>
    <w:rsid w:val="00322D5F"/>
    <w:rsid w:val="00353070"/>
    <w:rsid w:val="0035788E"/>
    <w:rsid w:val="003B0452"/>
    <w:rsid w:val="0042604C"/>
    <w:rsid w:val="00474C5F"/>
    <w:rsid w:val="004E154B"/>
    <w:rsid w:val="00554811"/>
    <w:rsid w:val="0055500F"/>
    <w:rsid w:val="005A47B6"/>
    <w:rsid w:val="00611DFE"/>
    <w:rsid w:val="00615806"/>
    <w:rsid w:val="006367F0"/>
    <w:rsid w:val="00643912"/>
    <w:rsid w:val="00691CE8"/>
    <w:rsid w:val="006C2BEC"/>
    <w:rsid w:val="006E336F"/>
    <w:rsid w:val="006E3983"/>
    <w:rsid w:val="006E445C"/>
    <w:rsid w:val="00737D06"/>
    <w:rsid w:val="0074038C"/>
    <w:rsid w:val="007B7D24"/>
    <w:rsid w:val="007D6D5B"/>
    <w:rsid w:val="007F7B88"/>
    <w:rsid w:val="0081609E"/>
    <w:rsid w:val="00864CB6"/>
    <w:rsid w:val="008C7BDE"/>
    <w:rsid w:val="008D4EF2"/>
    <w:rsid w:val="0091626B"/>
    <w:rsid w:val="00926200"/>
    <w:rsid w:val="009406D1"/>
    <w:rsid w:val="0096080E"/>
    <w:rsid w:val="00962E63"/>
    <w:rsid w:val="0099336B"/>
    <w:rsid w:val="009A1B48"/>
    <w:rsid w:val="00A4685A"/>
    <w:rsid w:val="00A54219"/>
    <w:rsid w:val="00A86A1F"/>
    <w:rsid w:val="00AB3891"/>
    <w:rsid w:val="00AB39EF"/>
    <w:rsid w:val="00AE20E1"/>
    <w:rsid w:val="00AF675C"/>
    <w:rsid w:val="00B1773A"/>
    <w:rsid w:val="00BA3659"/>
    <w:rsid w:val="00BB06AE"/>
    <w:rsid w:val="00BB146D"/>
    <w:rsid w:val="00BE3D39"/>
    <w:rsid w:val="00C265D4"/>
    <w:rsid w:val="00C63855"/>
    <w:rsid w:val="00C816A9"/>
    <w:rsid w:val="00CD7C59"/>
    <w:rsid w:val="00D22247"/>
    <w:rsid w:val="00D722F9"/>
    <w:rsid w:val="00D741A3"/>
    <w:rsid w:val="00D77222"/>
    <w:rsid w:val="00DE2BD4"/>
    <w:rsid w:val="00DF458D"/>
    <w:rsid w:val="00E304ED"/>
    <w:rsid w:val="00E501CF"/>
    <w:rsid w:val="00E70B3B"/>
    <w:rsid w:val="00EA3428"/>
    <w:rsid w:val="00EA5A4A"/>
    <w:rsid w:val="00F04A8B"/>
    <w:rsid w:val="00F14D13"/>
    <w:rsid w:val="00F24753"/>
    <w:rsid w:val="00F80A56"/>
    <w:rsid w:val="00FD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39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7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D0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55481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9">
    <w:name w:val="Основной текст (19)_"/>
    <w:basedOn w:val="a0"/>
    <w:link w:val="191"/>
    <w:uiPriority w:val="99"/>
    <w:locked/>
    <w:rsid w:val="00554811"/>
    <w:rPr>
      <w:rFonts w:ascii="Times New Roman"/>
      <w:sz w:val="23"/>
      <w:szCs w:val="23"/>
      <w:shd w:val="clear" w:color="auto" w:fill="FFFFFF"/>
    </w:rPr>
  </w:style>
  <w:style w:type="paragraph" w:customStyle="1" w:styleId="191">
    <w:name w:val="Основной текст (19)1"/>
    <w:basedOn w:val="a"/>
    <w:link w:val="19"/>
    <w:uiPriority w:val="99"/>
    <w:rsid w:val="00554811"/>
    <w:pPr>
      <w:shd w:val="clear" w:color="auto" w:fill="FFFFFF"/>
      <w:spacing w:before="420" w:after="0" w:line="317" w:lineRule="exact"/>
      <w:ind w:hanging="300"/>
      <w:jc w:val="both"/>
    </w:pPr>
    <w:rPr>
      <w:rFonts w:ascii="Times New Roman"/>
      <w:sz w:val="23"/>
      <w:szCs w:val="23"/>
    </w:rPr>
  </w:style>
  <w:style w:type="character" w:styleId="a8">
    <w:name w:val="Emphasis"/>
    <w:basedOn w:val="a0"/>
    <w:uiPriority w:val="20"/>
    <w:qFormat/>
    <w:rsid w:val="005A47B6"/>
    <w:rPr>
      <w:i/>
      <w:iCs/>
    </w:rPr>
  </w:style>
  <w:style w:type="table" w:styleId="2-3">
    <w:name w:val="Medium Shading 2 Accent 3"/>
    <w:basedOn w:val="a1"/>
    <w:uiPriority w:val="64"/>
    <w:rsid w:val="00CD7C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9">
    <w:name w:val="header"/>
    <w:basedOn w:val="a"/>
    <w:link w:val="aa"/>
    <w:uiPriority w:val="99"/>
    <w:semiHidden/>
    <w:unhideWhenUsed/>
    <w:rsid w:val="00353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53070"/>
  </w:style>
  <w:style w:type="paragraph" w:styleId="ab">
    <w:name w:val="footer"/>
    <w:basedOn w:val="a"/>
    <w:link w:val="ac"/>
    <w:uiPriority w:val="99"/>
    <w:unhideWhenUsed/>
    <w:rsid w:val="00353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3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9F5DDDC1CD7CD8AE2072C0B31704AE297B9496E71369F5F5AA6FFBA905C070655E6F8A5B0FD64AFF54B2627B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9F5DDDC1CD7CD8AE206CCDA57B5AA42972C893EF1A63A4ADF534A6FE607C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5B1D0CFDEFB177EAC3447D810653AFDE9B9DBA8532053BE68BF072BFE4eEH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86;&#1082;&#1091;&#1084;&#1077;&#1085;&#1090;&#1099;\2025%20&#1075;&#1086;&#1076;\&#1054;&#1090;&#1095;&#1077;&#1090;&#1099;\&#1082;&#1074;&#1072;&#1088;&#1090;&#1072;&#1083;&#1100;&#1085;&#1099;&#1081;\&#1082;&#1072;&#1095;&#1077;&#1089;&#1090;&#1074;&#1086;%20&#1087;&#1088;&#1077;&#1076;&#1086;&#1089;&#1090;&#1072;&#1074;&#1083;&#1077;&#1085;&#1080;&#1103;%20&#1052;&#1059;\&#1089;&#1074;&#1086;&#1076;_2024\&#1054;&#1094;&#1077;&#1085;&#1082;&#1072;%20&#1082;&#1072;&#1095;&#1077;&#1089;&#1090;&#1074;&#1072;%20&#1087;&#1088;&#1077;&#1076;&#1086;&#1089;&#1090;&#1072;&#1074;&#1083;&#1077;&#1085;&#1080;&#1103;%20&#1052;&#1059;(1%20&#1087;&#1086;&#1083;&#1091;&#1075;&#1086;&#1076;&#1080;&#1077;%202025&#1075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7"/>
  <c:chart>
    <c:plotArea>
      <c:layout>
        <c:manualLayout>
          <c:layoutTarget val="inner"/>
          <c:xMode val="edge"/>
          <c:yMode val="edge"/>
          <c:x val="0.49955449315495121"/>
          <c:y val="3.9779093623243299E-2"/>
          <c:w val="0.45822209690384114"/>
          <c:h val="0.84087764582938851"/>
        </c:manualLayout>
      </c:layout>
      <c:barChart>
        <c:barDir val="bar"/>
        <c:grouping val="clustered"/>
        <c:ser>
          <c:idx val="0"/>
          <c:order val="0"/>
          <c:dLbls>
            <c:dLbl>
              <c:idx val="0"/>
              <c:layout>
                <c:manualLayout>
                  <c:x val="-7.6964190272581501E-2"/>
                  <c:y val="3.6162812384766636E-3"/>
                </c:manualLayout>
              </c:layout>
              <c:showVal val="1"/>
            </c:dLbl>
            <c:showVal val="1"/>
          </c:dLbls>
          <c:cat>
            <c:strRef>
              <c:f>Лист2!$B$3:$B$8</c:f>
              <c:strCache>
                <c:ptCount val="6"/>
                <c:pt idx="0">
                  <c:v>Муниципальный отдел по образованию, молодёжной политике и спорту </c:v>
                </c:pt>
                <c:pt idx="1">
                  <c:v>Муниципальное казенное учреждение «Центр развития физической культуры, спорта и дополнительного 
образования Павловского муниципального района»</c:v>
                </c:pt>
                <c:pt idx="2">
                  <c:v>Муниципальный архив </c:v>
                </c:pt>
                <c:pt idx="3">
                  <c:v>Муниципальный отдел опеки и попечительства </c:v>
                </c:pt>
                <c:pt idx="4">
                  <c:v>Отдел по архитектуре и градостроительству </c:v>
                </c:pt>
                <c:pt idx="5">
                  <c:v>Муниципальный отдел по управлению муниципальным имуществом </c:v>
                </c:pt>
              </c:strCache>
            </c:strRef>
          </c:cat>
          <c:val>
            <c:numRef>
              <c:f>Лист2!$C$3:$C$8</c:f>
              <c:numCache>
                <c:formatCode>General</c:formatCode>
                <c:ptCount val="6"/>
                <c:pt idx="0">
                  <c:v>33570</c:v>
                </c:pt>
                <c:pt idx="1">
                  <c:v>93</c:v>
                </c:pt>
                <c:pt idx="2">
                  <c:v>578</c:v>
                </c:pt>
                <c:pt idx="3">
                  <c:v>38</c:v>
                </c:pt>
                <c:pt idx="4">
                  <c:v>88</c:v>
                </c:pt>
                <c:pt idx="5">
                  <c:v>146</c:v>
                </c:pt>
              </c:numCache>
            </c:numRef>
          </c:val>
        </c:ser>
        <c:dLbls>
          <c:showVal val="1"/>
        </c:dLbls>
        <c:gapWidth val="22"/>
        <c:overlap val="-34"/>
        <c:axId val="80414208"/>
        <c:axId val="80415744"/>
      </c:barChart>
      <c:catAx>
        <c:axId val="80414208"/>
        <c:scaling>
          <c:orientation val="minMax"/>
        </c:scaling>
        <c:axPos val="l"/>
        <c:tickLblPos val="nextTo"/>
        <c:crossAx val="80415744"/>
        <c:crosses val="autoZero"/>
        <c:auto val="1"/>
        <c:lblAlgn val="ctr"/>
        <c:lblOffset val="100"/>
      </c:catAx>
      <c:valAx>
        <c:axId val="80415744"/>
        <c:scaling>
          <c:orientation val="minMax"/>
          <c:max val="35000"/>
          <c:min val="0"/>
        </c:scaling>
        <c:axPos val="b"/>
        <c:majorGridlines/>
        <c:numFmt formatCode="General" sourceLinked="1"/>
        <c:tickLblPos val="nextTo"/>
        <c:crossAx val="80414208"/>
        <c:crosses val="autoZero"/>
        <c:crossBetween val="between"/>
        <c:majorUnit val="5000"/>
      </c:valAx>
    </c:plotArea>
    <c:plotVisOnly val="1"/>
  </c:chart>
  <c:spPr>
    <a:noFill/>
  </c:spPr>
  <c:txPr>
    <a:bodyPr/>
    <a:lstStyle/>
    <a:p>
      <a:pPr>
        <a:defRPr sz="1100">
          <a:latin typeface="Times New Roman" pitchFamily="18" charset="0"/>
          <a:ea typeface="Segoe UI Emoji" pitchFamily="34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4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nvbabuhina</cp:lastModifiedBy>
  <cp:revision>9</cp:revision>
  <cp:lastPrinted>2025-07-09T12:13:00Z</cp:lastPrinted>
  <dcterms:created xsi:type="dcterms:W3CDTF">2020-04-23T07:31:00Z</dcterms:created>
  <dcterms:modified xsi:type="dcterms:W3CDTF">2025-07-09T12:19:00Z</dcterms:modified>
</cp:coreProperties>
</file>