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C88" w:rsidRPr="00D311F8" w:rsidRDefault="00E12C88" w:rsidP="00E12C88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D311F8">
        <w:rPr>
          <w:rFonts w:ascii="Times New Roman" w:hAnsi="Times New Roman" w:cs="Times New Roman"/>
          <w:bCs/>
          <w:sz w:val="26"/>
          <w:szCs w:val="26"/>
          <w:lang w:eastAsia="en-US"/>
        </w:rPr>
        <w:t>Приложение №1</w:t>
      </w:r>
    </w:p>
    <w:p w:rsidR="00E12C88" w:rsidRPr="00D311F8" w:rsidRDefault="00E12C88" w:rsidP="00E12C88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E12C88" w:rsidRPr="00D311F8" w:rsidRDefault="00E12C88" w:rsidP="00946E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en-US"/>
        </w:rPr>
      </w:pPr>
      <w:r w:rsidRPr="00D311F8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Информация по п. 1.</w:t>
      </w:r>
      <w:r w:rsidR="0098499A" w:rsidRPr="00D311F8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1</w:t>
      </w:r>
      <w:r w:rsidRPr="00D311F8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 xml:space="preserve">. </w:t>
      </w:r>
      <w:r w:rsidR="00946E7E" w:rsidRPr="00D311F8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«</w:t>
      </w:r>
      <w:r w:rsidR="0098499A" w:rsidRPr="00D311F8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Проведение мероприятий, направленных на укрепление института семьи и брака, пропаганду семейных ценностей (чествование граждан в связи с юбилеем семейной жизни, молодых семей, семей с новорожденными детьми и т.д.)</w:t>
      </w:r>
      <w:r w:rsidR="00946E7E" w:rsidRPr="00D311F8">
        <w:rPr>
          <w:rFonts w:ascii="Times New Roman" w:hAnsi="Times New Roman" w:cs="Times New Roman"/>
          <w:b/>
          <w:bCs/>
          <w:sz w:val="26"/>
          <w:szCs w:val="26"/>
          <w:lang w:eastAsia="en-US"/>
        </w:rPr>
        <w:t>»</w:t>
      </w:r>
    </w:p>
    <w:p w:rsidR="00D42F4C" w:rsidRPr="00D311F8" w:rsidRDefault="00D42F4C" w:rsidP="00D42F4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38516F" w:rsidRPr="00D311F8" w:rsidRDefault="0038516F" w:rsidP="00D503D1">
      <w:pPr>
        <w:spacing w:after="0" w:line="240" w:lineRule="auto"/>
        <w:ind w:left="28" w:firstLine="681"/>
        <w:jc w:val="both"/>
        <w:rPr>
          <w:rFonts w:ascii="Times New Roman" w:hAnsi="Times New Roman" w:cs="Times New Roman"/>
          <w:sz w:val="26"/>
          <w:szCs w:val="26"/>
        </w:rPr>
      </w:pPr>
      <w:r w:rsidRPr="00D311F8">
        <w:rPr>
          <w:rFonts w:ascii="Times New Roman" w:hAnsi="Times New Roman" w:cs="Times New Roman"/>
          <w:sz w:val="26"/>
          <w:szCs w:val="26"/>
        </w:rPr>
        <w:t>На территории Павловского муниципального района Воронежской области</w:t>
      </w:r>
      <w:r w:rsidR="007F07A9" w:rsidRPr="00D311F8">
        <w:rPr>
          <w:rFonts w:ascii="Times New Roman" w:hAnsi="Times New Roman" w:cs="Times New Roman"/>
          <w:sz w:val="26"/>
          <w:szCs w:val="26"/>
        </w:rPr>
        <w:t>, учреждениями культуры и Территориальным отделом ЗАГС Павловского района проводят</w:t>
      </w:r>
      <w:r w:rsidR="00F717ED" w:rsidRPr="00D311F8">
        <w:rPr>
          <w:rFonts w:ascii="Times New Roman" w:hAnsi="Times New Roman" w:cs="Times New Roman"/>
          <w:sz w:val="26"/>
          <w:szCs w:val="26"/>
        </w:rPr>
        <w:t>ся</w:t>
      </w:r>
      <w:r w:rsidR="007F07A9" w:rsidRPr="00D311F8">
        <w:rPr>
          <w:rFonts w:ascii="Times New Roman" w:hAnsi="Times New Roman" w:cs="Times New Roman"/>
          <w:sz w:val="26"/>
          <w:szCs w:val="26"/>
        </w:rPr>
        <w:t xml:space="preserve"> мероприятия, направленные на </w:t>
      </w:r>
      <w:r w:rsidR="00F717ED" w:rsidRPr="00D311F8">
        <w:rPr>
          <w:rFonts w:ascii="Times New Roman" w:hAnsi="Times New Roman" w:cs="Times New Roman"/>
          <w:bCs/>
          <w:sz w:val="26"/>
          <w:szCs w:val="26"/>
          <w:lang w:eastAsia="en-US"/>
        </w:rPr>
        <w:t>укрепление института семьи и брака, пропаганду семейных ценностей</w:t>
      </w:r>
      <w:r w:rsidR="007F07A9" w:rsidRPr="00D311F8">
        <w:rPr>
          <w:rFonts w:ascii="Times New Roman" w:hAnsi="Times New Roman" w:cs="Times New Roman"/>
          <w:sz w:val="26"/>
          <w:szCs w:val="26"/>
        </w:rPr>
        <w:t>.</w:t>
      </w:r>
    </w:p>
    <w:p w:rsidR="00455E76" w:rsidRPr="00D311F8" w:rsidRDefault="00455E76" w:rsidP="00D503D1">
      <w:pPr>
        <w:spacing w:after="0" w:line="240" w:lineRule="auto"/>
        <w:ind w:left="28" w:firstLine="681"/>
        <w:jc w:val="both"/>
        <w:rPr>
          <w:rFonts w:ascii="Times New Roman" w:hAnsi="Times New Roman" w:cs="Times New Roman"/>
          <w:sz w:val="26"/>
          <w:szCs w:val="26"/>
        </w:rPr>
      </w:pPr>
    </w:p>
    <w:p w:rsidR="00807328" w:rsidRPr="00DC32F2" w:rsidRDefault="00807328" w:rsidP="00807328">
      <w:pPr>
        <w:spacing w:after="0" w:line="240" w:lineRule="auto"/>
        <w:ind w:firstLine="709"/>
        <w:jc w:val="both"/>
        <w:rPr>
          <w:sz w:val="26"/>
          <w:szCs w:val="26"/>
        </w:rPr>
      </w:pPr>
      <w:r w:rsidRPr="00D311F8">
        <w:rPr>
          <w:rFonts w:ascii="Times New Roman" w:hAnsi="Times New Roman" w:cs="Times New Roman"/>
          <w:sz w:val="26"/>
          <w:szCs w:val="26"/>
        </w:rPr>
        <w:t>Одним из основных направлений деятельности учреждений культуры Павловского муниципального района является</w:t>
      </w:r>
      <w:r w:rsidRPr="00DC32F2">
        <w:rPr>
          <w:rFonts w:ascii="Times New Roman" w:hAnsi="Times New Roman" w:cs="Times New Roman"/>
          <w:sz w:val="26"/>
          <w:szCs w:val="26"/>
        </w:rPr>
        <w:t xml:space="preserve"> организация досуга семьи и мероприятий, направленных на пропаганду семейных ценностей. Для каждого человека семья - это оплот, надежный эмоциональный тыл, сосредоточение счастья.</w:t>
      </w:r>
    </w:p>
    <w:p w:rsidR="002E170B" w:rsidRPr="00D66A88" w:rsidRDefault="002E170B" w:rsidP="002E1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6A88">
        <w:rPr>
          <w:rFonts w:ascii="Times New Roman" w:hAnsi="Times New Roman" w:cs="Times New Roman"/>
          <w:sz w:val="26"/>
          <w:szCs w:val="26"/>
        </w:rPr>
        <w:t xml:space="preserve">Ежегодно Дворец культуры «Современник» совместно с ЗАГС проводит чествование семей-юбиляров и молодожёнов ко Дню семьи любви и верности, Дню матери, Дню памяти Петра и 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Февронии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 xml:space="preserve">, Международному Дню семьи и др. </w:t>
      </w:r>
    </w:p>
    <w:p w:rsidR="002E170B" w:rsidRPr="00D66A88" w:rsidRDefault="002E170B" w:rsidP="002E1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6A88">
        <w:rPr>
          <w:rFonts w:ascii="Times New Roman" w:hAnsi="Times New Roman" w:cs="Times New Roman"/>
          <w:sz w:val="26"/>
          <w:szCs w:val="26"/>
        </w:rPr>
        <w:t>В отделе ЗАГС Павловского района в течени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D66A88">
        <w:rPr>
          <w:rFonts w:ascii="Times New Roman" w:hAnsi="Times New Roman" w:cs="Times New Roman"/>
          <w:sz w:val="26"/>
          <w:szCs w:val="26"/>
        </w:rPr>
        <w:t xml:space="preserve"> года проходят чествования юбиляров супружеской жизни и многодетных семей.</w:t>
      </w:r>
    </w:p>
    <w:p w:rsidR="002E170B" w:rsidRPr="00D66A88" w:rsidRDefault="002E170B" w:rsidP="002E1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6A88">
        <w:rPr>
          <w:rFonts w:ascii="Times New Roman" w:hAnsi="Times New Roman" w:cs="Times New Roman"/>
          <w:sz w:val="26"/>
          <w:szCs w:val="26"/>
        </w:rPr>
        <w:t>Накануне одного из самых теплых семейных праздников - Международного дня семьи, в торжественном зале бракосочетания чествовали многодетные семьи и семейные пары, которые прожили вместе 50 и более лет.</w:t>
      </w:r>
    </w:p>
    <w:p w:rsidR="002E170B" w:rsidRPr="00D66A88" w:rsidRDefault="002E170B" w:rsidP="002E1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6A88">
        <w:rPr>
          <w:rFonts w:ascii="Times New Roman" w:hAnsi="Times New Roman" w:cs="Times New Roman"/>
          <w:sz w:val="26"/>
          <w:szCs w:val="26"/>
        </w:rPr>
        <w:t xml:space="preserve">Началась торжественная церемония с поздравления четы 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Шеверевых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 xml:space="preserve">. Семье Владимира Ивановича и Людмилы Анатольевны в этом году исполнился 51 год! В этот праздничный день сразу три семьи из села Русская 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Буйловка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 xml:space="preserve"> принимали поздравления: семейному счастью Ивана Алексеевича и Валентины Васильевны Михневых - 53 года. А семьи Ивана Андреевича и Натальи Сергеевны Козыревых, Николая Сергеевича и Валентины Федоровны Свистовых – отметили «золотую свадьбу»! Супругам вручили специальный поздравительный адрес губернатора Воронежской области, памятный подарок и цветы. В этот праздничный день в торжественном зале чествовали и многодетные семьи, имеющие трех и более детей. Это семьи Шустовых, 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Крикуновых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Дордусовых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 xml:space="preserve"> и Вакулиных. В преддверии Дня семьи все они были удостоены специального поздравительного адреса от Управления ЗАГС Воронежской области, подарков и цветов.</w:t>
      </w:r>
    </w:p>
    <w:p w:rsidR="002E170B" w:rsidRPr="00D66A88" w:rsidRDefault="002E170B" w:rsidP="002E1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6A88">
        <w:rPr>
          <w:rFonts w:ascii="Times New Roman" w:hAnsi="Times New Roman" w:cs="Times New Roman"/>
          <w:sz w:val="26"/>
          <w:szCs w:val="26"/>
        </w:rPr>
        <w:t>Многодетной семье Сергея Николаевича и Нины Александровны Вакулиных, которые воспитывают пятерых детей, отец Виталий вручил благодарственное письмо от благочинного Павловского церковного округа иерея Максима Богомолова.</w:t>
      </w:r>
    </w:p>
    <w:p w:rsidR="002E170B" w:rsidRPr="00D66A88" w:rsidRDefault="002E170B" w:rsidP="002E1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6A88">
        <w:rPr>
          <w:rFonts w:ascii="Times New Roman" w:hAnsi="Times New Roman" w:cs="Times New Roman"/>
          <w:sz w:val="26"/>
          <w:szCs w:val="26"/>
        </w:rPr>
        <w:t xml:space="preserve">Особую добрую и дружескую атмосферу праздника создали солисты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D66A88">
        <w:rPr>
          <w:rFonts w:ascii="Times New Roman" w:hAnsi="Times New Roman" w:cs="Times New Roman"/>
          <w:sz w:val="26"/>
          <w:szCs w:val="26"/>
        </w:rPr>
        <w:t xml:space="preserve"> Анна 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Агаркова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 xml:space="preserve">, Юлия 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Дордусова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 xml:space="preserve"> и Наталья 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Белодедова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 xml:space="preserve">. Красивый, нежный вальс исполнили Дарья Скрябина и Александр Шурупов. Ярким стало выступление народного фольклорно-этнографического ансамбля «Донские родники» </w:t>
      </w:r>
      <w:r w:rsidR="00175D93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D66A88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Р.-Буйловский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 xml:space="preserve"> СДК). Артисты исполнили величальную свадебную песню и поднесли каждой паре чарочку!</w:t>
      </w:r>
    </w:p>
    <w:p w:rsidR="002E170B" w:rsidRPr="00D66A88" w:rsidRDefault="002E170B" w:rsidP="002E1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6A88">
        <w:rPr>
          <w:rFonts w:ascii="Times New Roman" w:hAnsi="Times New Roman" w:cs="Times New Roman"/>
          <w:sz w:val="26"/>
          <w:szCs w:val="26"/>
        </w:rPr>
        <w:lastRenderedPageBreak/>
        <w:t>07.07.2023 г дворец культуры «Современник» совместно с отделом ЗАГС провели вечер-чествование семей под назв</w:t>
      </w:r>
      <w:r>
        <w:rPr>
          <w:rFonts w:ascii="Times New Roman" w:hAnsi="Times New Roman" w:cs="Times New Roman"/>
          <w:sz w:val="26"/>
          <w:szCs w:val="26"/>
        </w:rPr>
        <w:t>анием «Всё начинается с семьи!».</w:t>
      </w:r>
    </w:p>
    <w:p w:rsidR="002E170B" w:rsidRPr="00D66A88" w:rsidRDefault="002E170B" w:rsidP="002E1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6A88">
        <w:rPr>
          <w:rFonts w:ascii="Times New Roman" w:hAnsi="Times New Roman" w:cs="Times New Roman"/>
          <w:sz w:val="26"/>
          <w:szCs w:val="26"/>
        </w:rPr>
        <w:t xml:space="preserve">По традиции в этот праздничный день медаль «За любовь и верность» вручили семьям, прожившим в браке более 25 лет и получившим известность среди жителей крепостью семейных устоев, основанных на взаимной любви и верности, добившихся благополучия, а также воспитавшим детей достойными членами общества. В этом году этой почетной награды были удостоены супруги 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Переверзевы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 xml:space="preserve"> Евгений 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Ардалионович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 xml:space="preserve"> и Татьяна Тимофеевна (48 лет супружеской жизни), и 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Переверзевы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 xml:space="preserve"> Александр 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Ардалионович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 xml:space="preserve"> и Людмила Дмитриевна (49 лет супружеской жизни).</w:t>
      </w:r>
    </w:p>
    <w:p w:rsidR="002E170B" w:rsidRPr="00D66A88" w:rsidRDefault="002E170B" w:rsidP="002E1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6A88">
        <w:rPr>
          <w:rFonts w:ascii="Times New Roman" w:hAnsi="Times New Roman" w:cs="Times New Roman"/>
          <w:sz w:val="26"/>
          <w:szCs w:val="26"/>
        </w:rPr>
        <w:t xml:space="preserve">Стало доброй традицией чествовать молодоженов, трудовые династии, молодые семьи с новорожденными, юбиляров семейной жизни, сторожил на праздновании Дней сел. </w:t>
      </w:r>
      <w:proofErr w:type="gramStart"/>
      <w:r w:rsidRPr="00D66A88">
        <w:rPr>
          <w:rFonts w:ascii="Times New Roman" w:hAnsi="Times New Roman" w:cs="Times New Roman"/>
          <w:sz w:val="26"/>
          <w:szCs w:val="26"/>
        </w:rPr>
        <w:t xml:space="preserve">В июле состоялся День села в Елизаветовке, в августе проведены праздники «День села» в Александровске, 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Александровке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D66A88">
        <w:rPr>
          <w:rFonts w:ascii="Times New Roman" w:hAnsi="Times New Roman" w:cs="Times New Roman"/>
          <w:sz w:val="26"/>
          <w:szCs w:val="26"/>
        </w:rPr>
        <w:t>Донской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 xml:space="preserve">, Данило, 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Ерышевке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>, Николаевке, Петровке, Шувалове, Ливенке, Михайловке, в сентябре работники культуры организовали праздники сел в Лосеве, Б.Казинке, Березках: выставки работ мастеров изобразительного искусства и декоративно-прикладного творчества «Золотые руки мастеров», фотовыставки лучших сельских усадеб, часы краеведения, праздничные концерты творческих коллективов, уличные подворья.</w:t>
      </w:r>
      <w:proofErr w:type="gramEnd"/>
    </w:p>
    <w:p w:rsidR="002E170B" w:rsidRPr="00D66A88" w:rsidRDefault="002E170B" w:rsidP="002E1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6A88">
        <w:rPr>
          <w:rFonts w:ascii="Times New Roman" w:hAnsi="Times New Roman" w:cs="Times New Roman"/>
          <w:sz w:val="26"/>
          <w:szCs w:val="26"/>
        </w:rPr>
        <w:t>К Международному Дню семьи были организованы вечера отдыха, семейные посиделки, конкурсы и выставки семейного творчества, фотоконкурсы, викторины.</w:t>
      </w:r>
    </w:p>
    <w:p w:rsidR="002E170B" w:rsidRPr="00D66A88" w:rsidRDefault="002E170B" w:rsidP="002E1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66A88">
        <w:rPr>
          <w:rFonts w:ascii="Times New Roman" w:hAnsi="Times New Roman" w:cs="Times New Roman"/>
          <w:sz w:val="26"/>
          <w:szCs w:val="26"/>
        </w:rPr>
        <w:t xml:space="preserve">В период летних школьных каникул во всех учреждениях культуры района для детей и подростков проведены: развлекательные и 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конкурсно-игровые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 xml:space="preserve"> программы, тематические 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квест-игры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 xml:space="preserve">, викторины, мастер-классы по декоративно-прикладному творчеству, познавательные уроки по краеведению и экологии, познавательно-игровые программы, интеллектуальные игры, тематические часы и 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квест-игры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 xml:space="preserve"> по соблюдению правил дорожного движения, уроки толерантности, литературные викторины,  спортивно-игровые турниры.</w:t>
      </w:r>
      <w:proofErr w:type="gramEnd"/>
      <w:r w:rsidRPr="00D66A88">
        <w:rPr>
          <w:rFonts w:ascii="Times New Roman" w:hAnsi="Times New Roman" w:cs="Times New Roman"/>
          <w:sz w:val="26"/>
          <w:szCs w:val="26"/>
        </w:rPr>
        <w:t xml:space="preserve"> Для детей и подростков работали клубы по интересам, любительские объединения.</w:t>
      </w:r>
    </w:p>
    <w:p w:rsidR="002E170B" w:rsidRPr="00D66A88" w:rsidRDefault="002E170B" w:rsidP="002E1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6A88">
        <w:rPr>
          <w:rFonts w:ascii="Times New Roman" w:hAnsi="Times New Roman" w:cs="Times New Roman"/>
          <w:sz w:val="26"/>
          <w:szCs w:val="26"/>
        </w:rPr>
        <w:t xml:space="preserve">В сельских клубных учреждениях реализованы проекта по организации летнего отдыха детей и подростков: в 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Березковском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 xml:space="preserve"> СДК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D66A88">
        <w:rPr>
          <w:rFonts w:ascii="Times New Roman" w:hAnsi="Times New Roman" w:cs="Times New Roman"/>
          <w:sz w:val="26"/>
          <w:szCs w:val="26"/>
        </w:rPr>
        <w:t xml:space="preserve"> «Планета лета», в 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Ливенском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 xml:space="preserve"> СДК – «Летнее путешествие», в Покровском СДК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D66A88">
        <w:rPr>
          <w:rFonts w:ascii="Times New Roman" w:hAnsi="Times New Roman" w:cs="Times New Roman"/>
          <w:sz w:val="26"/>
          <w:szCs w:val="26"/>
        </w:rPr>
        <w:t xml:space="preserve"> «Поиграй-ка». С целью изучения  нематериального культурного наследия родного края в 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Шуваловском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 xml:space="preserve"> СДК реализован проект «Бабушки сундук» (создание и открытие комнаты крестьянского быта).</w:t>
      </w:r>
    </w:p>
    <w:p w:rsidR="002E170B" w:rsidRPr="00D66A88" w:rsidRDefault="002E170B" w:rsidP="002E1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6A88">
        <w:rPr>
          <w:rFonts w:ascii="Times New Roman" w:hAnsi="Times New Roman" w:cs="Times New Roman"/>
          <w:sz w:val="26"/>
          <w:szCs w:val="26"/>
        </w:rPr>
        <w:t xml:space="preserve">Пользовались успехом мастер-классы, познавательно-развлекательные программы и турниры по профилактике здорового образа жизни, 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квест-игры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 xml:space="preserve"> с экологическим акцентом, современные конкурсные программы, веселые детские дискотеки.</w:t>
      </w:r>
    </w:p>
    <w:p w:rsidR="002E170B" w:rsidRPr="00D66A88" w:rsidRDefault="002E170B" w:rsidP="002E1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6A88">
        <w:rPr>
          <w:rFonts w:ascii="Times New Roman" w:hAnsi="Times New Roman" w:cs="Times New Roman"/>
          <w:sz w:val="26"/>
          <w:szCs w:val="26"/>
        </w:rPr>
        <w:t xml:space="preserve">СДК района приняли участие в показе кино в рамках фестиваля уличного кино. Был организован открытый показ детских советских кинофильмов и мультфильмов в рамках культурно-просветительских мероприятий в ДК «Современник и сельских 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культурно-досуговых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 xml:space="preserve"> учреждениях в период летних каникул.</w:t>
      </w:r>
    </w:p>
    <w:p w:rsidR="002E170B" w:rsidRPr="00D66A88" w:rsidRDefault="002E170B" w:rsidP="002E1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6A88">
        <w:rPr>
          <w:rFonts w:ascii="Times New Roman" w:hAnsi="Times New Roman" w:cs="Times New Roman"/>
          <w:sz w:val="26"/>
          <w:szCs w:val="26"/>
        </w:rPr>
        <w:t xml:space="preserve">В ДК «Современник» прошла Всероссийская акция «Ночь кино». Организатором акции выступил Фонд кино при поддержке Министерства культуры </w:t>
      </w:r>
      <w:r w:rsidRPr="00D66A88">
        <w:rPr>
          <w:rFonts w:ascii="Times New Roman" w:hAnsi="Times New Roman" w:cs="Times New Roman"/>
          <w:sz w:val="26"/>
          <w:szCs w:val="26"/>
        </w:rPr>
        <w:lastRenderedPageBreak/>
        <w:t>Российской Федерации, куратор проекта на территории региона – Воронежский областной центр народного творчества и кино.</w:t>
      </w:r>
    </w:p>
    <w:p w:rsidR="002E170B" w:rsidRPr="00D66A88" w:rsidRDefault="002E170B" w:rsidP="002E17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66A88">
        <w:rPr>
          <w:rFonts w:ascii="Times New Roman" w:hAnsi="Times New Roman" w:cs="Times New Roman"/>
          <w:sz w:val="26"/>
          <w:szCs w:val="26"/>
        </w:rPr>
        <w:t>Ряд мероприятий проведен в клубных учреждениях ко Дню знаний: театрализовано-музыкальное представление «Полет в страну знаний» в А-Донском СДК, детские праздники «Здравствуй, школа!» (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Бабковский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 xml:space="preserve"> СДК), «Здравствуй, школьная пора!» (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Березковский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 xml:space="preserve"> СДК), «Снова школа нас встречает!» (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Воронцовский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 xml:space="preserve"> СДК), «В добрый путь в школу» (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Ерышевский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 xml:space="preserve"> СДК), «Здравствуй, к знаниям дорога!» (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Р.Буйловский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 xml:space="preserve"> СДК);  игровые  программы «Мудрые науки без созидания и скуки» (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Б.Казинский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 xml:space="preserve"> СДК), «Путешествие  в страну знаний» (</w:t>
      </w:r>
      <w:proofErr w:type="gramStart"/>
      <w:r w:rsidRPr="00D66A88">
        <w:rPr>
          <w:rFonts w:ascii="Times New Roman" w:hAnsi="Times New Roman" w:cs="Times New Roman"/>
          <w:sz w:val="26"/>
          <w:szCs w:val="26"/>
        </w:rPr>
        <w:t>Петровский</w:t>
      </w:r>
      <w:proofErr w:type="gramEnd"/>
      <w:r w:rsidRPr="00D66A88">
        <w:rPr>
          <w:rFonts w:ascii="Times New Roman" w:hAnsi="Times New Roman" w:cs="Times New Roman"/>
          <w:sz w:val="26"/>
          <w:szCs w:val="26"/>
        </w:rPr>
        <w:t xml:space="preserve"> СДК); развлекательно-игровые программы «Здравствуй, школьная пора!» (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Ливенский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 xml:space="preserve"> СДК), «Здравствуй, школа!» </w:t>
      </w:r>
      <w:proofErr w:type="gramStart"/>
      <w:r w:rsidRPr="00D66A88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Лосевский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 xml:space="preserve"> СДК № 1); игра-путешествие «В поисках страны здоровья» (</w:t>
      </w:r>
      <w:proofErr w:type="spellStart"/>
      <w:r w:rsidRPr="00D66A88">
        <w:rPr>
          <w:rFonts w:ascii="Times New Roman" w:hAnsi="Times New Roman" w:cs="Times New Roman"/>
          <w:sz w:val="26"/>
          <w:szCs w:val="26"/>
        </w:rPr>
        <w:t>Песковский</w:t>
      </w:r>
      <w:proofErr w:type="spellEnd"/>
      <w:r w:rsidRPr="00D66A88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D66A8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D66A88">
        <w:rPr>
          <w:rFonts w:ascii="Times New Roman" w:hAnsi="Times New Roman" w:cs="Times New Roman"/>
          <w:sz w:val="26"/>
          <w:szCs w:val="26"/>
        </w:rPr>
        <w:t>Николаевский  СДК), музыкально-развлекательные программы «Ларец хороших знаний» (Покровский СДК, Черкасский СК) и другие.</w:t>
      </w:r>
      <w:proofErr w:type="gramEnd"/>
    </w:p>
    <w:p w:rsidR="004E33E3" w:rsidRPr="005F5091" w:rsidRDefault="004E33E3" w:rsidP="0080732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sectPr w:rsidR="004E33E3" w:rsidRPr="005F5091" w:rsidSect="006B0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81831"/>
    <w:multiLevelType w:val="hybridMultilevel"/>
    <w:tmpl w:val="59B6F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F51FAA"/>
    <w:multiLevelType w:val="hybridMultilevel"/>
    <w:tmpl w:val="D9E27650"/>
    <w:lvl w:ilvl="0" w:tplc="F1B08CD8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42F4C"/>
    <w:rsid w:val="00023A80"/>
    <w:rsid w:val="0003355F"/>
    <w:rsid w:val="00040838"/>
    <w:rsid w:val="000B5076"/>
    <w:rsid w:val="000B5875"/>
    <w:rsid w:val="000B6B0E"/>
    <w:rsid w:val="000F0BBD"/>
    <w:rsid w:val="00100EE0"/>
    <w:rsid w:val="001312F7"/>
    <w:rsid w:val="001643D4"/>
    <w:rsid w:val="00175D93"/>
    <w:rsid w:val="00186499"/>
    <w:rsid w:val="001A3415"/>
    <w:rsid w:val="001B1E86"/>
    <w:rsid w:val="001C0911"/>
    <w:rsid w:val="001D2415"/>
    <w:rsid w:val="00207203"/>
    <w:rsid w:val="002225C9"/>
    <w:rsid w:val="0028508E"/>
    <w:rsid w:val="002965A0"/>
    <w:rsid w:val="002C3E2A"/>
    <w:rsid w:val="002D2BD3"/>
    <w:rsid w:val="002E170B"/>
    <w:rsid w:val="003071D5"/>
    <w:rsid w:val="00337FEF"/>
    <w:rsid w:val="0038516F"/>
    <w:rsid w:val="00433173"/>
    <w:rsid w:val="004343A3"/>
    <w:rsid w:val="00455E76"/>
    <w:rsid w:val="004678A4"/>
    <w:rsid w:val="00490D2C"/>
    <w:rsid w:val="004C5C4F"/>
    <w:rsid w:val="004E33E3"/>
    <w:rsid w:val="004F29A5"/>
    <w:rsid w:val="0050047F"/>
    <w:rsid w:val="00514A81"/>
    <w:rsid w:val="005230E1"/>
    <w:rsid w:val="005407C3"/>
    <w:rsid w:val="0054555D"/>
    <w:rsid w:val="00552631"/>
    <w:rsid w:val="005828A9"/>
    <w:rsid w:val="005914F5"/>
    <w:rsid w:val="005C2A6D"/>
    <w:rsid w:val="005F5091"/>
    <w:rsid w:val="0061558F"/>
    <w:rsid w:val="00627163"/>
    <w:rsid w:val="0065429E"/>
    <w:rsid w:val="00656164"/>
    <w:rsid w:val="006B0E91"/>
    <w:rsid w:val="006C0324"/>
    <w:rsid w:val="006E5737"/>
    <w:rsid w:val="00700E8E"/>
    <w:rsid w:val="00741F03"/>
    <w:rsid w:val="007424B2"/>
    <w:rsid w:val="00756928"/>
    <w:rsid w:val="00762116"/>
    <w:rsid w:val="007760B4"/>
    <w:rsid w:val="007856AF"/>
    <w:rsid w:val="00786B8A"/>
    <w:rsid w:val="00786D57"/>
    <w:rsid w:val="007D7CCE"/>
    <w:rsid w:val="007F07A9"/>
    <w:rsid w:val="007F6AF7"/>
    <w:rsid w:val="007F6F11"/>
    <w:rsid w:val="00807328"/>
    <w:rsid w:val="00817D0B"/>
    <w:rsid w:val="00836C37"/>
    <w:rsid w:val="008646DF"/>
    <w:rsid w:val="00865C62"/>
    <w:rsid w:val="00886C4D"/>
    <w:rsid w:val="00887437"/>
    <w:rsid w:val="00890BBE"/>
    <w:rsid w:val="008947A9"/>
    <w:rsid w:val="008B7541"/>
    <w:rsid w:val="008C7BC2"/>
    <w:rsid w:val="009120A1"/>
    <w:rsid w:val="00946E7E"/>
    <w:rsid w:val="00957FDD"/>
    <w:rsid w:val="0096249B"/>
    <w:rsid w:val="00964C8C"/>
    <w:rsid w:val="0097294C"/>
    <w:rsid w:val="00980453"/>
    <w:rsid w:val="0098124A"/>
    <w:rsid w:val="0098499A"/>
    <w:rsid w:val="00994A76"/>
    <w:rsid w:val="00997E48"/>
    <w:rsid w:val="009D137D"/>
    <w:rsid w:val="00A04E35"/>
    <w:rsid w:val="00A126B2"/>
    <w:rsid w:val="00A14E9C"/>
    <w:rsid w:val="00AB296E"/>
    <w:rsid w:val="00AE3918"/>
    <w:rsid w:val="00AF28DC"/>
    <w:rsid w:val="00B05A70"/>
    <w:rsid w:val="00B1009E"/>
    <w:rsid w:val="00B16586"/>
    <w:rsid w:val="00B331BC"/>
    <w:rsid w:val="00B52119"/>
    <w:rsid w:val="00C074B3"/>
    <w:rsid w:val="00C107C5"/>
    <w:rsid w:val="00C4268A"/>
    <w:rsid w:val="00C66F00"/>
    <w:rsid w:val="00C90872"/>
    <w:rsid w:val="00CB1D1A"/>
    <w:rsid w:val="00CE7491"/>
    <w:rsid w:val="00CF0856"/>
    <w:rsid w:val="00D311F8"/>
    <w:rsid w:val="00D42F4C"/>
    <w:rsid w:val="00D503D1"/>
    <w:rsid w:val="00DD5F36"/>
    <w:rsid w:val="00E12C88"/>
    <w:rsid w:val="00E2337C"/>
    <w:rsid w:val="00E50527"/>
    <w:rsid w:val="00E92520"/>
    <w:rsid w:val="00EA15F2"/>
    <w:rsid w:val="00EA3328"/>
    <w:rsid w:val="00ED6072"/>
    <w:rsid w:val="00F03126"/>
    <w:rsid w:val="00F049AC"/>
    <w:rsid w:val="00F42C60"/>
    <w:rsid w:val="00F61E92"/>
    <w:rsid w:val="00F62477"/>
    <w:rsid w:val="00F717ED"/>
    <w:rsid w:val="00F93542"/>
    <w:rsid w:val="00F95BFA"/>
    <w:rsid w:val="00FA79D1"/>
    <w:rsid w:val="00FA7F4C"/>
    <w:rsid w:val="00FC04F6"/>
    <w:rsid w:val="00FC1D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A80"/>
  </w:style>
  <w:style w:type="paragraph" w:styleId="1">
    <w:name w:val="heading 1"/>
    <w:next w:val="a"/>
    <w:link w:val="10"/>
    <w:uiPriority w:val="9"/>
    <w:unhideWhenUsed/>
    <w:qFormat/>
    <w:rsid w:val="00D503D1"/>
    <w:pPr>
      <w:keepNext/>
      <w:keepLines/>
      <w:spacing w:after="121" w:line="259" w:lineRule="auto"/>
      <w:ind w:left="31" w:hanging="10"/>
      <w:outlineLvl w:val="0"/>
    </w:pPr>
    <w:rPr>
      <w:rFonts w:ascii="Times New Roman" w:eastAsia="Times New Roman" w:hAnsi="Times New Roman" w:cs="Times New Roman"/>
      <w:color w:val="00000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42F4C"/>
    <w:rPr>
      <w:color w:val="0000FF"/>
      <w:u w:val="single"/>
    </w:rPr>
  </w:style>
  <w:style w:type="table" w:styleId="a4">
    <w:name w:val="Table Grid"/>
    <w:basedOn w:val="a1"/>
    <w:uiPriority w:val="59"/>
    <w:rsid w:val="00D42F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D42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a7"/>
    <w:semiHidden/>
    <w:unhideWhenUsed/>
    <w:rsid w:val="00D42F4C"/>
    <w:pPr>
      <w:widowControl w:val="0"/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D42F4C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 Spacing"/>
    <w:aliases w:val="No Spacing_0,Без интервала 111,Без интервала2,МОЙ,для таблиц,мой"/>
    <w:link w:val="a9"/>
    <w:uiPriority w:val="1"/>
    <w:qFormat/>
    <w:rsid w:val="00D42F4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a">
    <w:name w:val="List Paragraph"/>
    <w:basedOn w:val="a"/>
    <w:uiPriority w:val="34"/>
    <w:qFormat/>
    <w:rsid w:val="00D42F4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42F4C"/>
  </w:style>
  <w:style w:type="character" w:styleId="ab">
    <w:name w:val="Emphasis"/>
    <w:basedOn w:val="a0"/>
    <w:uiPriority w:val="99"/>
    <w:qFormat/>
    <w:rsid w:val="00EA3328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D503D1"/>
    <w:rPr>
      <w:rFonts w:ascii="Times New Roman" w:eastAsia="Times New Roman" w:hAnsi="Times New Roman" w:cs="Times New Roman"/>
      <w:color w:val="000000"/>
      <w:lang w:val="en-US" w:eastAsia="en-US"/>
    </w:rPr>
  </w:style>
  <w:style w:type="character" w:customStyle="1" w:styleId="a9">
    <w:name w:val="Без интервала Знак"/>
    <w:aliases w:val="No Spacing_0 Знак,Без интервала 111 Знак,Без интервала2 Знак,МОЙ Знак,для таблиц Знак,мой Знак"/>
    <w:link w:val="a8"/>
    <w:uiPriority w:val="1"/>
    <w:locked/>
    <w:rsid w:val="0038516F"/>
    <w:rPr>
      <w:rFonts w:ascii="Calibri" w:eastAsia="Calibri" w:hAnsi="Calibri" w:cs="Times New Roman"/>
      <w:lang w:eastAsia="en-US"/>
    </w:rPr>
  </w:style>
  <w:style w:type="character" w:customStyle="1" w:styleId="c7">
    <w:name w:val="c7"/>
    <w:basedOn w:val="a0"/>
    <w:rsid w:val="0096249B"/>
  </w:style>
  <w:style w:type="character" w:customStyle="1" w:styleId="FontStyle14">
    <w:name w:val="Font Style14"/>
    <w:basedOn w:val="a0"/>
    <w:uiPriority w:val="99"/>
    <w:rsid w:val="00807328"/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3</Pages>
  <Words>1016</Words>
  <Characters>5793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pav-econ2</cp:lastModifiedBy>
  <cp:revision>68</cp:revision>
  <cp:lastPrinted>2023-03-24T12:38:00Z</cp:lastPrinted>
  <dcterms:created xsi:type="dcterms:W3CDTF">2018-02-28T12:53:00Z</dcterms:created>
  <dcterms:modified xsi:type="dcterms:W3CDTF">2024-03-11T12:19:00Z</dcterms:modified>
</cp:coreProperties>
</file>