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DD642B">
        <w:rPr>
          <w:rFonts w:ascii="Times New Roman" w:hAnsi="Times New Roman" w:cs="Times New Roman"/>
          <w:bCs/>
          <w:sz w:val="26"/>
          <w:szCs w:val="26"/>
          <w:lang w:eastAsia="en-US"/>
        </w:rPr>
        <w:t>3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DD64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6B7BFE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DD642B" w:rsidRPr="00DD642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 xml:space="preserve">Проведение круглых столов,  </w:t>
      </w:r>
      <w:proofErr w:type="spellStart"/>
      <w:r w:rsidR="00DD642B" w:rsidRPr="00DD642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флешмобов</w:t>
      </w:r>
      <w:proofErr w:type="spellEnd"/>
      <w:r w:rsidR="00DD642B" w:rsidRPr="00DD642B">
        <w:rPr>
          <w:rFonts w:ascii="Times New Roman" w:eastAsia="Calibri" w:hAnsi="Times New Roman" w:cs="Times New Roman"/>
          <w:b/>
          <w:color w:val="000000"/>
          <w:sz w:val="26"/>
          <w:szCs w:val="26"/>
        </w:rPr>
        <w:t>, лекций с представителями общественных организаций, организованных коллективов, целевых аудиторий и органов власти для обсуждения актуальных вопросов укрепления общественного здоровья и популяризации ЗОЖ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 xml:space="preserve">Укрепление общественного здоровья – это самый эффективный способ увеличения продолжительности качественной жизни населения. Национальный проект «Демография» в Федеральном проекте «Формирование системы мотивации граждан к здоровому образу жизни, включая здоровое питание и отказ от вредных привычек» определил одной из основных своих задач развитие инфраструктуры общественного здоровья. Для этого в Павловском муниципальном районе разработана муниципальная программа по укреплению общественного здоровья, утвержденная главой Павловского муниципального района. 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>В рамках реализации муниципальной программы по укреплению общественного здоровья в бюджетном учреждении здравоохранения Павловской районной больницы с 2020 года ежегодно проходит фестиваль спорта «Будь в форме!» среди сотрудников учреждения.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 xml:space="preserve">Основной целью Фестиваля является сохранение и развитие культурных традиций, популяризация здорового образа жизни и увеличение физической активности сотрудников, поскольку низкая физическая активность и малоподвижный образ жизни являются факторами риска развития заболеваний. 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>Также медики своим примером показывают о необходимости заниматься спортом.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 xml:space="preserve">С каждым годом вовлеченность сотрудников в данное мероприятие растет. Так, в 2020 году приняли участие 30 человек, в 2021 году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Pr="00D80A6E">
        <w:rPr>
          <w:rFonts w:ascii="Times New Roman" w:hAnsi="Times New Roman" w:cs="Times New Roman"/>
          <w:sz w:val="26"/>
          <w:szCs w:val="26"/>
        </w:rPr>
        <w:t>45, 2022</w:t>
      </w:r>
      <w:r>
        <w:rPr>
          <w:rFonts w:ascii="Times New Roman" w:hAnsi="Times New Roman" w:cs="Times New Roman"/>
          <w:sz w:val="26"/>
          <w:szCs w:val="26"/>
        </w:rPr>
        <w:t xml:space="preserve"> –</w:t>
      </w:r>
      <w:r w:rsidRPr="00D80A6E">
        <w:rPr>
          <w:rFonts w:ascii="Times New Roman" w:hAnsi="Times New Roman" w:cs="Times New Roman"/>
          <w:sz w:val="26"/>
          <w:szCs w:val="26"/>
        </w:rPr>
        <w:t xml:space="preserve"> 60, а в 202</w:t>
      </w:r>
      <w:r w:rsidR="006B2638">
        <w:rPr>
          <w:rFonts w:ascii="Times New Roman" w:hAnsi="Times New Roman" w:cs="Times New Roman"/>
          <w:sz w:val="26"/>
          <w:szCs w:val="26"/>
        </w:rPr>
        <w:t>3</w:t>
      </w:r>
      <w:r w:rsidRPr="00D80A6E">
        <w:rPr>
          <w:rFonts w:ascii="Times New Roman" w:hAnsi="Times New Roman" w:cs="Times New Roman"/>
          <w:sz w:val="26"/>
          <w:szCs w:val="26"/>
        </w:rPr>
        <w:t xml:space="preserve"> году – 126 человек. (В 202</w:t>
      </w:r>
      <w:r w:rsidR="006B2638">
        <w:rPr>
          <w:rFonts w:ascii="Times New Roman" w:hAnsi="Times New Roman" w:cs="Times New Roman"/>
          <w:sz w:val="26"/>
          <w:szCs w:val="26"/>
        </w:rPr>
        <w:t>3</w:t>
      </w:r>
      <w:r w:rsidRPr="00D80A6E">
        <w:rPr>
          <w:rFonts w:ascii="Times New Roman" w:hAnsi="Times New Roman" w:cs="Times New Roman"/>
          <w:sz w:val="26"/>
          <w:szCs w:val="26"/>
        </w:rPr>
        <w:t xml:space="preserve"> году в рамках фестиваля также была проведена Всероссийская акция «10 000 шагов к жизни»). 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 xml:space="preserve">К ключевым задачам проведения фестиваля спорта «Будь в форме!» можно отнести:  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 xml:space="preserve">- выявление актива сотрудников для участия в соревнованиях и спартакиадах районного и областного уровней; 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 xml:space="preserve">- укрепление профессиональных, культурных связей в трудовом коллективе; 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>- популяризация здорового образа жизни;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>- развитие массовых видов спорта, повышение спортивного мастерства участников;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 xml:space="preserve">- самореализация специалистов разной сферы деятельности внутри организации. 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 xml:space="preserve">Такой формат мероприятия позволяет не только </w:t>
      </w:r>
      <w:proofErr w:type="spellStart"/>
      <w:r w:rsidRPr="00D80A6E">
        <w:rPr>
          <w:rFonts w:ascii="Times New Roman" w:hAnsi="Times New Roman" w:cs="Times New Roman"/>
          <w:sz w:val="26"/>
          <w:szCs w:val="26"/>
        </w:rPr>
        <w:t>замотивировать</w:t>
      </w:r>
      <w:proofErr w:type="spellEnd"/>
      <w:r w:rsidRPr="00D80A6E">
        <w:rPr>
          <w:rFonts w:ascii="Times New Roman" w:hAnsi="Times New Roman" w:cs="Times New Roman"/>
          <w:sz w:val="26"/>
          <w:szCs w:val="26"/>
        </w:rPr>
        <w:t xml:space="preserve"> коллектив к  регулярной физической активности, но и сплотить его, а также своим примером привлечь и другие трудовые коллективы. 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 xml:space="preserve">После проведения спортивной части мероприятия администрация и профсоюзный комитет БУЗ </w:t>
      </w:r>
      <w:proofErr w:type="gramStart"/>
      <w:r w:rsidRPr="00D80A6E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D80A6E">
        <w:rPr>
          <w:rFonts w:ascii="Times New Roman" w:hAnsi="Times New Roman" w:cs="Times New Roman"/>
          <w:sz w:val="26"/>
          <w:szCs w:val="26"/>
        </w:rPr>
        <w:t xml:space="preserve"> «Павловская РБ» организовывают чаепитие, на котором обсуждаются результаты и готовятся новые планы. 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 xml:space="preserve">Ежегодно отмечается увеличение уровня заинтересованности сотрудников - количество болельщиков, среди сотрудников, которые </w:t>
      </w:r>
      <w:proofErr w:type="gramStart"/>
      <w:r w:rsidRPr="00D80A6E">
        <w:rPr>
          <w:rFonts w:ascii="Times New Roman" w:hAnsi="Times New Roman" w:cs="Times New Roman"/>
          <w:sz w:val="26"/>
          <w:szCs w:val="26"/>
        </w:rPr>
        <w:t>приходят поддержать свои команды с 2020 года увеличилось</w:t>
      </w:r>
      <w:proofErr w:type="gramEnd"/>
      <w:r w:rsidRPr="00D80A6E">
        <w:rPr>
          <w:rFonts w:ascii="Times New Roman" w:hAnsi="Times New Roman" w:cs="Times New Roman"/>
          <w:sz w:val="26"/>
          <w:szCs w:val="26"/>
        </w:rPr>
        <w:t xml:space="preserve">  почти в три раза.  </w:t>
      </w:r>
    </w:p>
    <w:p w:rsidR="00D80A6E" w:rsidRPr="00D80A6E" w:rsidRDefault="00D80A6E" w:rsidP="00D80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0A6E">
        <w:rPr>
          <w:rFonts w:ascii="Times New Roman" w:hAnsi="Times New Roman" w:cs="Times New Roman"/>
          <w:sz w:val="26"/>
          <w:szCs w:val="26"/>
        </w:rPr>
        <w:t xml:space="preserve">Ежегодное проведение фестиваля спорта «Будь в форме!» среди сотрудников БУЗ </w:t>
      </w:r>
      <w:proofErr w:type="gramStart"/>
      <w:r w:rsidRPr="00D80A6E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D80A6E">
        <w:rPr>
          <w:rFonts w:ascii="Times New Roman" w:hAnsi="Times New Roman" w:cs="Times New Roman"/>
          <w:sz w:val="26"/>
          <w:szCs w:val="26"/>
        </w:rPr>
        <w:t xml:space="preserve"> «Павловская РБ» является одой из основных форм популяризации физической культуры и спорта в учреждении.</w:t>
      </w:r>
    </w:p>
    <w:p w:rsidR="00D80A6E" w:rsidRDefault="00D80A6E" w:rsidP="00DD642B">
      <w:pPr>
        <w:pStyle w:val="a5"/>
        <w:ind w:firstLine="709"/>
        <w:jc w:val="both"/>
        <w:rPr>
          <w:b w:val="0"/>
          <w:sz w:val="26"/>
          <w:szCs w:val="26"/>
        </w:rPr>
      </w:pP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lastRenderedPageBreak/>
        <w:t xml:space="preserve">В целях профилактики потребления </w:t>
      </w:r>
      <w:proofErr w:type="spellStart"/>
      <w:r w:rsidRPr="00DD642B">
        <w:rPr>
          <w:b w:val="0"/>
          <w:sz w:val="26"/>
          <w:szCs w:val="26"/>
        </w:rPr>
        <w:t>психоактивных</w:t>
      </w:r>
      <w:proofErr w:type="spellEnd"/>
      <w:r w:rsidRPr="00DD642B">
        <w:rPr>
          <w:b w:val="0"/>
          <w:sz w:val="26"/>
          <w:szCs w:val="26"/>
        </w:rPr>
        <w:t xml:space="preserve"> веществ в образовательных организациях района организовываются и проводятся: 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круглые столы;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размещается на сайтах образовательных учреждений информация профилактической направленности, баннеры и номера телефонов служб системы профилактики;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организовываются и проводятся мероприятия по профилактике наркомании  в молодежной среде в период летней оздоровительной кампании в детских оздоровительных лагерях.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проводятся родительские собрания с привлечением специалистов органов профилактики.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  <w:r w:rsidRPr="00DD642B">
        <w:rPr>
          <w:b w:val="0"/>
          <w:sz w:val="26"/>
          <w:szCs w:val="26"/>
        </w:rPr>
        <w:t>- освещается информация о проводимых мероприятиях, направленных на профилактику наркомании в молодежной среде в СМИ.</w:t>
      </w:r>
    </w:p>
    <w:p w:rsidR="00DD642B" w:rsidRPr="00DD642B" w:rsidRDefault="00DD642B" w:rsidP="00DD642B">
      <w:pPr>
        <w:pStyle w:val="a5"/>
        <w:ind w:firstLine="709"/>
        <w:jc w:val="both"/>
        <w:rPr>
          <w:b w:val="0"/>
          <w:sz w:val="26"/>
          <w:szCs w:val="26"/>
        </w:rPr>
      </w:pPr>
    </w:p>
    <w:p w:rsidR="00DD642B" w:rsidRPr="00DD642B" w:rsidRDefault="00DD642B" w:rsidP="00E708FC">
      <w:pPr>
        <w:pBdr>
          <w:top w:val="single" w:sz="4" w:space="1" w:color="FFFFFF"/>
          <w:left w:val="single" w:sz="4" w:space="0" w:color="FFFFFF"/>
          <w:bottom w:val="single" w:sz="4" w:space="0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D642B">
        <w:rPr>
          <w:rFonts w:ascii="Times New Roman" w:hAnsi="Times New Roman" w:cs="Times New Roman"/>
          <w:sz w:val="26"/>
          <w:szCs w:val="26"/>
        </w:rPr>
        <w:t xml:space="preserve">Одной из форм </w:t>
      </w:r>
      <w:r w:rsidRPr="00DD642B">
        <w:rPr>
          <w:rFonts w:ascii="Times New Roman" w:hAnsi="Times New Roman" w:cs="Times New Roman"/>
          <w:color w:val="000000"/>
          <w:sz w:val="26"/>
          <w:szCs w:val="26"/>
        </w:rPr>
        <w:t>популяризации ЗОЖ, являются к</w:t>
      </w:r>
      <w:r w:rsidRPr="00DD642B">
        <w:rPr>
          <w:rFonts w:ascii="Times New Roman" w:hAnsi="Times New Roman" w:cs="Times New Roman"/>
          <w:sz w:val="26"/>
          <w:szCs w:val="26"/>
        </w:rPr>
        <w:t>ультурно-массовые мероприятия для детей и подростков, проводимые в учреждениях культуры Павловского муниципального района</w:t>
      </w:r>
      <w:r w:rsidRPr="00DD642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течение года состояли</w:t>
      </w:r>
      <w:r w:rsidRPr="00D66A88">
        <w:rPr>
          <w:rFonts w:ascii="Times New Roman" w:hAnsi="Times New Roman" w:cs="Times New Roman"/>
          <w:bCs/>
          <w:sz w:val="26"/>
          <w:szCs w:val="26"/>
        </w:rPr>
        <w:t>сь мероприяти</w:t>
      </w:r>
      <w:r>
        <w:rPr>
          <w:rFonts w:ascii="Times New Roman" w:hAnsi="Times New Roman" w:cs="Times New Roman"/>
          <w:bCs/>
          <w:sz w:val="26"/>
          <w:szCs w:val="26"/>
        </w:rPr>
        <w:t>я</w:t>
      </w:r>
      <w:r w:rsidRPr="00D66A88">
        <w:rPr>
          <w:rFonts w:ascii="Times New Roman" w:hAnsi="Times New Roman" w:cs="Times New Roman"/>
          <w:bCs/>
          <w:sz w:val="26"/>
          <w:szCs w:val="26"/>
        </w:rPr>
        <w:t xml:space="preserve"> по профилактике здорового образа жизни для подростков и молодёжи: акции, беседы, часы информации, показ тематических видеороликов «Здоровый человек – счастливый человек», час здоровья «Береги здоровье смолоду».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В ДК «Современник» провели акции: «Жизнь над пропастью», «Мы против наркотиков, потому что…», «Живи ярко без наркотиков!» и т.д. 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В 2023 году на страницах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медиацентра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«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ОкНо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» вышли видеосюжеты по пропаганде здорового образа жизни и отказа от пагубных привычек: «Мы выбираем жизнь!», «Наркотики. Путь в никуда…», «Мы выбираем спорт и культуру!», «День йоги на Тамбовском озере». 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Учреждение культуры совместно с представителями органов системы профилактики проводят работу, используя в мероприятиях разнообразные  формы и методы работы: тематически, познавательные и спортивные программы; акции в формате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онлайн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и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офлайн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;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кинопоказы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, викторины, встречи, тематические часы, игры-путешествия и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флешмобы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. </w:t>
      </w:r>
    </w:p>
    <w:p w:rsidR="00E708FC" w:rsidRPr="00E708FC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708FC">
        <w:rPr>
          <w:rFonts w:ascii="Times New Roman" w:hAnsi="Times New Roman" w:cs="Times New Roman"/>
          <w:bCs/>
          <w:sz w:val="26"/>
          <w:szCs w:val="26"/>
        </w:rPr>
        <w:t>Среди значимых можно выделить следующие: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С 23.06.2023 по 26.06.2023 года прошел цикл круглых столов «Как уберечь себя от наркотиков» посвященный Международному дню борьбы против злоупотребления наркотиков и их незаконного оборота. Главными темами обсуждений стали вопросы о том, как уберечь подростков от шага, ведущего в пропасть, о психической и физиологической зависимости от наркотиков, как окружение провоцирует подростка попробовать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наркотикисодержащие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вещества и о чем нужно помнить в данных ситуациях. Затрагивались вопросы об уголовной ответственности за некоторые виды действий с наркотиками, о предупреждениях употребления опасных веществ, «Развивали» мифы о наркомании, учились твердо отвечать: «Нет!» на предложение попробовать наркотики. 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3 июля, возле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Осереди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, состоялась экологическая игра, организованная по инициативе заместителя Председателя Государственной Думы Федерального Собрания РФ А.В. Гордеева! Организаторы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эко-проекта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>: АНО «Обзор Будущего», администрация Павловского муниципального района, МБУ Павловский центр «РОСТ», отдел по культуре, ДК «Современник» МКУК «ЦКС».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D66A88">
        <w:rPr>
          <w:rFonts w:ascii="Times New Roman" w:hAnsi="Times New Roman" w:cs="Times New Roman"/>
          <w:bCs/>
          <w:sz w:val="26"/>
          <w:szCs w:val="26"/>
        </w:rPr>
        <w:t>«Жизнь прекрасна, если у тебя есть будущее» (01.03.-30.03.2023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66A88">
        <w:rPr>
          <w:rFonts w:ascii="Times New Roman" w:hAnsi="Times New Roman" w:cs="Times New Roman"/>
          <w:bCs/>
          <w:sz w:val="26"/>
          <w:szCs w:val="26"/>
        </w:rPr>
        <w:t xml:space="preserve">г.) - цикл выставок-предупреждений: вниманию читателей были представлены книги и брошюры из фондов библиотеки, посвященные проблеме наркомании, как глобальной угрозе здоровью населения страны и национальной безопасности, </w:t>
      </w:r>
      <w:r w:rsidRPr="00D66A88">
        <w:rPr>
          <w:rFonts w:ascii="Times New Roman" w:hAnsi="Times New Roman" w:cs="Times New Roman"/>
          <w:bCs/>
          <w:sz w:val="26"/>
          <w:szCs w:val="26"/>
        </w:rPr>
        <w:lastRenderedPageBreak/>
        <w:t>также были освещены негативные последствия наркомании, как для физического, так и морального здоровья молодежи и социальной стабильности.</w:t>
      </w:r>
      <w:proofErr w:type="gramEnd"/>
    </w:p>
    <w:p w:rsidR="00E708FC" w:rsidRPr="00E708FC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В целях повышения профилактики негативной зависимости среди подростков и молодежи в январе-марте в клубных учреждениях состоялся цикл </w:t>
      </w:r>
      <w:r w:rsidRPr="00E708FC">
        <w:rPr>
          <w:rFonts w:ascii="Times New Roman" w:hAnsi="Times New Roman" w:cs="Times New Roman"/>
          <w:bCs/>
          <w:sz w:val="26"/>
          <w:szCs w:val="26"/>
        </w:rPr>
        <w:t>мероприятий: акции по профилактике ЗОЖ.</w:t>
      </w:r>
    </w:p>
    <w:p w:rsidR="00E708FC" w:rsidRPr="00E708FC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708FC">
        <w:rPr>
          <w:rFonts w:ascii="Times New Roman" w:hAnsi="Times New Roman" w:cs="Times New Roman"/>
          <w:bCs/>
          <w:sz w:val="26"/>
          <w:szCs w:val="26"/>
        </w:rPr>
        <w:t>Работники клубных учреждений организовали цикл тематических мероприятий: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708FC">
        <w:rPr>
          <w:rFonts w:ascii="Times New Roman" w:hAnsi="Times New Roman" w:cs="Times New Roman"/>
          <w:bCs/>
          <w:sz w:val="26"/>
          <w:szCs w:val="26"/>
        </w:rPr>
        <w:t>18.05.2023</w:t>
      </w:r>
      <w:r w:rsidRPr="00D66A88">
        <w:rPr>
          <w:rFonts w:ascii="Times New Roman" w:hAnsi="Times New Roman" w:cs="Times New Roman"/>
          <w:bCs/>
          <w:sz w:val="26"/>
          <w:szCs w:val="26"/>
        </w:rPr>
        <w:t xml:space="preserve"> г. в Александровском СДК прошёл информационный час «Здоровье – сотворенное руками»;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17.06.2023 г. в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Елизаветовском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СДК – провели спортивную программу – «Неразлучные друзья - спорт, мой друг и я!»;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15.08.2023 г. в Михайловском СДК –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конкурсно-спортивная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программа « О спорт, ты мир»;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19.05.2023 г.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Березковский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СДК организовал встречу «Быть здоровым модно» с фельдшером ФВП Мочаловой Л.А.;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08.06.2023 г.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Гранской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СДК – «Мы выбираем здоровую жизнь» -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флешмоб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для детей и подростков;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15.06.2023 г. в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ГаврильскомСДК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 состоялся турнир по настольному теннису для молодежи и в поддержку здорового образа жизни;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19.08.2023 г. Покровский СДК провел спортивный праздник «Спорт – это жизнь! Это мощь! Красота!» и «Быстрый мяч» - спортивный турнир по футболу среди молодежи; 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16.06.2023 г. в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Переезднянском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СК провели беседу среди молодежи с медработником ФАП.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 xml:space="preserve">Четыре школы дополнительного образования:  </w:t>
      </w:r>
      <w:proofErr w:type="gramStart"/>
      <w:r w:rsidRPr="00D66A88">
        <w:rPr>
          <w:rFonts w:ascii="Times New Roman" w:hAnsi="Times New Roman" w:cs="Times New Roman"/>
          <w:bCs/>
          <w:sz w:val="26"/>
          <w:szCs w:val="26"/>
        </w:rPr>
        <w:t>Павловская</w:t>
      </w:r>
      <w:proofErr w:type="gram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«ДШИ», Павловская «ДХШ»,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Лосевская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«ДМШ»,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Воронцовская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 «ДМШ» особое внимание уделяют воспитанию подрастающего поколения </w:t>
      </w:r>
    </w:p>
    <w:p w:rsidR="00E708FC" w:rsidRPr="00D66A88" w:rsidRDefault="00E708FC" w:rsidP="00E708F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>В рамках мероприятий на укрепления здорового образа жизни и профилактике алкоголизма, данные учреждения проводят конкурсы рисунков, планеры, концерты, выставки, акции, родительские собрания, индивидуальные беседы.</w:t>
      </w:r>
    </w:p>
    <w:p w:rsidR="005A4FA3" w:rsidRDefault="005A4FA3" w:rsidP="005A4FA3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265DA" w:rsidRDefault="00DD642B" w:rsidP="002265D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D642B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МКУ </w:t>
      </w:r>
      <w:r w:rsidRPr="00DD642B">
        <w:rPr>
          <w:rFonts w:ascii="Times New Roman" w:hAnsi="Times New Roman" w:cs="Times New Roman"/>
          <w:sz w:val="26"/>
          <w:szCs w:val="26"/>
        </w:rPr>
        <w:t xml:space="preserve">«Центр развития физической культуры, спорта и дополнительного образования Павловского муниципального района» </w:t>
      </w:r>
      <w:r w:rsidR="005A4FA3">
        <w:rPr>
          <w:rFonts w:ascii="Times New Roman" w:hAnsi="Times New Roman" w:cs="Times New Roman"/>
          <w:sz w:val="26"/>
          <w:szCs w:val="26"/>
        </w:rPr>
        <w:t xml:space="preserve">на </w:t>
      </w:r>
      <w:r w:rsidR="005A4FA3" w:rsidRPr="005A4FA3">
        <w:rPr>
          <w:rFonts w:ascii="Times New Roman" w:hAnsi="Times New Roman"/>
          <w:bCs/>
          <w:sz w:val="26"/>
          <w:szCs w:val="26"/>
        </w:rPr>
        <w:t>п</w:t>
      </w:r>
      <w:r w:rsidR="005A4FA3" w:rsidRPr="005A4FA3">
        <w:rPr>
          <w:rFonts w:ascii="Times New Roman" w:hAnsi="Times New Roman"/>
          <w:sz w:val="26"/>
          <w:szCs w:val="26"/>
        </w:rPr>
        <w:t>остоянно</w:t>
      </w:r>
      <w:r w:rsidR="005A4FA3">
        <w:rPr>
          <w:rFonts w:ascii="Times New Roman" w:hAnsi="Times New Roman"/>
          <w:sz w:val="26"/>
          <w:szCs w:val="26"/>
        </w:rPr>
        <w:t>й основе</w:t>
      </w:r>
      <w:r w:rsidR="005A4FA3" w:rsidRPr="005A4FA3">
        <w:rPr>
          <w:rFonts w:ascii="Times New Roman" w:hAnsi="Times New Roman"/>
          <w:sz w:val="26"/>
          <w:szCs w:val="26"/>
        </w:rPr>
        <w:t xml:space="preserve">  ведется работа, направленная на укрепление общественного здоровья и популяризации здорового образа жизни.</w:t>
      </w:r>
    </w:p>
    <w:p w:rsidR="002265DA" w:rsidRDefault="002265DA" w:rsidP="002265D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2265DA">
        <w:rPr>
          <w:rFonts w:ascii="Times New Roman" w:hAnsi="Times New Roman"/>
          <w:sz w:val="26"/>
          <w:szCs w:val="26"/>
        </w:rPr>
        <w:t xml:space="preserve">Так в целях пропаганды физкультуры и спорта среди инвалидов и лиц с ограниченными возможностями здоровья, </w:t>
      </w:r>
      <w:r w:rsidRPr="002265DA">
        <w:rPr>
          <w:rFonts w:ascii="Times New Roman" w:hAnsi="Times New Roman"/>
          <w:bCs/>
          <w:sz w:val="26"/>
          <w:szCs w:val="26"/>
        </w:rPr>
        <w:t>МКУ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2265DA">
        <w:rPr>
          <w:rFonts w:ascii="Times New Roman" w:hAnsi="Times New Roman"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</w:t>
      </w:r>
      <w:r w:rsidRPr="002265DA">
        <w:rPr>
          <w:rFonts w:ascii="Times New Roman" w:hAnsi="Times New Roman"/>
          <w:bCs/>
          <w:sz w:val="26"/>
          <w:szCs w:val="26"/>
        </w:rPr>
        <w:t xml:space="preserve"> плодотворно сотрудничает с районным отделением Всероссийского общества глухих и Павловского районного отделения Всероссийского общества инвалидов, </w:t>
      </w:r>
      <w:r w:rsidRPr="002265DA">
        <w:rPr>
          <w:rFonts w:ascii="Times New Roman" w:hAnsi="Times New Roman"/>
          <w:sz w:val="26"/>
          <w:szCs w:val="26"/>
        </w:rPr>
        <w:t>спецшколами-интернатами  для детей с нарушением зрения, с нарушением слуха, психоневрологическим санаторием, противотуберкулезным санаторием.</w:t>
      </w:r>
      <w:proofErr w:type="gramEnd"/>
      <w:r w:rsidRPr="002265DA">
        <w:rPr>
          <w:rFonts w:ascii="Times New Roman" w:hAnsi="Times New Roman"/>
          <w:sz w:val="26"/>
          <w:szCs w:val="26"/>
        </w:rPr>
        <w:t xml:space="preserve"> Ежегодно среди детей проводятся спортивные соревнования по видам спорта, веселые старты. Ребята принимают участия в фестивалях ГТО.</w:t>
      </w:r>
    </w:p>
    <w:p w:rsidR="002265DA" w:rsidRDefault="002265DA" w:rsidP="002265D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265DA">
        <w:rPr>
          <w:rFonts w:ascii="Times New Roman" w:hAnsi="Times New Roman"/>
          <w:bCs/>
          <w:sz w:val="26"/>
          <w:szCs w:val="26"/>
        </w:rPr>
        <w:t xml:space="preserve">Важнейшим звеном в физическом воспитании населения является  спортивно-массовая и физкультурно-оздоровительная работа в школьных клубах при образовательных учреждениях. </w:t>
      </w:r>
      <w:r w:rsidRPr="002265DA">
        <w:rPr>
          <w:rFonts w:ascii="Times New Roman" w:hAnsi="Times New Roman"/>
          <w:sz w:val="26"/>
          <w:szCs w:val="26"/>
        </w:rPr>
        <w:t>В районе создано 20 спортивных клуба, с общим охватом 694 чел</w:t>
      </w:r>
      <w:r>
        <w:rPr>
          <w:rFonts w:ascii="Times New Roman" w:hAnsi="Times New Roman"/>
          <w:sz w:val="26"/>
          <w:szCs w:val="26"/>
        </w:rPr>
        <w:t>овек</w:t>
      </w:r>
      <w:r w:rsidRPr="002265DA">
        <w:rPr>
          <w:rFonts w:ascii="Times New Roman" w:hAnsi="Times New Roman"/>
          <w:sz w:val="26"/>
          <w:szCs w:val="26"/>
        </w:rPr>
        <w:t>.</w:t>
      </w:r>
    </w:p>
    <w:p w:rsidR="002265DA" w:rsidRPr="002265DA" w:rsidRDefault="002265DA" w:rsidP="002265D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265DA">
        <w:rPr>
          <w:rFonts w:ascii="Times New Roman" w:hAnsi="Times New Roman"/>
          <w:bCs/>
          <w:sz w:val="26"/>
          <w:szCs w:val="26"/>
        </w:rPr>
        <w:lastRenderedPageBreak/>
        <w:t>Наибольшей популярностью у школьников района пользуется такие виды спорта как футбол, баскетбол, футбол, волейбол, настольный теннис, легкая атлетика.</w:t>
      </w:r>
    </w:p>
    <w:p w:rsidR="00BA08A0" w:rsidRDefault="002265DA" w:rsidP="002265D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265DA">
        <w:rPr>
          <w:rFonts w:ascii="Times New Roman" w:hAnsi="Times New Roman"/>
          <w:bCs/>
          <w:sz w:val="26"/>
          <w:szCs w:val="26"/>
        </w:rPr>
        <w:t xml:space="preserve">Важнейшим звеном в популяризации здорового образа жизни и физического воспитания населения является спортивно-массовая и физкультурно-оздоровительная работа в клубах </w:t>
      </w:r>
      <w:proofErr w:type="spellStart"/>
      <w:r w:rsidRPr="002265DA">
        <w:rPr>
          <w:rFonts w:ascii="Times New Roman" w:hAnsi="Times New Roman"/>
          <w:bCs/>
          <w:sz w:val="26"/>
          <w:szCs w:val="26"/>
        </w:rPr>
        <w:t>средне-специальных</w:t>
      </w:r>
      <w:proofErr w:type="spellEnd"/>
      <w:r w:rsidRPr="002265DA">
        <w:rPr>
          <w:rFonts w:ascii="Times New Roman" w:hAnsi="Times New Roman"/>
          <w:bCs/>
          <w:sz w:val="26"/>
          <w:szCs w:val="26"/>
        </w:rPr>
        <w:t xml:space="preserve"> и профессиональных образовательных учреждений района. В районе создано 2 студенческих спортивных клуба (Павловский техникум, Павловский </w:t>
      </w:r>
      <w:proofErr w:type="spellStart"/>
      <w:r w:rsidRPr="002265DA">
        <w:rPr>
          <w:rFonts w:ascii="Times New Roman" w:hAnsi="Times New Roman"/>
          <w:bCs/>
          <w:sz w:val="26"/>
          <w:szCs w:val="26"/>
        </w:rPr>
        <w:t>педколледж</w:t>
      </w:r>
      <w:proofErr w:type="spellEnd"/>
      <w:r w:rsidRPr="002265DA">
        <w:rPr>
          <w:rFonts w:ascii="Times New Roman" w:hAnsi="Times New Roman"/>
          <w:bCs/>
          <w:sz w:val="26"/>
          <w:szCs w:val="26"/>
        </w:rPr>
        <w:t>) с общим охватом более 800 чел</w:t>
      </w:r>
      <w:r>
        <w:rPr>
          <w:rFonts w:ascii="Times New Roman" w:hAnsi="Times New Roman"/>
          <w:bCs/>
          <w:sz w:val="26"/>
          <w:szCs w:val="26"/>
        </w:rPr>
        <w:t>овек.</w:t>
      </w:r>
    </w:p>
    <w:p w:rsidR="002265DA" w:rsidRPr="002265DA" w:rsidRDefault="002265DA" w:rsidP="002265D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 w:rsidR="00EC7896" w:rsidRPr="00EC7896" w:rsidRDefault="00DD642B" w:rsidP="00BA08A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EC7896">
        <w:rPr>
          <w:rFonts w:ascii="Times New Roman" w:hAnsi="Times New Roman" w:cs="Times New Roman"/>
          <w:sz w:val="26"/>
          <w:szCs w:val="26"/>
        </w:rPr>
        <w:t xml:space="preserve">Территориальный отдел Управления </w:t>
      </w:r>
      <w:proofErr w:type="spellStart"/>
      <w:r w:rsidRPr="00EC7896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EC7896">
        <w:rPr>
          <w:rFonts w:ascii="Times New Roman" w:hAnsi="Times New Roman" w:cs="Times New Roman"/>
          <w:sz w:val="26"/>
          <w:szCs w:val="26"/>
        </w:rPr>
        <w:t xml:space="preserve"> по Воронежской области в Павловском, </w:t>
      </w:r>
      <w:proofErr w:type="spellStart"/>
      <w:r w:rsidRPr="00EC7896">
        <w:rPr>
          <w:rFonts w:ascii="Times New Roman" w:hAnsi="Times New Roman" w:cs="Times New Roman"/>
          <w:sz w:val="26"/>
          <w:szCs w:val="26"/>
        </w:rPr>
        <w:t>Богучарстком</w:t>
      </w:r>
      <w:proofErr w:type="spellEnd"/>
      <w:r w:rsidRPr="00EC7896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C7896">
        <w:rPr>
          <w:rFonts w:ascii="Times New Roman" w:hAnsi="Times New Roman" w:cs="Times New Roman"/>
          <w:sz w:val="26"/>
          <w:szCs w:val="26"/>
        </w:rPr>
        <w:t>Верхнемамонском</w:t>
      </w:r>
      <w:proofErr w:type="spellEnd"/>
      <w:r w:rsidRPr="00EC7896">
        <w:rPr>
          <w:rFonts w:ascii="Times New Roman" w:hAnsi="Times New Roman" w:cs="Times New Roman"/>
          <w:sz w:val="26"/>
          <w:szCs w:val="26"/>
        </w:rPr>
        <w:t xml:space="preserve"> районах</w:t>
      </w:r>
      <w:r w:rsidRPr="00EC7896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BA08A0" w:rsidRPr="00EC7896">
        <w:rPr>
          <w:rFonts w:ascii="Times New Roman" w:hAnsi="Times New Roman" w:cs="Times New Roman"/>
          <w:sz w:val="26"/>
          <w:szCs w:val="26"/>
          <w:lang w:eastAsia="en-US"/>
        </w:rPr>
        <w:t>п</w:t>
      </w:r>
      <w:r w:rsidR="008A524B" w:rsidRPr="00EC7896">
        <w:rPr>
          <w:rFonts w:ascii="Times New Roman" w:hAnsi="Times New Roman" w:cs="Times New Roman"/>
          <w:sz w:val="26"/>
          <w:szCs w:val="26"/>
        </w:rPr>
        <w:t xml:space="preserve">ри проведении в течение </w:t>
      </w:r>
      <w:r w:rsidR="00EC7896" w:rsidRPr="00EC7896">
        <w:rPr>
          <w:rFonts w:ascii="Times New Roman" w:hAnsi="Times New Roman" w:cs="Times New Roman"/>
          <w:sz w:val="26"/>
          <w:szCs w:val="26"/>
        </w:rPr>
        <w:t>2023 года  14 внеплановых проверок общеобразовательных школ, 140 профилактических визитов в образовательные организации, объекты  промышленного производства, сельского хозяйства, предприятия торговли и коммунального хозяйства,  проведены профилактические мероприятия в формате лекций и бесед с обучающимися и персоналом по профилактике потребления алкоголя и табака, гриппа и ОРВИ</w:t>
      </w:r>
      <w:proofErr w:type="gramEnd"/>
      <w:r w:rsidR="00EC7896" w:rsidRPr="00EC7896">
        <w:rPr>
          <w:rFonts w:ascii="Times New Roman" w:hAnsi="Times New Roman" w:cs="Times New Roman"/>
          <w:sz w:val="26"/>
          <w:szCs w:val="26"/>
        </w:rPr>
        <w:t xml:space="preserve">, здоровому образу жизни и организации  правильного питания. С использованием </w:t>
      </w:r>
      <w:proofErr w:type="spellStart"/>
      <w:r w:rsidR="00EC7896" w:rsidRPr="00EC7896">
        <w:rPr>
          <w:rFonts w:ascii="Times New Roman" w:hAnsi="Times New Roman" w:cs="Times New Roman"/>
          <w:sz w:val="26"/>
          <w:szCs w:val="26"/>
        </w:rPr>
        <w:t>интернет-ресурсов</w:t>
      </w:r>
      <w:proofErr w:type="spellEnd"/>
      <w:r w:rsidR="00EC7896" w:rsidRPr="00EC7896">
        <w:rPr>
          <w:rFonts w:ascii="Times New Roman" w:hAnsi="Times New Roman" w:cs="Times New Roman"/>
          <w:sz w:val="26"/>
          <w:szCs w:val="26"/>
        </w:rPr>
        <w:t>, в рамках проекта «Здоровое питание», а также, на тему «Профилактика гриппа и ОРВИ», «Профилактика кори»  189</w:t>
      </w:r>
      <w:r w:rsidR="00EC7896" w:rsidRPr="00EC789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EC7896" w:rsidRPr="00EC7896">
        <w:rPr>
          <w:rFonts w:ascii="Times New Roman" w:hAnsi="Times New Roman" w:cs="Times New Roman"/>
          <w:sz w:val="26"/>
          <w:szCs w:val="26"/>
        </w:rPr>
        <w:t>публикаций.</w:t>
      </w:r>
    </w:p>
    <w:p w:rsidR="00C348F3" w:rsidRPr="00DD642B" w:rsidRDefault="00C348F3" w:rsidP="00DD64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DD642B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084194"/>
    <w:rsid w:val="000F6673"/>
    <w:rsid w:val="00151DA5"/>
    <w:rsid w:val="001D2F2B"/>
    <w:rsid w:val="001E5239"/>
    <w:rsid w:val="002265DA"/>
    <w:rsid w:val="00283581"/>
    <w:rsid w:val="003C5A78"/>
    <w:rsid w:val="004636FA"/>
    <w:rsid w:val="004C148E"/>
    <w:rsid w:val="004D366A"/>
    <w:rsid w:val="004D7F91"/>
    <w:rsid w:val="004E68D8"/>
    <w:rsid w:val="005A4FA3"/>
    <w:rsid w:val="005D644F"/>
    <w:rsid w:val="005E7732"/>
    <w:rsid w:val="00626773"/>
    <w:rsid w:val="006B2638"/>
    <w:rsid w:val="006B7BFE"/>
    <w:rsid w:val="006F4F86"/>
    <w:rsid w:val="007D347B"/>
    <w:rsid w:val="008A524B"/>
    <w:rsid w:val="008D715C"/>
    <w:rsid w:val="00950319"/>
    <w:rsid w:val="00A4234A"/>
    <w:rsid w:val="00AF7DC6"/>
    <w:rsid w:val="00BA08A0"/>
    <w:rsid w:val="00C348F3"/>
    <w:rsid w:val="00C42084"/>
    <w:rsid w:val="00D572D5"/>
    <w:rsid w:val="00D80A6E"/>
    <w:rsid w:val="00DC2870"/>
    <w:rsid w:val="00DD642B"/>
    <w:rsid w:val="00E708FC"/>
    <w:rsid w:val="00EB5503"/>
    <w:rsid w:val="00EC7896"/>
    <w:rsid w:val="00F31467"/>
    <w:rsid w:val="00FA4373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paragraph" w:styleId="1">
    <w:name w:val="heading 1"/>
    <w:basedOn w:val="a"/>
    <w:link w:val="10"/>
    <w:uiPriority w:val="9"/>
    <w:qFormat/>
    <w:rsid w:val="00DD64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D642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9">
    <w:name w:val="Body Text Indent"/>
    <w:basedOn w:val="a"/>
    <w:link w:val="aa"/>
    <w:uiPriority w:val="99"/>
    <w:rsid w:val="005A4FA3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a">
    <w:name w:val="Основной текст с отступом Знак"/>
    <w:basedOn w:val="a0"/>
    <w:link w:val="a9"/>
    <w:uiPriority w:val="99"/>
    <w:rsid w:val="005A4FA3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21</cp:revision>
  <cp:lastPrinted>2023-03-27T13:45:00Z</cp:lastPrinted>
  <dcterms:created xsi:type="dcterms:W3CDTF">2022-03-14T16:07:00Z</dcterms:created>
  <dcterms:modified xsi:type="dcterms:W3CDTF">2024-03-25T14:24:00Z</dcterms:modified>
</cp:coreProperties>
</file>