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14" w:rsidRPr="001475C0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E26F14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E26F14" w:rsidRPr="00E26F14" w:rsidRDefault="00E26F14" w:rsidP="00E26F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1.13. «</w:t>
      </w:r>
      <w:r w:rsidRPr="00E26F14">
        <w:rPr>
          <w:rFonts w:ascii="Times New Roman" w:hAnsi="Times New Roman" w:cs="Times New Roman"/>
          <w:b/>
          <w:sz w:val="26"/>
          <w:szCs w:val="26"/>
        </w:rPr>
        <w:t>Создание и функционирование консультационных центров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</w:t>
      </w: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E26F14" w:rsidRPr="00E26F14" w:rsidRDefault="00E26F14" w:rsidP="001A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12D8" w:rsidRPr="00491102" w:rsidRDefault="00491102" w:rsidP="004911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102">
        <w:rPr>
          <w:rFonts w:ascii="Times New Roman" w:hAnsi="Times New Roman" w:cs="Times New Roman"/>
          <w:sz w:val="26"/>
          <w:szCs w:val="26"/>
        </w:rPr>
        <w:t xml:space="preserve">Дошкольные образовательные организации Павловского муниципального района (МКДОУ Павловский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 №7, МКДОУ Павловский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 № 5, МКДОУ Павловский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 №8, МБДОУ Павловский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 «Мозаика», МКДОУ Петровский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/с, МКДОУ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/с, МКДОУ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/с, МКДОУ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 №2, МКДОУ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Р-Буйловский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/с, МКОУ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Гаврильская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 СОШ – Каменский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/с, МКОУ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Песковская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ООШ-д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/с, МКОУ Покровская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СОШ-д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>/с) успешно реализуют работу по повышению компетенции родителей в вопросах развития и образования детей дошкольного возраста консультационные центры.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Согласно плану психолого-педагогической работы проведены мероприятия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 xml:space="preserve">в форме семейного образования, методической (Акции «Читаем всей семьей», «Делаем кормушку всей семьей», просветительское мероприятие «Стратегии семейного воспитания»), психолого-педагогической (заседание клуба «Счастливый ребенок – благополучная семья»), диагностической и консультативной помощи в разных формах: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очно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91102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491102">
        <w:rPr>
          <w:rFonts w:ascii="Times New Roman" w:hAnsi="Times New Roman" w:cs="Times New Roman"/>
          <w:sz w:val="26"/>
          <w:szCs w:val="26"/>
        </w:rPr>
        <w:t>, по телефону по запросу родителей. В результате проделанной работы родители овладели психолого-педагогическими знаниями и практическими умениями в вопросах создания благоприятных условий в воспитании детей в семье</w:t>
      </w:r>
    </w:p>
    <w:p w:rsidR="000412D8" w:rsidRPr="00491102" w:rsidRDefault="000412D8" w:rsidP="00491102">
      <w:pPr>
        <w:pStyle w:val="TableParagraph"/>
        <w:ind w:firstLine="709"/>
        <w:jc w:val="both"/>
        <w:rPr>
          <w:sz w:val="26"/>
          <w:szCs w:val="26"/>
        </w:rPr>
      </w:pPr>
      <w:proofErr w:type="gramStart"/>
      <w:r w:rsidRPr="00491102">
        <w:rPr>
          <w:sz w:val="26"/>
          <w:szCs w:val="26"/>
        </w:rPr>
        <w:t>В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апреле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2020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года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на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базе</w:t>
      </w:r>
      <w:r w:rsidR="00491102">
        <w:rPr>
          <w:sz w:val="26"/>
          <w:szCs w:val="26"/>
        </w:rPr>
        <w:t xml:space="preserve"> </w:t>
      </w:r>
      <w:r w:rsidRPr="00491102">
        <w:rPr>
          <w:spacing w:val="-5"/>
          <w:sz w:val="26"/>
          <w:szCs w:val="26"/>
        </w:rPr>
        <w:t>МБУ</w:t>
      </w:r>
      <w:r w:rsidR="00491102">
        <w:rPr>
          <w:spacing w:val="-5"/>
          <w:sz w:val="26"/>
          <w:szCs w:val="26"/>
        </w:rPr>
        <w:t xml:space="preserve"> </w:t>
      </w:r>
      <w:r w:rsidRPr="00491102">
        <w:rPr>
          <w:sz w:val="26"/>
          <w:szCs w:val="26"/>
        </w:rPr>
        <w:t xml:space="preserve">Павловский центр «POCT» создана районная </w:t>
      </w:r>
      <w:r w:rsidRPr="00491102">
        <w:rPr>
          <w:spacing w:val="-2"/>
          <w:sz w:val="26"/>
          <w:szCs w:val="26"/>
        </w:rPr>
        <w:t>служба психолого-педагогической</w:t>
      </w:r>
      <w:r w:rsidR="00491102">
        <w:rPr>
          <w:spacing w:val="-2"/>
          <w:sz w:val="26"/>
          <w:szCs w:val="26"/>
        </w:rPr>
        <w:t xml:space="preserve"> </w:t>
      </w:r>
      <w:r w:rsidRPr="00491102">
        <w:rPr>
          <w:spacing w:val="-2"/>
          <w:sz w:val="26"/>
          <w:szCs w:val="26"/>
        </w:rPr>
        <w:t xml:space="preserve">помощи семье </w:t>
      </w:r>
      <w:r w:rsidRPr="00491102">
        <w:rPr>
          <w:sz w:val="26"/>
          <w:szCs w:val="26"/>
        </w:rPr>
        <w:t>и детям в целях развития эффективной системы оказания помощи семьям, находящимися в социально опасном положении COП и проживающих на территории Павловского муниципального района (далее — Служба).</w:t>
      </w:r>
      <w:proofErr w:type="gramEnd"/>
    </w:p>
    <w:p w:rsidR="000412D8" w:rsidRPr="00491102" w:rsidRDefault="000412D8" w:rsidP="00491102">
      <w:pPr>
        <w:pStyle w:val="TableParagraph"/>
        <w:ind w:firstLine="709"/>
        <w:jc w:val="both"/>
        <w:rPr>
          <w:sz w:val="26"/>
          <w:szCs w:val="26"/>
        </w:rPr>
      </w:pPr>
      <w:r w:rsidRPr="00491102">
        <w:rPr>
          <w:sz w:val="26"/>
          <w:szCs w:val="26"/>
        </w:rPr>
        <w:t>В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ходе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работы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с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семьями,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находящимися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 xml:space="preserve">в социально опасном положении психологами </w:t>
      </w:r>
      <w:r w:rsidRPr="00491102">
        <w:rPr>
          <w:spacing w:val="-2"/>
          <w:sz w:val="26"/>
          <w:szCs w:val="26"/>
        </w:rPr>
        <w:t>Службы</w:t>
      </w:r>
      <w:r w:rsidR="00491102">
        <w:rPr>
          <w:spacing w:val="-2"/>
          <w:sz w:val="26"/>
          <w:szCs w:val="26"/>
        </w:rPr>
        <w:t xml:space="preserve"> </w:t>
      </w:r>
      <w:r w:rsidRPr="00491102">
        <w:rPr>
          <w:spacing w:val="-2"/>
          <w:sz w:val="26"/>
          <w:szCs w:val="26"/>
        </w:rPr>
        <w:t>включены</w:t>
      </w:r>
      <w:r w:rsidR="00491102">
        <w:rPr>
          <w:spacing w:val="-2"/>
          <w:sz w:val="26"/>
          <w:szCs w:val="26"/>
        </w:rPr>
        <w:t xml:space="preserve"> </w:t>
      </w:r>
      <w:r w:rsidRPr="00491102">
        <w:rPr>
          <w:spacing w:val="-2"/>
          <w:sz w:val="26"/>
          <w:szCs w:val="26"/>
        </w:rPr>
        <w:t>консультации,</w:t>
      </w:r>
      <w:r w:rsidR="00491102">
        <w:rPr>
          <w:spacing w:val="-2"/>
          <w:sz w:val="26"/>
          <w:szCs w:val="26"/>
        </w:rPr>
        <w:t xml:space="preserve"> </w:t>
      </w:r>
      <w:r w:rsidRPr="00491102">
        <w:rPr>
          <w:spacing w:val="-2"/>
          <w:sz w:val="26"/>
          <w:szCs w:val="26"/>
        </w:rPr>
        <w:t>нацеленные</w:t>
      </w:r>
      <w:r w:rsidR="00491102">
        <w:rPr>
          <w:spacing w:val="-2"/>
          <w:sz w:val="26"/>
          <w:szCs w:val="26"/>
        </w:rPr>
        <w:t xml:space="preserve"> </w:t>
      </w:r>
      <w:proofErr w:type="gramStart"/>
      <w:r w:rsidRPr="00491102">
        <w:rPr>
          <w:spacing w:val="-2"/>
          <w:sz w:val="26"/>
          <w:szCs w:val="26"/>
        </w:rPr>
        <w:t>на</w:t>
      </w:r>
      <w:proofErr w:type="gramEnd"/>
      <w:r w:rsidRPr="00491102">
        <w:rPr>
          <w:spacing w:val="-2"/>
          <w:sz w:val="26"/>
          <w:szCs w:val="26"/>
        </w:rPr>
        <w:t>:</w:t>
      </w:r>
    </w:p>
    <w:p w:rsidR="000412D8" w:rsidRPr="00491102" w:rsidRDefault="00491102" w:rsidP="00491102">
      <w:pPr>
        <w:pStyle w:val="TableParagraph"/>
        <w:numPr>
          <w:ilvl w:val="0"/>
          <w:numId w:val="6"/>
        </w:numPr>
        <w:tabs>
          <w:tab w:val="left" w:pos="149"/>
          <w:tab w:val="left" w:pos="569"/>
        </w:tabs>
        <w:ind w:left="0"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о</w:t>
      </w:r>
      <w:r w:rsidR="000412D8" w:rsidRPr="00491102">
        <w:rPr>
          <w:spacing w:val="-2"/>
          <w:sz w:val="26"/>
          <w:szCs w:val="26"/>
        </w:rPr>
        <w:t>казание</w:t>
      </w:r>
      <w:r>
        <w:rPr>
          <w:spacing w:val="-2"/>
          <w:sz w:val="26"/>
          <w:szCs w:val="26"/>
        </w:rPr>
        <w:t xml:space="preserve"> </w:t>
      </w:r>
      <w:r w:rsidR="000412D8" w:rsidRPr="00491102">
        <w:rPr>
          <w:spacing w:val="-2"/>
          <w:sz w:val="26"/>
          <w:szCs w:val="26"/>
        </w:rPr>
        <w:t>методической</w:t>
      </w:r>
      <w:r>
        <w:rPr>
          <w:spacing w:val="-2"/>
          <w:sz w:val="26"/>
          <w:szCs w:val="26"/>
        </w:rPr>
        <w:t xml:space="preserve"> </w:t>
      </w:r>
      <w:r w:rsidR="000412D8" w:rsidRPr="00491102">
        <w:rPr>
          <w:spacing w:val="-2"/>
          <w:sz w:val="26"/>
          <w:szCs w:val="26"/>
        </w:rPr>
        <w:t>помощи</w:t>
      </w:r>
      <w:r>
        <w:rPr>
          <w:spacing w:val="-2"/>
          <w:sz w:val="26"/>
          <w:szCs w:val="26"/>
        </w:rPr>
        <w:t xml:space="preserve"> </w:t>
      </w:r>
      <w:r w:rsidR="000412D8" w:rsidRPr="00491102">
        <w:rPr>
          <w:spacing w:val="-2"/>
          <w:sz w:val="26"/>
          <w:szCs w:val="26"/>
        </w:rPr>
        <w:t xml:space="preserve">родителями </w:t>
      </w:r>
      <w:r w:rsidR="000412D8" w:rsidRPr="00491102">
        <w:rPr>
          <w:sz w:val="26"/>
          <w:szCs w:val="26"/>
        </w:rPr>
        <w:t xml:space="preserve">детям, не посещающим ДОУ, для обеспечения </w:t>
      </w:r>
      <w:r w:rsidR="000412D8" w:rsidRPr="00491102">
        <w:rPr>
          <w:spacing w:val="-6"/>
          <w:sz w:val="26"/>
          <w:szCs w:val="26"/>
        </w:rPr>
        <w:t>равных</w:t>
      </w:r>
      <w:r>
        <w:rPr>
          <w:spacing w:val="-6"/>
          <w:sz w:val="26"/>
          <w:szCs w:val="26"/>
        </w:rPr>
        <w:t xml:space="preserve"> </w:t>
      </w:r>
      <w:r w:rsidR="000412D8" w:rsidRPr="00491102">
        <w:rPr>
          <w:spacing w:val="-6"/>
          <w:sz w:val="26"/>
          <w:szCs w:val="26"/>
        </w:rPr>
        <w:t>стартовых</w:t>
      </w:r>
      <w:r>
        <w:rPr>
          <w:spacing w:val="-6"/>
          <w:sz w:val="26"/>
          <w:szCs w:val="26"/>
        </w:rPr>
        <w:t xml:space="preserve"> </w:t>
      </w:r>
      <w:r w:rsidR="000412D8" w:rsidRPr="00491102">
        <w:rPr>
          <w:spacing w:val="-6"/>
          <w:sz w:val="26"/>
          <w:szCs w:val="26"/>
        </w:rPr>
        <w:t>возможностей</w:t>
      </w:r>
      <w:r>
        <w:rPr>
          <w:spacing w:val="-6"/>
          <w:sz w:val="26"/>
          <w:szCs w:val="26"/>
        </w:rPr>
        <w:t xml:space="preserve"> </w:t>
      </w:r>
      <w:r w:rsidR="000412D8" w:rsidRPr="00491102">
        <w:rPr>
          <w:spacing w:val="-6"/>
          <w:sz w:val="26"/>
          <w:szCs w:val="26"/>
        </w:rPr>
        <w:t>при</w:t>
      </w:r>
      <w:r>
        <w:rPr>
          <w:spacing w:val="-6"/>
          <w:sz w:val="26"/>
          <w:szCs w:val="26"/>
        </w:rPr>
        <w:t xml:space="preserve"> </w:t>
      </w:r>
      <w:r w:rsidR="000412D8" w:rsidRPr="00491102">
        <w:rPr>
          <w:spacing w:val="-6"/>
          <w:sz w:val="26"/>
          <w:szCs w:val="26"/>
        </w:rPr>
        <w:t xml:space="preserve">поступлении </w:t>
      </w:r>
      <w:r w:rsidR="000412D8" w:rsidRPr="00491102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0412D8" w:rsidRPr="00491102">
        <w:rPr>
          <w:sz w:val="26"/>
          <w:szCs w:val="26"/>
        </w:rPr>
        <w:t>общеобразовательные</w:t>
      </w:r>
      <w:r>
        <w:rPr>
          <w:sz w:val="26"/>
          <w:szCs w:val="26"/>
        </w:rPr>
        <w:t xml:space="preserve"> </w:t>
      </w:r>
      <w:r w:rsidR="000412D8" w:rsidRPr="00491102">
        <w:rPr>
          <w:sz w:val="26"/>
          <w:szCs w:val="26"/>
        </w:rPr>
        <w:t>учреждения;</w:t>
      </w:r>
    </w:p>
    <w:p w:rsidR="000412D8" w:rsidRPr="00491102" w:rsidRDefault="000412D8" w:rsidP="00491102">
      <w:pPr>
        <w:pStyle w:val="TableParagraph"/>
        <w:numPr>
          <w:ilvl w:val="0"/>
          <w:numId w:val="6"/>
        </w:numPr>
        <w:tabs>
          <w:tab w:val="left" w:pos="147"/>
          <w:tab w:val="left" w:pos="570"/>
        </w:tabs>
        <w:ind w:left="0" w:firstLine="709"/>
        <w:jc w:val="both"/>
        <w:rPr>
          <w:sz w:val="26"/>
          <w:szCs w:val="26"/>
        </w:rPr>
      </w:pPr>
      <w:r w:rsidRPr="00491102">
        <w:rPr>
          <w:spacing w:val="-4"/>
          <w:sz w:val="26"/>
          <w:szCs w:val="26"/>
        </w:rPr>
        <w:t>оказание индивидуальной</w:t>
      </w:r>
      <w:r w:rsidR="00491102">
        <w:rPr>
          <w:spacing w:val="-4"/>
          <w:sz w:val="26"/>
          <w:szCs w:val="26"/>
        </w:rPr>
        <w:t xml:space="preserve"> </w:t>
      </w:r>
      <w:r w:rsidRPr="00491102">
        <w:rPr>
          <w:spacing w:val="-4"/>
          <w:sz w:val="26"/>
          <w:szCs w:val="26"/>
        </w:rPr>
        <w:t xml:space="preserve">помощи родителям </w:t>
      </w:r>
      <w:r w:rsidRPr="00491102">
        <w:rPr>
          <w:sz w:val="26"/>
          <w:szCs w:val="26"/>
        </w:rPr>
        <w:t>по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различным вопросам воспитания</w:t>
      </w:r>
      <w:r w:rsidR="00491102">
        <w:rPr>
          <w:sz w:val="26"/>
          <w:szCs w:val="26"/>
        </w:rPr>
        <w:t xml:space="preserve">, </w:t>
      </w:r>
      <w:r w:rsidRPr="00491102">
        <w:rPr>
          <w:sz w:val="26"/>
          <w:szCs w:val="26"/>
        </w:rPr>
        <w:t>обучения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и развития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детей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дошкольного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возраста;</w:t>
      </w:r>
    </w:p>
    <w:p w:rsidR="000412D8" w:rsidRPr="00491102" w:rsidRDefault="000412D8" w:rsidP="00491102">
      <w:pPr>
        <w:pStyle w:val="TableParagraph"/>
        <w:numPr>
          <w:ilvl w:val="0"/>
          <w:numId w:val="6"/>
        </w:numPr>
        <w:tabs>
          <w:tab w:val="left" w:pos="564"/>
        </w:tabs>
        <w:ind w:left="0" w:firstLine="709"/>
        <w:jc w:val="both"/>
        <w:rPr>
          <w:sz w:val="26"/>
          <w:szCs w:val="26"/>
        </w:rPr>
      </w:pPr>
      <w:r w:rsidRPr="00491102">
        <w:rPr>
          <w:sz w:val="26"/>
          <w:szCs w:val="26"/>
        </w:rPr>
        <w:t>оказание содействия в социализации детей дошкольного возраста, не посещающих ДОУ, получающие дошкольное образование в форме семейного образования;</w:t>
      </w:r>
    </w:p>
    <w:p w:rsidR="000412D8" w:rsidRPr="00491102" w:rsidRDefault="000412D8" w:rsidP="00491102">
      <w:pPr>
        <w:pStyle w:val="TableParagraph"/>
        <w:numPr>
          <w:ilvl w:val="0"/>
          <w:numId w:val="6"/>
        </w:numPr>
        <w:tabs>
          <w:tab w:val="left" w:pos="564"/>
        </w:tabs>
        <w:ind w:left="0" w:firstLine="709"/>
        <w:jc w:val="both"/>
        <w:rPr>
          <w:sz w:val="26"/>
          <w:szCs w:val="26"/>
        </w:rPr>
      </w:pPr>
      <w:r w:rsidRPr="00491102">
        <w:rPr>
          <w:sz w:val="26"/>
          <w:szCs w:val="26"/>
        </w:rPr>
        <w:t>своевременное диагностирование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проблем в развитии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у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детей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раннего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и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дошкольного</w:t>
      </w:r>
      <w:r w:rsidR="00491102">
        <w:rPr>
          <w:sz w:val="26"/>
          <w:szCs w:val="26"/>
        </w:rPr>
        <w:t xml:space="preserve"> </w:t>
      </w:r>
      <w:r w:rsidRPr="00491102">
        <w:rPr>
          <w:spacing w:val="-6"/>
          <w:sz w:val="26"/>
          <w:szCs w:val="26"/>
        </w:rPr>
        <w:t>возраста</w:t>
      </w:r>
      <w:r w:rsidR="00491102">
        <w:rPr>
          <w:spacing w:val="-6"/>
          <w:sz w:val="26"/>
          <w:szCs w:val="26"/>
        </w:rPr>
        <w:t xml:space="preserve"> </w:t>
      </w:r>
      <w:r w:rsidRPr="00491102">
        <w:rPr>
          <w:sz w:val="26"/>
          <w:szCs w:val="26"/>
        </w:rPr>
        <w:t>с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целью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оказания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им</w:t>
      </w:r>
      <w:r w:rsidR="00491102">
        <w:rPr>
          <w:sz w:val="26"/>
          <w:szCs w:val="26"/>
        </w:rPr>
        <w:t xml:space="preserve"> </w:t>
      </w:r>
      <w:r w:rsidRPr="00491102">
        <w:rPr>
          <w:spacing w:val="-2"/>
          <w:sz w:val="26"/>
          <w:szCs w:val="26"/>
        </w:rPr>
        <w:t>коррекционной,</w:t>
      </w:r>
      <w:r w:rsidR="00491102">
        <w:rPr>
          <w:spacing w:val="-2"/>
          <w:sz w:val="26"/>
          <w:szCs w:val="26"/>
        </w:rPr>
        <w:t xml:space="preserve"> </w:t>
      </w:r>
      <w:r w:rsidRPr="00491102">
        <w:rPr>
          <w:spacing w:val="-8"/>
          <w:sz w:val="26"/>
          <w:szCs w:val="26"/>
        </w:rPr>
        <w:t>психологической</w:t>
      </w:r>
      <w:r w:rsidR="00491102">
        <w:rPr>
          <w:spacing w:val="-8"/>
          <w:sz w:val="26"/>
          <w:szCs w:val="26"/>
        </w:rPr>
        <w:t xml:space="preserve"> </w:t>
      </w:r>
      <w:r w:rsidRPr="00491102">
        <w:rPr>
          <w:spacing w:val="-8"/>
          <w:sz w:val="26"/>
          <w:szCs w:val="26"/>
        </w:rPr>
        <w:t>и</w:t>
      </w:r>
      <w:r w:rsidR="00491102">
        <w:rPr>
          <w:spacing w:val="-8"/>
          <w:sz w:val="26"/>
          <w:szCs w:val="26"/>
        </w:rPr>
        <w:t xml:space="preserve"> </w:t>
      </w:r>
      <w:r w:rsidRPr="00491102">
        <w:rPr>
          <w:spacing w:val="-8"/>
          <w:sz w:val="26"/>
          <w:szCs w:val="26"/>
        </w:rPr>
        <w:t>педагогической</w:t>
      </w:r>
      <w:r w:rsidR="00491102">
        <w:rPr>
          <w:spacing w:val="-8"/>
          <w:sz w:val="26"/>
          <w:szCs w:val="26"/>
        </w:rPr>
        <w:t xml:space="preserve"> </w:t>
      </w:r>
      <w:r w:rsidRPr="00491102">
        <w:rPr>
          <w:spacing w:val="-8"/>
          <w:sz w:val="26"/>
          <w:szCs w:val="26"/>
        </w:rPr>
        <w:t>помощи;</w:t>
      </w:r>
    </w:p>
    <w:p w:rsidR="000412D8" w:rsidRPr="00491102" w:rsidRDefault="000412D8" w:rsidP="00491102">
      <w:pPr>
        <w:pStyle w:val="TableParagraph"/>
        <w:numPr>
          <w:ilvl w:val="0"/>
          <w:numId w:val="7"/>
        </w:numPr>
        <w:tabs>
          <w:tab w:val="left" w:pos="587"/>
        </w:tabs>
        <w:ind w:left="0" w:firstLine="709"/>
        <w:jc w:val="both"/>
        <w:rPr>
          <w:sz w:val="26"/>
          <w:szCs w:val="26"/>
        </w:rPr>
      </w:pPr>
      <w:r w:rsidRPr="00491102">
        <w:rPr>
          <w:spacing w:val="-6"/>
          <w:sz w:val="26"/>
          <w:szCs w:val="26"/>
        </w:rPr>
        <w:t>разработку</w:t>
      </w:r>
      <w:r w:rsidR="00491102">
        <w:rPr>
          <w:spacing w:val="-6"/>
          <w:sz w:val="26"/>
          <w:szCs w:val="26"/>
        </w:rPr>
        <w:t xml:space="preserve"> </w:t>
      </w:r>
      <w:r w:rsidRPr="00491102">
        <w:rPr>
          <w:spacing w:val="-6"/>
          <w:sz w:val="26"/>
          <w:szCs w:val="26"/>
        </w:rPr>
        <w:t>индив</w:t>
      </w:r>
      <w:r w:rsidR="00221C47" w:rsidRPr="00491102">
        <w:rPr>
          <w:spacing w:val="-6"/>
          <w:sz w:val="26"/>
          <w:szCs w:val="26"/>
        </w:rPr>
        <w:t>и</w:t>
      </w:r>
      <w:r w:rsidRPr="00491102">
        <w:rPr>
          <w:spacing w:val="-6"/>
          <w:sz w:val="26"/>
          <w:szCs w:val="26"/>
        </w:rPr>
        <w:t>дуальных</w:t>
      </w:r>
      <w:r w:rsidR="00491102">
        <w:rPr>
          <w:spacing w:val="-6"/>
          <w:sz w:val="26"/>
          <w:szCs w:val="26"/>
        </w:rPr>
        <w:t xml:space="preserve"> </w:t>
      </w:r>
      <w:r w:rsidRPr="00491102">
        <w:rPr>
          <w:spacing w:val="-6"/>
          <w:sz w:val="26"/>
          <w:szCs w:val="26"/>
        </w:rPr>
        <w:t>рекомендаций</w:t>
      </w:r>
      <w:r w:rsidR="00491102">
        <w:rPr>
          <w:spacing w:val="-6"/>
          <w:sz w:val="26"/>
          <w:szCs w:val="26"/>
        </w:rPr>
        <w:t xml:space="preserve"> </w:t>
      </w:r>
      <w:r w:rsidRPr="00491102">
        <w:rPr>
          <w:spacing w:val="-6"/>
          <w:sz w:val="26"/>
          <w:szCs w:val="26"/>
        </w:rPr>
        <w:t xml:space="preserve">по </w:t>
      </w:r>
      <w:r w:rsidRPr="00491102">
        <w:rPr>
          <w:sz w:val="26"/>
          <w:szCs w:val="26"/>
        </w:rPr>
        <w:t>о</w:t>
      </w:r>
      <w:r w:rsidR="00221C47" w:rsidRPr="00491102">
        <w:rPr>
          <w:sz w:val="26"/>
          <w:szCs w:val="26"/>
        </w:rPr>
        <w:t>к</w:t>
      </w:r>
      <w:r w:rsidRPr="00491102">
        <w:rPr>
          <w:sz w:val="26"/>
          <w:szCs w:val="26"/>
        </w:rPr>
        <w:t>азанию детям возможной методической, психо</w:t>
      </w:r>
      <w:r w:rsidR="00221C47" w:rsidRPr="00491102">
        <w:rPr>
          <w:sz w:val="26"/>
          <w:szCs w:val="26"/>
        </w:rPr>
        <w:t>ло</w:t>
      </w:r>
      <w:r w:rsidRPr="00491102">
        <w:rPr>
          <w:sz w:val="26"/>
          <w:szCs w:val="26"/>
        </w:rPr>
        <w:t>го-педагогической, диагностичес</w:t>
      </w:r>
      <w:r w:rsidR="00221C47" w:rsidRPr="00491102">
        <w:rPr>
          <w:sz w:val="26"/>
          <w:szCs w:val="26"/>
        </w:rPr>
        <w:t>к</w:t>
      </w:r>
      <w:r w:rsidRPr="00491102">
        <w:rPr>
          <w:sz w:val="26"/>
          <w:szCs w:val="26"/>
        </w:rPr>
        <w:t>о</w:t>
      </w:r>
      <w:r w:rsidR="00221C47" w:rsidRPr="00491102">
        <w:rPr>
          <w:sz w:val="26"/>
          <w:szCs w:val="26"/>
        </w:rPr>
        <w:t>й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и консультативной помощи, организации их спец</w:t>
      </w:r>
      <w:r w:rsidR="00221C47" w:rsidRPr="00491102">
        <w:rPr>
          <w:sz w:val="26"/>
          <w:szCs w:val="26"/>
        </w:rPr>
        <w:t>и</w:t>
      </w:r>
      <w:r w:rsidRPr="00491102">
        <w:rPr>
          <w:sz w:val="26"/>
          <w:szCs w:val="26"/>
        </w:rPr>
        <w:t>ального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обучения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и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воспитания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в</w:t>
      </w:r>
      <w:r w:rsidR="00491102">
        <w:rPr>
          <w:sz w:val="26"/>
          <w:szCs w:val="26"/>
        </w:rPr>
        <w:t xml:space="preserve"> </w:t>
      </w:r>
      <w:r w:rsidRPr="00491102">
        <w:rPr>
          <w:sz w:val="26"/>
          <w:szCs w:val="26"/>
        </w:rPr>
        <w:t>семье.</w:t>
      </w:r>
    </w:p>
    <w:p w:rsidR="00235834" w:rsidRPr="00491102" w:rsidRDefault="000412D8" w:rsidP="0049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102">
        <w:rPr>
          <w:rFonts w:ascii="Times New Roman" w:hAnsi="Times New Roman" w:cs="Times New Roman"/>
          <w:sz w:val="26"/>
          <w:szCs w:val="26"/>
        </w:rPr>
        <w:t xml:space="preserve">С целью предоставления родителям, </w:t>
      </w:r>
      <w:r w:rsidRPr="00491102">
        <w:rPr>
          <w:rFonts w:ascii="Times New Roman" w:hAnsi="Times New Roman" w:cs="Times New Roman"/>
          <w:spacing w:val="-2"/>
          <w:sz w:val="26"/>
          <w:szCs w:val="26"/>
        </w:rPr>
        <w:t>обеспечивающим</w:t>
      </w:r>
      <w:r w:rsidR="0049110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pacing w:val="-2"/>
          <w:sz w:val="26"/>
          <w:szCs w:val="26"/>
        </w:rPr>
        <w:t>получение</w:t>
      </w:r>
      <w:r w:rsidR="0049110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pacing w:val="-2"/>
          <w:sz w:val="26"/>
          <w:szCs w:val="26"/>
        </w:rPr>
        <w:t>детьми</w:t>
      </w:r>
      <w:r w:rsidR="0049110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pacing w:val="-2"/>
          <w:sz w:val="26"/>
          <w:szCs w:val="26"/>
        </w:rPr>
        <w:t xml:space="preserve">дошкольного </w:t>
      </w:r>
      <w:r w:rsidRPr="00491102">
        <w:rPr>
          <w:rFonts w:ascii="Times New Roman" w:hAnsi="Times New Roman" w:cs="Times New Roman"/>
          <w:sz w:val="26"/>
          <w:szCs w:val="26"/>
        </w:rPr>
        <w:t xml:space="preserve">образования в форме семейного образования, </w:t>
      </w:r>
      <w:r w:rsidRPr="00491102">
        <w:rPr>
          <w:rFonts w:ascii="Times New Roman" w:hAnsi="Times New Roman" w:cs="Times New Roman"/>
          <w:spacing w:val="-2"/>
          <w:sz w:val="26"/>
          <w:szCs w:val="26"/>
        </w:rPr>
        <w:t>методической,</w:t>
      </w:r>
      <w:r w:rsidR="0049110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pacing w:val="-6"/>
          <w:sz w:val="26"/>
          <w:szCs w:val="26"/>
        </w:rPr>
        <w:t xml:space="preserve">психолого-педагогической, </w:t>
      </w:r>
      <w:r w:rsidRPr="00491102">
        <w:rPr>
          <w:rFonts w:ascii="Times New Roman" w:hAnsi="Times New Roman" w:cs="Times New Roman"/>
          <w:sz w:val="26"/>
          <w:szCs w:val="26"/>
        </w:rPr>
        <w:t>диагностической и консультативной помощи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в течение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отчетного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периода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оказывались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 xml:space="preserve">платные услуги. </w:t>
      </w:r>
      <w:r w:rsidR="00221C47" w:rsidRPr="00491102">
        <w:rPr>
          <w:rFonts w:ascii="Times New Roman" w:hAnsi="Times New Roman" w:cs="Times New Roman"/>
          <w:sz w:val="26"/>
          <w:szCs w:val="26"/>
        </w:rPr>
        <w:t>Всего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было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оказано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2</w:t>
      </w:r>
      <w:r w:rsidR="00491102">
        <w:rPr>
          <w:rFonts w:ascii="Times New Roman" w:hAnsi="Times New Roman" w:cs="Times New Roman"/>
          <w:sz w:val="26"/>
          <w:szCs w:val="26"/>
        </w:rPr>
        <w:t xml:space="preserve"> </w:t>
      </w:r>
      <w:r w:rsidRPr="00491102">
        <w:rPr>
          <w:rFonts w:ascii="Times New Roman" w:hAnsi="Times New Roman" w:cs="Times New Roman"/>
          <w:sz w:val="26"/>
          <w:szCs w:val="26"/>
        </w:rPr>
        <w:t>услуги.</w:t>
      </w:r>
    </w:p>
    <w:sectPr w:rsidR="00235834" w:rsidRPr="00491102" w:rsidSect="00B7573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6F4A"/>
    <w:multiLevelType w:val="hybridMultilevel"/>
    <w:tmpl w:val="6DD2789A"/>
    <w:lvl w:ilvl="0" w:tplc="EDEAA9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C72A9"/>
    <w:multiLevelType w:val="hybridMultilevel"/>
    <w:tmpl w:val="2B8E5FB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4BE2609A"/>
    <w:multiLevelType w:val="hybridMultilevel"/>
    <w:tmpl w:val="88F829FE"/>
    <w:lvl w:ilvl="0" w:tplc="63AE8082">
      <w:numFmt w:val="bullet"/>
      <w:lvlText w:val="•"/>
      <w:lvlJc w:val="left"/>
      <w:pPr>
        <w:ind w:left="149" w:hanging="423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81889F16">
      <w:numFmt w:val="bullet"/>
      <w:lvlText w:val="•"/>
      <w:lvlJc w:val="left"/>
      <w:pPr>
        <w:ind w:left="673" w:hanging="423"/>
      </w:pPr>
      <w:rPr>
        <w:rFonts w:hint="default"/>
        <w:lang w:val="ru-RU" w:eastAsia="en-US" w:bidi="ar-SA"/>
      </w:rPr>
    </w:lvl>
    <w:lvl w:ilvl="2" w:tplc="B540FAEC">
      <w:numFmt w:val="bullet"/>
      <w:lvlText w:val="•"/>
      <w:lvlJc w:val="left"/>
      <w:pPr>
        <w:ind w:left="1206" w:hanging="423"/>
      </w:pPr>
      <w:rPr>
        <w:rFonts w:hint="default"/>
        <w:lang w:val="ru-RU" w:eastAsia="en-US" w:bidi="ar-SA"/>
      </w:rPr>
    </w:lvl>
    <w:lvl w:ilvl="3" w:tplc="D1BE2490">
      <w:numFmt w:val="bullet"/>
      <w:lvlText w:val="•"/>
      <w:lvlJc w:val="left"/>
      <w:pPr>
        <w:ind w:left="1739" w:hanging="423"/>
      </w:pPr>
      <w:rPr>
        <w:rFonts w:hint="default"/>
        <w:lang w:val="ru-RU" w:eastAsia="en-US" w:bidi="ar-SA"/>
      </w:rPr>
    </w:lvl>
    <w:lvl w:ilvl="4" w:tplc="0292F8D0">
      <w:numFmt w:val="bullet"/>
      <w:lvlText w:val="•"/>
      <w:lvlJc w:val="left"/>
      <w:pPr>
        <w:ind w:left="2273" w:hanging="423"/>
      </w:pPr>
      <w:rPr>
        <w:rFonts w:hint="default"/>
        <w:lang w:val="ru-RU" w:eastAsia="en-US" w:bidi="ar-SA"/>
      </w:rPr>
    </w:lvl>
    <w:lvl w:ilvl="5" w:tplc="0E6A749A">
      <w:numFmt w:val="bullet"/>
      <w:lvlText w:val="•"/>
      <w:lvlJc w:val="left"/>
      <w:pPr>
        <w:ind w:left="2806" w:hanging="423"/>
      </w:pPr>
      <w:rPr>
        <w:rFonts w:hint="default"/>
        <w:lang w:val="ru-RU" w:eastAsia="en-US" w:bidi="ar-SA"/>
      </w:rPr>
    </w:lvl>
    <w:lvl w:ilvl="6" w:tplc="BB567634">
      <w:numFmt w:val="bullet"/>
      <w:lvlText w:val="•"/>
      <w:lvlJc w:val="left"/>
      <w:pPr>
        <w:ind w:left="3339" w:hanging="423"/>
      </w:pPr>
      <w:rPr>
        <w:rFonts w:hint="default"/>
        <w:lang w:val="ru-RU" w:eastAsia="en-US" w:bidi="ar-SA"/>
      </w:rPr>
    </w:lvl>
    <w:lvl w:ilvl="7" w:tplc="3E7C9F48">
      <w:numFmt w:val="bullet"/>
      <w:lvlText w:val="•"/>
      <w:lvlJc w:val="left"/>
      <w:pPr>
        <w:ind w:left="3873" w:hanging="423"/>
      </w:pPr>
      <w:rPr>
        <w:rFonts w:hint="default"/>
        <w:lang w:val="ru-RU" w:eastAsia="en-US" w:bidi="ar-SA"/>
      </w:rPr>
    </w:lvl>
    <w:lvl w:ilvl="8" w:tplc="1AAC7F40">
      <w:numFmt w:val="bullet"/>
      <w:lvlText w:val="•"/>
      <w:lvlJc w:val="left"/>
      <w:pPr>
        <w:ind w:left="4406" w:hanging="423"/>
      </w:pPr>
      <w:rPr>
        <w:rFonts w:hint="default"/>
        <w:lang w:val="ru-RU" w:eastAsia="en-US" w:bidi="ar-SA"/>
      </w:rPr>
    </w:lvl>
  </w:abstractNum>
  <w:abstractNum w:abstractNumId="3">
    <w:nsid w:val="5EC2058C"/>
    <w:multiLevelType w:val="hybridMultilevel"/>
    <w:tmpl w:val="01461714"/>
    <w:lvl w:ilvl="0" w:tplc="C4F2EB12">
      <w:numFmt w:val="bullet"/>
      <w:lvlText w:val="•"/>
      <w:lvlJc w:val="left"/>
      <w:pPr>
        <w:ind w:left="152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26262"/>
        <w:spacing w:val="0"/>
        <w:w w:val="94"/>
        <w:sz w:val="25"/>
        <w:szCs w:val="25"/>
        <w:lang w:val="ru-RU" w:eastAsia="en-US" w:bidi="ar-SA"/>
      </w:rPr>
    </w:lvl>
    <w:lvl w:ilvl="1" w:tplc="CAE2B516">
      <w:numFmt w:val="bullet"/>
      <w:lvlText w:val="•"/>
      <w:lvlJc w:val="left"/>
      <w:pPr>
        <w:ind w:left="688" w:hanging="433"/>
      </w:pPr>
      <w:rPr>
        <w:rFonts w:hint="default"/>
        <w:lang w:val="ru-RU" w:eastAsia="en-US" w:bidi="ar-SA"/>
      </w:rPr>
    </w:lvl>
    <w:lvl w:ilvl="2" w:tplc="82A6A862">
      <w:numFmt w:val="bullet"/>
      <w:lvlText w:val="•"/>
      <w:lvlJc w:val="left"/>
      <w:pPr>
        <w:ind w:left="1217" w:hanging="433"/>
      </w:pPr>
      <w:rPr>
        <w:rFonts w:hint="default"/>
        <w:lang w:val="ru-RU" w:eastAsia="en-US" w:bidi="ar-SA"/>
      </w:rPr>
    </w:lvl>
    <w:lvl w:ilvl="3" w:tplc="2A103022">
      <w:numFmt w:val="bullet"/>
      <w:lvlText w:val="•"/>
      <w:lvlJc w:val="left"/>
      <w:pPr>
        <w:ind w:left="1746" w:hanging="433"/>
      </w:pPr>
      <w:rPr>
        <w:rFonts w:hint="default"/>
        <w:lang w:val="ru-RU" w:eastAsia="en-US" w:bidi="ar-SA"/>
      </w:rPr>
    </w:lvl>
    <w:lvl w:ilvl="4" w:tplc="EC5C1800">
      <w:numFmt w:val="bullet"/>
      <w:lvlText w:val="•"/>
      <w:lvlJc w:val="left"/>
      <w:pPr>
        <w:ind w:left="2275" w:hanging="433"/>
      </w:pPr>
      <w:rPr>
        <w:rFonts w:hint="default"/>
        <w:lang w:val="ru-RU" w:eastAsia="en-US" w:bidi="ar-SA"/>
      </w:rPr>
    </w:lvl>
    <w:lvl w:ilvl="5" w:tplc="FE22FF88">
      <w:numFmt w:val="bullet"/>
      <w:lvlText w:val="•"/>
      <w:lvlJc w:val="left"/>
      <w:pPr>
        <w:ind w:left="2804" w:hanging="433"/>
      </w:pPr>
      <w:rPr>
        <w:rFonts w:hint="default"/>
        <w:lang w:val="ru-RU" w:eastAsia="en-US" w:bidi="ar-SA"/>
      </w:rPr>
    </w:lvl>
    <w:lvl w:ilvl="6" w:tplc="BDD05A9E">
      <w:numFmt w:val="bullet"/>
      <w:lvlText w:val="•"/>
      <w:lvlJc w:val="left"/>
      <w:pPr>
        <w:ind w:left="3333" w:hanging="433"/>
      </w:pPr>
      <w:rPr>
        <w:rFonts w:hint="default"/>
        <w:lang w:val="ru-RU" w:eastAsia="en-US" w:bidi="ar-SA"/>
      </w:rPr>
    </w:lvl>
    <w:lvl w:ilvl="7" w:tplc="E312D524">
      <w:numFmt w:val="bullet"/>
      <w:lvlText w:val="•"/>
      <w:lvlJc w:val="left"/>
      <w:pPr>
        <w:ind w:left="3862" w:hanging="433"/>
      </w:pPr>
      <w:rPr>
        <w:rFonts w:hint="default"/>
        <w:lang w:val="ru-RU" w:eastAsia="en-US" w:bidi="ar-SA"/>
      </w:rPr>
    </w:lvl>
    <w:lvl w:ilvl="8" w:tplc="7D9AFE62">
      <w:numFmt w:val="bullet"/>
      <w:lvlText w:val="•"/>
      <w:lvlJc w:val="left"/>
      <w:pPr>
        <w:ind w:left="4391" w:hanging="433"/>
      </w:pPr>
      <w:rPr>
        <w:rFonts w:hint="default"/>
        <w:lang w:val="ru-RU" w:eastAsia="en-US" w:bidi="ar-SA"/>
      </w:rPr>
    </w:lvl>
  </w:abstractNum>
  <w:abstractNum w:abstractNumId="4">
    <w:nsid w:val="605B52CD"/>
    <w:multiLevelType w:val="hybridMultilevel"/>
    <w:tmpl w:val="148EF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93053B"/>
    <w:multiLevelType w:val="hybridMultilevel"/>
    <w:tmpl w:val="4FD880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E410CEB"/>
    <w:multiLevelType w:val="hybridMultilevel"/>
    <w:tmpl w:val="93B881B8"/>
    <w:lvl w:ilvl="0" w:tplc="EDEAA94A">
      <w:start w:val="1"/>
      <w:numFmt w:val="bullet"/>
      <w:lvlText w:val="−"/>
      <w:lvlJc w:val="left"/>
      <w:pPr>
        <w:ind w:left="21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1128"/>
    <w:rsid w:val="000412D8"/>
    <w:rsid w:val="000D5600"/>
    <w:rsid w:val="001A5466"/>
    <w:rsid w:val="00221C47"/>
    <w:rsid w:val="00235834"/>
    <w:rsid w:val="0027302D"/>
    <w:rsid w:val="002B1B80"/>
    <w:rsid w:val="00343AE8"/>
    <w:rsid w:val="00491102"/>
    <w:rsid w:val="006071B4"/>
    <w:rsid w:val="00751128"/>
    <w:rsid w:val="008C6AB7"/>
    <w:rsid w:val="00957C2B"/>
    <w:rsid w:val="009F13C6"/>
    <w:rsid w:val="00A017D6"/>
    <w:rsid w:val="00A747A0"/>
    <w:rsid w:val="00B7573F"/>
    <w:rsid w:val="00C14FDE"/>
    <w:rsid w:val="00C8626B"/>
    <w:rsid w:val="00E26F14"/>
    <w:rsid w:val="00E55E97"/>
    <w:rsid w:val="00F82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12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751128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1128"/>
  </w:style>
  <w:style w:type="paragraph" w:customStyle="1" w:styleId="ConsPlusNormal">
    <w:name w:val="ConsPlusNormal"/>
    <w:link w:val="ConsPlusNormal0"/>
    <w:rsid w:val="00E26F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26F14"/>
    <w:rPr>
      <w:rFonts w:ascii="Arial" w:eastAsia="Times New Roman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412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10</cp:revision>
  <cp:lastPrinted>2022-03-18T12:01:00Z</cp:lastPrinted>
  <dcterms:created xsi:type="dcterms:W3CDTF">2022-03-14T14:21:00Z</dcterms:created>
  <dcterms:modified xsi:type="dcterms:W3CDTF">2025-03-19T09:31:00Z</dcterms:modified>
</cp:coreProperties>
</file>