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C7B13">
        <w:rPr>
          <w:rFonts w:ascii="Times New Roman" w:hAnsi="Times New Roman" w:cs="Times New Roman"/>
          <w:bCs/>
          <w:sz w:val="26"/>
          <w:szCs w:val="26"/>
          <w:lang w:eastAsia="en-US"/>
        </w:rPr>
        <w:t>10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626773"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626773" w:rsidRPr="00626773">
        <w:rPr>
          <w:rFonts w:ascii="Times New Roman" w:hAnsi="Times New Roman" w:cs="Times New Roman"/>
          <w:b/>
          <w:iCs/>
          <w:sz w:val="26"/>
          <w:szCs w:val="26"/>
        </w:rPr>
        <w:t xml:space="preserve">Устройство тротуаров, освещения и пешеходных переходов на автомобильных дорогах </w:t>
      </w:r>
      <w:r w:rsidR="00626773" w:rsidRPr="00626773">
        <w:rPr>
          <w:rFonts w:ascii="Times New Roman" w:hAnsi="Times New Roman" w:cs="Times New Roman"/>
          <w:b/>
          <w:sz w:val="26"/>
          <w:szCs w:val="26"/>
        </w:rPr>
        <w:t>регионального и межмуниципального значения в населенных пунктах Павловского района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E06AA5" w:rsidRDefault="00626773" w:rsidP="00E06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6FD5" w:rsidRPr="00E06AA5" w:rsidRDefault="0030095D" w:rsidP="00E06AA5">
      <w:pPr>
        <w:pStyle w:val="TableParagraph"/>
        <w:ind w:firstLine="709"/>
        <w:jc w:val="both"/>
        <w:rPr>
          <w:sz w:val="26"/>
          <w:szCs w:val="26"/>
        </w:rPr>
      </w:pPr>
      <w:r w:rsidRPr="00E06AA5">
        <w:rPr>
          <w:sz w:val="26"/>
          <w:szCs w:val="26"/>
        </w:rPr>
        <w:t>За период 2024 года</w:t>
      </w:r>
      <w:r w:rsidR="00EC6FD5" w:rsidRPr="00E06AA5">
        <w:rPr>
          <w:sz w:val="26"/>
          <w:szCs w:val="26"/>
        </w:rPr>
        <w:t xml:space="preserve"> проведено</w:t>
      </w:r>
      <w:r w:rsidR="00E06AA5">
        <w:rPr>
          <w:sz w:val="26"/>
          <w:szCs w:val="26"/>
        </w:rPr>
        <w:t xml:space="preserve"> </w:t>
      </w:r>
      <w:r w:rsidR="00B7501C" w:rsidRPr="00E06AA5">
        <w:rPr>
          <w:sz w:val="26"/>
          <w:szCs w:val="26"/>
        </w:rPr>
        <w:t xml:space="preserve"> к</w:t>
      </w:r>
      <w:r w:rsidR="00EC6FD5" w:rsidRPr="00E06AA5">
        <w:rPr>
          <w:sz w:val="26"/>
          <w:szCs w:val="26"/>
        </w:rPr>
        <w:t>омплексное</w:t>
      </w:r>
      <w:r w:rsidR="00E06AA5">
        <w:rPr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обустройство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пешеходного</w:t>
      </w:r>
      <w:r w:rsidR="00E06AA5">
        <w:rPr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перехода</w:t>
      </w:r>
      <w:r w:rsidR="00E06AA5">
        <w:rPr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вблизи</w:t>
      </w:r>
      <w:r w:rsidR="00B7501C" w:rsidRPr="00E06AA5">
        <w:rPr>
          <w:spacing w:val="-2"/>
          <w:sz w:val="26"/>
          <w:szCs w:val="26"/>
        </w:rPr>
        <w:t>:</w:t>
      </w:r>
      <w:r w:rsidR="00E06AA5">
        <w:rPr>
          <w:spacing w:val="-2"/>
          <w:sz w:val="26"/>
          <w:szCs w:val="26"/>
        </w:rPr>
        <w:t xml:space="preserve"> </w:t>
      </w:r>
      <w:proofErr w:type="spellStart"/>
      <w:r w:rsidR="00EC6FD5" w:rsidRPr="00E06AA5">
        <w:rPr>
          <w:sz w:val="26"/>
          <w:szCs w:val="26"/>
        </w:rPr>
        <w:t>Александровского</w:t>
      </w:r>
      <w:r w:rsidR="00EC6FD5" w:rsidRPr="00E06AA5">
        <w:rPr>
          <w:spacing w:val="-4"/>
          <w:sz w:val="26"/>
          <w:szCs w:val="26"/>
        </w:rPr>
        <w:t>д</w:t>
      </w:r>
      <w:proofErr w:type="spellEnd"/>
      <w:r w:rsidR="00EC6FD5" w:rsidRPr="00E06AA5">
        <w:rPr>
          <w:spacing w:val="-4"/>
          <w:sz w:val="26"/>
          <w:szCs w:val="26"/>
        </w:rPr>
        <w:t>/с;</w:t>
      </w:r>
      <w:r w:rsidR="00E06AA5">
        <w:rPr>
          <w:spacing w:val="-4"/>
          <w:sz w:val="26"/>
          <w:szCs w:val="26"/>
        </w:rPr>
        <w:t xml:space="preserve"> </w:t>
      </w:r>
      <w:proofErr w:type="spellStart"/>
      <w:r w:rsidR="00EC6FD5" w:rsidRPr="00E06AA5">
        <w:rPr>
          <w:spacing w:val="-2"/>
          <w:sz w:val="26"/>
          <w:szCs w:val="26"/>
        </w:rPr>
        <w:t>ВоронцовскойСОШ</w:t>
      </w:r>
      <w:proofErr w:type="spellEnd"/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10"/>
          <w:sz w:val="26"/>
          <w:szCs w:val="26"/>
        </w:rPr>
        <w:t>и</w:t>
      </w:r>
      <w:r w:rsidR="00E06AA5">
        <w:rPr>
          <w:spacing w:val="-10"/>
          <w:sz w:val="26"/>
          <w:szCs w:val="26"/>
        </w:rPr>
        <w:t xml:space="preserve"> </w:t>
      </w:r>
      <w:proofErr w:type="spellStart"/>
      <w:r w:rsidR="00EC6FD5" w:rsidRPr="00E06AA5">
        <w:rPr>
          <w:spacing w:val="-2"/>
          <w:sz w:val="26"/>
          <w:szCs w:val="26"/>
        </w:rPr>
        <w:t>Воронцовской</w:t>
      </w:r>
      <w:proofErr w:type="spellEnd"/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врачебной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 xml:space="preserve">амбулатории, </w:t>
      </w:r>
      <w:proofErr w:type="spellStart"/>
      <w:r w:rsidR="00EC6FD5" w:rsidRPr="00E06AA5">
        <w:rPr>
          <w:sz w:val="26"/>
          <w:szCs w:val="26"/>
        </w:rPr>
        <w:t>Ливенской</w:t>
      </w:r>
      <w:proofErr w:type="spellEnd"/>
      <w:r w:rsidR="00E06AA5">
        <w:rPr>
          <w:sz w:val="26"/>
          <w:szCs w:val="26"/>
        </w:rPr>
        <w:t xml:space="preserve"> </w:t>
      </w:r>
      <w:r w:rsidR="00EC6FD5" w:rsidRPr="00E06AA5">
        <w:rPr>
          <w:color w:val="0C0C0C"/>
          <w:sz w:val="26"/>
          <w:szCs w:val="26"/>
        </w:rPr>
        <w:t>СОШ</w:t>
      </w:r>
      <w:r w:rsidR="00E06AA5">
        <w:rPr>
          <w:color w:val="0C0C0C"/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и</w:t>
      </w:r>
      <w:r w:rsidR="00E06AA5">
        <w:rPr>
          <w:sz w:val="26"/>
          <w:szCs w:val="26"/>
        </w:rPr>
        <w:t xml:space="preserve"> </w:t>
      </w:r>
      <w:proofErr w:type="spellStart"/>
      <w:r w:rsidR="00EC6FD5" w:rsidRPr="00E06AA5">
        <w:rPr>
          <w:sz w:val="26"/>
          <w:szCs w:val="26"/>
        </w:rPr>
        <w:t>Ливенского</w:t>
      </w:r>
      <w:proofErr w:type="spellEnd"/>
      <w:r w:rsidR="00EC6FD5" w:rsidRPr="00E06AA5">
        <w:rPr>
          <w:sz w:val="26"/>
          <w:szCs w:val="26"/>
        </w:rPr>
        <w:t xml:space="preserve"> </w:t>
      </w:r>
      <w:proofErr w:type="spellStart"/>
      <w:r w:rsidR="00EC6FD5" w:rsidRPr="00E06AA5">
        <w:rPr>
          <w:spacing w:val="-5"/>
          <w:sz w:val="26"/>
          <w:szCs w:val="26"/>
        </w:rPr>
        <w:t>д</w:t>
      </w:r>
      <w:proofErr w:type="spellEnd"/>
      <w:r w:rsidR="00EC6FD5" w:rsidRPr="00E06AA5">
        <w:rPr>
          <w:spacing w:val="-5"/>
          <w:sz w:val="26"/>
          <w:szCs w:val="26"/>
        </w:rPr>
        <w:t xml:space="preserve">/с, </w:t>
      </w:r>
      <w:proofErr w:type="spellStart"/>
      <w:r w:rsidR="00EC6FD5" w:rsidRPr="00E06AA5">
        <w:rPr>
          <w:sz w:val="26"/>
          <w:szCs w:val="26"/>
        </w:rPr>
        <w:t>Лосевского</w:t>
      </w:r>
      <w:proofErr w:type="spellEnd"/>
      <w:r w:rsidR="00E06AA5">
        <w:rPr>
          <w:sz w:val="26"/>
          <w:szCs w:val="26"/>
        </w:rPr>
        <w:t xml:space="preserve"> </w:t>
      </w:r>
      <w:proofErr w:type="spellStart"/>
      <w:r w:rsidR="00EC6FD5" w:rsidRPr="00E06AA5">
        <w:rPr>
          <w:sz w:val="26"/>
          <w:szCs w:val="26"/>
        </w:rPr>
        <w:t>д</w:t>
      </w:r>
      <w:proofErr w:type="spellEnd"/>
      <w:r w:rsidR="00EC6FD5" w:rsidRPr="00E06AA5">
        <w:rPr>
          <w:sz w:val="26"/>
          <w:szCs w:val="26"/>
        </w:rPr>
        <w:t>/</w:t>
      </w:r>
      <w:proofErr w:type="spellStart"/>
      <w:r w:rsidR="00EC6FD5" w:rsidRPr="00E06AA5">
        <w:rPr>
          <w:sz w:val="26"/>
          <w:szCs w:val="26"/>
        </w:rPr>
        <w:t>с№</w:t>
      </w:r>
      <w:proofErr w:type="spellEnd"/>
      <w:r w:rsidR="00E06AA5">
        <w:rPr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1</w:t>
      </w:r>
      <w:r w:rsidR="00B7501C" w:rsidRPr="00E06AA5">
        <w:rPr>
          <w:sz w:val="26"/>
          <w:szCs w:val="26"/>
        </w:rPr>
        <w:t>;</w:t>
      </w:r>
      <w:r w:rsidR="00E06AA5">
        <w:rPr>
          <w:sz w:val="26"/>
          <w:szCs w:val="26"/>
        </w:rPr>
        <w:t xml:space="preserve"> у</w:t>
      </w:r>
      <w:r w:rsidR="00EC6FD5" w:rsidRPr="00E06AA5">
        <w:rPr>
          <w:sz w:val="26"/>
          <w:szCs w:val="26"/>
        </w:rPr>
        <w:t>стройство</w:t>
      </w:r>
      <w:r w:rsidR="00E06AA5">
        <w:rPr>
          <w:sz w:val="26"/>
          <w:szCs w:val="26"/>
        </w:rPr>
        <w:t xml:space="preserve"> </w:t>
      </w:r>
      <w:r w:rsidR="00E06AA5">
        <w:rPr>
          <w:spacing w:val="-2"/>
          <w:sz w:val="26"/>
          <w:szCs w:val="26"/>
        </w:rPr>
        <w:t>искусственны</w:t>
      </w:r>
      <w:r w:rsidR="00EC6FD5" w:rsidRPr="00E06AA5">
        <w:rPr>
          <w:spacing w:val="-2"/>
          <w:sz w:val="26"/>
          <w:szCs w:val="26"/>
        </w:rPr>
        <w:t>х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неровностей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вблизи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Каменской</w:t>
      </w:r>
      <w:r w:rsidR="00E06AA5">
        <w:rPr>
          <w:spacing w:val="-2"/>
          <w:sz w:val="26"/>
          <w:szCs w:val="26"/>
        </w:rPr>
        <w:t xml:space="preserve"> </w:t>
      </w:r>
      <w:proofErr w:type="spellStart"/>
      <w:r w:rsidR="00EC6FD5" w:rsidRPr="00E06AA5">
        <w:rPr>
          <w:sz w:val="26"/>
          <w:szCs w:val="26"/>
        </w:rPr>
        <w:t>НОШ-</w:t>
      </w:r>
      <w:r w:rsidR="00EC6FD5" w:rsidRPr="00E06AA5">
        <w:rPr>
          <w:spacing w:val="-5"/>
          <w:sz w:val="26"/>
          <w:szCs w:val="26"/>
        </w:rPr>
        <w:t>д</w:t>
      </w:r>
      <w:proofErr w:type="spellEnd"/>
      <w:r w:rsidR="00EC6FD5" w:rsidRPr="00E06AA5">
        <w:rPr>
          <w:spacing w:val="-5"/>
          <w:sz w:val="26"/>
          <w:szCs w:val="26"/>
        </w:rPr>
        <w:t>/с</w:t>
      </w:r>
      <w:r w:rsidR="00B7501C" w:rsidRPr="00E06AA5">
        <w:rPr>
          <w:spacing w:val="-5"/>
          <w:sz w:val="26"/>
          <w:szCs w:val="26"/>
        </w:rPr>
        <w:t>;</w:t>
      </w:r>
      <w:r w:rsidR="00E06AA5">
        <w:rPr>
          <w:spacing w:val="-5"/>
          <w:sz w:val="26"/>
          <w:szCs w:val="26"/>
        </w:rPr>
        <w:t xml:space="preserve"> о</w:t>
      </w:r>
      <w:r w:rsidR="00EC6FD5" w:rsidRPr="00E06AA5">
        <w:rPr>
          <w:sz w:val="26"/>
          <w:szCs w:val="26"/>
        </w:rPr>
        <w:t>бустройство</w:t>
      </w:r>
      <w:r w:rsidR="00E06AA5">
        <w:rPr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пешеходного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перехода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вблизи</w:t>
      </w:r>
      <w:r w:rsidR="00B7501C" w:rsidRPr="00E06AA5">
        <w:rPr>
          <w:spacing w:val="-2"/>
          <w:sz w:val="26"/>
          <w:szCs w:val="26"/>
        </w:rPr>
        <w:t>:</w:t>
      </w:r>
      <w:r w:rsidR="00E06AA5">
        <w:rPr>
          <w:spacing w:val="-2"/>
          <w:sz w:val="26"/>
          <w:szCs w:val="26"/>
        </w:rPr>
        <w:t xml:space="preserve"> </w:t>
      </w:r>
      <w:proofErr w:type="spellStart"/>
      <w:r w:rsidR="00EC6FD5" w:rsidRPr="00E06AA5">
        <w:rPr>
          <w:spacing w:val="-2"/>
          <w:sz w:val="26"/>
          <w:szCs w:val="26"/>
        </w:rPr>
        <w:t>Казинского</w:t>
      </w:r>
      <w:r w:rsidR="00EC6FD5" w:rsidRPr="00E06AA5">
        <w:rPr>
          <w:spacing w:val="-5"/>
          <w:sz w:val="26"/>
          <w:szCs w:val="26"/>
        </w:rPr>
        <w:t>д</w:t>
      </w:r>
      <w:proofErr w:type="spellEnd"/>
      <w:r w:rsidR="00EC6FD5" w:rsidRPr="00E06AA5">
        <w:rPr>
          <w:spacing w:val="-5"/>
          <w:sz w:val="26"/>
          <w:szCs w:val="26"/>
        </w:rPr>
        <w:t>/с</w:t>
      </w:r>
      <w:r w:rsidR="00B7501C" w:rsidRPr="00E06AA5">
        <w:rPr>
          <w:spacing w:val="-5"/>
          <w:sz w:val="26"/>
          <w:szCs w:val="26"/>
        </w:rPr>
        <w:t>;</w:t>
      </w:r>
      <w:r w:rsidR="00E06AA5">
        <w:rPr>
          <w:spacing w:val="-5"/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парка</w:t>
      </w:r>
      <w:r w:rsidR="00E06AA5">
        <w:rPr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отдыха</w:t>
      </w:r>
      <w:r w:rsidR="00E06AA5">
        <w:rPr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в</w:t>
      </w:r>
      <w:r w:rsidR="00E06AA5">
        <w:rPr>
          <w:sz w:val="26"/>
          <w:szCs w:val="26"/>
        </w:rPr>
        <w:t xml:space="preserve"> </w:t>
      </w:r>
      <w:r w:rsidR="00EC6FD5" w:rsidRPr="00E06AA5">
        <w:rPr>
          <w:sz w:val="26"/>
          <w:szCs w:val="26"/>
        </w:rPr>
        <w:t>с.</w:t>
      </w:r>
      <w:r w:rsidR="00E06AA5">
        <w:rPr>
          <w:sz w:val="26"/>
          <w:szCs w:val="26"/>
        </w:rPr>
        <w:t xml:space="preserve"> </w:t>
      </w:r>
      <w:proofErr w:type="spellStart"/>
      <w:r w:rsidR="00EC6FD5" w:rsidRPr="00E06AA5">
        <w:rPr>
          <w:spacing w:val="-2"/>
          <w:sz w:val="26"/>
          <w:szCs w:val="26"/>
        </w:rPr>
        <w:t>Лосево</w:t>
      </w:r>
      <w:proofErr w:type="spellEnd"/>
      <w:r w:rsidR="00B7501C" w:rsidRPr="00E06AA5">
        <w:rPr>
          <w:spacing w:val="-2"/>
          <w:sz w:val="26"/>
          <w:szCs w:val="26"/>
        </w:rPr>
        <w:t xml:space="preserve">, </w:t>
      </w:r>
      <w:r w:rsidR="00B7501C" w:rsidRPr="00E06AA5">
        <w:rPr>
          <w:spacing w:val="-6"/>
          <w:sz w:val="26"/>
          <w:szCs w:val="26"/>
        </w:rPr>
        <w:t xml:space="preserve">Покровского </w:t>
      </w:r>
      <w:proofErr w:type="spellStart"/>
      <w:r w:rsidR="00B7501C" w:rsidRPr="00E06AA5">
        <w:rPr>
          <w:spacing w:val="-6"/>
          <w:sz w:val="26"/>
          <w:szCs w:val="26"/>
        </w:rPr>
        <w:t>д</w:t>
      </w:r>
      <w:proofErr w:type="spellEnd"/>
      <w:r w:rsidR="00B7501C" w:rsidRPr="00E06AA5">
        <w:rPr>
          <w:spacing w:val="-6"/>
          <w:sz w:val="26"/>
          <w:szCs w:val="26"/>
        </w:rPr>
        <w:t xml:space="preserve">/с, </w:t>
      </w:r>
      <w:proofErr w:type="spellStart"/>
      <w:r w:rsidR="00B7501C" w:rsidRPr="00E06AA5">
        <w:rPr>
          <w:sz w:val="26"/>
          <w:szCs w:val="26"/>
        </w:rPr>
        <w:t>Русск</w:t>
      </w:r>
      <w:proofErr w:type="gramStart"/>
      <w:r w:rsidR="00B7501C" w:rsidRPr="00E06AA5">
        <w:rPr>
          <w:sz w:val="26"/>
          <w:szCs w:val="26"/>
        </w:rPr>
        <w:t>о</w:t>
      </w:r>
      <w:proofErr w:type="spellEnd"/>
      <w:r w:rsidR="00B7501C" w:rsidRPr="00E06AA5">
        <w:rPr>
          <w:sz w:val="26"/>
          <w:szCs w:val="26"/>
        </w:rPr>
        <w:t>-</w:t>
      </w:r>
      <w:proofErr w:type="gramEnd"/>
      <w:r w:rsidR="00B7501C" w:rsidRPr="00E06AA5">
        <w:rPr>
          <w:sz w:val="26"/>
          <w:szCs w:val="26"/>
        </w:rPr>
        <w:t xml:space="preserve"> </w:t>
      </w:r>
      <w:proofErr w:type="spellStart"/>
      <w:r w:rsidR="00B7501C" w:rsidRPr="00E06AA5">
        <w:rPr>
          <w:sz w:val="26"/>
          <w:szCs w:val="26"/>
        </w:rPr>
        <w:t>Буйловского</w:t>
      </w:r>
      <w:proofErr w:type="spellEnd"/>
      <w:r w:rsidR="00B7501C" w:rsidRPr="00E06AA5">
        <w:rPr>
          <w:sz w:val="26"/>
          <w:szCs w:val="26"/>
        </w:rPr>
        <w:t xml:space="preserve"> </w:t>
      </w:r>
      <w:proofErr w:type="spellStart"/>
      <w:r w:rsidR="00B7501C" w:rsidRPr="00E06AA5">
        <w:rPr>
          <w:sz w:val="26"/>
          <w:szCs w:val="26"/>
        </w:rPr>
        <w:t>д</w:t>
      </w:r>
      <w:proofErr w:type="spellEnd"/>
      <w:r w:rsidR="00B7501C" w:rsidRPr="00E06AA5">
        <w:rPr>
          <w:sz w:val="26"/>
          <w:szCs w:val="26"/>
        </w:rPr>
        <w:t>/с</w:t>
      </w:r>
      <w:r w:rsidR="00B7501C" w:rsidRPr="00E06AA5">
        <w:rPr>
          <w:spacing w:val="-2"/>
          <w:sz w:val="26"/>
          <w:szCs w:val="26"/>
        </w:rPr>
        <w:t>;</w:t>
      </w:r>
      <w:r w:rsidR="00E06AA5">
        <w:rPr>
          <w:spacing w:val="-2"/>
          <w:sz w:val="26"/>
          <w:szCs w:val="26"/>
        </w:rPr>
        <w:t xml:space="preserve"> з</w:t>
      </w:r>
      <w:r w:rsidR="00EC6FD5" w:rsidRPr="00E06AA5">
        <w:rPr>
          <w:spacing w:val="-2"/>
          <w:sz w:val="26"/>
          <w:szCs w:val="26"/>
        </w:rPr>
        <w:t>амена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>пешеходного</w:t>
      </w:r>
      <w:r w:rsidR="00E06AA5">
        <w:rPr>
          <w:spacing w:val="-2"/>
          <w:sz w:val="26"/>
          <w:szCs w:val="26"/>
        </w:rPr>
        <w:t xml:space="preserve"> </w:t>
      </w:r>
      <w:r w:rsidR="00EC6FD5" w:rsidRPr="00E06AA5">
        <w:rPr>
          <w:spacing w:val="-2"/>
          <w:sz w:val="26"/>
          <w:szCs w:val="26"/>
        </w:rPr>
        <w:t xml:space="preserve">ограждения </w:t>
      </w:r>
      <w:r w:rsidR="00EC6FD5" w:rsidRPr="00E06AA5">
        <w:rPr>
          <w:spacing w:val="-6"/>
          <w:sz w:val="26"/>
          <w:szCs w:val="26"/>
        </w:rPr>
        <w:t>вблизи</w:t>
      </w:r>
      <w:r w:rsidR="00E06AA5">
        <w:rPr>
          <w:spacing w:val="-6"/>
          <w:sz w:val="26"/>
          <w:szCs w:val="26"/>
        </w:rPr>
        <w:t xml:space="preserve"> </w:t>
      </w:r>
      <w:proofErr w:type="spellStart"/>
      <w:r w:rsidR="00EC6FD5" w:rsidRPr="00E06AA5">
        <w:rPr>
          <w:spacing w:val="-6"/>
          <w:sz w:val="26"/>
          <w:szCs w:val="26"/>
        </w:rPr>
        <w:t>Лосевской</w:t>
      </w:r>
      <w:proofErr w:type="spellEnd"/>
      <w:r w:rsidR="00E06AA5">
        <w:rPr>
          <w:spacing w:val="-6"/>
          <w:sz w:val="26"/>
          <w:szCs w:val="26"/>
        </w:rPr>
        <w:t xml:space="preserve"> </w:t>
      </w:r>
      <w:r w:rsidR="00EC6FD5" w:rsidRPr="00E06AA5">
        <w:rPr>
          <w:spacing w:val="-6"/>
          <w:sz w:val="26"/>
          <w:szCs w:val="26"/>
        </w:rPr>
        <w:t>СОШ</w:t>
      </w:r>
      <w:r w:rsidR="00E06AA5">
        <w:rPr>
          <w:spacing w:val="-6"/>
          <w:sz w:val="26"/>
          <w:szCs w:val="26"/>
        </w:rPr>
        <w:t xml:space="preserve"> № </w:t>
      </w:r>
      <w:r w:rsidR="00EC6FD5" w:rsidRPr="00E06AA5">
        <w:rPr>
          <w:spacing w:val="-6"/>
          <w:sz w:val="26"/>
          <w:szCs w:val="26"/>
        </w:rPr>
        <w:t>2.</w:t>
      </w:r>
    </w:p>
    <w:p w:rsidR="00B7501C" w:rsidRPr="00E06AA5" w:rsidRDefault="00626773" w:rsidP="00E06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6AA5">
        <w:rPr>
          <w:rFonts w:ascii="Times New Roman" w:hAnsi="Times New Roman" w:cs="Times New Roman"/>
          <w:sz w:val="26"/>
          <w:szCs w:val="26"/>
        </w:rPr>
        <w:t xml:space="preserve">В Александровском сельском поселении </w:t>
      </w:r>
      <w:r w:rsidR="00E06AA5">
        <w:rPr>
          <w:rFonts w:ascii="Times New Roman" w:hAnsi="Times New Roman" w:cs="Times New Roman"/>
          <w:sz w:val="26"/>
          <w:szCs w:val="26"/>
        </w:rPr>
        <w:t>п</w:t>
      </w:r>
      <w:r w:rsidR="00B7501C" w:rsidRPr="00E06AA5">
        <w:rPr>
          <w:rFonts w:ascii="Times New Roman" w:eastAsia="Times New Roman" w:hAnsi="Times New Roman" w:cs="Times New Roman"/>
          <w:sz w:val="26"/>
          <w:szCs w:val="26"/>
        </w:rPr>
        <w:t>о состоянию на 01.01.2025  года общее число действующих светодиодных осветительных приборов уличного освещения</w:t>
      </w:r>
      <w:r w:rsidR="00E06AA5">
        <w:rPr>
          <w:rFonts w:ascii="Times New Roman" w:eastAsia="Times New Roman" w:hAnsi="Times New Roman" w:cs="Times New Roman"/>
          <w:sz w:val="26"/>
          <w:szCs w:val="26"/>
        </w:rPr>
        <w:t xml:space="preserve"> –</w:t>
      </w:r>
      <w:r w:rsidR="00B7501C" w:rsidRPr="00E06AA5">
        <w:rPr>
          <w:rFonts w:ascii="Times New Roman" w:eastAsia="Times New Roman" w:hAnsi="Times New Roman" w:cs="Times New Roman"/>
          <w:sz w:val="26"/>
          <w:szCs w:val="26"/>
        </w:rPr>
        <w:t xml:space="preserve"> 320 шт. Протяженность фонарного провода составляет 16,5 км. </w:t>
      </w:r>
    </w:p>
    <w:p w:rsidR="006A4C13" w:rsidRPr="00E06AA5" w:rsidRDefault="006A4C13" w:rsidP="00E06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6AA5">
        <w:rPr>
          <w:rFonts w:ascii="Times New Roman" w:hAnsi="Times New Roman" w:cs="Times New Roman"/>
          <w:sz w:val="26"/>
          <w:szCs w:val="26"/>
        </w:rPr>
        <w:t xml:space="preserve">В Александро-Донском сельском поселении отремонтировано </w:t>
      </w:r>
      <w:r w:rsidR="00B7501C" w:rsidRPr="00E06AA5">
        <w:rPr>
          <w:rFonts w:ascii="Times New Roman" w:hAnsi="Times New Roman" w:cs="Times New Roman"/>
          <w:sz w:val="26"/>
          <w:szCs w:val="26"/>
        </w:rPr>
        <w:t>2</w:t>
      </w:r>
      <w:r w:rsidR="00D517F5" w:rsidRPr="00E06AA5">
        <w:rPr>
          <w:rFonts w:ascii="Times New Roman" w:hAnsi="Times New Roman" w:cs="Times New Roman"/>
          <w:sz w:val="26"/>
          <w:szCs w:val="26"/>
        </w:rPr>
        <w:t>2</w:t>
      </w:r>
      <w:r w:rsidR="00E06AA5">
        <w:rPr>
          <w:rFonts w:ascii="Times New Roman" w:hAnsi="Times New Roman" w:cs="Times New Roman"/>
          <w:sz w:val="26"/>
          <w:szCs w:val="26"/>
        </w:rPr>
        <w:t xml:space="preserve"> </w:t>
      </w:r>
      <w:r w:rsidR="00B7501C" w:rsidRPr="00E06AA5">
        <w:rPr>
          <w:rFonts w:ascii="Times New Roman" w:hAnsi="Times New Roman" w:cs="Times New Roman"/>
          <w:sz w:val="26"/>
          <w:szCs w:val="26"/>
        </w:rPr>
        <w:t>фонаря</w:t>
      </w:r>
      <w:r w:rsidRPr="00E06AA5">
        <w:rPr>
          <w:rFonts w:ascii="Times New Roman" w:hAnsi="Times New Roman" w:cs="Times New Roman"/>
          <w:sz w:val="26"/>
          <w:szCs w:val="26"/>
        </w:rPr>
        <w:t>.</w:t>
      </w:r>
    </w:p>
    <w:p w:rsidR="002E1D9B" w:rsidRPr="00E06AA5" w:rsidRDefault="002E1D9B" w:rsidP="00E06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6AA5">
        <w:rPr>
          <w:rFonts w:ascii="Times New Roman" w:eastAsia="Times New Roman" w:hAnsi="Times New Roman" w:cs="Times New Roman"/>
          <w:sz w:val="26"/>
          <w:szCs w:val="26"/>
        </w:rPr>
        <w:t xml:space="preserve">В селе Елизаветовка </w:t>
      </w:r>
      <w:r w:rsidRPr="00E06AA5">
        <w:rPr>
          <w:rFonts w:ascii="Times New Roman" w:hAnsi="Times New Roman" w:cs="Times New Roman"/>
          <w:sz w:val="26"/>
          <w:szCs w:val="26"/>
        </w:rPr>
        <w:t>на самых интенсивных участках дорог с движением име</w:t>
      </w:r>
      <w:r w:rsidR="00E06AA5">
        <w:rPr>
          <w:rFonts w:ascii="Times New Roman" w:hAnsi="Times New Roman" w:cs="Times New Roman"/>
          <w:sz w:val="26"/>
          <w:szCs w:val="26"/>
        </w:rPr>
        <w:t>ю</w:t>
      </w:r>
      <w:r w:rsidRPr="00E06AA5">
        <w:rPr>
          <w:rFonts w:ascii="Times New Roman" w:hAnsi="Times New Roman" w:cs="Times New Roman"/>
          <w:sz w:val="26"/>
          <w:szCs w:val="26"/>
        </w:rPr>
        <w:t>тся тротуар</w:t>
      </w:r>
      <w:r w:rsidR="00E06AA5">
        <w:rPr>
          <w:rFonts w:ascii="Times New Roman" w:hAnsi="Times New Roman" w:cs="Times New Roman"/>
          <w:sz w:val="26"/>
          <w:szCs w:val="26"/>
        </w:rPr>
        <w:t>ы</w:t>
      </w:r>
      <w:r w:rsidRPr="00E06AA5">
        <w:rPr>
          <w:rFonts w:ascii="Times New Roman" w:hAnsi="Times New Roman" w:cs="Times New Roman"/>
          <w:sz w:val="26"/>
          <w:szCs w:val="26"/>
        </w:rPr>
        <w:t>.</w:t>
      </w:r>
    </w:p>
    <w:p w:rsidR="00B7501C" w:rsidRPr="00E06AA5" w:rsidRDefault="00B7501C" w:rsidP="00E06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6AA5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E06AA5">
        <w:rPr>
          <w:rFonts w:ascii="Times New Roman" w:hAnsi="Times New Roman" w:cs="Times New Roman"/>
          <w:sz w:val="26"/>
          <w:szCs w:val="26"/>
        </w:rPr>
        <w:t>Ерышевского</w:t>
      </w:r>
      <w:proofErr w:type="spellEnd"/>
      <w:r w:rsidRPr="00E06AA5">
        <w:rPr>
          <w:rFonts w:ascii="Times New Roman" w:hAnsi="Times New Roman" w:cs="Times New Roman"/>
          <w:sz w:val="26"/>
          <w:szCs w:val="26"/>
        </w:rPr>
        <w:t xml:space="preserve"> сельского поселения все автомобильные дороги и пешеходные тротуары регионального и межмуниципального значения освещены.</w:t>
      </w:r>
    </w:p>
    <w:p w:rsidR="006A4C13" w:rsidRPr="00E06AA5" w:rsidRDefault="00626773" w:rsidP="00E06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6AA5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E06AA5">
        <w:rPr>
          <w:rFonts w:ascii="Times New Roman" w:eastAsia="Times New Roman" w:hAnsi="Times New Roman" w:cs="Times New Roman"/>
          <w:sz w:val="26"/>
          <w:szCs w:val="26"/>
        </w:rPr>
        <w:t>Казинском</w:t>
      </w:r>
      <w:proofErr w:type="spellEnd"/>
      <w:r w:rsidRPr="00E06AA5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 </w:t>
      </w:r>
      <w:r w:rsidR="008F7575" w:rsidRPr="00E06AA5">
        <w:rPr>
          <w:rFonts w:ascii="Times New Roman" w:hAnsi="Times New Roman" w:cs="Times New Roman"/>
          <w:sz w:val="26"/>
          <w:szCs w:val="26"/>
        </w:rPr>
        <w:t xml:space="preserve">в 2024 году было дополнительно установлено 80 фонарей уличного освещения, 70 опор ЛЭП. Возле </w:t>
      </w:r>
      <w:proofErr w:type="spellStart"/>
      <w:r w:rsidR="008F7575" w:rsidRPr="00E06AA5">
        <w:rPr>
          <w:rFonts w:ascii="Times New Roman" w:hAnsi="Times New Roman" w:cs="Times New Roman"/>
          <w:sz w:val="26"/>
          <w:szCs w:val="26"/>
        </w:rPr>
        <w:t>Большеказинского</w:t>
      </w:r>
      <w:proofErr w:type="spellEnd"/>
      <w:r w:rsidR="008F7575" w:rsidRPr="00E06AA5">
        <w:rPr>
          <w:rFonts w:ascii="Times New Roman" w:hAnsi="Times New Roman" w:cs="Times New Roman"/>
          <w:sz w:val="26"/>
          <w:szCs w:val="26"/>
        </w:rPr>
        <w:t xml:space="preserve"> детского сада обустроен пешеходный переход, установлены дорожные знаки и проблесковые маячки.</w:t>
      </w:r>
    </w:p>
    <w:p w:rsidR="006A4C13" w:rsidRPr="00E06AA5" w:rsidRDefault="006A4C13" w:rsidP="00E06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6AA5">
        <w:rPr>
          <w:rFonts w:ascii="Times New Roman" w:eastAsia="Times New Roman" w:hAnsi="Times New Roman" w:cs="Times New Roman"/>
          <w:sz w:val="26"/>
          <w:szCs w:val="26"/>
        </w:rPr>
        <w:t xml:space="preserve">В Красном сельском поселении </w:t>
      </w:r>
      <w:r w:rsidR="00684F5C" w:rsidRPr="00E06AA5">
        <w:rPr>
          <w:rFonts w:ascii="Times New Roman" w:eastAsia="Times New Roman" w:hAnsi="Times New Roman" w:cs="Times New Roman"/>
          <w:sz w:val="26"/>
          <w:szCs w:val="26"/>
        </w:rPr>
        <w:t xml:space="preserve">улучшили покрытие тротуара по                  ул. </w:t>
      </w:r>
      <w:proofErr w:type="gramStart"/>
      <w:r w:rsidR="00684F5C" w:rsidRPr="00E06AA5">
        <w:rPr>
          <w:rFonts w:ascii="Times New Roman" w:eastAsia="Times New Roman" w:hAnsi="Times New Roman" w:cs="Times New Roman"/>
          <w:sz w:val="26"/>
          <w:szCs w:val="26"/>
        </w:rPr>
        <w:t>Советская</w:t>
      </w:r>
      <w:proofErr w:type="gramEnd"/>
      <w:r w:rsidR="00684F5C" w:rsidRPr="00E06AA5">
        <w:rPr>
          <w:rFonts w:ascii="Times New Roman" w:eastAsia="Times New Roman" w:hAnsi="Times New Roman" w:cs="Times New Roman"/>
          <w:sz w:val="26"/>
          <w:szCs w:val="26"/>
        </w:rPr>
        <w:t xml:space="preserve"> в с. Шувалов.</w:t>
      </w:r>
    </w:p>
    <w:p w:rsidR="00626773" w:rsidRPr="00E06AA5" w:rsidRDefault="00626773" w:rsidP="00E06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6AA5">
        <w:rPr>
          <w:rFonts w:ascii="Times New Roman" w:hAnsi="Times New Roman" w:cs="Times New Roman"/>
          <w:sz w:val="26"/>
          <w:szCs w:val="26"/>
        </w:rPr>
        <w:t xml:space="preserve">В селе </w:t>
      </w:r>
      <w:proofErr w:type="spellStart"/>
      <w:r w:rsidRPr="00E06AA5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="00771AFA" w:rsidRPr="00E06AA5">
        <w:rPr>
          <w:rFonts w:ascii="Times New Roman" w:hAnsi="Times New Roman" w:cs="Times New Roman"/>
          <w:sz w:val="26"/>
          <w:szCs w:val="26"/>
        </w:rPr>
        <w:t>,</w:t>
      </w:r>
      <w:r w:rsidR="00E66240" w:rsidRPr="00E06AA5">
        <w:rPr>
          <w:rFonts w:ascii="Times New Roman" w:hAnsi="Times New Roman" w:cs="Times New Roman"/>
          <w:sz w:val="26"/>
          <w:szCs w:val="26"/>
        </w:rPr>
        <w:t xml:space="preserve"> </w:t>
      </w:r>
      <w:r w:rsidR="006A4C13" w:rsidRPr="00E06AA5">
        <w:rPr>
          <w:rFonts w:ascii="Times New Roman" w:hAnsi="Times New Roman" w:cs="Times New Roman"/>
          <w:sz w:val="26"/>
          <w:szCs w:val="26"/>
        </w:rPr>
        <w:t>на самых интенсивных участках дорог с движением</w:t>
      </w:r>
      <w:r w:rsidR="00771AFA" w:rsidRPr="00E06AA5">
        <w:rPr>
          <w:rFonts w:ascii="Times New Roman" w:hAnsi="Times New Roman" w:cs="Times New Roman"/>
          <w:sz w:val="26"/>
          <w:szCs w:val="26"/>
        </w:rPr>
        <w:t>,</w:t>
      </w:r>
      <w:r w:rsidR="00E06AA5">
        <w:rPr>
          <w:rFonts w:ascii="Times New Roman" w:hAnsi="Times New Roman" w:cs="Times New Roman"/>
          <w:sz w:val="26"/>
          <w:szCs w:val="26"/>
        </w:rPr>
        <w:t xml:space="preserve"> </w:t>
      </w:r>
      <w:r w:rsidR="006A4C13" w:rsidRPr="00E06AA5">
        <w:rPr>
          <w:rFonts w:ascii="Times New Roman" w:hAnsi="Times New Roman" w:cs="Times New Roman"/>
          <w:sz w:val="26"/>
          <w:szCs w:val="26"/>
        </w:rPr>
        <w:t xml:space="preserve">построены </w:t>
      </w:r>
      <w:r w:rsidRPr="00E06AA5">
        <w:rPr>
          <w:rFonts w:ascii="Times New Roman" w:hAnsi="Times New Roman" w:cs="Times New Roman"/>
          <w:sz w:val="26"/>
          <w:szCs w:val="26"/>
        </w:rPr>
        <w:t>тротуар</w:t>
      </w:r>
      <w:r w:rsidR="006A4C13" w:rsidRPr="00E06AA5">
        <w:rPr>
          <w:rFonts w:ascii="Times New Roman" w:hAnsi="Times New Roman" w:cs="Times New Roman"/>
          <w:sz w:val="26"/>
          <w:szCs w:val="26"/>
        </w:rPr>
        <w:t>ы (</w:t>
      </w:r>
      <w:r w:rsidRPr="00E06AA5">
        <w:rPr>
          <w:rFonts w:ascii="Times New Roman" w:hAnsi="Times New Roman" w:cs="Times New Roman"/>
          <w:sz w:val="26"/>
          <w:szCs w:val="26"/>
        </w:rPr>
        <w:t xml:space="preserve">ул. Советская, </w:t>
      </w:r>
      <w:r w:rsidR="006A4C13" w:rsidRPr="00E06AA5">
        <w:rPr>
          <w:rFonts w:ascii="Times New Roman" w:hAnsi="Times New Roman" w:cs="Times New Roman"/>
          <w:sz w:val="26"/>
          <w:szCs w:val="26"/>
        </w:rPr>
        <w:t>часть ул. Буденного</w:t>
      </w:r>
      <w:r w:rsidR="00684F5C" w:rsidRPr="00E06AA5">
        <w:rPr>
          <w:rFonts w:ascii="Times New Roman" w:hAnsi="Times New Roman" w:cs="Times New Roman"/>
          <w:sz w:val="26"/>
          <w:szCs w:val="26"/>
        </w:rPr>
        <w:t xml:space="preserve">, </w:t>
      </w:r>
      <w:r w:rsidR="006A4C13" w:rsidRPr="00E06AA5">
        <w:rPr>
          <w:rFonts w:ascii="Times New Roman" w:hAnsi="Times New Roman" w:cs="Times New Roman"/>
          <w:sz w:val="26"/>
          <w:szCs w:val="26"/>
        </w:rPr>
        <w:t>пр.</w:t>
      </w:r>
      <w:proofErr w:type="gramEnd"/>
      <w:r w:rsidR="006A4C13" w:rsidRPr="00E06AA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4C13" w:rsidRPr="00E06AA5">
        <w:rPr>
          <w:rFonts w:ascii="Times New Roman" w:hAnsi="Times New Roman" w:cs="Times New Roman"/>
          <w:sz w:val="26"/>
          <w:szCs w:val="26"/>
        </w:rPr>
        <w:t>Революции</w:t>
      </w:r>
      <w:r w:rsidR="00684F5C" w:rsidRPr="00E06AA5">
        <w:rPr>
          <w:rFonts w:ascii="Times New Roman" w:hAnsi="Times New Roman" w:cs="Times New Roman"/>
          <w:sz w:val="26"/>
          <w:szCs w:val="26"/>
        </w:rPr>
        <w:t>, ул. Кузнечная</w:t>
      </w:r>
      <w:r w:rsidR="006A4C13" w:rsidRPr="00E06AA5">
        <w:rPr>
          <w:rFonts w:ascii="Times New Roman" w:hAnsi="Times New Roman" w:cs="Times New Roman"/>
          <w:sz w:val="26"/>
          <w:szCs w:val="26"/>
        </w:rPr>
        <w:t>)</w:t>
      </w:r>
      <w:r w:rsidRPr="00E06AA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26773" w:rsidRPr="00E06AA5" w:rsidRDefault="00626773" w:rsidP="00E06AA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6AA5">
        <w:rPr>
          <w:rFonts w:ascii="Times New Roman" w:hAnsi="Times New Roman" w:cs="Times New Roman"/>
          <w:sz w:val="26"/>
          <w:szCs w:val="26"/>
        </w:rPr>
        <w:t>В Песк</w:t>
      </w:r>
      <w:r w:rsidR="00684F5C" w:rsidRPr="00E06AA5">
        <w:rPr>
          <w:rFonts w:ascii="Times New Roman" w:hAnsi="Times New Roman" w:cs="Times New Roman"/>
          <w:sz w:val="26"/>
          <w:szCs w:val="26"/>
        </w:rPr>
        <w:t xml:space="preserve">овском сельском поселении </w:t>
      </w:r>
      <w:r w:rsidR="008F7575" w:rsidRPr="00E06AA5">
        <w:rPr>
          <w:rFonts w:ascii="Times New Roman" w:eastAsia="Times New Roman" w:hAnsi="Times New Roman" w:cs="Times New Roman"/>
          <w:sz w:val="26"/>
          <w:szCs w:val="26"/>
        </w:rPr>
        <w:t xml:space="preserve">проведены дополнительные  работы по модернизации уличного освещения: на пульт управления и учёта был дополнительно установлен фотоэлемент и официально введен ввод в эксплуатацию. </w:t>
      </w:r>
      <w:r w:rsidR="00E06AA5">
        <w:rPr>
          <w:rFonts w:ascii="Times New Roman" w:eastAsia="Times New Roman" w:hAnsi="Times New Roman" w:cs="Times New Roman"/>
          <w:sz w:val="26"/>
          <w:szCs w:val="26"/>
        </w:rPr>
        <w:t>Расходы, связанные с модернизацией уличного освещения составили</w:t>
      </w:r>
      <w:r w:rsidR="008F7575" w:rsidRPr="00E06AA5">
        <w:rPr>
          <w:rFonts w:ascii="Times New Roman" w:eastAsia="Times New Roman" w:hAnsi="Times New Roman" w:cs="Times New Roman"/>
          <w:sz w:val="26"/>
          <w:szCs w:val="26"/>
        </w:rPr>
        <w:t xml:space="preserve"> 2059,6 тыс. рублей, в т.ч. </w:t>
      </w:r>
      <w:r w:rsidR="00E06AA5">
        <w:rPr>
          <w:rFonts w:ascii="Times New Roman" w:eastAsia="Times New Roman" w:hAnsi="Times New Roman" w:cs="Times New Roman"/>
          <w:sz w:val="26"/>
          <w:szCs w:val="26"/>
        </w:rPr>
        <w:t>средства областного бюджета</w:t>
      </w:r>
      <w:r w:rsidR="008F7575" w:rsidRPr="00E06AA5">
        <w:rPr>
          <w:rFonts w:ascii="Times New Roman" w:eastAsia="Times New Roman" w:hAnsi="Times New Roman" w:cs="Times New Roman"/>
          <w:sz w:val="26"/>
          <w:szCs w:val="26"/>
        </w:rPr>
        <w:t xml:space="preserve"> – 1853,7 тыс. рублей.</w:t>
      </w:r>
    </w:p>
    <w:p w:rsidR="00626773" w:rsidRPr="00E06AA5" w:rsidRDefault="00626773" w:rsidP="00E06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6AA5">
        <w:rPr>
          <w:rFonts w:ascii="Times New Roman" w:hAnsi="Times New Roman" w:cs="Times New Roman"/>
          <w:sz w:val="26"/>
          <w:szCs w:val="26"/>
        </w:rPr>
        <w:t>В П</w:t>
      </w:r>
      <w:r w:rsidR="008F7575" w:rsidRPr="00E06AA5">
        <w:rPr>
          <w:rFonts w:ascii="Times New Roman" w:hAnsi="Times New Roman" w:cs="Times New Roman"/>
          <w:sz w:val="26"/>
          <w:szCs w:val="26"/>
        </w:rPr>
        <w:t>ет</w:t>
      </w:r>
      <w:r w:rsidRPr="00E06AA5">
        <w:rPr>
          <w:rFonts w:ascii="Times New Roman" w:hAnsi="Times New Roman" w:cs="Times New Roman"/>
          <w:sz w:val="26"/>
          <w:szCs w:val="26"/>
        </w:rPr>
        <w:t xml:space="preserve">ровском сельском поселении </w:t>
      </w:r>
      <w:r w:rsidR="008F7575" w:rsidRPr="00E06AA5">
        <w:rPr>
          <w:rFonts w:ascii="Times New Roman" w:hAnsi="Times New Roman" w:cs="Times New Roman"/>
          <w:sz w:val="26"/>
          <w:szCs w:val="26"/>
        </w:rPr>
        <w:t xml:space="preserve">отремонтировано 22 фонаря, так же </w:t>
      </w:r>
      <w:r w:rsidR="00E06AA5">
        <w:rPr>
          <w:rFonts w:ascii="Times New Roman" w:hAnsi="Times New Roman" w:cs="Times New Roman"/>
          <w:sz w:val="26"/>
          <w:szCs w:val="26"/>
        </w:rPr>
        <w:t>в течение</w:t>
      </w:r>
      <w:r w:rsidR="008F7575" w:rsidRPr="00E06AA5">
        <w:rPr>
          <w:rFonts w:ascii="Times New Roman" w:hAnsi="Times New Roman" w:cs="Times New Roman"/>
          <w:sz w:val="26"/>
          <w:szCs w:val="26"/>
        </w:rPr>
        <w:t xml:space="preserve"> года производился ремонт шкафов управления уличного освещения, (замена расходного материала, менялись таймеры времени), менялись  фонари  уличного освещения.</w:t>
      </w:r>
    </w:p>
    <w:p w:rsidR="00C348F3" w:rsidRPr="00614193" w:rsidRDefault="00C348F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614193" w:rsidSect="00E20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30C25"/>
    <w:multiLevelType w:val="hybridMultilevel"/>
    <w:tmpl w:val="30B053A0"/>
    <w:lvl w:ilvl="0" w:tplc="B9021BD8">
      <w:numFmt w:val="bullet"/>
      <w:lvlText w:val="-"/>
      <w:lvlJc w:val="left"/>
      <w:pPr>
        <w:ind w:left="133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5"/>
        <w:szCs w:val="25"/>
        <w:lang w:val="ru-RU" w:eastAsia="en-US" w:bidi="ar-SA"/>
      </w:rPr>
    </w:lvl>
    <w:lvl w:ilvl="1" w:tplc="716CA110">
      <w:numFmt w:val="bullet"/>
      <w:lvlText w:val="•"/>
      <w:lvlJc w:val="left"/>
      <w:pPr>
        <w:ind w:left="512" w:hanging="141"/>
      </w:pPr>
      <w:rPr>
        <w:rFonts w:hint="default"/>
        <w:lang w:val="ru-RU" w:eastAsia="en-US" w:bidi="ar-SA"/>
      </w:rPr>
    </w:lvl>
    <w:lvl w:ilvl="2" w:tplc="8BC0CF5A">
      <w:numFmt w:val="bullet"/>
      <w:lvlText w:val="•"/>
      <w:lvlJc w:val="left"/>
      <w:pPr>
        <w:ind w:left="884" w:hanging="141"/>
      </w:pPr>
      <w:rPr>
        <w:rFonts w:hint="default"/>
        <w:lang w:val="ru-RU" w:eastAsia="en-US" w:bidi="ar-SA"/>
      </w:rPr>
    </w:lvl>
    <w:lvl w:ilvl="3" w:tplc="407434EC">
      <w:numFmt w:val="bullet"/>
      <w:lvlText w:val="•"/>
      <w:lvlJc w:val="left"/>
      <w:pPr>
        <w:ind w:left="1256" w:hanging="141"/>
      </w:pPr>
      <w:rPr>
        <w:rFonts w:hint="default"/>
        <w:lang w:val="ru-RU" w:eastAsia="en-US" w:bidi="ar-SA"/>
      </w:rPr>
    </w:lvl>
    <w:lvl w:ilvl="4" w:tplc="ADC887A0">
      <w:numFmt w:val="bullet"/>
      <w:lvlText w:val="•"/>
      <w:lvlJc w:val="left"/>
      <w:pPr>
        <w:ind w:left="1628" w:hanging="141"/>
      </w:pPr>
      <w:rPr>
        <w:rFonts w:hint="default"/>
        <w:lang w:val="ru-RU" w:eastAsia="en-US" w:bidi="ar-SA"/>
      </w:rPr>
    </w:lvl>
    <w:lvl w:ilvl="5" w:tplc="90AA3F30">
      <w:numFmt w:val="bullet"/>
      <w:lvlText w:val="•"/>
      <w:lvlJc w:val="left"/>
      <w:pPr>
        <w:ind w:left="2000" w:hanging="141"/>
      </w:pPr>
      <w:rPr>
        <w:rFonts w:hint="default"/>
        <w:lang w:val="ru-RU" w:eastAsia="en-US" w:bidi="ar-SA"/>
      </w:rPr>
    </w:lvl>
    <w:lvl w:ilvl="6" w:tplc="8A161856">
      <w:numFmt w:val="bullet"/>
      <w:lvlText w:val="•"/>
      <w:lvlJc w:val="left"/>
      <w:pPr>
        <w:ind w:left="2372" w:hanging="141"/>
      </w:pPr>
      <w:rPr>
        <w:rFonts w:hint="default"/>
        <w:lang w:val="ru-RU" w:eastAsia="en-US" w:bidi="ar-SA"/>
      </w:rPr>
    </w:lvl>
    <w:lvl w:ilvl="7" w:tplc="0172CAC2">
      <w:numFmt w:val="bullet"/>
      <w:lvlText w:val="•"/>
      <w:lvlJc w:val="left"/>
      <w:pPr>
        <w:ind w:left="2744" w:hanging="141"/>
      </w:pPr>
      <w:rPr>
        <w:rFonts w:hint="default"/>
        <w:lang w:val="ru-RU" w:eastAsia="en-US" w:bidi="ar-SA"/>
      </w:rPr>
    </w:lvl>
    <w:lvl w:ilvl="8" w:tplc="1EC0187A">
      <w:numFmt w:val="bullet"/>
      <w:lvlText w:val="•"/>
      <w:lvlJc w:val="left"/>
      <w:pPr>
        <w:ind w:left="3116" w:hanging="1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48F3"/>
    <w:rsid w:val="00030197"/>
    <w:rsid w:val="00073DBA"/>
    <w:rsid w:val="0008188B"/>
    <w:rsid w:val="001208A7"/>
    <w:rsid w:val="002C70F5"/>
    <w:rsid w:val="002E1D9B"/>
    <w:rsid w:val="0030095D"/>
    <w:rsid w:val="0033466A"/>
    <w:rsid w:val="003C67BD"/>
    <w:rsid w:val="004636FA"/>
    <w:rsid w:val="004B5420"/>
    <w:rsid w:val="004D7F91"/>
    <w:rsid w:val="005D644F"/>
    <w:rsid w:val="00614193"/>
    <w:rsid w:val="00626773"/>
    <w:rsid w:val="00684F5C"/>
    <w:rsid w:val="006A4C13"/>
    <w:rsid w:val="00771AFA"/>
    <w:rsid w:val="007C0729"/>
    <w:rsid w:val="007C7B13"/>
    <w:rsid w:val="007D347B"/>
    <w:rsid w:val="007F6F8B"/>
    <w:rsid w:val="008C0DCB"/>
    <w:rsid w:val="008D715C"/>
    <w:rsid w:val="008F7575"/>
    <w:rsid w:val="00950319"/>
    <w:rsid w:val="00957C2B"/>
    <w:rsid w:val="00962AF1"/>
    <w:rsid w:val="00A4234A"/>
    <w:rsid w:val="00B7501C"/>
    <w:rsid w:val="00C348F3"/>
    <w:rsid w:val="00CD2D4C"/>
    <w:rsid w:val="00D517F5"/>
    <w:rsid w:val="00DC2870"/>
    <w:rsid w:val="00DE5AD2"/>
    <w:rsid w:val="00E06AA5"/>
    <w:rsid w:val="00E2047E"/>
    <w:rsid w:val="00E66240"/>
    <w:rsid w:val="00EC6FD5"/>
    <w:rsid w:val="00FB1406"/>
    <w:rsid w:val="00FD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table" w:customStyle="1" w:styleId="TableNormal">
    <w:name w:val="Table Normal"/>
    <w:uiPriority w:val="2"/>
    <w:semiHidden/>
    <w:unhideWhenUsed/>
    <w:qFormat/>
    <w:rsid w:val="00EC6FD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6F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22</cp:revision>
  <cp:lastPrinted>2023-03-24T12:50:00Z</cp:lastPrinted>
  <dcterms:created xsi:type="dcterms:W3CDTF">2022-03-14T16:07:00Z</dcterms:created>
  <dcterms:modified xsi:type="dcterms:W3CDTF">2025-03-20T09:24:00Z</dcterms:modified>
</cp:coreProperties>
</file>