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3C1" w:rsidRPr="00DC49CD" w:rsidRDefault="004812B4" w:rsidP="000406F5">
      <w:pPr>
        <w:widowControl w:val="0"/>
        <w:autoSpaceDE w:val="0"/>
        <w:autoSpaceDN w:val="0"/>
        <w:jc w:val="center"/>
        <w:rPr>
          <w:b/>
          <w:sz w:val="26"/>
          <w:szCs w:val="26"/>
        </w:rPr>
      </w:pPr>
      <w:r w:rsidRPr="00DC49CD">
        <w:rPr>
          <w:b/>
          <w:sz w:val="26"/>
          <w:szCs w:val="26"/>
        </w:rPr>
        <w:t>Сводный отчет о результатах проведения оценки регулирующего воздействия проекта нормативного правового акта</w:t>
      </w:r>
    </w:p>
    <w:p w:rsidR="00ED63C1" w:rsidRPr="00DC49CD" w:rsidRDefault="00ED63C1" w:rsidP="00ED63C1">
      <w:pPr>
        <w:widowControl w:val="0"/>
        <w:autoSpaceDE w:val="0"/>
        <w:autoSpaceDN w:val="0"/>
        <w:spacing w:line="360" w:lineRule="auto"/>
        <w:ind w:firstLine="709"/>
        <w:jc w:val="center"/>
        <w:rPr>
          <w:sz w:val="26"/>
          <w:szCs w:val="26"/>
        </w:rPr>
      </w:pPr>
    </w:p>
    <w:p w:rsidR="00ED63C1" w:rsidRPr="00AB4EC3" w:rsidRDefault="00ED63C1" w:rsidP="00ED63C1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AB4EC3">
        <w:rPr>
          <w:rFonts w:eastAsia="Calibri"/>
          <w:lang w:eastAsia="en-US"/>
        </w:rPr>
        <w:t>1. Общая информация</w:t>
      </w:r>
    </w:p>
    <w:p w:rsidR="00ED63C1" w:rsidRPr="00AB4EC3" w:rsidRDefault="00ED63C1" w:rsidP="00ED63C1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ED63C1" w:rsidRPr="000E7AB5" w:rsidRDefault="00ED63C1" w:rsidP="00B76132">
      <w:pPr>
        <w:tabs>
          <w:tab w:val="left" w:pos="709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1.1. Орган-разработчик:</w:t>
      </w:r>
      <w:r w:rsidR="00106F8E" w:rsidRPr="000E7AB5">
        <w:rPr>
          <w:sz w:val="26"/>
          <w:szCs w:val="26"/>
        </w:rPr>
        <w:t xml:space="preserve"> </w:t>
      </w:r>
      <w:r w:rsidR="00B824A5">
        <w:rPr>
          <w:sz w:val="26"/>
          <w:szCs w:val="26"/>
        </w:rPr>
        <w:t>муниципальный отдела по управлению муниципальным имуществом администрации Павловского муниципального района</w:t>
      </w:r>
      <w:r w:rsidRPr="000E7AB5">
        <w:rPr>
          <w:rFonts w:eastAsia="Calibri"/>
          <w:sz w:val="26"/>
          <w:szCs w:val="26"/>
          <w:lang w:eastAsia="en-US"/>
        </w:rPr>
        <w:t>.</w:t>
      </w:r>
    </w:p>
    <w:p w:rsidR="00840F4E" w:rsidRDefault="00ED63C1" w:rsidP="00840F4E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1.2. Вид и наименование проекта нормативного правового акта: </w:t>
      </w:r>
      <w:r w:rsidR="00DD4BAE">
        <w:rPr>
          <w:sz w:val="26"/>
          <w:szCs w:val="26"/>
        </w:rPr>
        <w:t>проект постановления администрации Павловского муниципального района «</w:t>
      </w:r>
      <w:r w:rsidR="00DD4BAE" w:rsidRPr="006F567C">
        <w:rPr>
          <w:sz w:val="26"/>
          <w:szCs w:val="26"/>
        </w:rPr>
        <w:t>Об утверждении программы профилактики</w:t>
      </w:r>
      <w:r w:rsidR="00DD4BAE">
        <w:rPr>
          <w:sz w:val="26"/>
          <w:szCs w:val="26"/>
        </w:rPr>
        <w:t xml:space="preserve"> </w:t>
      </w:r>
      <w:r w:rsidR="00DD4BAE" w:rsidRPr="006F567C">
        <w:rPr>
          <w:sz w:val="26"/>
          <w:szCs w:val="26"/>
        </w:rPr>
        <w:t>рисков причинения вреда (ущерба) охраняемым законом ценностям при</w:t>
      </w:r>
      <w:r w:rsidR="00DD4BAE">
        <w:rPr>
          <w:sz w:val="26"/>
          <w:szCs w:val="26"/>
        </w:rPr>
        <w:t xml:space="preserve"> </w:t>
      </w:r>
      <w:r w:rsidR="00DD4BAE" w:rsidRPr="006F567C">
        <w:rPr>
          <w:sz w:val="26"/>
          <w:szCs w:val="26"/>
        </w:rPr>
        <w:t>осуществлении муниципального земельного контроля на территории сельских поселений</w:t>
      </w:r>
      <w:r w:rsidR="00DD4BAE">
        <w:rPr>
          <w:sz w:val="26"/>
          <w:szCs w:val="26"/>
        </w:rPr>
        <w:t xml:space="preserve"> </w:t>
      </w:r>
      <w:r w:rsidR="00DD4BAE" w:rsidRPr="006F567C">
        <w:rPr>
          <w:sz w:val="26"/>
          <w:szCs w:val="26"/>
        </w:rPr>
        <w:t>Павловского муниципального района Воронежской области на 2024 год</w:t>
      </w:r>
      <w:r w:rsidR="00DD4BAE">
        <w:rPr>
          <w:sz w:val="26"/>
          <w:szCs w:val="26"/>
        </w:rPr>
        <w:t>».</w:t>
      </w:r>
    </w:p>
    <w:p w:rsidR="00ED63C1" w:rsidRPr="000E7AB5" w:rsidRDefault="00ED63C1" w:rsidP="00840F4E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1.3. Предполагаемая дата вступления в силу нормативного правового акта: </w:t>
      </w:r>
      <w:r w:rsidR="00DD4BAE">
        <w:rPr>
          <w:rFonts w:eastAsia="Calibri"/>
          <w:sz w:val="26"/>
          <w:szCs w:val="26"/>
          <w:lang w:eastAsia="en-US"/>
        </w:rPr>
        <w:t>20.12.2023</w:t>
      </w:r>
      <w:r w:rsidR="00840F4E">
        <w:rPr>
          <w:rFonts w:eastAsia="Calibri"/>
          <w:sz w:val="26"/>
          <w:szCs w:val="26"/>
          <w:lang w:eastAsia="en-US"/>
        </w:rPr>
        <w:t xml:space="preserve"> </w:t>
      </w:r>
      <w:r w:rsidRPr="000E7AB5">
        <w:rPr>
          <w:rFonts w:eastAsia="Calibri"/>
          <w:sz w:val="26"/>
          <w:szCs w:val="26"/>
          <w:lang w:eastAsia="en-US"/>
        </w:rPr>
        <w:t>г.</w:t>
      </w:r>
    </w:p>
    <w:p w:rsidR="00ED63C1" w:rsidRPr="000E7AB5" w:rsidRDefault="00ED63C1" w:rsidP="00840F4E">
      <w:pPr>
        <w:ind w:firstLine="708"/>
        <w:contextualSpacing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1.4. Краткое описание проблемы, на решение которой направлено предлагаемое правовое регулирование: </w:t>
      </w:r>
      <w:r w:rsidR="00DD4BAE" w:rsidRPr="002923E7">
        <w:rPr>
          <w:sz w:val="26"/>
          <w:szCs w:val="26"/>
        </w:rPr>
        <w:t>нарушения обязательных требований</w:t>
      </w:r>
      <w:r w:rsidR="00DD4BAE">
        <w:rPr>
          <w:sz w:val="26"/>
          <w:szCs w:val="26"/>
        </w:rPr>
        <w:t xml:space="preserve"> земельного законодательства</w:t>
      </w:r>
      <w:r w:rsidR="00B6262D" w:rsidRPr="00B6262D">
        <w:rPr>
          <w:sz w:val="26"/>
          <w:szCs w:val="26"/>
        </w:rPr>
        <w:t xml:space="preserve"> </w:t>
      </w:r>
      <w:r w:rsidR="00B6262D" w:rsidRPr="002923E7">
        <w:rPr>
          <w:sz w:val="26"/>
          <w:szCs w:val="26"/>
        </w:rPr>
        <w:t>правообладател</w:t>
      </w:r>
      <w:r w:rsidR="00B6262D">
        <w:rPr>
          <w:sz w:val="26"/>
          <w:szCs w:val="26"/>
        </w:rPr>
        <w:t>ями земельных участков</w:t>
      </w:r>
      <w:r w:rsidR="00EE11A3">
        <w:rPr>
          <w:rFonts w:eastAsia="Calibri"/>
          <w:sz w:val="26"/>
          <w:szCs w:val="26"/>
          <w:lang w:eastAsia="en-US"/>
        </w:rPr>
        <w:t>.</w:t>
      </w:r>
    </w:p>
    <w:p w:rsidR="00DD4BAE" w:rsidRDefault="00E77BB6" w:rsidP="00EE11A3">
      <w:pPr>
        <w:spacing w:after="160"/>
        <w:ind w:firstLine="709"/>
        <w:contextualSpacing/>
        <w:jc w:val="both"/>
        <w:rPr>
          <w:sz w:val="26"/>
          <w:szCs w:val="26"/>
        </w:rPr>
      </w:pPr>
      <w:r w:rsidRPr="000E7AB5">
        <w:rPr>
          <w:sz w:val="26"/>
          <w:szCs w:val="26"/>
        </w:rPr>
        <w:t>1.5.</w:t>
      </w:r>
      <w:r w:rsidR="0078057C">
        <w:rPr>
          <w:sz w:val="26"/>
          <w:szCs w:val="26"/>
        </w:rPr>
        <w:t xml:space="preserve"> </w:t>
      </w:r>
      <w:r w:rsidR="00ED63C1" w:rsidRPr="000E7AB5">
        <w:rPr>
          <w:sz w:val="26"/>
          <w:szCs w:val="26"/>
        </w:rPr>
        <w:t>Краткое описание целей предлагаемого правового регулирования</w:t>
      </w:r>
      <w:r w:rsidR="00965193" w:rsidRPr="000E7AB5">
        <w:rPr>
          <w:sz w:val="26"/>
          <w:szCs w:val="26"/>
        </w:rPr>
        <w:t>:</w:t>
      </w:r>
      <w:r w:rsidR="00DD4BAE" w:rsidRPr="00DD4BAE">
        <w:rPr>
          <w:sz w:val="26"/>
          <w:szCs w:val="26"/>
        </w:rPr>
        <w:t xml:space="preserve"> </w:t>
      </w:r>
      <w:r w:rsidR="00DD4BAE" w:rsidRPr="002923E7">
        <w:rPr>
          <w:sz w:val="26"/>
          <w:szCs w:val="26"/>
        </w:rPr>
        <w:t xml:space="preserve">организация первостепенной профилактической работы (мероприятий) с правообладателями земельных участков при оценке достоверности сведений, полученных в сообщениях и заявлениях от граждан, </w:t>
      </w:r>
      <w:r w:rsidR="00DD4BAE" w:rsidRPr="008A1C43">
        <w:rPr>
          <w:sz w:val="26"/>
          <w:szCs w:val="26"/>
        </w:rPr>
        <w:t>средств массовой информации</w:t>
      </w:r>
      <w:r w:rsidR="00DD4BAE" w:rsidRPr="002923E7">
        <w:rPr>
          <w:sz w:val="26"/>
          <w:szCs w:val="26"/>
        </w:rPr>
        <w:t>, организаций или органов власти, указывающие на нарушения обязательных требований законодательства, предъявляемым к охраняемым законом ценностям</w:t>
      </w:r>
      <w:r w:rsidR="00B6262D">
        <w:rPr>
          <w:sz w:val="26"/>
          <w:szCs w:val="26"/>
        </w:rPr>
        <w:t>.</w:t>
      </w:r>
    </w:p>
    <w:p w:rsidR="00B6262D" w:rsidRPr="002923E7" w:rsidRDefault="00DD4BAE" w:rsidP="00B6262D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 </w:t>
      </w:r>
      <w:r w:rsidR="00E77BB6" w:rsidRPr="000E7AB5">
        <w:rPr>
          <w:rFonts w:eastAsia="Calibri"/>
          <w:sz w:val="26"/>
          <w:szCs w:val="26"/>
          <w:lang w:eastAsia="en-US"/>
        </w:rPr>
        <w:t xml:space="preserve">1.6. </w:t>
      </w:r>
      <w:r w:rsidR="00ED63C1" w:rsidRPr="000E7AB5">
        <w:rPr>
          <w:rFonts w:eastAsia="Calibri"/>
          <w:sz w:val="26"/>
          <w:szCs w:val="26"/>
          <w:lang w:eastAsia="en-US"/>
        </w:rPr>
        <w:t>Краткое описание содержания предлагаемого правового регулирования</w:t>
      </w:r>
      <w:r w:rsidR="008E308C" w:rsidRPr="000E7AB5">
        <w:rPr>
          <w:rFonts w:eastAsia="Calibri"/>
          <w:sz w:val="26"/>
          <w:szCs w:val="26"/>
          <w:lang w:eastAsia="en-US"/>
        </w:rPr>
        <w:t xml:space="preserve">: </w:t>
      </w:r>
      <w:r w:rsidR="00B6262D">
        <w:rPr>
          <w:rFonts w:eastAsiaTheme="minorHAnsi"/>
          <w:sz w:val="26"/>
          <w:szCs w:val="26"/>
          <w:lang w:eastAsia="en-US"/>
        </w:rPr>
        <w:t>п</w:t>
      </w:r>
      <w:r w:rsidR="00B6262D" w:rsidRPr="002923E7">
        <w:rPr>
          <w:rFonts w:eastAsiaTheme="minorHAnsi"/>
          <w:sz w:val="26"/>
          <w:szCs w:val="26"/>
          <w:lang w:eastAsia="en-US"/>
        </w:rPr>
        <w:t>роведение профилактических мероприятий, направленных на соблюдение подконтрольными субъектами обязательных требований земельного законодательства, на побуждение подконтрольных субъектов к добросовестности, должно способствовать улучшению ситуации в целом, снижению количества выявляемых нарушений обязательных требований в указанной сфере.</w:t>
      </w:r>
    </w:p>
    <w:p w:rsidR="00ED63C1" w:rsidRPr="000E7AB5" w:rsidRDefault="00ED63C1" w:rsidP="00EE11A3">
      <w:pPr>
        <w:spacing w:after="160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1.7. Срок, в течение которого принимаются предложения в ход</w:t>
      </w:r>
      <w:r w:rsidR="005961B7" w:rsidRPr="000E7AB5">
        <w:rPr>
          <w:rFonts w:eastAsia="Calibri"/>
          <w:sz w:val="26"/>
          <w:szCs w:val="26"/>
          <w:lang w:eastAsia="en-US"/>
        </w:rPr>
        <w:t>е</w:t>
      </w:r>
      <w:r w:rsidRPr="000E7AB5">
        <w:rPr>
          <w:rFonts w:eastAsia="Calibri"/>
          <w:sz w:val="26"/>
          <w:szCs w:val="26"/>
          <w:lang w:eastAsia="en-US"/>
        </w:rPr>
        <w:t xml:space="preserve"> публичных консультаций: </w:t>
      </w:r>
      <w:r w:rsidR="00B6262D">
        <w:rPr>
          <w:sz w:val="26"/>
          <w:szCs w:val="26"/>
          <w:lang w:val="en-US"/>
        </w:rPr>
        <w:t>c</w:t>
      </w:r>
      <w:r w:rsidR="00B6262D">
        <w:rPr>
          <w:sz w:val="26"/>
          <w:szCs w:val="26"/>
        </w:rPr>
        <w:t xml:space="preserve"> 01.10.2023 по 01.11.2023</w:t>
      </w:r>
      <w:r w:rsidR="00DA3762" w:rsidRPr="000E7AB5">
        <w:rPr>
          <w:rFonts w:eastAsia="Calibri"/>
          <w:sz w:val="26"/>
          <w:szCs w:val="26"/>
          <w:lang w:eastAsia="en-US"/>
        </w:rPr>
        <w:t>гг</w:t>
      </w:r>
      <w:r w:rsidRPr="000E7AB5">
        <w:rPr>
          <w:rFonts w:eastAsia="Calibri"/>
          <w:sz w:val="26"/>
          <w:szCs w:val="26"/>
          <w:lang w:eastAsia="en-US"/>
        </w:rPr>
        <w:t xml:space="preserve">. </w:t>
      </w:r>
    </w:p>
    <w:p w:rsidR="00ED63C1" w:rsidRPr="000E7AB5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1.8. Данный проект нормативного правового акта имеет </w:t>
      </w:r>
      <w:r w:rsidR="00CB2F03" w:rsidRPr="000E7AB5">
        <w:rPr>
          <w:rFonts w:eastAsia="Calibri"/>
          <w:sz w:val="26"/>
          <w:szCs w:val="26"/>
          <w:lang w:eastAsia="en-US"/>
        </w:rPr>
        <w:t>средн</w:t>
      </w:r>
      <w:r w:rsidR="004632BC" w:rsidRPr="000E7AB5">
        <w:rPr>
          <w:rFonts w:eastAsia="Calibri"/>
          <w:sz w:val="26"/>
          <w:szCs w:val="26"/>
          <w:lang w:eastAsia="en-US"/>
        </w:rPr>
        <w:t>юю</w:t>
      </w:r>
      <w:r w:rsidRPr="000E7AB5">
        <w:rPr>
          <w:rFonts w:eastAsia="Calibri"/>
          <w:sz w:val="26"/>
          <w:szCs w:val="26"/>
          <w:lang w:eastAsia="en-US"/>
        </w:rPr>
        <w:t xml:space="preserve"> степень регулирующего воздействия.</w:t>
      </w:r>
    </w:p>
    <w:p w:rsidR="00ED63C1" w:rsidRPr="000E7AB5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1.9. Контактная информация исполнителя в органе-разработчике:</w:t>
      </w:r>
    </w:p>
    <w:p w:rsidR="00ED63C1" w:rsidRPr="000E7AB5" w:rsidRDefault="00ED63C1" w:rsidP="00B76132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Ф.И.О.: </w:t>
      </w:r>
      <w:r w:rsidR="001515B4">
        <w:rPr>
          <w:rFonts w:eastAsia="Calibri"/>
          <w:sz w:val="26"/>
          <w:szCs w:val="26"/>
          <w:lang w:eastAsia="en-US"/>
        </w:rPr>
        <w:t>Третьяк Елена Ивановна</w:t>
      </w:r>
      <w:r w:rsidRPr="000E7AB5">
        <w:rPr>
          <w:rFonts w:eastAsia="Calibri"/>
          <w:sz w:val="26"/>
          <w:szCs w:val="26"/>
          <w:lang w:eastAsia="en-US"/>
        </w:rPr>
        <w:t>;</w:t>
      </w:r>
    </w:p>
    <w:p w:rsidR="00ED63C1" w:rsidRPr="000E7AB5" w:rsidRDefault="00ED63C1" w:rsidP="00892DC4">
      <w:pPr>
        <w:tabs>
          <w:tab w:val="left" w:pos="7200"/>
        </w:tabs>
        <w:ind w:right="-1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Должность: </w:t>
      </w:r>
      <w:r w:rsidR="008B7F7B">
        <w:rPr>
          <w:sz w:val="26"/>
          <w:szCs w:val="26"/>
        </w:rPr>
        <w:t>з</w:t>
      </w:r>
      <w:r w:rsidR="008B7F7B" w:rsidRPr="00035153">
        <w:rPr>
          <w:sz w:val="26"/>
          <w:szCs w:val="26"/>
        </w:rPr>
        <w:t xml:space="preserve">аместитель </w:t>
      </w:r>
      <w:r w:rsidR="001515B4">
        <w:rPr>
          <w:sz w:val="26"/>
          <w:szCs w:val="26"/>
        </w:rPr>
        <w:t xml:space="preserve">руководителя муниципального отдела по управлению муниципальным имуществом администрации Павловского муниципального района </w:t>
      </w:r>
      <w:r w:rsidRPr="000E7AB5">
        <w:rPr>
          <w:rFonts w:eastAsia="Calibri"/>
          <w:sz w:val="26"/>
          <w:szCs w:val="26"/>
          <w:lang w:eastAsia="en-US"/>
        </w:rPr>
        <w:t xml:space="preserve">Тел.: </w:t>
      </w:r>
      <w:r w:rsidR="00CB2F03" w:rsidRPr="000E7AB5">
        <w:rPr>
          <w:rFonts w:eastAsia="Calibri"/>
          <w:sz w:val="26"/>
          <w:szCs w:val="26"/>
          <w:lang w:eastAsia="en-US"/>
        </w:rPr>
        <w:t>8(47362)3</w:t>
      </w:r>
      <w:r w:rsidR="001515B4">
        <w:rPr>
          <w:rFonts w:eastAsia="Calibri"/>
          <w:sz w:val="26"/>
          <w:szCs w:val="26"/>
          <w:lang w:eastAsia="en-US"/>
        </w:rPr>
        <w:t>-49-35</w:t>
      </w:r>
    </w:p>
    <w:p w:rsidR="00ED63C1" w:rsidRPr="000E7AB5" w:rsidRDefault="00ED63C1" w:rsidP="00B76132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Адрес электронной почты: </w:t>
      </w:r>
      <w:proofErr w:type="spellStart"/>
      <w:r w:rsidR="001515B4">
        <w:rPr>
          <w:sz w:val="26"/>
          <w:szCs w:val="26"/>
          <w:u w:val="single"/>
          <w:lang w:val="en-US"/>
        </w:rPr>
        <w:t>moumi</w:t>
      </w:r>
      <w:proofErr w:type="spellEnd"/>
      <w:r w:rsidR="00CB2F03" w:rsidRPr="000E7AB5">
        <w:rPr>
          <w:sz w:val="26"/>
          <w:szCs w:val="26"/>
          <w:u w:val="single"/>
        </w:rPr>
        <w:t>@</w:t>
      </w:r>
      <w:proofErr w:type="spellStart"/>
      <w:r w:rsidR="00CB2F03" w:rsidRPr="000E7AB5">
        <w:rPr>
          <w:sz w:val="26"/>
          <w:szCs w:val="26"/>
          <w:u w:val="single"/>
          <w:lang w:val="en-US"/>
        </w:rPr>
        <w:t>govvrn</w:t>
      </w:r>
      <w:proofErr w:type="spellEnd"/>
      <w:r w:rsidR="00CB2F03" w:rsidRPr="000E7AB5">
        <w:rPr>
          <w:sz w:val="26"/>
          <w:szCs w:val="26"/>
          <w:u w:val="single"/>
        </w:rPr>
        <w:t>.</w:t>
      </w:r>
      <w:proofErr w:type="spellStart"/>
      <w:r w:rsidR="00CB2F03" w:rsidRPr="000E7AB5">
        <w:rPr>
          <w:sz w:val="26"/>
          <w:szCs w:val="26"/>
          <w:u w:val="single"/>
          <w:lang w:val="en-US"/>
        </w:rPr>
        <w:t>ru</w:t>
      </w:r>
      <w:proofErr w:type="spellEnd"/>
      <w:r w:rsidRPr="000E7AB5">
        <w:rPr>
          <w:rFonts w:eastAsia="Calibri"/>
          <w:sz w:val="26"/>
          <w:szCs w:val="26"/>
          <w:lang w:eastAsia="en-US"/>
        </w:rPr>
        <w:t>.</w:t>
      </w:r>
    </w:p>
    <w:p w:rsidR="00ED63C1" w:rsidRPr="000E7AB5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2. Описание проблемы,</w:t>
      </w:r>
      <w:r w:rsidR="001515B4" w:rsidRPr="001515B4">
        <w:rPr>
          <w:rFonts w:eastAsia="Calibri"/>
          <w:sz w:val="26"/>
          <w:szCs w:val="26"/>
          <w:lang w:eastAsia="en-US"/>
        </w:rPr>
        <w:t xml:space="preserve"> </w:t>
      </w:r>
      <w:r w:rsidRPr="000E7AB5">
        <w:rPr>
          <w:rFonts w:eastAsia="Calibri"/>
          <w:sz w:val="26"/>
          <w:szCs w:val="26"/>
          <w:lang w:eastAsia="en-US"/>
        </w:rPr>
        <w:t>на решение которой направлено предлагаемое правовое регулирование</w:t>
      </w:r>
      <w:r w:rsidR="00CB2F03" w:rsidRPr="000E7AB5">
        <w:rPr>
          <w:rFonts w:eastAsia="Calibri"/>
          <w:sz w:val="26"/>
          <w:szCs w:val="26"/>
          <w:lang w:eastAsia="en-US"/>
        </w:rPr>
        <w:t xml:space="preserve">. </w:t>
      </w:r>
    </w:p>
    <w:p w:rsidR="004632BC" w:rsidRPr="001515B4" w:rsidRDefault="00ED63C1" w:rsidP="00B76132">
      <w:pPr>
        <w:autoSpaceDE w:val="0"/>
        <w:autoSpaceDN w:val="0"/>
        <w:adjustRightInd w:val="0"/>
        <w:spacing w:after="160"/>
        <w:ind w:firstLine="709"/>
        <w:contextualSpacing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2.1.Формулировка проблемы: </w:t>
      </w:r>
      <w:r w:rsidR="00B6262D" w:rsidRPr="002923E7">
        <w:rPr>
          <w:sz w:val="26"/>
          <w:szCs w:val="26"/>
        </w:rPr>
        <w:t>нарушения обязательных требований</w:t>
      </w:r>
      <w:r w:rsidR="00B6262D">
        <w:rPr>
          <w:sz w:val="26"/>
          <w:szCs w:val="26"/>
        </w:rPr>
        <w:t xml:space="preserve"> земельного законодательства</w:t>
      </w:r>
      <w:r w:rsidR="00B6262D" w:rsidRPr="00B6262D">
        <w:rPr>
          <w:sz w:val="26"/>
          <w:szCs w:val="26"/>
        </w:rPr>
        <w:t xml:space="preserve"> </w:t>
      </w:r>
      <w:r w:rsidR="00B6262D" w:rsidRPr="002923E7">
        <w:rPr>
          <w:sz w:val="26"/>
          <w:szCs w:val="26"/>
        </w:rPr>
        <w:t>правообладател</w:t>
      </w:r>
      <w:r w:rsidR="00B6262D">
        <w:rPr>
          <w:sz w:val="26"/>
          <w:szCs w:val="26"/>
        </w:rPr>
        <w:t>ями земельных участков</w:t>
      </w:r>
      <w:r w:rsidR="001515B4">
        <w:rPr>
          <w:rFonts w:eastAsia="Calibri"/>
          <w:sz w:val="26"/>
          <w:szCs w:val="26"/>
          <w:lang w:eastAsia="en-US"/>
        </w:rPr>
        <w:t>.</w:t>
      </w:r>
    </w:p>
    <w:p w:rsidR="00ED63C1" w:rsidRPr="000E7AB5" w:rsidRDefault="00ED63C1" w:rsidP="00B76132">
      <w:pPr>
        <w:ind w:firstLine="709"/>
        <w:contextualSpacing/>
        <w:jc w:val="both"/>
        <w:rPr>
          <w:rFonts w:eastAsia="Calibri"/>
          <w:sz w:val="26"/>
          <w:szCs w:val="26"/>
          <w:u w:val="single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2.2. Информация о возникновении, выявлении проблемы и мерах, принятых ранее для ее решения, достигнутых результатах и затраченных ресурсах: </w:t>
      </w:r>
      <w:r w:rsidR="00106F8E" w:rsidRPr="000E7AB5">
        <w:rPr>
          <w:rFonts w:eastAsia="Calibri"/>
          <w:sz w:val="26"/>
          <w:szCs w:val="26"/>
          <w:u w:val="single"/>
          <w:lang w:eastAsia="en-US"/>
        </w:rPr>
        <w:t>нет</w:t>
      </w:r>
      <w:r w:rsidR="00E004A9" w:rsidRPr="000E7AB5">
        <w:rPr>
          <w:rFonts w:eastAsia="Calibri"/>
          <w:sz w:val="26"/>
          <w:szCs w:val="26"/>
          <w:u w:val="single"/>
          <w:lang w:eastAsia="en-US"/>
        </w:rPr>
        <w:t>.</w:t>
      </w:r>
    </w:p>
    <w:p w:rsidR="00ED63C1" w:rsidRPr="000E7AB5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2.3. Социальные группы, заинтересованные в устранении проблемы, их количественная оценка: </w:t>
      </w:r>
      <w:r w:rsidR="00A5531C" w:rsidRPr="000E7AB5">
        <w:rPr>
          <w:rFonts w:eastAsia="Calibri"/>
          <w:sz w:val="26"/>
          <w:szCs w:val="26"/>
          <w:lang w:eastAsia="en-US"/>
        </w:rPr>
        <w:t>малое и среднее предпринимательство в Павловском муниципальном районе Воронежской области</w:t>
      </w:r>
    </w:p>
    <w:p w:rsidR="00ED63C1" w:rsidRPr="000E7AB5" w:rsidRDefault="00ED63C1" w:rsidP="00B76132">
      <w:pPr>
        <w:ind w:firstLine="709"/>
        <w:contextualSpacing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0E7AB5">
        <w:rPr>
          <w:rFonts w:eastAsia="Calibri"/>
          <w:color w:val="000000"/>
          <w:sz w:val="26"/>
          <w:szCs w:val="26"/>
          <w:lang w:eastAsia="en-US"/>
        </w:rPr>
        <w:lastRenderedPageBreak/>
        <w:t>2.4. Характеристика негативных эффектов, возникающих в связи с наличием проблемы,их</w:t>
      </w:r>
      <w:r w:rsidR="005961B7" w:rsidRPr="000E7AB5">
        <w:rPr>
          <w:rFonts w:eastAsia="Calibri"/>
          <w:color w:val="000000"/>
          <w:sz w:val="26"/>
          <w:szCs w:val="26"/>
          <w:lang w:eastAsia="en-US"/>
        </w:rPr>
        <w:t xml:space="preserve"> количественная </w:t>
      </w:r>
      <w:r w:rsidRPr="000E7AB5">
        <w:rPr>
          <w:rFonts w:eastAsia="Calibri"/>
          <w:color w:val="000000"/>
          <w:sz w:val="26"/>
          <w:szCs w:val="26"/>
          <w:lang w:eastAsia="en-US"/>
        </w:rPr>
        <w:t>оценка:</w:t>
      </w:r>
      <w:r w:rsidR="005961B7" w:rsidRPr="000E7AB5">
        <w:rPr>
          <w:rFonts w:eastAsia="Calibri"/>
          <w:color w:val="000000"/>
          <w:sz w:val="26"/>
          <w:szCs w:val="26"/>
          <w:lang w:eastAsia="en-US"/>
        </w:rPr>
        <w:t xml:space="preserve"> не имеем</w:t>
      </w:r>
    </w:p>
    <w:p w:rsidR="00ED63C1" w:rsidRPr="000E7AB5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0E7AB5">
        <w:rPr>
          <w:rFonts w:eastAsia="Calibri"/>
          <w:color w:val="000000"/>
          <w:sz w:val="26"/>
          <w:szCs w:val="26"/>
          <w:lang w:eastAsia="en-US"/>
        </w:rPr>
        <w:t xml:space="preserve">2.5. Причины возникновения проблемы и факторы, поддерживающие ее существование: </w:t>
      </w:r>
      <w:r w:rsidR="005961B7" w:rsidRPr="000E7AB5">
        <w:rPr>
          <w:rFonts w:eastAsia="Calibri"/>
          <w:color w:val="000000"/>
          <w:sz w:val="26"/>
          <w:szCs w:val="26"/>
          <w:lang w:eastAsia="en-US"/>
        </w:rPr>
        <w:t>не имеется</w:t>
      </w:r>
      <w:r w:rsidR="000E7AB5">
        <w:rPr>
          <w:rFonts w:eastAsia="Calibri"/>
          <w:color w:val="000000"/>
          <w:sz w:val="26"/>
          <w:szCs w:val="26"/>
          <w:lang w:eastAsia="en-US"/>
        </w:rPr>
        <w:t>.</w:t>
      </w:r>
    </w:p>
    <w:p w:rsidR="00ED63C1" w:rsidRPr="000E7AB5" w:rsidRDefault="00ED63C1" w:rsidP="00B76132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2.6. Причины невозможности решения проблемы участниками соответствующих отношений самостоятельно, без вмешательства государства:</w:t>
      </w:r>
      <w:r w:rsidR="005961B7" w:rsidRPr="000E7AB5">
        <w:rPr>
          <w:rFonts w:eastAsia="Calibri"/>
          <w:sz w:val="26"/>
          <w:szCs w:val="26"/>
          <w:lang w:eastAsia="en-US"/>
        </w:rPr>
        <w:t xml:space="preserve"> не имеется</w:t>
      </w:r>
      <w:r w:rsidRPr="000E7AB5">
        <w:rPr>
          <w:rFonts w:eastAsia="Calibri"/>
          <w:sz w:val="26"/>
          <w:szCs w:val="26"/>
          <w:lang w:eastAsia="en-US"/>
        </w:rPr>
        <w:t>.</w:t>
      </w:r>
    </w:p>
    <w:p w:rsidR="00ED63C1" w:rsidRPr="000E7AB5" w:rsidRDefault="00ED63C1" w:rsidP="00B76132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6"/>
          <w:szCs w:val="26"/>
          <w:u w:val="single"/>
          <w:lang w:eastAsia="en-US"/>
        </w:rPr>
      </w:pPr>
      <w:r w:rsidRPr="000E7AB5">
        <w:rPr>
          <w:rFonts w:eastAsia="Calibri"/>
          <w:color w:val="000000"/>
          <w:sz w:val="26"/>
          <w:szCs w:val="26"/>
          <w:lang w:eastAsia="en-US"/>
        </w:rPr>
        <w:t xml:space="preserve">2.7. Опыт решения аналогичных проблем в других муниципальных образованиях: </w:t>
      </w:r>
      <w:r w:rsidR="00106F8E" w:rsidRPr="000E7AB5">
        <w:rPr>
          <w:rFonts w:eastAsia="Calibri"/>
          <w:color w:val="000000"/>
          <w:sz w:val="26"/>
          <w:szCs w:val="26"/>
          <w:lang w:eastAsia="en-US"/>
        </w:rPr>
        <w:t>нет.</w:t>
      </w:r>
    </w:p>
    <w:p w:rsidR="00ED63C1" w:rsidRPr="000E7AB5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2.8. Иная информация о проблеме:</w:t>
      </w:r>
      <w:r w:rsidR="005961B7" w:rsidRPr="000E7AB5">
        <w:rPr>
          <w:rFonts w:eastAsia="Calibri"/>
          <w:sz w:val="26"/>
          <w:szCs w:val="26"/>
          <w:lang w:eastAsia="en-US"/>
        </w:rPr>
        <w:t xml:space="preserve"> нет </w:t>
      </w:r>
    </w:p>
    <w:p w:rsidR="00ED63C1" w:rsidRPr="000E7AB5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bookmarkStart w:id="0" w:name="Par65"/>
      <w:bookmarkEnd w:id="0"/>
      <w:r w:rsidRPr="000E7AB5">
        <w:rPr>
          <w:rFonts w:eastAsia="Calibri"/>
          <w:sz w:val="26"/>
          <w:szCs w:val="26"/>
          <w:lang w:eastAsia="en-US"/>
        </w:rPr>
        <w:t>3. Определение целей предлагаемого правового регулирования и индикаторов для оценки их достижения:</w:t>
      </w:r>
    </w:p>
    <w:p w:rsidR="00ED63C1" w:rsidRPr="000E7AB5" w:rsidRDefault="00ED63C1" w:rsidP="00ED63C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tbl>
      <w:tblPr>
        <w:tblW w:w="9285" w:type="dxa"/>
        <w:tblInd w:w="62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4359"/>
        <w:gridCol w:w="1983"/>
        <w:gridCol w:w="2943"/>
      </w:tblGrid>
      <w:tr w:rsidR="00ED63C1" w:rsidRPr="00F34C28" w:rsidTr="007905C7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C1" w:rsidRPr="00B76132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B76132">
              <w:rPr>
                <w:rFonts w:eastAsia="Calibri"/>
                <w:bCs/>
                <w:sz w:val="22"/>
                <w:szCs w:val="22"/>
                <w:lang w:eastAsia="en-US"/>
              </w:rPr>
              <w:t>3.1. Цели предлагаемого правового регулирования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C1" w:rsidRPr="00B76132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B76132">
              <w:rPr>
                <w:rFonts w:eastAsia="Calibri"/>
                <w:bCs/>
                <w:sz w:val="22"/>
                <w:szCs w:val="22"/>
                <w:lang w:eastAsia="en-US"/>
              </w:rPr>
              <w:t>3.2. Сроки достижения целей предлагаемого правового регулирования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C1" w:rsidRPr="00B76132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B76132">
              <w:rPr>
                <w:rFonts w:eastAsia="Calibri"/>
                <w:bCs/>
                <w:sz w:val="22"/>
                <w:szCs w:val="22"/>
                <w:lang w:eastAsia="en-US"/>
              </w:rPr>
              <w:t>3.3. Периодичность мониторинга достижения целей предлагаемого правового регулирования</w:t>
            </w:r>
          </w:p>
        </w:tc>
      </w:tr>
      <w:tr w:rsidR="00ED63C1" w:rsidRPr="00F34C28" w:rsidTr="007905C7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986C86" w:rsidRDefault="00B6262D" w:rsidP="001515B4">
            <w:pPr>
              <w:spacing w:after="160" w:line="256" w:lineRule="auto"/>
              <w:contextualSpacing/>
            </w:pPr>
            <w:proofErr w:type="gramStart"/>
            <w:r w:rsidRPr="002923E7">
              <w:rPr>
                <w:sz w:val="26"/>
                <w:szCs w:val="26"/>
              </w:rPr>
              <w:t xml:space="preserve">организация первостепенной профилактической работы (мероприятий) с правообладателями земельных участков при оценке достоверности сведений, полученных в сообщениях и заявлениях от граждан, </w:t>
            </w:r>
            <w:r w:rsidRPr="008A1C43">
              <w:rPr>
                <w:sz w:val="26"/>
                <w:szCs w:val="26"/>
              </w:rPr>
              <w:t>средств массовой информации</w:t>
            </w:r>
            <w:r w:rsidRPr="002923E7">
              <w:rPr>
                <w:sz w:val="26"/>
                <w:szCs w:val="26"/>
              </w:rPr>
              <w:t>, организаций или органов власти, указывающие на нарушения обязательных требований законодательства, предъявляемым к охраняемым законом ценностям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B76132" w:rsidRDefault="00B6262D" w:rsidP="00315416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sz w:val="22"/>
                <w:szCs w:val="22"/>
                <w:lang w:eastAsia="en-US"/>
              </w:rPr>
              <w:t>20.12.2023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B76132" w:rsidRDefault="00A5531C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B76132">
              <w:rPr>
                <w:rFonts w:eastAsia="Calibri"/>
                <w:bCs/>
                <w:sz w:val="22"/>
                <w:szCs w:val="22"/>
                <w:lang w:eastAsia="en-US"/>
              </w:rPr>
              <w:t>в течение года</w:t>
            </w:r>
          </w:p>
        </w:tc>
      </w:tr>
    </w:tbl>
    <w:p w:rsidR="00ED63C1" w:rsidRPr="006D1FC6" w:rsidRDefault="00ED63C1" w:rsidP="00106F8E">
      <w:pPr>
        <w:autoSpaceDE w:val="0"/>
        <w:autoSpaceDN w:val="0"/>
        <w:adjustRightInd w:val="0"/>
        <w:spacing w:before="24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6D1FC6">
        <w:rPr>
          <w:rFonts w:eastAsia="Calibri"/>
          <w:sz w:val="26"/>
          <w:szCs w:val="26"/>
          <w:lang w:eastAsia="en-US"/>
        </w:rPr>
        <w:t xml:space="preserve">3.4. 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которые определяют необходимость постановки указанных целей: </w:t>
      </w:r>
      <w:r w:rsidR="00A5531C" w:rsidRPr="006D1FC6">
        <w:rPr>
          <w:rFonts w:eastAsia="Calibri"/>
          <w:sz w:val="26"/>
          <w:szCs w:val="26"/>
          <w:lang w:eastAsia="en-US"/>
        </w:rPr>
        <w:t>постановление</w:t>
      </w:r>
    </w:p>
    <w:p w:rsidR="00ED63C1" w:rsidRPr="00AB4EC3" w:rsidRDefault="00ED63C1" w:rsidP="00ED63C1">
      <w:pPr>
        <w:tabs>
          <w:tab w:val="left" w:pos="2410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tbl>
      <w:tblPr>
        <w:tblW w:w="928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3051"/>
        <w:gridCol w:w="2692"/>
        <w:gridCol w:w="1842"/>
        <w:gridCol w:w="1700"/>
      </w:tblGrid>
      <w:tr w:rsidR="00ED63C1" w:rsidRPr="00AB4EC3" w:rsidTr="007905C7"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3.5. Цели предлагаемого правового регулирования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3.6. Индикаторы достижения целей предлагаемого правового регулирования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3.7. Ед. измерения индикаторов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3.8. Целевые значения индикаторов по годам</w:t>
            </w:r>
          </w:p>
        </w:tc>
      </w:tr>
      <w:tr w:rsidR="00ED63C1" w:rsidRPr="00AB4EC3" w:rsidTr="007905C7"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</w:tr>
      <w:tr w:rsidR="00ED63C1" w:rsidRPr="00AB4EC3" w:rsidTr="007905C7"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</w:tr>
    </w:tbl>
    <w:p w:rsidR="00ED63C1" w:rsidRPr="006D1FC6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u w:val="single"/>
          <w:lang w:eastAsia="en-US"/>
        </w:rPr>
      </w:pPr>
      <w:r w:rsidRPr="006D1FC6">
        <w:rPr>
          <w:rFonts w:eastAsia="Calibri"/>
          <w:sz w:val="26"/>
          <w:szCs w:val="26"/>
          <w:lang w:eastAsia="en-US"/>
        </w:rPr>
        <w:t xml:space="preserve">3.9. Методы расчета индикаторов достижения целей предлагаемого правового регулирования, источники информации для расчетов: </w:t>
      </w:r>
      <w:r w:rsidR="00B548A2" w:rsidRPr="006D1FC6">
        <w:rPr>
          <w:rFonts w:eastAsia="Calibri"/>
          <w:sz w:val="26"/>
          <w:szCs w:val="26"/>
          <w:u w:val="single"/>
          <w:lang w:eastAsia="en-US"/>
        </w:rPr>
        <w:t>–</w:t>
      </w:r>
      <w:r w:rsidR="00106F8E" w:rsidRPr="006D1FC6">
        <w:rPr>
          <w:rFonts w:eastAsia="Calibri"/>
          <w:sz w:val="26"/>
          <w:szCs w:val="26"/>
          <w:u w:val="single"/>
          <w:lang w:eastAsia="en-US"/>
        </w:rPr>
        <w:t>.</w:t>
      </w:r>
    </w:p>
    <w:p w:rsidR="00ED63C1" w:rsidRPr="006D1FC6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6D1FC6">
        <w:rPr>
          <w:rFonts w:eastAsia="Calibri"/>
          <w:sz w:val="26"/>
          <w:szCs w:val="26"/>
          <w:lang w:eastAsia="en-US"/>
        </w:rPr>
        <w:t>3.10. Оценка затрат на проведение мониторинга достижения целей предлаг</w:t>
      </w:r>
      <w:r w:rsidR="00A5531C" w:rsidRPr="006D1FC6">
        <w:rPr>
          <w:rFonts w:eastAsia="Calibri"/>
          <w:sz w:val="26"/>
          <w:szCs w:val="26"/>
          <w:lang w:eastAsia="en-US"/>
        </w:rPr>
        <w:t>аемого правового регулирования: не имеется</w:t>
      </w:r>
      <w:r w:rsidRPr="006D1FC6">
        <w:rPr>
          <w:rFonts w:eastAsia="Calibri"/>
          <w:sz w:val="26"/>
          <w:szCs w:val="26"/>
          <w:lang w:eastAsia="en-US"/>
        </w:rPr>
        <w:t>.</w:t>
      </w:r>
    </w:p>
    <w:p w:rsidR="00ED63C1" w:rsidRPr="006D1FC6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6D1FC6">
        <w:rPr>
          <w:rFonts w:eastAsia="Calibri"/>
          <w:sz w:val="26"/>
          <w:szCs w:val="26"/>
          <w:lang w:eastAsia="en-US"/>
        </w:rPr>
        <w:t>4. Качественная характеристика и оценка численности потенциальных адресатов предлагаемого правового регулирования (их групп):</w:t>
      </w:r>
    </w:p>
    <w:p w:rsidR="00ED63C1" w:rsidRPr="00AB4EC3" w:rsidRDefault="00ED63C1" w:rsidP="00B76132">
      <w:pPr>
        <w:autoSpaceDE w:val="0"/>
        <w:autoSpaceDN w:val="0"/>
        <w:adjustRightInd w:val="0"/>
        <w:jc w:val="both"/>
        <w:rPr>
          <w:rFonts w:eastAsia="Calibri"/>
          <w:b/>
          <w:bCs/>
          <w:lang w:eastAsia="en-US"/>
        </w:rPr>
      </w:pPr>
    </w:p>
    <w:tbl>
      <w:tblPr>
        <w:tblW w:w="9285" w:type="dxa"/>
        <w:tblInd w:w="62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3759"/>
        <w:gridCol w:w="2408"/>
        <w:gridCol w:w="3118"/>
      </w:tblGrid>
      <w:tr w:rsidR="00ED63C1" w:rsidRPr="00AB4EC3" w:rsidTr="007905C7"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C1" w:rsidRPr="00B76132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bookmarkStart w:id="1" w:name="Par121"/>
            <w:bookmarkEnd w:id="1"/>
            <w:r w:rsidRPr="00B76132">
              <w:rPr>
                <w:rFonts w:eastAsia="Calibri"/>
                <w:bCs/>
                <w:sz w:val="22"/>
                <w:szCs w:val="22"/>
                <w:lang w:eastAsia="en-US"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C1" w:rsidRPr="00B76132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B76132">
              <w:rPr>
                <w:rFonts w:eastAsia="Calibri"/>
                <w:bCs/>
                <w:sz w:val="22"/>
                <w:szCs w:val="22"/>
                <w:lang w:eastAsia="en-US"/>
              </w:rPr>
              <w:t>4.2. Количество участников группы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C1" w:rsidRPr="00B76132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B76132">
              <w:rPr>
                <w:rFonts w:eastAsia="Calibri"/>
                <w:bCs/>
                <w:sz w:val="22"/>
                <w:szCs w:val="22"/>
                <w:lang w:eastAsia="en-US"/>
              </w:rPr>
              <w:t>4.3. Источники данных</w:t>
            </w:r>
          </w:p>
        </w:tc>
      </w:tr>
      <w:tr w:rsidR="00ED63C1" w:rsidRPr="00AB4EC3" w:rsidTr="007905C7"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B76132" w:rsidRDefault="004E5418" w:rsidP="00CE204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B76132">
              <w:rPr>
                <w:rFonts w:eastAsia="Calibri"/>
                <w:sz w:val="22"/>
                <w:szCs w:val="22"/>
                <w:lang w:eastAsia="en-US"/>
              </w:rPr>
              <w:t xml:space="preserve">Малое и среднее предпринимательство </w:t>
            </w:r>
            <w:r w:rsidRPr="00B76132">
              <w:rPr>
                <w:rFonts w:eastAsia="Calibri"/>
                <w:sz w:val="22"/>
                <w:szCs w:val="22"/>
                <w:lang w:eastAsia="en-US"/>
              </w:rPr>
              <w:lastRenderedPageBreak/>
              <w:t>в Павловском муниципальном районе Воронежской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B76132" w:rsidRDefault="001E57AA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en-US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lastRenderedPageBreak/>
              <w:t>1384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B76132" w:rsidRDefault="00FB3327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en-US"/>
              </w:rPr>
            </w:pPr>
            <w:hyperlink r:id="rId5" w:history="1">
              <w:r w:rsidR="004E5418" w:rsidRPr="00B76132">
                <w:rPr>
                  <w:rStyle w:val="a3"/>
                  <w:sz w:val="22"/>
                  <w:szCs w:val="22"/>
                </w:rPr>
                <w:t>http://pavlovsk-region.ru/otsenka-</w:t>
              </w:r>
              <w:r w:rsidR="004E5418" w:rsidRPr="00B76132">
                <w:rPr>
                  <w:rStyle w:val="a3"/>
                  <w:sz w:val="22"/>
                  <w:szCs w:val="22"/>
                </w:rPr>
                <w:lastRenderedPageBreak/>
                <w:t>reguliruyushhego-vozdeystviya/</w:t>
              </w:r>
            </w:hyperlink>
          </w:p>
        </w:tc>
      </w:tr>
    </w:tbl>
    <w:p w:rsidR="00396196" w:rsidRDefault="00396196" w:rsidP="00ED63C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ED63C1" w:rsidRPr="000D78E7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D78E7">
        <w:rPr>
          <w:rFonts w:eastAsia="Calibri"/>
          <w:sz w:val="26"/>
          <w:szCs w:val="26"/>
          <w:lang w:eastAsia="en-US"/>
        </w:rPr>
        <w:t>5. Изменение функций (полномочий, обязанностей, прав) органов местного самоуправления, а также порядка их реализации в связи с введением предлагаемого правового регулирования:</w:t>
      </w:r>
      <w:r w:rsidR="00E004A9" w:rsidRPr="000D78E7">
        <w:rPr>
          <w:rFonts w:eastAsia="Calibri"/>
          <w:sz w:val="26"/>
          <w:szCs w:val="26"/>
          <w:lang w:eastAsia="en-US"/>
        </w:rPr>
        <w:t xml:space="preserve"> не изменяется</w:t>
      </w:r>
      <w:r w:rsidRPr="000D78E7">
        <w:rPr>
          <w:rFonts w:eastAsia="Calibri"/>
          <w:sz w:val="26"/>
          <w:szCs w:val="26"/>
          <w:lang w:eastAsia="en-US"/>
        </w:rPr>
        <w:t>.</w:t>
      </w:r>
      <w:bookmarkStart w:id="2" w:name="Par148"/>
      <w:bookmarkEnd w:id="2"/>
    </w:p>
    <w:p w:rsidR="00ED63C1" w:rsidRPr="000D78E7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bookmarkStart w:id="3" w:name="Par139"/>
      <w:bookmarkEnd w:id="3"/>
      <w:r w:rsidRPr="000D78E7">
        <w:rPr>
          <w:rFonts w:eastAsia="Calibri"/>
          <w:sz w:val="26"/>
          <w:szCs w:val="26"/>
          <w:lang w:eastAsia="en-US"/>
        </w:rPr>
        <w:t xml:space="preserve">6. Оценка дополнительных расходов (доходов) бюджета Павловского муниципального района Воронежской области, связанных с введением предлагаемого правового регулирования: </w:t>
      </w:r>
      <w:r w:rsidR="00E004A9" w:rsidRPr="000D78E7">
        <w:rPr>
          <w:rFonts w:eastAsia="Calibri"/>
          <w:sz w:val="26"/>
          <w:szCs w:val="26"/>
          <w:lang w:eastAsia="en-US"/>
        </w:rPr>
        <w:t>не имеет</w:t>
      </w:r>
      <w:r w:rsidRPr="000D78E7">
        <w:rPr>
          <w:rFonts w:eastAsia="Calibri"/>
          <w:sz w:val="26"/>
          <w:szCs w:val="26"/>
          <w:lang w:eastAsia="en-US"/>
        </w:rPr>
        <w:t>.</w:t>
      </w:r>
    </w:p>
    <w:p w:rsidR="00ED63C1" w:rsidRPr="000D78E7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D78E7">
        <w:rPr>
          <w:rFonts w:eastAsia="Calibri"/>
          <w:sz w:val="26"/>
          <w:szCs w:val="26"/>
          <w:lang w:eastAsia="en-US"/>
        </w:rPr>
        <w:t>7.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(доходы):</w:t>
      </w:r>
    </w:p>
    <w:p w:rsidR="00ED63C1" w:rsidRPr="000D78E7" w:rsidRDefault="00ED63C1" w:rsidP="00ED63C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tbl>
      <w:tblPr>
        <w:tblW w:w="934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78"/>
        <w:gridCol w:w="3683"/>
        <w:gridCol w:w="1909"/>
        <w:gridCol w:w="1775"/>
      </w:tblGrid>
      <w:tr w:rsidR="00ED63C1" w:rsidRPr="00AB4EC3" w:rsidTr="007905C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C1" w:rsidRPr="00AB4EC3" w:rsidRDefault="00ED63C1" w:rsidP="007905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7.1. Группы потенциальных адресатов предлагаемого правового регулирования)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C1" w:rsidRPr="00AB4EC3" w:rsidRDefault="00ED63C1" w:rsidP="007905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7.2. Новые обязанности и ограничения, изменения существующих обязанностей и ограничений, вводимые предлагаемым правовым регулированием (с указанием соответствующего положения проекта НПА)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C1" w:rsidRPr="00AB4EC3" w:rsidRDefault="00ED63C1" w:rsidP="007905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7.3. Описание расходов и возможных доходов, связанных с введением предлагаемого правового регулирования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C1" w:rsidRPr="00AB4EC3" w:rsidRDefault="00ED63C1" w:rsidP="007905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 xml:space="preserve">7.4. </w:t>
            </w: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К</w:t>
            </w: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 xml:space="preserve">оличественная оценка </w:t>
            </w:r>
          </w:p>
        </w:tc>
      </w:tr>
      <w:tr w:rsidR="00ED63C1" w:rsidRPr="00AB4EC3" w:rsidTr="007905C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AB4EC3" w:rsidRDefault="00E004A9" w:rsidP="007905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---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AB4EC3" w:rsidRDefault="00E004A9" w:rsidP="007905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----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AB4EC3" w:rsidRDefault="00E004A9" w:rsidP="007905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---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AB4EC3" w:rsidRDefault="00E004A9" w:rsidP="007905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---</w:t>
            </w:r>
          </w:p>
        </w:tc>
      </w:tr>
    </w:tbl>
    <w:p w:rsidR="00ED63C1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8. Оценка рисков неблагоприятных последствий применения предлагаемого правового регулирования:</w:t>
      </w:r>
      <w:r w:rsidR="00106F8E" w:rsidRPr="00B21930">
        <w:rPr>
          <w:rFonts w:eastAsia="Calibri"/>
          <w:sz w:val="26"/>
          <w:szCs w:val="26"/>
          <w:u w:val="single"/>
          <w:lang w:eastAsia="en-US"/>
        </w:rPr>
        <w:t>нет</w:t>
      </w:r>
      <w:r w:rsidRPr="00B21930">
        <w:rPr>
          <w:rFonts w:eastAsia="Calibri"/>
          <w:sz w:val="26"/>
          <w:szCs w:val="26"/>
          <w:u w:val="single"/>
          <w:lang w:eastAsia="en-US"/>
        </w:rPr>
        <w:t>.</w:t>
      </w:r>
    </w:p>
    <w:p w:rsidR="00ED63C1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9. Сравнение возможных вариантов решения проблемы</w:t>
      </w:r>
      <w:proofErr w:type="gramStart"/>
      <w:r w:rsidRPr="00B21930">
        <w:rPr>
          <w:rFonts w:eastAsia="Calibri"/>
          <w:sz w:val="26"/>
          <w:szCs w:val="26"/>
          <w:lang w:eastAsia="en-US"/>
        </w:rPr>
        <w:t>:</w:t>
      </w:r>
      <w:r w:rsidR="00B548A2" w:rsidRPr="00B21930">
        <w:rPr>
          <w:rFonts w:eastAsia="Calibri"/>
          <w:sz w:val="26"/>
          <w:szCs w:val="26"/>
          <w:u w:val="single"/>
          <w:lang w:eastAsia="en-US"/>
        </w:rPr>
        <w:t>–</w:t>
      </w:r>
      <w:r w:rsidR="00E004A9" w:rsidRPr="00B21930">
        <w:rPr>
          <w:rFonts w:eastAsia="Calibri"/>
          <w:sz w:val="26"/>
          <w:szCs w:val="26"/>
          <w:u w:val="single"/>
          <w:lang w:eastAsia="en-US"/>
        </w:rPr>
        <w:t>.</w:t>
      </w:r>
      <w:proofErr w:type="gramEnd"/>
    </w:p>
    <w:p w:rsidR="00E004A9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u w:val="single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 xml:space="preserve">10. Оценка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 </w:t>
      </w:r>
      <w:r w:rsidR="00B548A2" w:rsidRPr="00B21930">
        <w:rPr>
          <w:rFonts w:eastAsia="Calibri"/>
          <w:sz w:val="26"/>
          <w:szCs w:val="26"/>
          <w:u w:val="single"/>
          <w:lang w:eastAsia="en-US"/>
        </w:rPr>
        <w:t>–</w:t>
      </w:r>
      <w:r w:rsidR="00E004A9" w:rsidRPr="00B21930">
        <w:rPr>
          <w:rFonts w:eastAsia="Calibri"/>
          <w:sz w:val="26"/>
          <w:szCs w:val="26"/>
          <w:u w:val="single"/>
          <w:lang w:eastAsia="en-US"/>
        </w:rPr>
        <w:t>.</w:t>
      </w:r>
    </w:p>
    <w:p w:rsidR="00ED63C1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 xml:space="preserve">10.1. Предполагаемая дата вступления в силу нормативного правового акта: </w:t>
      </w:r>
      <w:r w:rsidR="00B6262D">
        <w:rPr>
          <w:rFonts w:eastAsia="Calibri"/>
          <w:sz w:val="26"/>
          <w:szCs w:val="26"/>
          <w:lang w:eastAsia="en-US"/>
        </w:rPr>
        <w:t>20</w:t>
      </w:r>
      <w:r w:rsidR="00E004A9" w:rsidRPr="00B21930">
        <w:rPr>
          <w:rFonts w:eastAsia="Calibri"/>
          <w:sz w:val="26"/>
          <w:szCs w:val="26"/>
          <w:lang w:eastAsia="en-US"/>
        </w:rPr>
        <w:t>.</w:t>
      </w:r>
      <w:r w:rsidR="00B6262D">
        <w:rPr>
          <w:rFonts w:eastAsia="Calibri"/>
          <w:sz w:val="26"/>
          <w:szCs w:val="26"/>
          <w:lang w:eastAsia="en-US"/>
        </w:rPr>
        <w:t>12</w:t>
      </w:r>
      <w:r w:rsidR="00E004A9" w:rsidRPr="00B21930">
        <w:rPr>
          <w:rFonts w:eastAsia="Calibri"/>
          <w:sz w:val="26"/>
          <w:szCs w:val="26"/>
          <w:lang w:eastAsia="en-US"/>
        </w:rPr>
        <w:t>.202</w:t>
      </w:r>
      <w:r w:rsidR="00F17A5E">
        <w:rPr>
          <w:rFonts w:eastAsia="Calibri"/>
          <w:sz w:val="26"/>
          <w:szCs w:val="26"/>
          <w:lang w:eastAsia="en-US"/>
        </w:rPr>
        <w:t>23</w:t>
      </w:r>
      <w:r w:rsidR="00E004A9" w:rsidRPr="00B21930">
        <w:rPr>
          <w:rFonts w:eastAsia="Calibri"/>
          <w:sz w:val="26"/>
          <w:szCs w:val="26"/>
          <w:lang w:eastAsia="en-US"/>
        </w:rPr>
        <w:t xml:space="preserve"> год</w:t>
      </w:r>
      <w:r w:rsidR="00106F8E" w:rsidRPr="00B21930">
        <w:rPr>
          <w:rFonts w:eastAsia="Calibri"/>
          <w:sz w:val="26"/>
          <w:szCs w:val="26"/>
          <w:lang w:eastAsia="en-US"/>
        </w:rPr>
        <w:t>.</w:t>
      </w:r>
    </w:p>
    <w:p w:rsidR="00ED63C1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10.2. Необходимость установления переходного периода и (или) отсрочки введения предлагаемого правового регулирования:</w:t>
      </w:r>
      <w:r w:rsidR="00106F8E" w:rsidRPr="00B21930">
        <w:rPr>
          <w:rFonts w:eastAsia="Calibri"/>
          <w:sz w:val="26"/>
          <w:szCs w:val="26"/>
          <w:u w:val="single"/>
          <w:lang w:eastAsia="en-US"/>
        </w:rPr>
        <w:t>нет.</w:t>
      </w:r>
    </w:p>
    <w:p w:rsidR="00ED63C1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10.3. Необходимост</w:t>
      </w:r>
      <w:bookmarkStart w:id="4" w:name="_GoBack"/>
      <w:bookmarkEnd w:id="4"/>
      <w:r w:rsidRPr="00B21930">
        <w:rPr>
          <w:rFonts w:eastAsia="Calibri"/>
          <w:sz w:val="26"/>
          <w:szCs w:val="26"/>
          <w:lang w:eastAsia="en-US"/>
        </w:rPr>
        <w:t xml:space="preserve">ь распространения предлагаемого правового регулирования на ранее возникшие отношения: </w:t>
      </w:r>
      <w:r w:rsidR="00106F8E" w:rsidRPr="00B21930">
        <w:rPr>
          <w:rFonts w:eastAsia="Calibri"/>
          <w:sz w:val="26"/>
          <w:szCs w:val="26"/>
          <w:u w:val="single"/>
          <w:lang w:eastAsia="en-US"/>
        </w:rPr>
        <w:t>нет</w:t>
      </w:r>
      <w:r w:rsidR="00E004A9" w:rsidRPr="00B21930">
        <w:rPr>
          <w:rFonts w:eastAsia="Calibri"/>
          <w:sz w:val="26"/>
          <w:szCs w:val="26"/>
          <w:u w:val="single"/>
          <w:lang w:eastAsia="en-US"/>
        </w:rPr>
        <w:t>.</w:t>
      </w:r>
    </w:p>
    <w:p w:rsidR="00ED63C1" w:rsidRPr="00B21930" w:rsidRDefault="00ED63C1" w:rsidP="00B76132">
      <w:pPr>
        <w:tabs>
          <w:tab w:val="left" w:pos="0"/>
        </w:tabs>
        <w:autoSpaceDE w:val="0"/>
        <w:autoSpaceDN w:val="0"/>
        <w:adjustRightInd w:val="0"/>
        <w:ind w:right="-8" w:firstLine="709"/>
        <w:jc w:val="both"/>
        <w:rPr>
          <w:sz w:val="26"/>
          <w:szCs w:val="26"/>
        </w:rPr>
      </w:pPr>
      <w:r w:rsidRPr="00B21930">
        <w:rPr>
          <w:sz w:val="26"/>
          <w:szCs w:val="26"/>
        </w:rPr>
        <w:t>10.4. Обоснование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</w:t>
      </w:r>
      <w:r w:rsidR="00106F8E" w:rsidRPr="00B21930">
        <w:rPr>
          <w:sz w:val="26"/>
          <w:szCs w:val="26"/>
          <w:u w:val="single"/>
        </w:rPr>
        <w:t>нет</w:t>
      </w:r>
      <w:r w:rsidRPr="00B21930">
        <w:rPr>
          <w:sz w:val="26"/>
          <w:szCs w:val="26"/>
        </w:rPr>
        <w:t>.</w:t>
      </w:r>
    </w:p>
    <w:p w:rsidR="00ED63C1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u w:val="single"/>
          <w:lang w:eastAsia="en-US"/>
        </w:rPr>
      </w:pPr>
      <w:r w:rsidRPr="00B21930">
        <w:rPr>
          <w:rFonts w:eastAsia="Calibri"/>
          <w:sz w:val="26"/>
          <w:szCs w:val="26"/>
          <w:u w:val="single"/>
          <w:lang w:eastAsia="en-US"/>
        </w:rPr>
        <w:t>Заполняется по итогам проведения публичных консультаций по проекту нормативного правового акта и сводного отчета:</w:t>
      </w:r>
    </w:p>
    <w:p w:rsidR="00ED63C1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bookmarkStart w:id="5" w:name="Par328"/>
      <w:bookmarkEnd w:id="5"/>
      <w:r w:rsidRPr="00B21930">
        <w:rPr>
          <w:rFonts w:eastAsia="Calibri"/>
          <w:sz w:val="26"/>
          <w:szCs w:val="26"/>
          <w:lang w:eastAsia="en-US"/>
        </w:rPr>
        <w:t xml:space="preserve">11. Информация о сроках проведения публичных консультаций по проекту нормативного правового акта и сводному </w:t>
      </w:r>
      <w:r w:rsidR="00106F8E" w:rsidRPr="00B21930">
        <w:rPr>
          <w:rFonts w:eastAsia="Calibri"/>
          <w:sz w:val="26"/>
          <w:szCs w:val="26"/>
          <w:lang w:eastAsia="en-US"/>
        </w:rPr>
        <w:t>о</w:t>
      </w:r>
      <w:r w:rsidRPr="00B21930">
        <w:rPr>
          <w:rFonts w:eastAsia="Calibri"/>
          <w:sz w:val="26"/>
          <w:szCs w:val="26"/>
          <w:lang w:eastAsia="en-US"/>
        </w:rPr>
        <w:t>тчету____________________________.</w:t>
      </w:r>
    </w:p>
    <w:p w:rsidR="00ED63C1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11.1. Срок, в течение которого принимались предложения в связи с публичными консультациями по проекту нормативного правового акта и сводному отчету об оценке регули</w:t>
      </w:r>
      <w:r w:rsidRPr="00B21930">
        <w:rPr>
          <w:rFonts w:eastAsia="Calibri"/>
          <w:color w:val="000000"/>
          <w:sz w:val="26"/>
          <w:szCs w:val="26"/>
          <w:lang w:eastAsia="en-US"/>
        </w:rPr>
        <w:t xml:space="preserve">рующего воздействия: _____________________________. </w:t>
      </w:r>
    </w:p>
    <w:p w:rsidR="00ED63C1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11.2. Сведения о количестве замечаний и предложений, полученных в ходе публичных консультаций по проекту нормативного правового акта:</w:t>
      </w:r>
    </w:p>
    <w:p w:rsidR="00ED63C1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Всего замечаний и предложений: __ из них учтено: полностью: __</w:t>
      </w:r>
      <w:proofErr w:type="gramStart"/>
      <w:r w:rsidRPr="00B21930">
        <w:rPr>
          <w:rFonts w:eastAsia="Calibri"/>
          <w:sz w:val="26"/>
          <w:szCs w:val="26"/>
          <w:lang w:eastAsia="en-US"/>
        </w:rPr>
        <w:t xml:space="preserve"> ,</w:t>
      </w:r>
      <w:proofErr w:type="gramEnd"/>
      <w:r w:rsidRPr="00B21930">
        <w:rPr>
          <w:rFonts w:eastAsia="Calibri"/>
          <w:sz w:val="26"/>
          <w:szCs w:val="26"/>
          <w:lang w:eastAsia="en-US"/>
        </w:rPr>
        <w:t xml:space="preserve"> частично: ___.</w:t>
      </w:r>
    </w:p>
    <w:p w:rsidR="00380B7E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1930">
        <w:rPr>
          <w:rFonts w:eastAsia="Calibri"/>
          <w:sz w:val="26"/>
          <w:szCs w:val="26"/>
          <w:lang w:eastAsia="en-US"/>
        </w:rPr>
        <w:t>11.3. Полный электронный адрес размещения сводки предложений, поступивших по итогам проведения публичных консультаций по проекту нормативного правового акта: _____________________________________.</w:t>
      </w:r>
    </w:p>
    <w:sectPr w:rsidR="00380B7E" w:rsidRPr="00B21930" w:rsidSect="00B76132">
      <w:pgSz w:w="11906" w:h="16838"/>
      <w:pgMar w:top="28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ED63C1"/>
    <w:rsid w:val="00010619"/>
    <w:rsid w:val="000406F5"/>
    <w:rsid w:val="000449C3"/>
    <w:rsid w:val="00084BD4"/>
    <w:rsid w:val="000A048E"/>
    <w:rsid w:val="000C2E6C"/>
    <w:rsid w:val="000D78E7"/>
    <w:rsid w:val="000E7AB5"/>
    <w:rsid w:val="00106F8E"/>
    <w:rsid w:val="00142B50"/>
    <w:rsid w:val="001515B4"/>
    <w:rsid w:val="001C37A2"/>
    <w:rsid w:val="001E57AA"/>
    <w:rsid w:val="001F7F21"/>
    <w:rsid w:val="00203A82"/>
    <w:rsid w:val="00210F8E"/>
    <w:rsid w:val="002C782A"/>
    <w:rsid w:val="002F3652"/>
    <w:rsid w:val="003045ED"/>
    <w:rsid w:val="00310147"/>
    <w:rsid w:val="00315416"/>
    <w:rsid w:val="00317D2E"/>
    <w:rsid w:val="003549BF"/>
    <w:rsid w:val="003648A7"/>
    <w:rsid w:val="003671C6"/>
    <w:rsid w:val="00380B7E"/>
    <w:rsid w:val="003824C0"/>
    <w:rsid w:val="00396196"/>
    <w:rsid w:val="003F5A7B"/>
    <w:rsid w:val="0042263B"/>
    <w:rsid w:val="004632BC"/>
    <w:rsid w:val="004720DE"/>
    <w:rsid w:val="004812B4"/>
    <w:rsid w:val="00495544"/>
    <w:rsid w:val="004D0534"/>
    <w:rsid w:val="004E5418"/>
    <w:rsid w:val="0050077F"/>
    <w:rsid w:val="005457C4"/>
    <w:rsid w:val="005961B7"/>
    <w:rsid w:val="005A3A15"/>
    <w:rsid w:val="006155E1"/>
    <w:rsid w:val="0062039B"/>
    <w:rsid w:val="006450BE"/>
    <w:rsid w:val="00651EEB"/>
    <w:rsid w:val="00666CF9"/>
    <w:rsid w:val="006A253C"/>
    <w:rsid w:val="006A59EE"/>
    <w:rsid w:val="006D1FC6"/>
    <w:rsid w:val="006D7893"/>
    <w:rsid w:val="006D7F87"/>
    <w:rsid w:val="007137F6"/>
    <w:rsid w:val="0071518B"/>
    <w:rsid w:val="007770D3"/>
    <w:rsid w:val="0078057C"/>
    <w:rsid w:val="007C2A3B"/>
    <w:rsid w:val="007F1A7D"/>
    <w:rsid w:val="00813FE1"/>
    <w:rsid w:val="0082704D"/>
    <w:rsid w:val="00827B20"/>
    <w:rsid w:val="00840F4E"/>
    <w:rsid w:val="00846D96"/>
    <w:rsid w:val="00877178"/>
    <w:rsid w:val="00891ECF"/>
    <w:rsid w:val="00892D5B"/>
    <w:rsid w:val="00892DC4"/>
    <w:rsid w:val="008B7F7B"/>
    <w:rsid w:val="008E308C"/>
    <w:rsid w:val="008F447A"/>
    <w:rsid w:val="009071E2"/>
    <w:rsid w:val="009623EC"/>
    <w:rsid w:val="00962E88"/>
    <w:rsid w:val="00965193"/>
    <w:rsid w:val="00965924"/>
    <w:rsid w:val="0097261E"/>
    <w:rsid w:val="00986C86"/>
    <w:rsid w:val="009B291F"/>
    <w:rsid w:val="009C1216"/>
    <w:rsid w:val="009D49FD"/>
    <w:rsid w:val="009D5D72"/>
    <w:rsid w:val="00A01596"/>
    <w:rsid w:val="00A5086D"/>
    <w:rsid w:val="00A5531C"/>
    <w:rsid w:val="00A75274"/>
    <w:rsid w:val="00A84363"/>
    <w:rsid w:val="00AF4EAC"/>
    <w:rsid w:val="00B06358"/>
    <w:rsid w:val="00B21930"/>
    <w:rsid w:val="00B548A2"/>
    <w:rsid w:val="00B6262D"/>
    <w:rsid w:val="00B76132"/>
    <w:rsid w:val="00B824A5"/>
    <w:rsid w:val="00B95309"/>
    <w:rsid w:val="00BA3870"/>
    <w:rsid w:val="00BA520A"/>
    <w:rsid w:val="00BE442F"/>
    <w:rsid w:val="00BF0531"/>
    <w:rsid w:val="00BF70B8"/>
    <w:rsid w:val="00C0247F"/>
    <w:rsid w:val="00C03F48"/>
    <w:rsid w:val="00C1485D"/>
    <w:rsid w:val="00C25691"/>
    <w:rsid w:val="00C365B2"/>
    <w:rsid w:val="00C422A2"/>
    <w:rsid w:val="00CB2F03"/>
    <w:rsid w:val="00CB3FA2"/>
    <w:rsid w:val="00CC5A61"/>
    <w:rsid w:val="00CD0154"/>
    <w:rsid w:val="00CD7413"/>
    <w:rsid w:val="00CE204B"/>
    <w:rsid w:val="00D05F59"/>
    <w:rsid w:val="00D228DF"/>
    <w:rsid w:val="00D243AC"/>
    <w:rsid w:val="00D3254A"/>
    <w:rsid w:val="00D451B9"/>
    <w:rsid w:val="00D72C19"/>
    <w:rsid w:val="00DA3762"/>
    <w:rsid w:val="00DC49CD"/>
    <w:rsid w:val="00DC7AB9"/>
    <w:rsid w:val="00DD4BAE"/>
    <w:rsid w:val="00E004A9"/>
    <w:rsid w:val="00E07081"/>
    <w:rsid w:val="00E342EF"/>
    <w:rsid w:val="00E34D35"/>
    <w:rsid w:val="00E71CD6"/>
    <w:rsid w:val="00E77BB6"/>
    <w:rsid w:val="00E968CD"/>
    <w:rsid w:val="00EA6397"/>
    <w:rsid w:val="00EB753D"/>
    <w:rsid w:val="00ED63C1"/>
    <w:rsid w:val="00EE11A3"/>
    <w:rsid w:val="00F147C5"/>
    <w:rsid w:val="00F17A5E"/>
    <w:rsid w:val="00F34C28"/>
    <w:rsid w:val="00F35D1E"/>
    <w:rsid w:val="00F74053"/>
    <w:rsid w:val="00FB33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3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63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4E541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avlovsk-region.ru/otsenka-reguliruyushhego-vozdeystviy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3</Pages>
  <Words>1192</Words>
  <Characters>6796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nkuramshina</dc:creator>
  <cp:lastModifiedBy>user</cp:lastModifiedBy>
  <cp:revision>80</cp:revision>
  <cp:lastPrinted>2021-12-17T07:05:00Z</cp:lastPrinted>
  <dcterms:created xsi:type="dcterms:W3CDTF">2020-03-13T07:22:00Z</dcterms:created>
  <dcterms:modified xsi:type="dcterms:W3CDTF">2023-10-12T09:10:00Z</dcterms:modified>
</cp:coreProperties>
</file>