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190B6E">
        <w:rPr>
          <w:rFonts w:ascii="Times New Roman" w:hAnsi="Times New Roman" w:cs="Times New Roman"/>
          <w:sz w:val="24"/>
          <w:szCs w:val="24"/>
        </w:rPr>
        <w:t>Примерный перечень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вопросов для участников публичных консультаций</w:t>
      </w:r>
    </w:p>
    <w:p w:rsidR="00FA28DC" w:rsidRPr="00FA28DC" w:rsidRDefault="009C5187" w:rsidP="00FA28DC">
      <w:pPr>
        <w:jc w:val="center"/>
        <w:rPr>
          <w:rFonts w:ascii="Times New Roman" w:hAnsi="Times New Roman"/>
          <w:i/>
          <w:sz w:val="26"/>
          <w:szCs w:val="26"/>
        </w:rPr>
      </w:pPr>
      <w:bookmarkStart w:id="1" w:name="_Hlk63786065"/>
      <w:r>
        <w:rPr>
          <w:rFonts w:ascii="Times New Roman" w:hAnsi="Times New Roman"/>
          <w:i/>
          <w:sz w:val="24"/>
          <w:szCs w:val="24"/>
        </w:rPr>
        <w:t>решение С</w:t>
      </w:r>
      <w:r w:rsidR="00AB6AAE">
        <w:rPr>
          <w:rFonts w:ascii="Times New Roman" w:hAnsi="Times New Roman"/>
          <w:i/>
          <w:sz w:val="24"/>
          <w:szCs w:val="24"/>
        </w:rPr>
        <w:t xml:space="preserve">овета народных депутатов Павловского муниципального района Воронежской области от 23.12.2021 №272 «Об утверждении Положения о муниципальном контроле на автомобильном транспорте, городском наземном электрическом транспорте и в дорожном  хозяйстве в границах Павловского </w:t>
      </w:r>
      <w:r w:rsidR="00FA28DC" w:rsidRPr="00FA28DC">
        <w:rPr>
          <w:rFonts w:ascii="Times New Roman" w:hAnsi="Times New Roman"/>
          <w:i/>
          <w:sz w:val="24"/>
          <w:szCs w:val="24"/>
        </w:rPr>
        <w:t>муниципально</w:t>
      </w:r>
      <w:r w:rsidR="00AB6AAE">
        <w:rPr>
          <w:rFonts w:ascii="Times New Roman" w:hAnsi="Times New Roman"/>
          <w:i/>
          <w:sz w:val="24"/>
          <w:szCs w:val="24"/>
        </w:rPr>
        <w:t>го</w:t>
      </w:r>
      <w:r w:rsidR="00FA28DC" w:rsidRPr="00FA28DC">
        <w:rPr>
          <w:rFonts w:ascii="Times New Roman" w:hAnsi="Times New Roman"/>
          <w:i/>
          <w:sz w:val="24"/>
          <w:szCs w:val="24"/>
        </w:rPr>
        <w:t xml:space="preserve"> район</w:t>
      </w:r>
      <w:r w:rsidR="00AB6AAE">
        <w:rPr>
          <w:rFonts w:ascii="Times New Roman" w:hAnsi="Times New Roman"/>
          <w:i/>
          <w:sz w:val="24"/>
          <w:szCs w:val="24"/>
        </w:rPr>
        <w:t>а</w:t>
      </w:r>
      <w:r w:rsidR="00FA28DC" w:rsidRPr="00FA28DC">
        <w:rPr>
          <w:rFonts w:ascii="Times New Roman" w:hAnsi="Times New Roman"/>
          <w:i/>
          <w:sz w:val="24"/>
          <w:szCs w:val="24"/>
        </w:rPr>
        <w:t xml:space="preserve"> Воронежской области»</w:t>
      </w:r>
      <w:bookmarkEnd w:id="1"/>
    </w:p>
    <w:p w:rsidR="00190B6E" w:rsidRPr="008313C7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AB6AAE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1D0AA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D0AAA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1278AA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190B6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A28DC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 xml:space="preserve">по </w:t>
      </w:r>
      <w:r w:rsidRPr="008313C7">
        <w:rPr>
          <w:rFonts w:ascii="Times New Roman" w:hAnsi="Times New Roman" w:cs="Times New Roman"/>
          <w:sz w:val="24"/>
          <w:szCs w:val="24"/>
        </w:rPr>
        <w:t xml:space="preserve">электронной почте на адрес </w:t>
      </w:r>
      <w:hyperlink r:id="rId4" w:history="1">
        <w:r w:rsidR="00AB6AAE" w:rsidRPr="00857990">
          <w:rPr>
            <w:rStyle w:val="a4"/>
            <w:rFonts w:ascii="Times New Roman" w:hAnsi="Times New Roman" w:cs="Times New Roman"/>
            <w:sz w:val="24"/>
            <w:szCs w:val="24"/>
          </w:rPr>
          <w:t>o.econom306.pav@govvrn.ru</w:t>
        </w:r>
      </w:hyperlink>
      <w:r w:rsidR="008313C7" w:rsidRPr="008313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либо посредством почтовой связи на 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0B6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190B6E"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F966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Контактное лицо по вопросам, обсуждаемым в ходе проведения публичных</w:t>
      </w:r>
      <w:r w:rsidR="00F966BB">
        <w:rPr>
          <w:rFonts w:ascii="Times New Roman" w:hAnsi="Times New Roman" w:cs="Times New Roman"/>
          <w:sz w:val="24"/>
          <w:szCs w:val="24"/>
        </w:rPr>
        <w:t xml:space="preserve"> </w:t>
      </w:r>
      <w:r w:rsidRPr="00190B6E">
        <w:rPr>
          <w:rFonts w:ascii="Times New Roman" w:hAnsi="Times New Roman" w:cs="Times New Roman"/>
          <w:sz w:val="24"/>
          <w:szCs w:val="24"/>
        </w:rPr>
        <w:t>консультаций: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</w:p>
    <w:p w:rsidR="00190B6E" w:rsidRPr="00190B6E" w:rsidRDefault="00190B6E" w:rsidP="00190B6E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 (инициалы, фамилия, номер телефона)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</w:p>
    <w:p w:rsidR="00190B6E" w:rsidRPr="00190B6E" w:rsidRDefault="00190B6E" w:rsidP="00190B6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190B6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90B6E" w:rsidRPr="00190B6E" w:rsidRDefault="00190B6E" w:rsidP="00190B6E"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190B6E" w:rsidRPr="00190B6E" w:rsidRDefault="00190B6E" w:rsidP="00190B6E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2.   Насколько   предлагаемое   правовое  регулирование  соотносится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 xml:space="preserve">в связи с тем, что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90B6E" w:rsidRPr="00190B6E" w:rsidTr="006C3FF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90B6E"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</w:t>
      </w:r>
      <w:proofErr w:type="gramEnd"/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инвестиционной деятельности)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10.    </w:t>
      </w:r>
      <w:proofErr w:type="gramStart"/>
      <w:r w:rsidRPr="00190B6E">
        <w:rPr>
          <w:rFonts w:ascii="Times New Roman" w:hAnsi="Times New Roman" w:cs="Times New Roman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190B6E">
        <w:rPr>
          <w:rFonts w:ascii="Times New Roman" w:hAnsi="Times New Roman" w:cs="Times New Roman"/>
          <w:sz w:val="24"/>
          <w:szCs w:val="24"/>
        </w:rPr>
        <w:t>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lastRenderedPageBreak/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90B6E">
        <w:rPr>
          <w:rFonts w:ascii="Times New Roman" w:hAnsi="Times New Roman" w:cs="Times New Roman"/>
          <w:sz w:val="24"/>
          <w:szCs w:val="24"/>
        </w:rPr>
        <w:t>споспособствует</w:t>
      </w:r>
      <w:proofErr w:type="spellEnd"/>
      <w:r w:rsidRPr="00190B6E">
        <w:rPr>
          <w:rFonts w:ascii="Times New Roman" w:hAnsi="Times New Roman" w:cs="Times New Roman"/>
          <w:sz w:val="24"/>
          <w:szCs w:val="24"/>
        </w:rPr>
        <w:t xml:space="preserve"> ли возникновению необоснованных прав органов государственной власти   и   должностных   лиц, 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допускает  ли  возможность  избирательного применения норм?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190B6E"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 w:rsidRPr="00190B6E"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190B6E" w:rsidRPr="00190B6E" w:rsidTr="006C3FF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B6E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90B6E" w:rsidRPr="00190B6E" w:rsidTr="006C3FF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B6E" w:rsidRPr="00190B6E" w:rsidRDefault="00190B6E" w:rsidP="00190B6E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0B6E"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 w:rsidRPr="00190B6E"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190B6E" w:rsidRPr="00190B6E" w:rsidRDefault="00190B6E" w:rsidP="0019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90B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0B6E" w:rsidRPr="00190B6E" w:rsidRDefault="00190B6E" w:rsidP="00190B6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 w:rsidRPr="00190B6E">
        <w:rPr>
          <w:rFonts w:ascii="Times New Roman" w:hAnsi="Times New Roman" w:cs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 w:rsidR="00190B6E" w:rsidRPr="00190B6E" w:rsidSect="006A4313">
      <w:pgSz w:w="11906" w:h="16838" w:code="9"/>
      <w:pgMar w:top="720" w:right="720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1278AA"/>
    <w:rsid w:val="00151A11"/>
    <w:rsid w:val="00190B6E"/>
    <w:rsid w:val="001D0AAA"/>
    <w:rsid w:val="004B225D"/>
    <w:rsid w:val="006603EF"/>
    <w:rsid w:val="006A4313"/>
    <w:rsid w:val="007139A6"/>
    <w:rsid w:val="008313C7"/>
    <w:rsid w:val="009C5187"/>
    <w:rsid w:val="009D488E"/>
    <w:rsid w:val="00AB6AAE"/>
    <w:rsid w:val="00AE1872"/>
    <w:rsid w:val="00BD4862"/>
    <w:rsid w:val="00C9484E"/>
    <w:rsid w:val="00CA42EC"/>
    <w:rsid w:val="00E2423A"/>
    <w:rsid w:val="00F85CDB"/>
    <w:rsid w:val="00F966BB"/>
    <w:rsid w:val="00FA0503"/>
    <w:rsid w:val="00FA28DC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6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econom01</cp:lastModifiedBy>
  <cp:revision>11</cp:revision>
  <cp:lastPrinted>2023-09-18T12:10:00Z</cp:lastPrinted>
  <dcterms:created xsi:type="dcterms:W3CDTF">2021-02-03T08:56:00Z</dcterms:created>
  <dcterms:modified xsi:type="dcterms:W3CDTF">2023-09-18T12:25:00Z</dcterms:modified>
</cp:coreProperties>
</file>