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554" w:rsidRPr="00C879AE" w:rsidRDefault="00CD62B2" w:rsidP="00CA47EA">
      <w:pPr>
        <w:tabs>
          <w:tab w:val="left" w:pos="5580"/>
        </w:tabs>
        <w:ind w:firstLine="709"/>
        <w:rPr>
          <w:rFonts w:cs="Arial"/>
        </w:rPr>
      </w:pPr>
      <w:bookmarkStart w:id="0" w:name="_GoBack"/>
      <w:bookmarkEnd w:id="0"/>
      <w:r w:rsidRPr="00C879AE">
        <w:rPr>
          <w:rFonts w:cs="Arial"/>
          <w:noProof/>
        </w:rPr>
        <w:drawing>
          <wp:anchor distT="0" distB="0" distL="114300" distR="114300" simplePos="0" relativeHeight="251657728" behindDoc="0" locked="0" layoutInCell="1" allowOverlap="1">
            <wp:simplePos x="0" y="0"/>
            <wp:positionH relativeFrom="column">
              <wp:posOffset>2699385</wp:posOffset>
            </wp:positionH>
            <wp:positionV relativeFrom="paragraph">
              <wp:posOffset>157480</wp:posOffset>
            </wp:positionV>
            <wp:extent cx="730885" cy="91376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0885" cy="913765"/>
                    </a:xfrm>
                    <a:prstGeom prst="rect">
                      <a:avLst/>
                    </a:prstGeom>
                    <a:noFill/>
                    <a:ln>
                      <a:noFill/>
                    </a:ln>
                  </pic:spPr>
                </pic:pic>
              </a:graphicData>
            </a:graphic>
          </wp:anchor>
        </w:drawing>
      </w:r>
    </w:p>
    <w:p w:rsidR="00EA14BD" w:rsidRPr="00C879AE" w:rsidRDefault="00EA14BD" w:rsidP="00CA47EA">
      <w:pPr>
        <w:tabs>
          <w:tab w:val="left" w:pos="5580"/>
        </w:tabs>
        <w:ind w:firstLine="709"/>
        <w:rPr>
          <w:rFonts w:cs="Arial"/>
        </w:rPr>
      </w:pPr>
    </w:p>
    <w:p w:rsidR="006F2554" w:rsidRPr="00C879AE" w:rsidRDefault="006F2554" w:rsidP="00CA47EA">
      <w:pPr>
        <w:tabs>
          <w:tab w:val="left" w:pos="5580"/>
        </w:tabs>
        <w:ind w:firstLine="709"/>
        <w:rPr>
          <w:rFonts w:cs="Arial"/>
        </w:rPr>
      </w:pPr>
    </w:p>
    <w:p w:rsidR="006F2554" w:rsidRPr="00C879AE" w:rsidRDefault="006F2554" w:rsidP="00CA47EA">
      <w:pPr>
        <w:pStyle w:val="aff0"/>
        <w:tabs>
          <w:tab w:val="left" w:pos="5580"/>
        </w:tabs>
        <w:ind w:firstLine="709"/>
        <w:jc w:val="both"/>
        <w:rPr>
          <w:rFonts w:ascii="Arial" w:hAnsi="Arial" w:cs="Arial"/>
          <w:sz w:val="24"/>
        </w:rPr>
      </w:pPr>
    </w:p>
    <w:p w:rsidR="00CA47EA" w:rsidRPr="00C879AE" w:rsidRDefault="00CA47EA" w:rsidP="00CA47EA">
      <w:pPr>
        <w:pStyle w:val="aff0"/>
        <w:ind w:firstLine="709"/>
        <w:jc w:val="both"/>
        <w:rPr>
          <w:rFonts w:ascii="Arial" w:hAnsi="Arial" w:cs="Arial"/>
          <w:sz w:val="24"/>
        </w:rPr>
      </w:pPr>
    </w:p>
    <w:p w:rsidR="00CA47EA" w:rsidRPr="00C879AE" w:rsidRDefault="00CA47EA" w:rsidP="00CA47EA">
      <w:pPr>
        <w:pStyle w:val="aff0"/>
        <w:ind w:firstLine="709"/>
        <w:jc w:val="both"/>
        <w:rPr>
          <w:rFonts w:ascii="Arial" w:hAnsi="Arial" w:cs="Arial"/>
          <w:sz w:val="24"/>
        </w:rPr>
      </w:pPr>
    </w:p>
    <w:p w:rsidR="006F2554" w:rsidRPr="00C879AE" w:rsidRDefault="006F2554" w:rsidP="00CA47EA">
      <w:pPr>
        <w:pStyle w:val="aff0"/>
        <w:ind w:firstLine="709"/>
        <w:rPr>
          <w:rFonts w:ascii="Arial" w:hAnsi="Arial" w:cs="Arial"/>
          <w:sz w:val="24"/>
        </w:rPr>
      </w:pPr>
      <w:r w:rsidRPr="00C879AE">
        <w:rPr>
          <w:rFonts w:ascii="Arial" w:hAnsi="Arial" w:cs="Arial"/>
          <w:sz w:val="24"/>
        </w:rPr>
        <w:t>СОВЕТ НАРОДНЫХ ДЕПУТАТОВ ПАВЛОВСКОГО МУНИЦИПАЛЬНОГО РАЙОНА ВОРОНЕЖСКОЙ ОБЛАСТИ</w:t>
      </w:r>
    </w:p>
    <w:p w:rsidR="006F2554" w:rsidRPr="00C879AE" w:rsidRDefault="006F2554" w:rsidP="00CA47EA">
      <w:pPr>
        <w:pStyle w:val="aff0"/>
        <w:ind w:firstLine="709"/>
        <w:rPr>
          <w:rFonts w:ascii="Arial" w:hAnsi="Arial" w:cs="Arial"/>
          <w:sz w:val="24"/>
        </w:rPr>
      </w:pPr>
      <w:r w:rsidRPr="00C879AE">
        <w:rPr>
          <w:rFonts w:ascii="Arial" w:hAnsi="Arial" w:cs="Arial"/>
          <w:sz w:val="24"/>
        </w:rPr>
        <w:t>РЕШЕНИЕ</w:t>
      </w:r>
    </w:p>
    <w:p w:rsidR="006F2554" w:rsidRPr="00C879AE" w:rsidRDefault="006F2554" w:rsidP="00CA47EA">
      <w:pPr>
        <w:pStyle w:val="aff0"/>
        <w:ind w:firstLine="709"/>
        <w:jc w:val="both"/>
        <w:rPr>
          <w:rFonts w:ascii="Arial" w:hAnsi="Arial" w:cs="Arial"/>
          <w:sz w:val="24"/>
        </w:rPr>
      </w:pPr>
    </w:p>
    <w:p w:rsidR="006F2554" w:rsidRPr="00C879AE" w:rsidRDefault="00C879AE" w:rsidP="00CA47EA">
      <w:pPr>
        <w:pStyle w:val="afe"/>
        <w:tabs>
          <w:tab w:val="left" w:pos="5580"/>
        </w:tabs>
        <w:spacing w:after="0"/>
        <w:ind w:left="0" w:firstLine="709"/>
        <w:rPr>
          <w:rFonts w:cs="Arial"/>
        </w:rPr>
      </w:pPr>
      <w:r w:rsidRPr="00C879AE">
        <w:rPr>
          <w:rFonts w:cs="Arial"/>
        </w:rPr>
        <w:t>О</w:t>
      </w:r>
      <w:r w:rsidR="009313A2" w:rsidRPr="00C879AE">
        <w:rPr>
          <w:rFonts w:cs="Arial"/>
        </w:rPr>
        <w:t>т</w:t>
      </w:r>
      <w:r w:rsidRPr="00C879AE">
        <w:rPr>
          <w:rFonts w:cs="Arial"/>
        </w:rPr>
        <w:t xml:space="preserve"> 2</w:t>
      </w:r>
      <w:r w:rsidR="009313A2" w:rsidRPr="00C879AE">
        <w:rPr>
          <w:rFonts w:cs="Arial"/>
        </w:rPr>
        <w:t>3.12.2021 №275</w:t>
      </w:r>
    </w:p>
    <w:p w:rsidR="006F2554" w:rsidRPr="00C879AE" w:rsidRDefault="006F2554" w:rsidP="00CA47EA">
      <w:pPr>
        <w:pStyle w:val="afe"/>
        <w:tabs>
          <w:tab w:val="left" w:pos="720"/>
          <w:tab w:val="left" w:pos="5580"/>
        </w:tabs>
        <w:spacing w:after="0"/>
        <w:ind w:left="0" w:firstLine="709"/>
        <w:rPr>
          <w:rFonts w:cs="Arial"/>
        </w:rPr>
      </w:pPr>
      <w:r w:rsidRPr="00C879AE">
        <w:rPr>
          <w:rFonts w:cs="Arial"/>
        </w:rPr>
        <w:t>г.Павловск</w:t>
      </w:r>
    </w:p>
    <w:p w:rsidR="009112E7" w:rsidRPr="00C879AE" w:rsidRDefault="00CA47EA" w:rsidP="00CA47EA">
      <w:pPr>
        <w:pStyle w:val="Title"/>
      </w:pPr>
      <w:r w:rsidRPr="00C879AE">
        <w:t xml:space="preserve">Об утверждении </w:t>
      </w:r>
      <w:hyperlink r:id="rId9" w:anchor="65C0IR" w:history="1">
        <w:r w:rsidR="00EA2E68" w:rsidRPr="00C879AE">
          <w:rPr>
            <w:rStyle w:val="a3"/>
            <w:color w:val="auto"/>
          </w:rPr>
          <w:t xml:space="preserve">Положенияо муниципальном земельном контроле на территории </w:t>
        </w:r>
      </w:hyperlink>
      <w:r w:rsidR="00C50CB0" w:rsidRPr="00C879AE">
        <w:rPr>
          <w:rStyle w:val="a3"/>
          <w:color w:val="auto"/>
        </w:rPr>
        <w:t xml:space="preserve">сельских поселений </w:t>
      </w:r>
      <w:r w:rsidR="00EA2E68" w:rsidRPr="00C879AE">
        <w:t xml:space="preserve">Павловского муниципального района Воронежской области </w:t>
      </w:r>
    </w:p>
    <w:p w:rsidR="00C879AE" w:rsidRPr="00C879AE" w:rsidRDefault="00C879AE" w:rsidP="00CA47EA">
      <w:pPr>
        <w:autoSpaceDE w:val="0"/>
        <w:autoSpaceDN w:val="0"/>
        <w:adjustRightInd w:val="0"/>
        <w:ind w:firstLine="709"/>
        <w:rPr>
          <w:rFonts w:cs="Arial"/>
        </w:rPr>
      </w:pPr>
      <w:r w:rsidRPr="00C879AE">
        <w:rPr>
          <w:rFonts w:cs="Arial"/>
        </w:rPr>
        <w:t>(в ред. реш. от 22.09.2022 № 326)</w:t>
      </w:r>
    </w:p>
    <w:p w:rsidR="009112E7" w:rsidRPr="00C879AE" w:rsidRDefault="00EA2E68" w:rsidP="00CA47EA">
      <w:pPr>
        <w:autoSpaceDE w:val="0"/>
        <w:autoSpaceDN w:val="0"/>
        <w:adjustRightInd w:val="0"/>
        <w:ind w:firstLine="709"/>
        <w:rPr>
          <w:rFonts w:cs="Arial"/>
        </w:rPr>
      </w:pPr>
      <w:r w:rsidRPr="00C879AE">
        <w:rPr>
          <w:rFonts w:cs="Arial"/>
        </w:rPr>
        <w:t>В соответствии со </w:t>
      </w:r>
      <w:hyperlink r:id="rId10" w:anchor="A780N9" w:history="1">
        <w:r w:rsidRPr="00C879AE">
          <w:rPr>
            <w:rStyle w:val="a3"/>
            <w:rFonts w:cs="Arial"/>
            <w:color w:val="auto"/>
          </w:rPr>
          <w:t xml:space="preserve">статьей </w:t>
        </w:r>
        <w:r w:rsidR="00C879AE" w:rsidRPr="00C879AE">
          <w:rPr>
            <w:rStyle w:val="a3"/>
            <w:rFonts w:cs="Arial"/>
            <w:color w:val="auto"/>
          </w:rPr>
          <w:t>2</w:t>
        </w:r>
        <w:r w:rsidRPr="00C879AE">
          <w:rPr>
            <w:rStyle w:val="a3"/>
            <w:rFonts w:cs="Arial"/>
            <w:color w:val="auto"/>
          </w:rPr>
          <w:t>72 Земельного кодекса Российской Федерации</w:t>
        </w:r>
      </w:hyperlink>
      <w:r w:rsidRPr="00C879AE">
        <w:rPr>
          <w:rFonts w:cs="Arial"/>
        </w:rPr>
        <w:t>, </w:t>
      </w:r>
      <w:hyperlink r:id="rId11" w:anchor="64U0IK" w:history="1">
        <w:r w:rsidRPr="00C879AE">
          <w:rPr>
            <w:rStyle w:val="a3"/>
            <w:rFonts w:cs="Arial"/>
            <w:color w:val="auto"/>
          </w:rPr>
          <w:t xml:space="preserve">Федеральным законом от </w:t>
        </w:r>
        <w:r w:rsidR="00C879AE" w:rsidRPr="00C879AE">
          <w:rPr>
            <w:rStyle w:val="a3"/>
            <w:rFonts w:cs="Arial"/>
            <w:color w:val="auto"/>
          </w:rPr>
          <w:t>2</w:t>
        </w:r>
        <w:r w:rsidRPr="00C879AE">
          <w:rPr>
            <w:rStyle w:val="a3"/>
            <w:rFonts w:cs="Arial"/>
            <w:color w:val="auto"/>
          </w:rPr>
          <w:t>31 июля</w:t>
        </w:r>
        <w:r w:rsidR="00C879AE" w:rsidRPr="00C879AE">
          <w:rPr>
            <w:rStyle w:val="a3"/>
            <w:rFonts w:cs="Arial"/>
            <w:color w:val="auto"/>
          </w:rPr>
          <w:t>2</w:t>
        </w:r>
        <w:r w:rsidRPr="00C879AE">
          <w:rPr>
            <w:rStyle w:val="a3"/>
            <w:rFonts w:cs="Arial"/>
            <w:color w:val="auto"/>
          </w:rPr>
          <w:t xml:space="preserve">020 №48-ФЗ </w:t>
        </w:r>
        <w:r w:rsidR="00BE0577" w:rsidRPr="00C879AE">
          <w:rPr>
            <w:rStyle w:val="a3"/>
            <w:rFonts w:cs="Arial"/>
            <w:color w:val="auto"/>
          </w:rPr>
          <w:t>«</w:t>
        </w:r>
        <w:r w:rsidRPr="00C879AE">
          <w:rPr>
            <w:rStyle w:val="a3"/>
            <w:rFonts w:cs="Arial"/>
            <w:color w:val="auto"/>
          </w:rPr>
          <w:t>О государственном контроле (надзоре) и муниципальном контроле в Российской Федерации</w:t>
        </w:r>
      </w:hyperlink>
      <w:r w:rsidR="00BE0577" w:rsidRPr="00C879AE">
        <w:rPr>
          <w:rStyle w:val="a3"/>
          <w:rFonts w:cs="Arial"/>
          <w:color w:val="auto"/>
        </w:rPr>
        <w:t>»</w:t>
      </w:r>
      <w:r w:rsidRPr="00C879AE">
        <w:rPr>
          <w:rFonts w:cs="Arial"/>
        </w:rPr>
        <w:t>, </w:t>
      </w:r>
      <w:r w:rsidR="00E36253" w:rsidRPr="00C879AE">
        <w:rPr>
          <w:rFonts w:cs="Arial"/>
        </w:rPr>
        <w:t>ч. 4 ст. 14 Федерального закона от 06.10.2003 № 131-ФЗ «Об общих принципах организации местного самоуправления в Российской Федерации»</w:t>
      </w:r>
      <w:r w:rsidRPr="00C879AE">
        <w:rPr>
          <w:rFonts w:cs="Arial"/>
        </w:rPr>
        <w:t xml:space="preserve">, </w:t>
      </w:r>
      <w:r w:rsidR="009112E7" w:rsidRPr="00C879AE">
        <w:rPr>
          <w:rFonts w:cs="Arial"/>
        </w:rPr>
        <w:t>руководствуясь У</w:t>
      </w:r>
      <w:r w:rsidR="009112E7" w:rsidRPr="00C879AE">
        <w:rPr>
          <w:rFonts w:cs="Arial"/>
          <w:bCs/>
        </w:rPr>
        <w:t>ставом Павловск</w:t>
      </w:r>
      <w:r w:rsidR="00BE0577" w:rsidRPr="00C879AE">
        <w:rPr>
          <w:rFonts w:cs="Arial"/>
          <w:bCs/>
        </w:rPr>
        <w:t>ого муниципального района Воронежской области</w:t>
      </w:r>
      <w:r w:rsidR="009112E7" w:rsidRPr="00C879AE">
        <w:rPr>
          <w:rFonts w:cs="Arial"/>
          <w:bCs/>
        </w:rPr>
        <w:t xml:space="preserve">, </w:t>
      </w:r>
      <w:r w:rsidR="009112E7" w:rsidRPr="00C879AE">
        <w:rPr>
          <w:rFonts w:cs="Arial"/>
        </w:rPr>
        <w:t xml:space="preserve"> Совет народных депутатов Павловского муниципального района Воронежской области</w:t>
      </w:r>
    </w:p>
    <w:p w:rsidR="009112E7" w:rsidRPr="00C879AE" w:rsidRDefault="009112E7" w:rsidP="00CA47EA">
      <w:pPr>
        <w:pStyle w:val="headertext"/>
        <w:spacing w:before="0" w:beforeAutospacing="0" w:after="0" w:afterAutospacing="0"/>
        <w:ind w:firstLine="709"/>
        <w:jc w:val="center"/>
        <w:textAlignment w:val="baseline"/>
        <w:rPr>
          <w:rFonts w:ascii="Arial" w:hAnsi="Arial" w:cs="Arial"/>
        </w:rPr>
      </w:pPr>
      <w:r w:rsidRPr="00C879AE">
        <w:rPr>
          <w:rFonts w:ascii="Arial" w:hAnsi="Arial" w:cs="Arial"/>
        </w:rPr>
        <w:t>РЕШИЛ:</w:t>
      </w:r>
    </w:p>
    <w:p w:rsidR="00707CAD"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1.</w:t>
      </w:r>
      <w:r w:rsidR="009D5ED1" w:rsidRPr="00C879AE">
        <w:rPr>
          <w:rFonts w:ascii="Arial" w:hAnsi="Arial" w:cs="Arial"/>
        </w:rPr>
        <w:t xml:space="preserve"> Утвердить Положение </w:t>
      </w:r>
      <w:hyperlink r:id="rId12" w:anchor="65C0IR" w:history="1">
        <w:r w:rsidR="009D5ED1" w:rsidRPr="00C879AE">
          <w:rPr>
            <w:rStyle w:val="a3"/>
            <w:rFonts w:ascii="Arial" w:hAnsi="Arial" w:cs="Arial"/>
            <w:bCs/>
            <w:color w:val="auto"/>
          </w:rPr>
          <w:t xml:space="preserve">о муниципальном земельном контроле на территории </w:t>
        </w:r>
      </w:hyperlink>
      <w:r w:rsidR="004979BD" w:rsidRPr="00C879AE">
        <w:rPr>
          <w:rStyle w:val="a3"/>
          <w:rFonts w:ascii="Arial" w:hAnsi="Arial" w:cs="Arial"/>
          <w:bCs/>
          <w:color w:val="auto"/>
        </w:rPr>
        <w:t xml:space="preserve">сельских поселений </w:t>
      </w:r>
      <w:r w:rsidR="009D5ED1" w:rsidRPr="00C879AE">
        <w:rPr>
          <w:rFonts w:ascii="Arial" w:hAnsi="Arial" w:cs="Arial"/>
        </w:rPr>
        <w:t>Павловского муниципального района Воронежской области  согласно приложению.</w:t>
      </w:r>
    </w:p>
    <w:p w:rsidR="00707CAD"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2.</w:t>
      </w:r>
      <w:r w:rsidR="009D5ED1" w:rsidRPr="00C879AE">
        <w:rPr>
          <w:rFonts w:ascii="Arial" w:hAnsi="Arial" w:cs="Arial"/>
        </w:rPr>
        <w:t xml:space="preserve">Настоящее решение вступает </w:t>
      </w:r>
      <w:r w:rsidR="002A3E11" w:rsidRPr="00C879AE">
        <w:rPr>
          <w:rFonts w:ascii="Arial" w:hAnsi="Arial" w:cs="Arial"/>
        </w:rPr>
        <w:t>в силу со дня его официального опубликования</w:t>
      </w:r>
      <w:r w:rsidR="00E36253" w:rsidRPr="00C879AE">
        <w:rPr>
          <w:rFonts w:ascii="Arial" w:hAnsi="Arial" w:cs="Arial"/>
        </w:rPr>
        <w:t>.</w:t>
      </w:r>
    </w:p>
    <w:p w:rsidR="00F31940"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3.</w:t>
      </w:r>
      <w:r w:rsidR="009112E7" w:rsidRPr="00C879AE">
        <w:rPr>
          <w:rFonts w:ascii="Arial" w:hAnsi="Arial" w:cs="Arial"/>
        </w:rPr>
        <w:t>Опубликовать настоящее решение в муниципальной газете «Павловский муниципальный вестник»</w:t>
      </w:r>
      <w:r w:rsidR="00E36253" w:rsidRPr="00C879AE">
        <w:rPr>
          <w:rFonts w:ascii="Arial" w:hAnsi="Arial" w:cs="Arial"/>
        </w:rPr>
        <w:t>.</w:t>
      </w:r>
    </w:p>
    <w:p w:rsidR="00E36253" w:rsidRPr="00C879AE" w:rsidRDefault="00E36253" w:rsidP="00CA47EA">
      <w:pPr>
        <w:pStyle w:val="formattext"/>
        <w:spacing w:before="0" w:beforeAutospacing="0" w:after="0" w:afterAutospacing="0"/>
        <w:ind w:firstLine="709"/>
        <w:textAlignment w:val="baseline"/>
        <w:rPr>
          <w:rFonts w:ascii="Arial" w:hAnsi="Arial" w:cs="Arial"/>
        </w:rPr>
      </w:pPr>
    </w:p>
    <w:tbl>
      <w:tblPr>
        <w:tblW w:w="0" w:type="auto"/>
        <w:tblLook w:val="04A0"/>
      </w:tblPr>
      <w:tblGrid>
        <w:gridCol w:w="5353"/>
        <w:gridCol w:w="4501"/>
      </w:tblGrid>
      <w:tr w:rsidR="00CA47EA" w:rsidRPr="00C879AE" w:rsidTr="001815CC">
        <w:tc>
          <w:tcPr>
            <w:tcW w:w="5353" w:type="dxa"/>
            <w:shd w:val="clear" w:color="auto" w:fill="auto"/>
          </w:tcPr>
          <w:p w:rsidR="00CA47EA" w:rsidRPr="00C879AE" w:rsidRDefault="00CA47EA" w:rsidP="001815CC">
            <w:pPr>
              <w:pStyle w:val="formattext"/>
              <w:spacing w:before="0" w:beforeAutospacing="0" w:after="0" w:afterAutospacing="0"/>
              <w:ind w:firstLine="0"/>
              <w:textAlignment w:val="baseline"/>
              <w:rPr>
                <w:rFonts w:ascii="Arial" w:hAnsi="Arial" w:cs="Arial"/>
              </w:rPr>
            </w:pPr>
            <w:r w:rsidRPr="00C879AE">
              <w:rPr>
                <w:rFonts w:ascii="Arial" w:hAnsi="Arial" w:cs="Arial"/>
              </w:rPr>
              <w:t>Глава Павловского муниципального района Воронежской области</w:t>
            </w:r>
          </w:p>
        </w:tc>
        <w:tc>
          <w:tcPr>
            <w:tcW w:w="4501" w:type="dxa"/>
            <w:shd w:val="clear" w:color="auto" w:fill="auto"/>
          </w:tcPr>
          <w:p w:rsidR="00CA47EA" w:rsidRPr="00C879AE" w:rsidRDefault="00CA47EA" w:rsidP="001815CC">
            <w:pPr>
              <w:pStyle w:val="formattext"/>
              <w:spacing w:before="0" w:beforeAutospacing="0" w:after="0" w:afterAutospacing="0"/>
              <w:ind w:firstLine="0"/>
              <w:jc w:val="right"/>
              <w:textAlignment w:val="baseline"/>
              <w:rPr>
                <w:rFonts w:ascii="Arial" w:hAnsi="Arial" w:cs="Arial"/>
              </w:rPr>
            </w:pPr>
          </w:p>
          <w:p w:rsidR="00CA47EA" w:rsidRPr="00C879AE" w:rsidRDefault="00CA47EA" w:rsidP="001815CC">
            <w:pPr>
              <w:pStyle w:val="formattext"/>
              <w:spacing w:before="0" w:beforeAutospacing="0" w:after="0" w:afterAutospacing="0"/>
              <w:ind w:firstLine="0"/>
              <w:jc w:val="right"/>
              <w:textAlignment w:val="baseline"/>
              <w:rPr>
                <w:rFonts w:ascii="Arial" w:hAnsi="Arial" w:cs="Arial"/>
              </w:rPr>
            </w:pPr>
            <w:r w:rsidRPr="00C879AE">
              <w:rPr>
                <w:rFonts w:ascii="Arial" w:hAnsi="Arial" w:cs="Arial"/>
              </w:rPr>
              <w:t>М.Н. Янцов</w:t>
            </w:r>
          </w:p>
        </w:tc>
      </w:tr>
    </w:tbl>
    <w:p w:rsidR="006F2554" w:rsidRPr="00C879AE" w:rsidRDefault="006F2554" w:rsidP="00CA47EA">
      <w:pPr>
        <w:pStyle w:val="formattext"/>
        <w:spacing w:before="0" w:beforeAutospacing="0" w:after="0" w:afterAutospacing="0"/>
        <w:ind w:firstLine="709"/>
        <w:textAlignment w:val="baseline"/>
        <w:rPr>
          <w:rFonts w:ascii="Arial" w:hAnsi="Arial" w:cs="Arial"/>
        </w:rPr>
      </w:pPr>
    </w:p>
    <w:tbl>
      <w:tblPr>
        <w:tblW w:w="0" w:type="auto"/>
        <w:tblLook w:val="04A0"/>
      </w:tblPr>
      <w:tblGrid>
        <w:gridCol w:w="7905"/>
        <w:gridCol w:w="1949"/>
      </w:tblGrid>
      <w:tr w:rsidR="00CA47EA" w:rsidRPr="00C879AE" w:rsidTr="001815CC">
        <w:tc>
          <w:tcPr>
            <w:tcW w:w="7905" w:type="dxa"/>
            <w:shd w:val="clear" w:color="auto" w:fill="auto"/>
          </w:tcPr>
          <w:p w:rsidR="00CA47EA" w:rsidRPr="00C879AE" w:rsidRDefault="00CA47EA" w:rsidP="001815CC">
            <w:pPr>
              <w:pStyle w:val="headertext"/>
              <w:spacing w:before="0" w:beforeAutospacing="0" w:after="0" w:afterAutospacing="0"/>
              <w:ind w:firstLine="0"/>
              <w:textAlignment w:val="baseline"/>
              <w:rPr>
                <w:rFonts w:ascii="Arial" w:hAnsi="Arial" w:cs="Arial"/>
              </w:rPr>
            </w:pPr>
            <w:r w:rsidRPr="00C879AE">
              <w:rPr>
                <w:rFonts w:ascii="Arial" w:hAnsi="Arial" w:cs="Arial"/>
              </w:rPr>
              <w:t>Председатель Совета народных депутатов Павловского муниципального района</w:t>
            </w:r>
          </w:p>
        </w:tc>
        <w:tc>
          <w:tcPr>
            <w:tcW w:w="1949" w:type="dxa"/>
            <w:shd w:val="clear" w:color="auto" w:fill="auto"/>
          </w:tcPr>
          <w:p w:rsidR="00CA47EA" w:rsidRPr="00C879AE" w:rsidRDefault="00CA47EA" w:rsidP="001815CC">
            <w:pPr>
              <w:pStyle w:val="formattext"/>
              <w:spacing w:before="0" w:beforeAutospacing="0" w:after="0" w:afterAutospacing="0"/>
              <w:ind w:firstLine="0"/>
              <w:textAlignment w:val="baseline"/>
              <w:rPr>
                <w:rFonts w:ascii="Arial" w:hAnsi="Arial" w:cs="Arial"/>
              </w:rPr>
            </w:pPr>
          </w:p>
          <w:p w:rsidR="00CA47EA" w:rsidRPr="00C879AE" w:rsidRDefault="00CA47EA" w:rsidP="001815CC">
            <w:pPr>
              <w:pStyle w:val="formattext"/>
              <w:spacing w:before="0" w:beforeAutospacing="0" w:after="0" w:afterAutospacing="0"/>
              <w:ind w:firstLine="0"/>
              <w:textAlignment w:val="baseline"/>
              <w:rPr>
                <w:rFonts w:ascii="Arial" w:hAnsi="Arial" w:cs="Arial"/>
              </w:rPr>
            </w:pPr>
            <w:r w:rsidRPr="00C879AE">
              <w:rPr>
                <w:rFonts w:ascii="Arial" w:hAnsi="Arial" w:cs="Arial"/>
              </w:rPr>
              <w:t>А.И. Корнилов</w:t>
            </w:r>
          </w:p>
        </w:tc>
      </w:tr>
    </w:tbl>
    <w:p w:rsidR="0007606E" w:rsidRPr="00C879AE" w:rsidRDefault="00CA47EA" w:rsidP="00CA47EA">
      <w:pPr>
        <w:pStyle w:val="formattext"/>
        <w:spacing w:before="0" w:beforeAutospacing="0" w:after="0" w:afterAutospacing="0"/>
        <w:ind w:left="5103" w:firstLine="0"/>
        <w:textAlignment w:val="baseline"/>
        <w:rPr>
          <w:rFonts w:ascii="Arial" w:hAnsi="Arial" w:cs="Arial"/>
        </w:rPr>
      </w:pPr>
      <w:r w:rsidRPr="00C879AE">
        <w:rPr>
          <w:rFonts w:ascii="Arial" w:hAnsi="Arial" w:cs="Arial"/>
        </w:rPr>
        <w:br w:type="page"/>
      </w:r>
      <w:r w:rsidR="002A47C3" w:rsidRPr="00C879AE">
        <w:rPr>
          <w:rFonts w:ascii="Arial" w:hAnsi="Arial" w:cs="Arial"/>
        </w:rPr>
        <w:lastRenderedPageBreak/>
        <w:t>П</w:t>
      </w:r>
      <w:r w:rsidR="0007606E" w:rsidRPr="00C879AE">
        <w:rPr>
          <w:rFonts w:ascii="Arial" w:hAnsi="Arial" w:cs="Arial"/>
        </w:rPr>
        <w:t xml:space="preserve">риложениек </w:t>
      </w:r>
      <w:r w:rsidR="009D5ED1" w:rsidRPr="00C879AE">
        <w:rPr>
          <w:rFonts w:ascii="Arial" w:hAnsi="Arial" w:cs="Arial"/>
        </w:rPr>
        <w:t xml:space="preserve">решению Совета народных депутатовПавловского муниципального района Воронежской области </w:t>
      </w:r>
      <w:r w:rsidR="0007606E" w:rsidRPr="00C879AE">
        <w:rPr>
          <w:rFonts w:ascii="Arial" w:hAnsi="Arial" w:cs="Arial"/>
        </w:rPr>
        <w:t>от</w:t>
      </w:r>
      <w:r w:rsidR="00C879AE" w:rsidRPr="00C879AE">
        <w:rPr>
          <w:rFonts w:ascii="Arial" w:hAnsi="Arial" w:cs="Arial"/>
        </w:rPr>
        <w:t>2</w:t>
      </w:r>
      <w:r w:rsidR="009313A2" w:rsidRPr="00C879AE">
        <w:rPr>
          <w:rFonts w:ascii="Arial" w:hAnsi="Arial" w:cs="Arial"/>
        </w:rPr>
        <w:t>3.12.</w:t>
      </w:r>
      <w:r w:rsidR="0007606E" w:rsidRPr="00C879AE">
        <w:rPr>
          <w:rFonts w:ascii="Arial" w:hAnsi="Arial" w:cs="Arial"/>
        </w:rPr>
        <w:t xml:space="preserve">2021 </w:t>
      </w:r>
      <w:r w:rsidR="009D5ED1" w:rsidRPr="00C879AE">
        <w:rPr>
          <w:rFonts w:ascii="Arial" w:hAnsi="Arial" w:cs="Arial"/>
        </w:rPr>
        <w:t>№</w:t>
      </w:r>
      <w:r w:rsidR="009313A2" w:rsidRPr="00C879AE">
        <w:rPr>
          <w:rFonts w:ascii="Arial" w:hAnsi="Arial" w:cs="Arial"/>
        </w:rPr>
        <w:t>275</w:t>
      </w:r>
      <w:r w:rsidR="00C879AE" w:rsidRPr="00C879AE">
        <w:rPr>
          <w:rFonts w:ascii="Arial" w:hAnsi="Arial" w:cs="Arial"/>
        </w:rPr>
        <w:t xml:space="preserve"> (в ред. реш. от 22.09.2022 № 326)</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p w:rsidR="00C879AE" w:rsidRPr="00C879AE" w:rsidRDefault="00C879AE" w:rsidP="00C879AE">
      <w:pPr>
        <w:pStyle w:val="formattext"/>
        <w:spacing w:before="0" w:beforeAutospacing="0" w:after="0" w:afterAutospacing="0"/>
        <w:ind w:firstLine="709"/>
        <w:jc w:val="center"/>
        <w:textAlignment w:val="baseline"/>
        <w:rPr>
          <w:rFonts w:ascii="Arial" w:hAnsi="Arial" w:cs="Arial"/>
        </w:rPr>
      </w:pPr>
      <w:r w:rsidRPr="00C879AE">
        <w:rPr>
          <w:rFonts w:ascii="Arial" w:hAnsi="Arial" w:cs="Arial"/>
        </w:rPr>
        <w:t>ПОЛОЖЕНИЕ</w:t>
      </w:r>
    </w:p>
    <w:p w:rsidR="00C879AE" w:rsidRPr="00154ED4" w:rsidRDefault="00C879AE" w:rsidP="00C879AE">
      <w:pPr>
        <w:pStyle w:val="formattext"/>
        <w:spacing w:before="0" w:beforeAutospacing="0" w:after="0" w:afterAutospacing="0"/>
        <w:ind w:firstLine="709"/>
        <w:jc w:val="center"/>
        <w:textAlignment w:val="baseline"/>
        <w:rPr>
          <w:rFonts w:ascii="Arial" w:hAnsi="Arial" w:cs="Arial"/>
          <w:color w:val="000000"/>
        </w:rPr>
      </w:pPr>
      <w:r w:rsidRPr="00154ED4">
        <w:rPr>
          <w:rStyle w:val="a3"/>
          <w:rFonts w:ascii="Arial" w:hAnsi="Arial" w:cs="Arial"/>
          <w:bCs/>
          <w:color w:val="000000"/>
        </w:rPr>
        <w:t xml:space="preserve">о муниципальном земельном контроле на территории сельских поселений </w:t>
      </w:r>
      <w:r w:rsidRPr="00154ED4">
        <w:rPr>
          <w:rFonts w:ascii="Arial" w:hAnsi="Arial" w:cs="Arial"/>
          <w:color w:val="000000"/>
        </w:rPr>
        <w:t>Павловского муниципального района Воронежской области</w:t>
      </w:r>
    </w:p>
    <w:p w:rsidR="00C879AE" w:rsidRPr="00154ED4" w:rsidRDefault="00C879AE" w:rsidP="00C879AE">
      <w:pPr>
        <w:pStyle w:val="formattext"/>
        <w:spacing w:before="0" w:beforeAutospacing="0" w:after="0" w:afterAutospacing="0"/>
        <w:ind w:firstLine="709"/>
        <w:textAlignment w:val="baseline"/>
        <w:rPr>
          <w:rFonts w:ascii="Arial" w:hAnsi="Arial" w:cs="Arial"/>
          <w:color w:val="000000"/>
        </w:rPr>
      </w:pPr>
    </w:p>
    <w:p w:rsidR="00C879AE" w:rsidRPr="00C879AE" w:rsidRDefault="00C879AE" w:rsidP="00C879AE">
      <w:pPr>
        <w:pStyle w:val="3"/>
        <w:ind w:firstLine="709"/>
        <w:textAlignment w:val="baseline"/>
        <w:rPr>
          <w:b w:val="0"/>
          <w:sz w:val="24"/>
          <w:szCs w:val="24"/>
        </w:rPr>
      </w:pPr>
      <w:r w:rsidRPr="00C879AE">
        <w:rPr>
          <w:b w:val="0"/>
          <w:bCs w:val="0"/>
          <w:sz w:val="24"/>
          <w:szCs w:val="24"/>
        </w:rPr>
        <w:t>1. Общие положения</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p w:rsidR="00C879AE" w:rsidRPr="00C879AE" w:rsidRDefault="00C879AE" w:rsidP="00C879AE">
      <w:pPr>
        <w:tabs>
          <w:tab w:val="left" w:pos="1134"/>
        </w:tabs>
        <w:ind w:firstLine="709"/>
        <w:rPr>
          <w:rFonts w:eastAsia="Calibri" w:cs="Arial"/>
          <w:lang w:eastAsia="en-US"/>
        </w:rPr>
      </w:pPr>
      <w:r w:rsidRPr="00C879AE">
        <w:rPr>
          <w:rFonts w:cs="Arial"/>
        </w:rPr>
        <w:t xml:space="preserve">1.1. Настоящее Положение разработано в соответствии с Земельным кодексом Российской Федерации, Федеральным законом от </w:t>
      </w:r>
      <w:r w:rsidRPr="00C879AE">
        <w:rPr>
          <w:rFonts w:eastAsia="Calibri" w:cs="Arial"/>
          <w:lang w:eastAsia="en-US"/>
        </w:rPr>
        <w:t>31.07.2020 № 248-ФЗ «О государственном контроле (надзоре) и муниципальном контроле в Российской Федерации» (далее – Федеральный закон от 31.07.2020 №248-ФЗ), а также иными нормативными правовыми актами Российской Федерации и Воронежской области.</w:t>
      </w:r>
    </w:p>
    <w:p w:rsidR="00C879AE" w:rsidRPr="00C879AE" w:rsidRDefault="00C879AE" w:rsidP="00C879AE">
      <w:pPr>
        <w:tabs>
          <w:tab w:val="left" w:pos="1134"/>
        </w:tabs>
        <w:ind w:firstLine="709"/>
        <w:rPr>
          <w:rFonts w:cs="Arial"/>
        </w:rPr>
      </w:pPr>
      <w:r w:rsidRPr="00C879AE">
        <w:rPr>
          <w:rFonts w:eastAsia="Calibri" w:cs="Arial"/>
          <w:lang w:eastAsia="en-US"/>
        </w:rPr>
        <w:t xml:space="preserve">1.2. Настоящее Положение </w:t>
      </w:r>
      <w:r w:rsidRPr="00C879AE">
        <w:rPr>
          <w:rFonts w:cs="Arial"/>
        </w:rPr>
        <w:t>определяет правила организации и осуществления деятельности администрации Павловского муниципального района Воронежской области, направленной на предупреждение, выявление и пресечение нарушений обязательных требований, осуществляемой в пределах предоставленных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(далее - муниципальный земельный контроль).</w:t>
      </w:r>
    </w:p>
    <w:p w:rsidR="00C879AE" w:rsidRPr="00C879AE" w:rsidRDefault="00C879AE" w:rsidP="00C879AE">
      <w:pPr>
        <w:pStyle w:val="ad"/>
        <w:widowControl/>
        <w:tabs>
          <w:tab w:val="left" w:pos="1134"/>
        </w:tabs>
        <w:ind w:left="0" w:firstLine="709"/>
      </w:pPr>
      <w:r w:rsidRPr="00C879AE">
        <w:t>1.3.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C879AE" w:rsidRPr="00C879AE" w:rsidRDefault="00C879AE" w:rsidP="00C879AE">
      <w:pPr>
        <w:pStyle w:val="ConsPlusNormal"/>
        <w:ind w:firstLine="709"/>
        <w:jc w:val="both"/>
        <w:rPr>
          <w:sz w:val="24"/>
          <w:szCs w:val="24"/>
        </w:rPr>
      </w:pPr>
      <w:r w:rsidRPr="00C879AE">
        <w:rPr>
          <w:sz w:val="24"/>
          <w:szCs w:val="24"/>
        </w:rPr>
        <w:t>1.4. Муниципальный земельный контроль в отношении объектов земельных отношений на территории сельских поселений Павловского муниципального района Воронежской области осуществляется администрацией Павловского муниципального района Воронежской области (далее – администрация) в лице муниципального отдела по управлению муниципальным имуществом администрации Павловского муниципального района Воронежской области (далее – Контрольный орган).</w:t>
      </w:r>
    </w:p>
    <w:p w:rsidR="00C879AE" w:rsidRPr="00C879AE" w:rsidRDefault="00C879AE" w:rsidP="00C879AE">
      <w:pPr>
        <w:pStyle w:val="ConsPlusNormal"/>
        <w:ind w:firstLine="709"/>
        <w:jc w:val="both"/>
        <w:rPr>
          <w:sz w:val="24"/>
          <w:szCs w:val="24"/>
        </w:rPr>
      </w:pPr>
      <w:r w:rsidRPr="00C879AE">
        <w:rPr>
          <w:sz w:val="24"/>
          <w:szCs w:val="24"/>
        </w:rPr>
        <w:t>Должностным лицом контрольного органа, уполномоченным на принятие решений о проведении контрольных мероприятий, является руководитель муниципального отдела по управлению муниципальным имуществом администрации Павловского муниципального района (далее - руководитель Контрольного органа).</w:t>
      </w:r>
    </w:p>
    <w:p w:rsidR="00C879AE" w:rsidRPr="00C879AE" w:rsidRDefault="00C879AE" w:rsidP="00C879AE">
      <w:pPr>
        <w:pStyle w:val="ConsPlusNormal"/>
        <w:ind w:firstLine="709"/>
        <w:jc w:val="both"/>
        <w:rPr>
          <w:sz w:val="24"/>
          <w:szCs w:val="24"/>
        </w:rPr>
      </w:pPr>
      <w:r w:rsidRPr="00C879AE">
        <w:rPr>
          <w:sz w:val="24"/>
          <w:szCs w:val="24"/>
        </w:rPr>
        <w:t xml:space="preserve">От имени контрольного органа муниципальный земельный контроль вправе осуществлять должностные лица отдела по управлению муниципальным имуществом администрации Павловского муниципального района Воронежской области, в должностные обязанности которых в соответствии с должностной </w:t>
      </w:r>
      <w:r w:rsidRPr="00C879AE">
        <w:rPr>
          <w:sz w:val="24"/>
          <w:szCs w:val="24"/>
        </w:rPr>
        <w:lastRenderedPageBreak/>
        <w:t>инструкцией входит осуществление полномочий муниципального контроля, в том числе проведение профилактических мероприятий и контрольных мероприятий (далее также – должностные лица Контрольного органа), перечень которых установлен в приложении № 1 к настоящему Положению.</w:t>
      </w:r>
    </w:p>
    <w:p w:rsidR="00C879AE" w:rsidRPr="00C879AE" w:rsidRDefault="00C879AE" w:rsidP="00C879AE">
      <w:pPr>
        <w:pStyle w:val="ConsPlusNormal"/>
        <w:ind w:firstLine="709"/>
        <w:jc w:val="both"/>
        <w:rPr>
          <w:sz w:val="24"/>
          <w:szCs w:val="24"/>
        </w:rPr>
      </w:pPr>
      <w:r w:rsidRPr="00C879AE">
        <w:rPr>
          <w:sz w:val="24"/>
          <w:szCs w:val="24"/>
        </w:rPr>
        <w:t>При осуществлении муниципального земельного контроля система оценки и управления рисками причинения вреда (ущерба) охраняемым законом ценностям не применяется. Плановые контрольные мероприятия при осуществлении муниципального земельного контроля не проводятся.</w:t>
      </w:r>
    </w:p>
    <w:p w:rsidR="00C879AE" w:rsidRPr="00C879AE" w:rsidRDefault="00C879AE" w:rsidP="00C879AE">
      <w:pPr>
        <w:pStyle w:val="ad"/>
        <w:widowControl/>
        <w:tabs>
          <w:tab w:val="left" w:pos="1134"/>
        </w:tabs>
        <w:ind w:left="0" w:firstLine="709"/>
      </w:pPr>
      <w:r w:rsidRPr="00C879AE">
        <w:t xml:space="preserve">1.5. Объектами муниципального контроля (далее – объект контроля) являются объекты земельных отношений (земли, земельные участки, части земельных участков), расположенные в границах сельских поселений Павловского муниципального района Воронежской области. </w:t>
      </w:r>
    </w:p>
    <w:p w:rsidR="00C879AE" w:rsidRPr="00C879AE" w:rsidRDefault="00C879AE" w:rsidP="00C879AE">
      <w:pPr>
        <w:ind w:firstLine="709"/>
        <w:rPr>
          <w:rFonts w:cs="Arial"/>
        </w:rPr>
      </w:pPr>
      <w:r w:rsidRPr="00C879AE">
        <w:rPr>
          <w:rFonts w:cs="Arial"/>
        </w:rPr>
        <w:t>Контрольный орган обеспечивает учет объектов контроля в рамках осуществления муниципального земельного контроля путем сбора, обработки и анализа сведений об объектах контроля на основе имеющейся информации, информации, предоставляемой в Контрольный орган в соответствии с нормативными правовыми актами, получаемой в рамках межведомственного взаимодействия, а также общедоступной информации. Учет объектов контроля осуществляется путем ведения журнала учета объектов контроля в соответствии с типовой формой, утверждаемой правовым актом Администрации. Реестр объектов контроля дополняется, актуализируется в текущем режиме по мере необходимости.</w:t>
      </w:r>
    </w:p>
    <w:p w:rsidR="00C879AE" w:rsidRPr="00C879AE" w:rsidRDefault="00C879AE" w:rsidP="00C879AE">
      <w:pPr>
        <w:pStyle w:val="ConsPlusNormal"/>
        <w:ind w:firstLine="709"/>
        <w:jc w:val="both"/>
        <w:rPr>
          <w:sz w:val="24"/>
          <w:szCs w:val="24"/>
        </w:rPr>
      </w:pPr>
      <w:r w:rsidRPr="00C879AE">
        <w:rPr>
          <w:sz w:val="24"/>
          <w:szCs w:val="24"/>
        </w:rPr>
        <w:t>1.6. Органы государственной власти, органы местного самоуправления выступают контролируемыми лицами в случае владения и (или) пользования производственными объектами, являющимися объектами контроля.</w:t>
      </w:r>
    </w:p>
    <w:p w:rsidR="00C879AE" w:rsidRPr="00C879AE" w:rsidRDefault="00C879AE" w:rsidP="00C879AE">
      <w:pPr>
        <w:ind w:firstLine="709"/>
        <w:rPr>
          <w:rFonts w:cs="Arial"/>
        </w:rPr>
      </w:pPr>
      <w:r w:rsidRPr="00C879AE">
        <w:rPr>
          <w:rFonts w:cs="Arial"/>
        </w:rPr>
        <w:t>1.7. Права и обязанности должностных лиц, осуществляющих муниципальный земельный контроль, регламентируются статьями 29, 37</w:t>
      </w:r>
      <w:r w:rsidRPr="00C879AE">
        <w:rPr>
          <w:rFonts w:eastAsia="Calibri" w:cs="Arial"/>
          <w:lang w:eastAsia="en-US"/>
        </w:rPr>
        <w:t>Федерального закона от 31.07.2020 № 248-ФЗ</w:t>
      </w:r>
      <w:r w:rsidRPr="00C879AE">
        <w:rPr>
          <w:rFonts w:cs="Arial"/>
        </w:rPr>
        <w:t>.</w:t>
      </w:r>
    </w:p>
    <w:p w:rsidR="00C879AE" w:rsidRPr="00C879AE" w:rsidRDefault="00C879AE" w:rsidP="00C879AE">
      <w:pPr>
        <w:pStyle w:val="1"/>
        <w:ind w:firstLine="709"/>
        <w:jc w:val="both"/>
        <w:rPr>
          <w:b w:val="0"/>
          <w:sz w:val="24"/>
          <w:szCs w:val="24"/>
        </w:rPr>
      </w:pPr>
      <w:bookmarkStart w:id="1" w:name="_Toc84344279"/>
      <w:bookmarkStart w:id="2" w:name="_Toc84401539"/>
      <w:bookmarkStart w:id="3" w:name="_Toc84402319"/>
      <w:r w:rsidRPr="00C879AE">
        <w:rPr>
          <w:b w:val="0"/>
          <w:bCs w:val="0"/>
          <w:sz w:val="24"/>
          <w:szCs w:val="24"/>
        </w:rPr>
        <w:t>2. Профилактика рисков причинения вреда (ущерба) охраняемым законом ценностям, виды профилактических мероприятий при осуществлении муниципального контроля</w:t>
      </w:r>
    </w:p>
    <w:p w:rsidR="00C879AE" w:rsidRPr="00C879AE" w:rsidRDefault="00C879AE" w:rsidP="00C879AE">
      <w:pPr>
        <w:ind w:firstLine="709"/>
        <w:rPr>
          <w:rFonts w:cs="Arial"/>
        </w:rPr>
      </w:pPr>
    </w:p>
    <w:p w:rsidR="00C879AE" w:rsidRPr="00C879AE" w:rsidRDefault="00C879AE" w:rsidP="00C879AE">
      <w:pPr>
        <w:pStyle w:val="ConsPlusNormal"/>
        <w:ind w:firstLine="709"/>
        <w:jc w:val="both"/>
        <w:rPr>
          <w:sz w:val="24"/>
          <w:szCs w:val="24"/>
        </w:rPr>
      </w:pPr>
      <w:r w:rsidRPr="00C879AE">
        <w:rPr>
          <w:sz w:val="24"/>
          <w:szCs w:val="24"/>
        </w:rPr>
        <w:t>2.1.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C879AE" w:rsidRPr="00C879AE" w:rsidRDefault="00C879AE" w:rsidP="00C879AE">
      <w:pPr>
        <w:pStyle w:val="1"/>
        <w:ind w:firstLine="709"/>
        <w:jc w:val="both"/>
        <w:rPr>
          <w:b w:val="0"/>
          <w:sz w:val="24"/>
          <w:szCs w:val="24"/>
        </w:rPr>
      </w:pPr>
      <w:r w:rsidRPr="00C879AE">
        <w:rPr>
          <w:b w:val="0"/>
          <w:bCs w:val="0"/>
          <w:sz w:val="24"/>
          <w:szCs w:val="24"/>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879AE" w:rsidRPr="00C879AE" w:rsidRDefault="00C879AE" w:rsidP="00C879AE">
      <w:pPr>
        <w:ind w:firstLine="709"/>
        <w:rPr>
          <w:rFonts w:cs="Arial"/>
        </w:rPr>
      </w:pPr>
      <w:r w:rsidRPr="00C879AE">
        <w:rPr>
          <w:rFonts w:cs="Arial"/>
        </w:rPr>
        <w:t>2.2. Профилактика рисков причинения вреда (ущерба) охраняемым законом ценностям при осуществлении муниципального земельного контроля проводится в соответствии с ежегодно утверждаемой администрацией программой профилактики рисков причинения вреда (ущерба) охраняемым законом ценностям при осуществлении муниципального земельного контроля на территории сельских поселений Павловского муниципального района Воронежской области (далее - Программа профилактики рисков причинения вреда (ущерба) охраняемым законом ценностям при осуществлении муниципального земельного контроля).</w:t>
      </w:r>
    </w:p>
    <w:p w:rsidR="00C879AE" w:rsidRPr="00C879AE" w:rsidRDefault="00C879AE" w:rsidP="00C879AE">
      <w:pPr>
        <w:ind w:firstLine="709"/>
        <w:rPr>
          <w:rFonts w:cs="Arial"/>
        </w:rPr>
      </w:pPr>
      <w:r w:rsidRPr="00C879AE">
        <w:rPr>
          <w:rFonts w:cs="Arial"/>
        </w:rPr>
        <w:lastRenderedPageBreak/>
        <w:t>Разработанный Контрольным органом проект Программы профилактики рисков причинения вреда (ущерба) охраняемым законом ценностям при осуществлении муниципального земельного контроля подлежит общественному обсуждению, которое проводится с 1 октября по 1 ноября года, предшествующего году реализации указанной программы (далее - предшествующий год). В целях общественного обсуждения проект Программы профилактики рисков причинения вреда (ущерба) охраняемым законом ценностям при осуществлении муниципального земельного контроля размещается на официальном сайте администрации в информационно-телекоммуникационной сети «Интернет» не позднее 1 октября предшествующего года с одновременным указанием способов подачи предложений по итогам его рассмотрения.</w:t>
      </w:r>
    </w:p>
    <w:p w:rsidR="00C879AE" w:rsidRPr="00C879AE" w:rsidRDefault="00C879AE" w:rsidP="00C879AE">
      <w:pPr>
        <w:ind w:firstLine="709"/>
        <w:rPr>
          <w:rFonts w:cs="Arial"/>
        </w:rPr>
      </w:pPr>
      <w:r w:rsidRPr="00C879AE">
        <w:rPr>
          <w:rFonts w:cs="Arial"/>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администрации в информационно-телекоммуникационной сети «Интернет» не позднее 10 декабря предшествующего года.</w:t>
      </w:r>
    </w:p>
    <w:p w:rsidR="00C879AE" w:rsidRPr="00C879AE" w:rsidRDefault="00C879AE" w:rsidP="00C879AE">
      <w:pPr>
        <w:ind w:firstLine="709"/>
        <w:rPr>
          <w:rFonts w:cs="Arial"/>
        </w:rPr>
      </w:pPr>
      <w:r w:rsidRPr="00C879AE">
        <w:rPr>
          <w:rFonts w:cs="Arial"/>
        </w:rPr>
        <w:t>Программа профилактики рисков причинения вреда (ущерба) охраняемым законом ценностям при осуществлении муниципального земельного контроля утверждается правовым актом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bookmarkEnd w:id="1"/>
    <w:bookmarkEnd w:id="2"/>
    <w:bookmarkEnd w:id="3"/>
    <w:p w:rsidR="00C879AE" w:rsidRPr="00C879AE" w:rsidRDefault="00C879AE" w:rsidP="00C879AE">
      <w:pPr>
        <w:pStyle w:val="ad"/>
        <w:widowControl/>
        <w:tabs>
          <w:tab w:val="left" w:pos="1134"/>
        </w:tabs>
        <w:ind w:left="0" w:firstLine="709"/>
      </w:pPr>
      <w:r w:rsidRPr="00C879AE">
        <w:t>2.3. При осуществлении муниципального контроля Контрольный орган проводит следующие виды профилактических мероприятий:</w:t>
      </w:r>
    </w:p>
    <w:p w:rsidR="00C879AE" w:rsidRPr="00C879AE" w:rsidRDefault="00C879AE" w:rsidP="00C879AE">
      <w:pPr>
        <w:pStyle w:val="formattext"/>
        <w:spacing w:before="0" w:beforeAutospacing="0" w:after="0" w:afterAutospacing="0"/>
        <w:ind w:firstLine="709"/>
        <w:textAlignment w:val="baseline"/>
        <w:rPr>
          <w:rFonts w:ascii="Arial" w:hAnsi="Arial" w:cs="Arial"/>
        </w:rPr>
      </w:pPr>
      <w:bookmarkStart w:id="4" w:name="_Toc84344281"/>
      <w:bookmarkStart w:id="5" w:name="_Toc84401541"/>
      <w:bookmarkStart w:id="6" w:name="_Toc84402321"/>
      <w:r w:rsidRPr="00C879AE">
        <w:rPr>
          <w:rFonts w:ascii="Arial" w:hAnsi="Arial" w:cs="Arial"/>
        </w:rPr>
        <w:t>1) информирование;</w:t>
      </w:r>
    </w:p>
    <w:p w:rsidR="00C879AE" w:rsidRPr="00C879AE" w:rsidRDefault="00C879AE" w:rsidP="00C879AE">
      <w:pPr>
        <w:pStyle w:val="formattext"/>
        <w:spacing w:before="0" w:beforeAutospacing="0" w:after="0" w:afterAutospacing="0"/>
        <w:ind w:firstLine="709"/>
        <w:textAlignment w:val="baseline"/>
        <w:rPr>
          <w:rFonts w:ascii="Arial" w:hAnsi="Arial" w:cs="Arial"/>
        </w:rPr>
      </w:pPr>
      <w:r w:rsidRPr="00C879AE">
        <w:rPr>
          <w:rFonts w:ascii="Arial" w:hAnsi="Arial" w:cs="Arial"/>
        </w:rPr>
        <w:t>2) объявление предостережения;</w:t>
      </w:r>
    </w:p>
    <w:p w:rsidR="00C879AE" w:rsidRPr="00C879AE" w:rsidRDefault="00C879AE" w:rsidP="00C879AE">
      <w:pPr>
        <w:pStyle w:val="formattext"/>
        <w:spacing w:before="0" w:beforeAutospacing="0" w:after="0" w:afterAutospacing="0"/>
        <w:ind w:firstLine="709"/>
        <w:textAlignment w:val="baseline"/>
        <w:rPr>
          <w:rFonts w:ascii="Arial" w:hAnsi="Arial" w:cs="Arial"/>
        </w:rPr>
      </w:pPr>
      <w:r w:rsidRPr="00C879AE">
        <w:rPr>
          <w:rFonts w:ascii="Arial" w:hAnsi="Arial" w:cs="Arial"/>
        </w:rPr>
        <w:t>3) консультирование.</w:t>
      </w:r>
    </w:p>
    <w:p w:rsidR="00C879AE" w:rsidRPr="00C879AE" w:rsidRDefault="00C879AE" w:rsidP="00C879AE">
      <w:pPr>
        <w:pStyle w:val="1"/>
        <w:ind w:firstLine="709"/>
        <w:jc w:val="both"/>
        <w:rPr>
          <w:b w:val="0"/>
          <w:color w:val="000000"/>
          <w:sz w:val="24"/>
          <w:szCs w:val="24"/>
        </w:rPr>
      </w:pPr>
      <w:bookmarkStart w:id="7" w:name="_Toc84344283"/>
      <w:bookmarkStart w:id="8" w:name="_Toc84401543"/>
      <w:bookmarkStart w:id="9" w:name="_Toc84402323"/>
      <w:bookmarkEnd w:id="4"/>
      <w:bookmarkEnd w:id="5"/>
      <w:bookmarkEnd w:id="6"/>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2.4. Информирование </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при осуществлении муниципального земельного контроля посредством размещения сведений, </w:t>
      </w:r>
      <w:r w:rsidRPr="00C879AE">
        <w:rPr>
          <w:b w:val="0"/>
          <w:bCs w:val="0"/>
          <w:sz w:val="24"/>
          <w:szCs w:val="24"/>
        </w:rPr>
        <w:t>предусмотренных частью 3 статьи 46</w:t>
      </w:r>
      <w:r w:rsidRPr="00C879AE">
        <w:rPr>
          <w:rFonts w:eastAsia="Calibri"/>
          <w:b w:val="0"/>
          <w:bCs w:val="0"/>
          <w:sz w:val="24"/>
          <w:szCs w:val="24"/>
          <w:lang w:eastAsia="en-US"/>
        </w:rPr>
        <w:t>Федерального закона от 31.07.2020 № 248-ФЗ</w:t>
      </w:r>
      <w:r w:rsidRPr="00C879AE">
        <w:rPr>
          <w:b w:val="0"/>
          <w:bCs w:val="0"/>
          <w:sz w:val="24"/>
          <w:szCs w:val="24"/>
        </w:rPr>
        <w:t>, на официальном сайте администрации в информационно-телекоммуникационной сети «Интернет»</w:t>
      </w:r>
      <w:r w:rsidRPr="00C879AE">
        <w:rPr>
          <w:b w:val="0"/>
          <w:bCs w:val="0"/>
          <w:color w:val="000000"/>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 Объявление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 </w:t>
      </w:r>
      <w:r w:rsidRPr="00C879AE">
        <w:rPr>
          <w:b w:val="0"/>
          <w:bCs w:val="0"/>
          <w:sz w:val="24"/>
          <w:szCs w:val="24"/>
        </w:rPr>
        <w:t xml:space="preserve">Предостережения объявляются не позднее </w:t>
      </w:r>
      <w:r w:rsidRPr="00C879AE">
        <w:rPr>
          <w:b w:val="0"/>
          <w:bCs w:val="0"/>
          <w:color w:val="000000"/>
          <w:sz w:val="24"/>
          <w:szCs w:val="24"/>
        </w:rPr>
        <w:t>тридцати</w:t>
      </w:r>
      <w:r w:rsidRPr="00C879AE">
        <w:rPr>
          <w:b w:val="0"/>
          <w:bCs w:val="0"/>
          <w:sz w:val="24"/>
          <w:szCs w:val="24"/>
        </w:rPr>
        <w:t xml:space="preserve"> дней со дня получения указанных сведений.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2.5.2. Предостережение составляется по форме, утвержденной </w:t>
      </w:r>
      <w:r w:rsidRPr="00C879AE">
        <w:rPr>
          <w:b w:val="0"/>
          <w:bCs w:val="0"/>
          <w:sz w:val="24"/>
          <w:szCs w:val="24"/>
        </w:rPr>
        <w:t xml:space="preserve">органом исполнительной власти, осуществляющим функции по выработке государственной </w:t>
      </w:r>
      <w:r w:rsidRPr="00C879AE">
        <w:rPr>
          <w:b w:val="0"/>
          <w:bCs w:val="0"/>
          <w:sz w:val="24"/>
          <w:szCs w:val="24"/>
        </w:rPr>
        <w:lastRenderedPageBreak/>
        <w:t>политики и нормативно-правовому регулированию в области государственного контроля (надзора) и муниципального контроля</w:t>
      </w:r>
      <w:r w:rsidRPr="00C879AE">
        <w:rPr>
          <w:b w:val="0"/>
          <w:bCs w:val="0"/>
          <w:color w:val="000000"/>
          <w:sz w:val="24"/>
          <w:szCs w:val="24"/>
        </w:rPr>
        <w:t>.</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2.5.3. Контролируемое лицо в срок не позднее тридцати дней со дня получения предостережения вправе подать в Контрольный орган возражение в отношении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2.5.4. Возражение должно содержать:</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наименование Контрольного органа, в который направляется возражение;</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3) дату и номер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4) доводы, на основании которых контролируемое лицо не согласно с объявленным предостережением;</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5) дату получения предостережения контролируемым лицом;</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6) личную подпись и дату.</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2.5.6. Контрольный орган рассматривает возражение в отношении предостережения в течение тридцати дней со дня его получения.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2.5.7. По результатам рассмотрения возражения Контрольный орган принимает одно из следующих решений: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удовлетворяет возражение в форме отмены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 отказывает в удовлетворении возражения с указанием причины отказа.</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2.5.9. Повторное направление возражения по тем же основаниям не допускается.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2.5.10. Контрольный орган осуществляет учет объявленных им предостережений </w:t>
      </w:r>
      <w:r w:rsidRPr="00C879AE">
        <w:rPr>
          <w:b w:val="0"/>
          <w:bCs w:val="0"/>
          <w:sz w:val="24"/>
          <w:szCs w:val="24"/>
        </w:rPr>
        <w:t>в журнале учета предостережений, форма которого утверждается правовым актом Администрации</w:t>
      </w:r>
      <w:r w:rsidRPr="00C879AE">
        <w:rPr>
          <w:b w:val="0"/>
          <w:bCs w:val="0"/>
          <w:color w:val="000000"/>
          <w:sz w:val="24"/>
          <w:szCs w:val="24"/>
        </w:rPr>
        <w:t>.</w:t>
      </w:r>
    </w:p>
    <w:p w:rsidR="00C879AE" w:rsidRPr="00C879AE" w:rsidRDefault="00C879AE" w:rsidP="00C879AE">
      <w:pPr>
        <w:ind w:firstLine="709"/>
        <w:rPr>
          <w:rFonts w:cs="Arial"/>
        </w:rPr>
      </w:pPr>
    </w:p>
    <w:p w:rsidR="00C879AE" w:rsidRPr="00C879AE" w:rsidRDefault="00C879AE" w:rsidP="00C879AE">
      <w:pPr>
        <w:pStyle w:val="1"/>
        <w:ind w:firstLine="709"/>
        <w:jc w:val="both"/>
        <w:rPr>
          <w:b w:val="0"/>
          <w:color w:val="000000"/>
          <w:sz w:val="24"/>
          <w:szCs w:val="24"/>
        </w:rPr>
      </w:pPr>
      <w:r w:rsidRPr="00C879AE">
        <w:rPr>
          <w:b w:val="0"/>
          <w:bCs w:val="0"/>
          <w:color w:val="000000"/>
          <w:sz w:val="24"/>
          <w:szCs w:val="24"/>
        </w:rPr>
        <w:t>2.6. Консультирование</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2.6.1. Консультирование контролируемых лиц и их представителей осуществляется по следующим вопросам:</w:t>
      </w:r>
    </w:p>
    <w:p w:rsidR="00C879AE" w:rsidRPr="00C879AE" w:rsidRDefault="00C879AE" w:rsidP="00C879AE">
      <w:pPr>
        <w:pStyle w:val="1"/>
        <w:ind w:firstLine="709"/>
        <w:jc w:val="both"/>
        <w:rPr>
          <w:b w:val="0"/>
          <w:bCs w:val="0"/>
          <w:sz w:val="24"/>
          <w:szCs w:val="24"/>
        </w:rPr>
      </w:pPr>
      <w:r w:rsidRPr="00C879AE">
        <w:rPr>
          <w:b w:val="0"/>
          <w:bCs w:val="0"/>
          <w:sz w:val="24"/>
          <w:szCs w:val="24"/>
        </w:rPr>
        <w:t>1)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земельного контроля;</w:t>
      </w:r>
    </w:p>
    <w:p w:rsidR="00C879AE" w:rsidRPr="00C879AE" w:rsidRDefault="00C879AE" w:rsidP="00C879AE">
      <w:pPr>
        <w:pStyle w:val="1"/>
        <w:ind w:firstLine="709"/>
        <w:jc w:val="both"/>
        <w:rPr>
          <w:b w:val="0"/>
          <w:bCs w:val="0"/>
          <w:sz w:val="24"/>
          <w:szCs w:val="24"/>
        </w:rPr>
      </w:pPr>
      <w:r w:rsidRPr="00C879AE">
        <w:rPr>
          <w:b w:val="0"/>
          <w:bCs w:val="0"/>
          <w:sz w:val="24"/>
          <w:szCs w:val="24"/>
        </w:rPr>
        <w:t>2) разъяснение положений нормативных правовых актов, регламентирующих порядок осуществления муниципального земельного контроля;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3) порядок проведения контрольных мероприятий;</w:t>
      </w:r>
    </w:p>
    <w:p w:rsidR="00C879AE" w:rsidRPr="00C879AE" w:rsidRDefault="00C879AE" w:rsidP="00C879AE">
      <w:pPr>
        <w:pStyle w:val="1"/>
        <w:ind w:firstLine="709"/>
        <w:jc w:val="both"/>
        <w:rPr>
          <w:b w:val="0"/>
          <w:bCs w:val="0"/>
          <w:sz w:val="24"/>
          <w:szCs w:val="24"/>
        </w:rPr>
      </w:pPr>
      <w:r w:rsidRPr="00C879AE">
        <w:rPr>
          <w:b w:val="0"/>
          <w:bCs w:val="0"/>
          <w:sz w:val="24"/>
          <w:szCs w:val="24"/>
        </w:rPr>
        <w:t>4) порядок обжалования решений и действий (бездействия) должностных лиц.</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2.6.2. </w:t>
      </w:r>
      <w:r w:rsidRPr="00C879AE">
        <w:rPr>
          <w:b w:val="0"/>
          <w:bCs w:val="0"/>
          <w:sz w:val="24"/>
          <w:szCs w:val="24"/>
        </w:rPr>
        <w:t>Должностные лица Контрольного органа</w:t>
      </w:r>
      <w:r w:rsidRPr="00C879AE">
        <w:rPr>
          <w:b w:val="0"/>
          <w:bCs w:val="0"/>
          <w:color w:val="000000"/>
          <w:sz w:val="24"/>
          <w:szCs w:val="24"/>
        </w:rPr>
        <w:t xml:space="preserve"> осуществляют консультирование контролируемых лиц и их представителей: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lastRenderedPageBreak/>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2.6.3. Индивидуальное консультирование на личном приеме каждого заявителя </w:t>
      </w:r>
      <w:r w:rsidRPr="00C879AE">
        <w:rPr>
          <w:b w:val="0"/>
          <w:bCs w:val="0"/>
          <w:sz w:val="24"/>
          <w:szCs w:val="24"/>
        </w:rPr>
        <w:t>должностными лицами Контрольного органа</w:t>
      </w:r>
      <w:r w:rsidRPr="00C879AE">
        <w:rPr>
          <w:b w:val="0"/>
          <w:bCs w:val="0"/>
          <w:color w:val="000000"/>
          <w:sz w:val="24"/>
          <w:szCs w:val="24"/>
        </w:rPr>
        <w:t xml:space="preserve"> не может превышать 10 минут.</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Время разговора по телефону не должно превышать 10 минут.</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2.6.5.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2.6.6. </w:t>
      </w:r>
      <w:r w:rsidRPr="00C879AE">
        <w:rPr>
          <w:b w:val="0"/>
          <w:bCs w:val="0"/>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правовым актом Администрации.</w:t>
      </w:r>
    </w:p>
    <w:p w:rsidR="00C879AE" w:rsidRPr="00C879AE" w:rsidRDefault="00C879AE" w:rsidP="00C879AE">
      <w:pPr>
        <w:pStyle w:val="1"/>
        <w:ind w:firstLine="709"/>
        <w:jc w:val="both"/>
        <w:rPr>
          <w:b w:val="0"/>
          <w:bCs w:val="0"/>
          <w:color w:val="000000"/>
          <w:sz w:val="24"/>
          <w:szCs w:val="24"/>
        </w:rPr>
      </w:pPr>
    </w:p>
    <w:p w:rsidR="00C879AE" w:rsidRPr="00C879AE" w:rsidRDefault="00C879AE" w:rsidP="00C879AE">
      <w:pPr>
        <w:pStyle w:val="1"/>
        <w:ind w:firstLine="709"/>
        <w:jc w:val="both"/>
        <w:rPr>
          <w:b w:val="0"/>
          <w:bCs w:val="0"/>
          <w:sz w:val="24"/>
          <w:szCs w:val="24"/>
        </w:rPr>
      </w:pPr>
      <w:r w:rsidRPr="00C879AE">
        <w:rPr>
          <w:b w:val="0"/>
          <w:bCs w:val="0"/>
          <w:sz w:val="24"/>
          <w:szCs w:val="24"/>
        </w:rPr>
        <w:t xml:space="preserve">3. </w:t>
      </w:r>
      <w:bookmarkStart w:id="10" w:name="_Toc84402330"/>
      <w:bookmarkStart w:id="11" w:name="_Toc84401550"/>
      <w:bookmarkStart w:id="12" w:name="_Toc84344302"/>
      <w:r w:rsidRPr="00C879AE">
        <w:rPr>
          <w:b w:val="0"/>
          <w:bCs w:val="0"/>
          <w:sz w:val="24"/>
          <w:szCs w:val="24"/>
        </w:rPr>
        <w:t>Организация проведения контрольных мероприятий</w:t>
      </w:r>
      <w:bookmarkEnd w:id="10"/>
      <w:bookmarkEnd w:id="11"/>
      <w:bookmarkEnd w:id="12"/>
    </w:p>
    <w:p w:rsidR="00C879AE" w:rsidRPr="00C879AE" w:rsidRDefault="00C879AE" w:rsidP="00C879AE">
      <w:pPr>
        <w:tabs>
          <w:tab w:val="left" w:pos="1134"/>
        </w:tabs>
        <w:ind w:firstLine="709"/>
        <w:rPr>
          <w:rFonts w:cs="Arial"/>
        </w:rPr>
      </w:pPr>
    </w:p>
    <w:p w:rsidR="00C879AE" w:rsidRPr="00C879AE" w:rsidRDefault="00C879AE" w:rsidP="00C879AE">
      <w:pPr>
        <w:pStyle w:val="ConsPlusNormal"/>
        <w:ind w:firstLine="709"/>
        <w:jc w:val="both"/>
        <w:rPr>
          <w:sz w:val="24"/>
          <w:szCs w:val="24"/>
        </w:rPr>
      </w:pPr>
      <w:r w:rsidRPr="00C879AE">
        <w:rPr>
          <w:sz w:val="24"/>
          <w:szCs w:val="24"/>
        </w:rPr>
        <w:t>3.1.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C879AE" w:rsidRPr="00C879AE" w:rsidRDefault="00C879AE" w:rsidP="00C879AE">
      <w:pPr>
        <w:pStyle w:val="ConsPlusNormal"/>
        <w:ind w:firstLine="709"/>
        <w:jc w:val="both"/>
        <w:rPr>
          <w:sz w:val="24"/>
          <w:szCs w:val="24"/>
        </w:rPr>
      </w:pPr>
      <w:r w:rsidRPr="00C879AE">
        <w:rPr>
          <w:sz w:val="24"/>
          <w:szCs w:val="24"/>
        </w:rPr>
        <w:t xml:space="preserve">3.2. Согласование с прокурором проведения внепланового контрольного мероприятия осуществляется в порядке, установленном статьей 66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3.3.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внеплановые контрольные мероприятия проводятся в соответствии с частью 12 статьи 66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3.4.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C879AE" w:rsidRPr="00C879AE" w:rsidRDefault="00C879AE" w:rsidP="00C879AE">
      <w:pPr>
        <w:pStyle w:val="ConsPlusNormal"/>
        <w:ind w:firstLine="709"/>
        <w:jc w:val="both"/>
        <w:rPr>
          <w:sz w:val="24"/>
          <w:szCs w:val="24"/>
        </w:rPr>
      </w:pPr>
      <w:r w:rsidRPr="00C879AE">
        <w:rPr>
          <w:sz w:val="24"/>
          <w:szCs w:val="24"/>
        </w:rPr>
        <w:t>1) при подтверждении достоверности сведений о причинении вреда (ущерба) или об угрозе причинения вреда (ущерба) охраняемым законом ценностям - мотивированное представление о проведении контрольного мероприятия;</w:t>
      </w:r>
    </w:p>
    <w:p w:rsidR="00C879AE" w:rsidRPr="00C879AE" w:rsidRDefault="00C879AE" w:rsidP="00C879AE">
      <w:pPr>
        <w:autoSpaceDE w:val="0"/>
        <w:autoSpaceDN w:val="0"/>
        <w:adjustRightInd w:val="0"/>
        <w:ind w:firstLine="709"/>
        <w:rPr>
          <w:rFonts w:cs="Arial"/>
        </w:rPr>
      </w:pPr>
      <w:r w:rsidRPr="00C879AE">
        <w:rPr>
          <w:rFonts w:cs="Arial"/>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 мотивированное представление о направлении предостережения о недопустимости нарушения обязательных требований;</w:t>
      </w:r>
    </w:p>
    <w:p w:rsidR="00C879AE" w:rsidRPr="00C879AE" w:rsidRDefault="00C879AE" w:rsidP="00C879AE">
      <w:pPr>
        <w:autoSpaceDE w:val="0"/>
        <w:autoSpaceDN w:val="0"/>
        <w:adjustRightInd w:val="0"/>
        <w:ind w:firstLine="709"/>
        <w:rPr>
          <w:rFonts w:cs="Arial"/>
        </w:rPr>
      </w:pPr>
      <w:r w:rsidRPr="00C879AE">
        <w:rPr>
          <w:rFonts w:cs="Arial"/>
        </w:rPr>
        <w:t xml:space="preserve">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w:t>
      </w:r>
      <w:r w:rsidRPr="00C879AE">
        <w:rPr>
          <w:rFonts w:cs="Arial"/>
        </w:rPr>
        <w:lastRenderedPageBreak/>
        <w:t>ценностям - мотивированное представление об отсутствии основания для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3.5. Мотивированное представление готовится должностным лицом Контрольного органа в месячный срок со дня поступления информации о причинении вреда (ущерба) или об угрозе причинения вреда (ущерба) охраняемым законом ценностям.</w:t>
      </w:r>
    </w:p>
    <w:p w:rsidR="00C879AE" w:rsidRPr="00C879AE" w:rsidRDefault="00C879AE" w:rsidP="00C879AE">
      <w:pPr>
        <w:pStyle w:val="ConsPlusNormal"/>
        <w:ind w:firstLine="709"/>
        <w:jc w:val="both"/>
        <w:rPr>
          <w:sz w:val="24"/>
          <w:szCs w:val="24"/>
        </w:rPr>
      </w:pPr>
      <w:r w:rsidRPr="00C879AE">
        <w:rPr>
          <w:sz w:val="24"/>
          <w:szCs w:val="24"/>
        </w:rPr>
        <w:t>3.6. Срок подготовки мотивированного представления может быть продлен руководителем Контрольного органа до одного месяца в случае поступления в Контрольный орган новой информации, которая может дополнительно свидетельствовать о нарушении контролируемым лицом обязательных требований, либо в случае необходимости проведения предварительной проверки поступившей в контрольный орган информации или предварительного запроса информации от иных органов и организаций.</w:t>
      </w:r>
    </w:p>
    <w:p w:rsidR="00C879AE" w:rsidRPr="00C879AE" w:rsidRDefault="00C879AE" w:rsidP="00C879AE">
      <w:pPr>
        <w:pStyle w:val="ConsPlusNormal"/>
        <w:ind w:firstLine="709"/>
        <w:jc w:val="both"/>
        <w:rPr>
          <w:sz w:val="24"/>
          <w:szCs w:val="24"/>
        </w:rPr>
      </w:pPr>
      <w:r w:rsidRPr="00C879AE">
        <w:rPr>
          <w:sz w:val="24"/>
          <w:szCs w:val="24"/>
        </w:rPr>
        <w:t>3.7. Для проведения контрольного мероприятия, предусматривающего взаимодействие с контролируемым лицом, контрольным органом принимается решение о проведении контрольного мероприятия по форме, утверждаемой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879AE" w:rsidRPr="00C879AE" w:rsidRDefault="00C879AE" w:rsidP="00C879AE">
      <w:pPr>
        <w:pStyle w:val="ConsPlusNormal"/>
        <w:ind w:firstLine="709"/>
        <w:jc w:val="both"/>
        <w:rPr>
          <w:sz w:val="24"/>
          <w:szCs w:val="24"/>
        </w:rPr>
      </w:pPr>
      <w:r w:rsidRPr="00C879AE">
        <w:rPr>
          <w:sz w:val="24"/>
          <w:szCs w:val="24"/>
        </w:rPr>
        <w:t>3.8. Решение о проведении контрольного мероприятия подписывается руководителем Контрольного органа.</w:t>
      </w:r>
    </w:p>
    <w:p w:rsidR="00C879AE" w:rsidRPr="00C879AE" w:rsidRDefault="00C879AE" w:rsidP="00C879AE">
      <w:pPr>
        <w:pStyle w:val="ConsPlusNormal"/>
        <w:ind w:firstLine="709"/>
        <w:jc w:val="both"/>
        <w:rPr>
          <w:sz w:val="24"/>
          <w:szCs w:val="24"/>
        </w:rPr>
      </w:pPr>
      <w:r w:rsidRPr="00C879AE">
        <w:rPr>
          <w:sz w:val="24"/>
          <w:szCs w:val="24"/>
        </w:rPr>
        <w:t>3.9.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879AE" w:rsidRPr="00C879AE" w:rsidRDefault="00C879AE" w:rsidP="00C879AE">
      <w:pPr>
        <w:pStyle w:val="ConsPlusNormal"/>
        <w:ind w:firstLine="709"/>
        <w:jc w:val="both"/>
        <w:rPr>
          <w:sz w:val="24"/>
          <w:szCs w:val="24"/>
        </w:rPr>
      </w:pPr>
      <w:r w:rsidRPr="00C879AE">
        <w:rPr>
          <w:sz w:val="24"/>
          <w:szCs w:val="24"/>
        </w:rPr>
        <w:t>3.10.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 xml:space="preserve">3.11.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C879AE" w:rsidRPr="00C879AE" w:rsidRDefault="00C879AE" w:rsidP="00C879AE">
      <w:pPr>
        <w:pStyle w:val="ConsPlusNormal"/>
        <w:ind w:firstLine="709"/>
        <w:jc w:val="both"/>
        <w:rPr>
          <w:sz w:val="24"/>
          <w:szCs w:val="24"/>
        </w:rPr>
      </w:pPr>
      <w:r w:rsidRPr="00C879AE">
        <w:rPr>
          <w:sz w:val="24"/>
          <w:szCs w:val="24"/>
        </w:rPr>
        <w:t>3.12. При проведении контрольных мероприятий в целях фиксации доказательств нарушений обязательных требований инспектор может использовать любые имеющиеся в распоряжении технические средства фотосъемки, аудио- и видеозаписи. Фотографии, аудио- и видеозаписи, используемые для фиксации доказательств, должны позволять однозначно идентифицировать дату, время, место и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 xml:space="preserve">Проведение фотосъемки, аудио- и видеозаписи осуществляется с </w:t>
      </w:r>
      <w:r w:rsidRPr="00C879AE">
        <w:rPr>
          <w:sz w:val="24"/>
          <w:szCs w:val="24"/>
        </w:rPr>
        <w:lastRenderedPageBreak/>
        <w:t>обязательным устным уведомлением контролируемого лица до начала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3.13. Решение о необходимости использования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аудиозаписи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Контрольного органа самостоятельно.</w:t>
      </w:r>
    </w:p>
    <w:p w:rsidR="00C879AE" w:rsidRPr="00C879AE" w:rsidRDefault="00C879AE" w:rsidP="00C879AE">
      <w:pPr>
        <w:pStyle w:val="ConsPlusNormal"/>
        <w:ind w:firstLine="709"/>
        <w:jc w:val="both"/>
        <w:rPr>
          <w:sz w:val="24"/>
          <w:szCs w:val="24"/>
        </w:rPr>
      </w:pPr>
      <w:r w:rsidRPr="00C879AE">
        <w:rPr>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79AE" w:rsidRPr="00C879AE" w:rsidRDefault="00C879AE" w:rsidP="00C879AE">
      <w:pPr>
        <w:pStyle w:val="ConsPlusNormal"/>
        <w:ind w:firstLine="709"/>
        <w:jc w:val="both"/>
        <w:rPr>
          <w:sz w:val="24"/>
          <w:szCs w:val="24"/>
        </w:rPr>
      </w:pPr>
      <w:r w:rsidRPr="00C879AE">
        <w:rPr>
          <w:sz w:val="24"/>
          <w:szCs w:val="24"/>
        </w:rPr>
        <w:t>3.14.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При использовании аудио- и видеозаписи в ходе проведения контрольного мероприятия запись осуществляется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C879AE" w:rsidRPr="00C879AE" w:rsidRDefault="00C879AE" w:rsidP="00C879AE">
      <w:pPr>
        <w:pStyle w:val="ConsPlusNormal"/>
        <w:ind w:firstLine="709"/>
        <w:jc w:val="both"/>
        <w:rPr>
          <w:sz w:val="24"/>
          <w:szCs w:val="24"/>
        </w:rPr>
      </w:pPr>
      <w:bookmarkStart w:id="13" w:name="P117"/>
      <w:bookmarkEnd w:id="13"/>
      <w:r w:rsidRPr="00C879AE">
        <w:rPr>
          <w:sz w:val="24"/>
          <w:szCs w:val="24"/>
        </w:rPr>
        <w:t xml:space="preserve">3.15. В случае, если проведение контрольного мероприятия, предусматривающего взаимодействие с контролируемым лицом,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w:t>
      </w:r>
      <w:r w:rsidRPr="00C879AE">
        <w:rPr>
          <w:rFonts w:eastAsia="Calibri"/>
          <w:sz w:val="24"/>
          <w:szCs w:val="24"/>
          <w:lang w:eastAsia="en-US"/>
        </w:rPr>
        <w:t>от 31.07.2020 №</w:t>
      </w:r>
      <w:r w:rsidRPr="00C879AE">
        <w:rPr>
          <w:sz w:val="24"/>
          <w:szCs w:val="24"/>
        </w:rPr>
        <w:t xml:space="preserve"> 248-ФЗ. В этом случае должностное лицо Контрольного органа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3.16. В случае, указанном в пункте 4.15,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C879AE" w:rsidRPr="00C879AE" w:rsidRDefault="00C879AE" w:rsidP="00C879AE">
      <w:pPr>
        <w:pStyle w:val="ConsPlusNormal"/>
        <w:ind w:firstLine="709"/>
        <w:jc w:val="both"/>
        <w:rPr>
          <w:sz w:val="24"/>
          <w:szCs w:val="24"/>
        </w:rPr>
      </w:pPr>
      <w:r w:rsidRPr="00C879AE">
        <w:rPr>
          <w:sz w:val="24"/>
          <w:szCs w:val="24"/>
        </w:rPr>
        <w:t xml:space="preserve">3.17.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w:t>
      </w:r>
      <w:r w:rsidRPr="00C879AE">
        <w:rPr>
          <w:rFonts w:eastAsia="Calibri"/>
          <w:sz w:val="24"/>
          <w:szCs w:val="24"/>
          <w:lang w:eastAsia="en-US"/>
        </w:rPr>
        <w:t>от 31.07.2020 №</w:t>
      </w:r>
      <w:r w:rsidRPr="00C879AE">
        <w:rPr>
          <w:sz w:val="24"/>
          <w:szCs w:val="24"/>
        </w:rPr>
        <w:t xml:space="preserve"> 248-ФЗ представить в контрольный орган информацию о невозможности присутствия при проведении контрольного мероприятия, являются:</w:t>
      </w:r>
    </w:p>
    <w:p w:rsidR="00C879AE" w:rsidRPr="00C879AE" w:rsidRDefault="00C879AE" w:rsidP="00C879AE">
      <w:pPr>
        <w:pStyle w:val="ConsPlusNormal"/>
        <w:ind w:firstLine="709"/>
        <w:jc w:val="both"/>
        <w:rPr>
          <w:sz w:val="24"/>
          <w:szCs w:val="24"/>
        </w:rPr>
      </w:pPr>
      <w:r w:rsidRPr="00C879AE">
        <w:rPr>
          <w:sz w:val="24"/>
          <w:szCs w:val="24"/>
        </w:rPr>
        <w:t>1) нахождение на амбулаторном или стационарном лечении в медицинском учреждении;</w:t>
      </w:r>
    </w:p>
    <w:p w:rsidR="00C879AE" w:rsidRPr="00C879AE" w:rsidRDefault="00C879AE" w:rsidP="00C879AE">
      <w:pPr>
        <w:pStyle w:val="ConsPlusNormal"/>
        <w:ind w:firstLine="709"/>
        <w:jc w:val="both"/>
        <w:rPr>
          <w:sz w:val="24"/>
          <w:szCs w:val="24"/>
        </w:rPr>
      </w:pPr>
      <w:r w:rsidRPr="00C879AE">
        <w:rPr>
          <w:sz w:val="24"/>
          <w:szCs w:val="24"/>
        </w:rPr>
        <w:t>2) нахождение за пределами Российской Федерации;</w:t>
      </w:r>
    </w:p>
    <w:p w:rsidR="00C879AE" w:rsidRPr="00C879AE" w:rsidRDefault="00C879AE" w:rsidP="00C879AE">
      <w:pPr>
        <w:pStyle w:val="ConsPlusNormal"/>
        <w:ind w:firstLine="709"/>
        <w:jc w:val="both"/>
        <w:rPr>
          <w:sz w:val="24"/>
          <w:szCs w:val="24"/>
        </w:rPr>
      </w:pPr>
      <w:r w:rsidRPr="00C879AE">
        <w:rPr>
          <w:sz w:val="24"/>
          <w:szCs w:val="24"/>
        </w:rPr>
        <w:lastRenderedPageBreak/>
        <w:t>3) административный арест;</w:t>
      </w:r>
    </w:p>
    <w:p w:rsidR="00C879AE" w:rsidRPr="00C879AE" w:rsidRDefault="00C879AE" w:rsidP="00C879AE">
      <w:pPr>
        <w:ind w:firstLine="709"/>
        <w:rPr>
          <w:rFonts w:cs="Arial"/>
        </w:rPr>
      </w:pPr>
      <w:r w:rsidRPr="00C879AE">
        <w:rPr>
          <w:rFonts w:cs="Arial"/>
        </w:rPr>
        <w:t>4) избрание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C879AE" w:rsidRPr="00C879AE" w:rsidRDefault="00C879AE" w:rsidP="00C879AE">
      <w:pPr>
        <w:ind w:firstLine="709"/>
        <w:rPr>
          <w:rFonts w:cs="Arial"/>
        </w:rPr>
      </w:pPr>
      <w:r w:rsidRPr="00C879AE">
        <w:rPr>
          <w:rFonts w:cs="Arial"/>
        </w:rPr>
        <w:t>5) необходимость явки по вызову (извещениям, повесткам) судов, правоохранительных органов, военных комиссариатов;</w:t>
      </w:r>
    </w:p>
    <w:p w:rsidR="00C879AE" w:rsidRPr="00C879AE" w:rsidRDefault="00C879AE" w:rsidP="00C879AE">
      <w:pPr>
        <w:suppressAutoHyphens/>
        <w:ind w:firstLine="709"/>
        <w:rPr>
          <w:rFonts w:cs="Arial"/>
        </w:rPr>
      </w:pPr>
      <w:r w:rsidRPr="00C879AE">
        <w:rPr>
          <w:rFonts w:cs="Arial"/>
        </w:rPr>
        <w:t>6) нахождения в служебной командировке.</w:t>
      </w:r>
    </w:p>
    <w:p w:rsidR="00C879AE" w:rsidRPr="00C879AE" w:rsidRDefault="00C879AE" w:rsidP="00C879AE">
      <w:pPr>
        <w:pStyle w:val="ConsPlusNormal"/>
        <w:ind w:firstLine="709"/>
        <w:jc w:val="both"/>
        <w:rPr>
          <w:sz w:val="24"/>
          <w:szCs w:val="24"/>
        </w:rPr>
      </w:pPr>
      <w:r w:rsidRPr="00C879AE">
        <w:rPr>
          <w:sz w:val="24"/>
          <w:szCs w:val="24"/>
        </w:rPr>
        <w:t>3.18. Информация о невозможности присутствия при проведении контрольного мероприятия должна содержать:</w:t>
      </w:r>
    </w:p>
    <w:p w:rsidR="00C879AE" w:rsidRPr="00C879AE" w:rsidRDefault="00C879AE" w:rsidP="00C879AE">
      <w:pPr>
        <w:pStyle w:val="ConsPlusNormal"/>
        <w:ind w:firstLine="709"/>
        <w:jc w:val="both"/>
        <w:rPr>
          <w:sz w:val="24"/>
          <w:szCs w:val="24"/>
        </w:rPr>
      </w:pPr>
      <w:r w:rsidRPr="00C879AE">
        <w:rPr>
          <w:sz w:val="24"/>
          <w:szCs w:val="24"/>
        </w:rPr>
        <w:t>1) описание обстоятельств, препятствующих присутствию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2) сведения о причинно-следственной связи между обстоятельствами, препятствующими присутствию при проведении контрольного мероприятия, и невозможностью присутствия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 указание на срок, необходимый для устранения обстоятельств, препятствующих присутствию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C879AE" w:rsidRPr="00C879AE" w:rsidRDefault="00C879AE" w:rsidP="00C879AE">
      <w:pPr>
        <w:pStyle w:val="ConsPlusNormal"/>
        <w:ind w:firstLine="709"/>
        <w:jc w:val="both"/>
        <w:rPr>
          <w:sz w:val="24"/>
          <w:szCs w:val="24"/>
        </w:rPr>
      </w:pPr>
      <w:r w:rsidRPr="00C879AE">
        <w:rPr>
          <w:sz w:val="24"/>
          <w:szCs w:val="24"/>
        </w:rPr>
        <w:t xml:space="preserve">3.19. Подготовка должностным лицом Контрольного органа в ходе осуществления муниципального земельного контроля документов, информирование контролируемых лиц о совершаемых инспектором действиях и принимаемых решениях, обмен документами и сведениями с контролируемыми лицами осуществляются на бумажном носителе в течение срока, установленного частью 10 статьи 98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 xml:space="preserve">3.20. Действия в рамках контрольного мероприятия совершаются в сроки, установленные Федеральным законом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highlight w:val="yellow"/>
        </w:rPr>
      </w:pPr>
      <w:r w:rsidRPr="00C879AE">
        <w:rPr>
          <w:sz w:val="24"/>
          <w:szCs w:val="24"/>
        </w:rPr>
        <w:t xml:space="preserve">3.21. В ходе осуществления муниципального земельного контроля в случае необходимости совершения отдельных контрольных действий Контрольный орган в соответствии со статьей 34 Федерального закона </w:t>
      </w:r>
      <w:r w:rsidRPr="00C879AE">
        <w:rPr>
          <w:rFonts w:eastAsia="Calibri"/>
          <w:sz w:val="24"/>
          <w:szCs w:val="24"/>
          <w:lang w:eastAsia="en-US"/>
        </w:rPr>
        <w:t>от 31.07.2020 №</w:t>
      </w:r>
      <w:r w:rsidRPr="00C879AE">
        <w:rPr>
          <w:sz w:val="24"/>
          <w:szCs w:val="24"/>
        </w:rPr>
        <w:t xml:space="preserve"> 248-ФЗ может привлекать специалистов, обладающих специальными знаниями и навыками, необходимыми для оказания содействия Контрольному органу.</w:t>
      </w:r>
    </w:p>
    <w:p w:rsidR="00C879AE" w:rsidRPr="00C879AE" w:rsidRDefault="00C879AE" w:rsidP="00C879AE">
      <w:pPr>
        <w:pStyle w:val="ad"/>
        <w:widowControl/>
        <w:tabs>
          <w:tab w:val="left" w:pos="1134"/>
        </w:tabs>
        <w:ind w:left="0" w:firstLine="709"/>
      </w:pPr>
    </w:p>
    <w:p w:rsidR="00C879AE" w:rsidRPr="00C879AE" w:rsidRDefault="00C879AE" w:rsidP="00C879AE">
      <w:pPr>
        <w:pStyle w:val="1"/>
        <w:ind w:firstLine="709"/>
        <w:jc w:val="both"/>
        <w:rPr>
          <w:b w:val="0"/>
          <w:sz w:val="24"/>
          <w:szCs w:val="24"/>
        </w:rPr>
      </w:pPr>
      <w:r w:rsidRPr="00C879AE">
        <w:rPr>
          <w:b w:val="0"/>
          <w:bCs w:val="0"/>
          <w:sz w:val="24"/>
          <w:szCs w:val="24"/>
        </w:rPr>
        <w:t xml:space="preserve">4. Осуществление </w:t>
      </w:r>
      <w:r w:rsidRPr="00C879AE">
        <w:rPr>
          <w:b w:val="0"/>
          <w:sz w:val="24"/>
          <w:szCs w:val="24"/>
        </w:rPr>
        <w:t xml:space="preserve">контрольных </w:t>
      </w:r>
      <w:r w:rsidRPr="00C879AE">
        <w:rPr>
          <w:b w:val="0"/>
          <w:bCs w:val="0"/>
          <w:sz w:val="24"/>
          <w:szCs w:val="24"/>
        </w:rPr>
        <w:t>мероприятий</w:t>
      </w:r>
    </w:p>
    <w:p w:rsidR="00C879AE" w:rsidRPr="00C879AE" w:rsidRDefault="00C879AE" w:rsidP="00C879AE">
      <w:pPr>
        <w:ind w:firstLine="709"/>
        <w:rPr>
          <w:rFonts w:cs="Arial"/>
        </w:rPr>
      </w:pPr>
    </w:p>
    <w:p w:rsidR="00C879AE" w:rsidRPr="00C879AE" w:rsidRDefault="00C879AE" w:rsidP="00C879AE">
      <w:pPr>
        <w:autoSpaceDE w:val="0"/>
        <w:autoSpaceDN w:val="0"/>
        <w:adjustRightInd w:val="0"/>
        <w:ind w:firstLine="709"/>
        <w:rPr>
          <w:rFonts w:cs="Arial"/>
          <w:bCs/>
        </w:rPr>
      </w:pPr>
      <w:bookmarkStart w:id="14" w:name="P179"/>
      <w:bookmarkEnd w:id="14"/>
      <w:r w:rsidRPr="00C879AE">
        <w:rPr>
          <w:rFonts w:cs="Arial"/>
        </w:rPr>
        <w:t xml:space="preserve">4.1. Должностные лица Контрольного органа </w:t>
      </w:r>
      <w:r w:rsidRPr="00C879AE">
        <w:rPr>
          <w:rFonts w:cs="Arial"/>
          <w:bCs/>
        </w:rPr>
        <w:t>проводят следующие контрольные мероприятия:</w:t>
      </w:r>
    </w:p>
    <w:p w:rsidR="00C879AE" w:rsidRPr="00C879AE" w:rsidRDefault="00C879AE" w:rsidP="00C879AE">
      <w:pPr>
        <w:autoSpaceDE w:val="0"/>
        <w:autoSpaceDN w:val="0"/>
        <w:adjustRightInd w:val="0"/>
        <w:ind w:firstLine="709"/>
        <w:rPr>
          <w:rFonts w:cs="Arial"/>
          <w:bCs/>
        </w:rPr>
      </w:pPr>
      <w:r w:rsidRPr="00C879AE">
        <w:rPr>
          <w:rFonts w:cs="Arial"/>
          <w:bCs/>
        </w:rPr>
        <w:t>1) контрольные мероприятия, проводимые с взаимодействием с контролируемым лицом:</w:t>
      </w:r>
    </w:p>
    <w:p w:rsidR="00C879AE" w:rsidRPr="00C879AE" w:rsidRDefault="00C879AE" w:rsidP="00C879AE">
      <w:pPr>
        <w:autoSpaceDE w:val="0"/>
        <w:autoSpaceDN w:val="0"/>
        <w:adjustRightInd w:val="0"/>
        <w:ind w:firstLine="709"/>
        <w:rPr>
          <w:rFonts w:cs="Arial"/>
          <w:bCs/>
        </w:rPr>
      </w:pPr>
      <w:r w:rsidRPr="00C879AE">
        <w:rPr>
          <w:rFonts w:cs="Arial"/>
          <w:bCs/>
        </w:rPr>
        <w:t xml:space="preserve"> инспекционный визит;</w:t>
      </w:r>
    </w:p>
    <w:p w:rsidR="00C879AE" w:rsidRPr="00C879AE" w:rsidRDefault="00C879AE" w:rsidP="00C879AE">
      <w:pPr>
        <w:autoSpaceDE w:val="0"/>
        <w:autoSpaceDN w:val="0"/>
        <w:adjustRightInd w:val="0"/>
        <w:ind w:firstLine="709"/>
        <w:rPr>
          <w:rFonts w:cs="Arial"/>
          <w:bCs/>
        </w:rPr>
      </w:pPr>
      <w:r w:rsidRPr="00C879AE">
        <w:rPr>
          <w:rFonts w:cs="Arial"/>
          <w:bCs/>
        </w:rPr>
        <w:t xml:space="preserve"> документарная проверка;</w:t>
      </w:r>
    </w:p>
    <w:p w:rsidR="00C879AE" w:rsidRPr="00C879AE" w:rsidRDefault="00C879AE" w:rsidP="00C879AE">
      <w:pPr>
        <w:autoSpaceDE w:val="0"/>
        <w:autoSpaceDN w:val="0"/>
        <w:adjustRightInd w:val="0"/>
        <w:ind w:firstLine="709"/>
        <w:rPr>
          <w:rFonts w:cs="Arial"/>
          <w:bCs/>
        </w:rPr>
      </w:pPr>
      <w:r w:rsidRPr="00C879AE">
        <w:rPr>
          <w:rFonts w:cs="Arial"/>
          <w:bCs/>
        </w:rPr>
        <w:t xml:space="preserve"> выездная проверка;</w:t>
      </w:r>
    </w:p>
    <w:p w:rsidR="00C879AE" w:rsidRPr="00C879AE" w:rsidRDefault="00C879AE" w:rsidP="00C879AE">
      <w:pPr>
        <w:autoSpaceDE w:val="0"/>
        <w:autoSpaceDN w:val="0"/>
        <w:adjustRightInd w:val="0"/>
        <w:ind w:firstLine="709"/>
        <w:rPr>
          <w:rFonts w:cs="Arial"/>
          <w:bCs/>
        </w:rPr>
      </w:pPr>
      <w:r w:rsidRPr="00C879AE">
        <w:rPr>
          <w:rFonts w:cs="Arial"/>
          <w:bCs/>
        </w:rPr>
        <w:t>2) контрольные мероприятия, осуществляемые без взаимодействия с контролируемым лицом:</w:t>
      </w:r>
    </w:p>
    <w:p w:rsidR="00C879AE" w:rsidRPr="00C879AE" w:rsidRDefault="00C879AE" w:rsidP="00C879AE">
      <w:pPr>
        <w:autoSpaceDE w:val="0"/>
        <w:autoSpaceDN w:val="0"/>
        <w:adjustRightInd w:val="0"/>
        <w:ind w:firstLine="709"/>
        <w:rPr>
          <w:rFonts w:cs="Arial"/>
          <w:bCs/>
        </w:rPr>
      </w:pPr>
      <w:r w:rsidRPr="00C879AE">
        <w:rPr>
          <w:rFonts w:cs="Arial"/>
        </w:rPr>
        <w:t>наблюдение за соблюдением обязательных требований;</w:t>
      </w:r>
    </w:p>
    <w:p w:rsidR="00C879AE" w:rsidRPr="00C879AE" w:rsidRDefault="00C879AE" w:rsidP="00C879AE">
      <w:pPr>
        <w:autoSpaceDE w:val="0"/>
        <w:autoSpaceDN w:val="0"/>
        <w:adjustRightInd w:val="0"/>
        <w:ind w:firstLine="709"/>
        <w:rPr>
          <w:rFonts w:cs="Arial"/>
          <w:bCs/>
        </w:rPr>
      </w:pPr>
      <w:r w:rsidRPr="00C879AE">
        <w:rPr>
          <w:rFonts w:cs="Arial"/>
          <w:bCs/>
        </w:rPr>
        <w:t xml:space="preserve"> выездное обследование.</w:t>
      </w:r>
    </w:p>
    <w:p w:rsidR="00C879AE" w:rsidRPr="00C879AE" w:rsidRDefault="00C879AE" w:rsidP="00C879AE">
      <w:pPr>
        <w:pStyle w:val="ConsPlusNormal"/>
        <w:ind w:firstLine="709"/>
        <w:jc w:val="both"/>
        <w:rPr>
          <w:sz w:val="24"/>
          <w:szCs w:val="24"/>
        </w:rPr>
      </w:pPr>
      <w:r w:rsidRPr="00C879AE">
        <w:rPr>
          <w:sz w:val="24"/>
          <w:szCs w:val="24"/>
        </w:rPr>
        <w:t xml:space="preserve">4.2. Внеплановые контрольные мероприятия, предусматривающие взаимодействие с контролируемым лицом, проводятся по основаниям, </w:t>
      </w:r>
      <w:r w:rsidRPr="00C879AE">
        <w:rPr>
          <w:sz w:val="24"/>
          <w:szCs w:val="24"/>
        </w:rPr>
        <w:lastRenderedPageBreak/>
        <w:t xml:space="preserve">установленным пунктами 1, 3-5 части 1 статьи 57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4.3. Все внеплановые контрольные мероприятия могут проводиться только после согласования с органами прокуратуры.</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bCs/>
        </w:rPr>
      </w:pPr>
      <w:r w:rsidRPr="00C879AE">
        <w:rPr>
          <w:rFonts w:cs="Arial"/>
        </w:rPr>
        <w:t xml:space="preserve">4.4. </w:t>
      </w:r>
      <w:r w:rsidRPr="00C879AE">
        <w:rPr>
          <w:rFonts w:cs="Arial"/>
          <w:bCs/>
        </w:rPr>
        <w:t>Инспекционный визит</w:t>
      </w:r>
    </w:p>
    <w:p w:rsidR="00C879AE" w:rsidRPr="00C879AE" w:rsidRDefault="00C879AE" w:rsidP="00C879AE">
      <w:pPr>
        <w:pStyle w:val="ConsPlusNormal"/>
        <w:ind w:firstLine="709"/>
        <w:jc w:val="both"/>
        <w:rPr>
          <w:sz w:val="24"/>
          <w:szCs w:val="24"/>
        </w:rPr>
      </w:pPr>
      <w:r w:rsidRPr="00C879AE">
        <w:rPr>
          <w:sz w:val="24"/>
          <w:szCs w:val="24"/>
        </w:rPr>
        <w:t>4.4.1. Инспекционный визит проводится во взаимодействии с конкретным контролируемым лицом и (или) владельцем (пользователем) производственного объекта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4.4.2. В ходе инспекционного визита могут совершаться следующие контрольные действия:</w:t>
      </w:r>
    </w:p>
    <w:p w:rsidR="00C879AE" w:rsidRPr="00C879AE" w:rsidRDefault="00C879AE" w:rsidP="00C879AE">
      <w:pPr>
        <w:pStyle w:val="ConsPlusNormal"/>
        <w:ind w:firstLine="709"/>
        <w:jc w:val="both"/>
        <w:rPr>
          <w:sz w:val="24"/>
          <w:szCs w:val="24"/>
        </w:rPr>
      </w:pPr>
      <w:r w:rsidRPr="00C879AE">
        <w:rPr>
          <w:sz w:val="24"/>
          <w:szCs w:val="24"/>
        </w:rPr>
        <w:t>1) осмотр;</w:t>
      </w:r>
    </w:p>
    <w:p w:rsidR="00C879AE" w:rsidRPr="00C879AE" w:rsidRDefault="00C879AE" w:rsidP="00C879AE">
      <w:pPr>
        <w:pStyle w:val="ConsPlusNormal"/>
        <w:ind w:firstLine="709"/>
        <w:jc w:val="both"/>
        <w:rPr>
          <w:sz w:val="24"/>
          <w:szCs w:val="24"/>
        </w:rPr>
      </w:pPr>
      <w:r w:rsidRPr="00C879AE">
        <w:rPr>
          <w:sz w:val="24"/>
          <w:szCs w:val="24"/>
        </w:rPr>
        <w:t>2) опрос;</w:t>
      </w:r>
    </w:p>
    <w:p w:rsidR="00C879AE" w:rsidRPr="00C879AE" w:rsidRDefault="00C879AE" w:rsidP="00C879AE">
      <w:pPr>
        <w:pStyle w:val="ConsPlusNormal"/>
        <w:ind w:firstLine="709"/>
        <w:jc w:val="both"/>
        <w:rPr>
          <w:sz w:val="24"/>
          <w:szCs w:val="24"/>
        </w:rPr>
      </w:pPr>
      <w:r w:rsidRPr="00C879AE">
        <w:rPr>
          <w:sz w:val="24"/>
          <w:szCs w:val="24"/>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4.4.3. Инспекционный визит проводится без предварительного уведомления контролируемого лица и собственника производственного объекта.</w:t>
      </w:r>
    </w:p>
    <w:p w:rsidR="00C879AE" w:rsidRPr="00C879AE" w:rsidRDefault="00C879AE" w:rsidP="00C879AE">
      <w:pPr>
        <w:pStyle w:val="ConsPlusNormal"/>
        <w:ind w:firstLine="709"/>
        <w:jc w:val="both"/>
        <w:rPr>
          <w:sz w:val="24"/>
          <w:szCs w:val="24"/>
        </w:rPr>
      </w:pPr>
      <w:r w:rsidRPr="00C879AE">
        <w:rPr>
          <w:sz w:val="24"/>
          <w:szCs w:val="24"/>
        </w:rPr>
        <w:t>4.4.4.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4.5. Документарная проверка</w:t>
      </w:r>
    </w:p>
    <w:p w:rsidR="00C879AE" w:rsidRPr="00C879AE" w:rsidRDefault="00C879AE" w:rsidP="00C879AE">
      <w:pPr>
        <w:autoSpaceDE w:val="0"/>
        <w:autoSpaceDN w:val="0"/>
        <w:adjustRightInd w:val="0"/>
        <w:ind w:firstLine="709"/>
        <w:rPr>
          <w:rFonts w:cs="Arial"/>
        </w:rPr>
      </w:pPr>
      <w:r w:rsidRPr="00C879AE">
        <w:rPr>
          <w:rFonts w:cs="Arial"/>
        </w:rPr>
        <w:t>4.5.1.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C879AE" w:rsidRPr="00C879AE" w:rsidRDefault="00C879AE" w:rsidP="00C879AE">
      <w:pPr>
        <w:tabs>
          <w:tab w:val="left" w:pos="1134"/>
        </w:tabs>
        <w:ind w:firstLine="709"/>
        <w:rPr>
          <w:rFonts w:cs="Arial"/>
        </w:rPr>
      </w:pPr>
      <w:r w:rsidRPr="00C879AE">
        <w:rPr>
          <w:rFonts w:cs="Arial"/>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879AE" w:rsidRPr="00C879AE" w:rsidRDefault="00C879AE" w:rsidP="00C879AE">
      <w:pPr>
        <w:pStyle w:val="ad"/>
        <w:widowControl/>
        <w:tabs>
          <w:tab w:val="left" w:pos="1134"/>
        </w:tabs>
        <w:ind w:left="0" w:firstLine="709"/>
      </w:pPr>
      <w:r w:rsidRPr="00C879AE">
        <w:t xml:space="preserve">4.5.3. Срок проведения документарной проверки не может превышать десять рабочих дней. </w:t>
      </w:r>
    </w:p>
    <w:p w:rsidR="00C879AE" w:rsidRPr="00C879AE" w:rsidRDefault="00C879AE" w:rsidP="00C879AE">
      <w:pPr>
        <w:pStyle w:val="ad"/>
        <w:widowControl/>
        <w:tabs>
          <w:tab w:val="left" w:pos="1134"/>
        </w:tabs>
        <w:ind w:left="0" w:firstLine="709"/>
      </w:pPr>
      <w:r w:rsidRPr="00C879AE">
        <w:t>В указанный срок не включается период с момента:</w:t>
      </w:r>
    </w:p>
    <w:p w:rsidR="00C879AE" w:rsidRPr="00C879AE" w:rsidRDefault="00C879AE" w:rsidP="00C879AE">
      <w:pPr>
        <w:pStyle w:val="ad"/>
        <w:widowControl/>
        <w:tabs>
          <w:tab w:val="left" w:pos="1134"/>
        </w:tabs>
        <w:ind w:left="0" w:firstLine="709"/>
      </w:pPr>
      <w:r w:rsidRPr="00C879AE">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C879AE" w:rsidRPr="00C879AE" w:rsidRDefault="00C879AE" w:rsidP="00C879AE">
      <w:pPr>
        <w:pStyle w:val="ad"/>
        <w:widowControl/>
        <w:tabs>
          <w:tab w:val="left" w:pos="1134"/>
        </w:tabs>
        <w:ind w:left="0" w:firstLine="709"/>
      </w:pPr>
      <w:r w:rsidRPr="00C879AE">
        <w:t>2) период с момента направления контролируемому лицу информации Контрольного органа:</w:t>
      </w:r>
    </w:p>
    <w:p w:rsidR="00C879AE" w:rsidRPr="00C879AE" w:rsidRDefault="00C879AE" w:rsidP="00C879AE">
      <w:pPr>
        <w:pStyle w:val="ad"/>
        <w:widowControl/>
        <w:tabs>
          <w:tab w:val="left" w:pos="1134"/>
        </w:tabs>
        <w:ind w:left="0" w:firstLine="709"/>
      </w:pPr>
      <w:r w:rsidRPr="00C879AE">
        <w:lastRenderedPageBreak/>
        <w:t>о выявлении ошибок и (или) противоречий в представленных контролируемым лицом документах;</w:t>
      </w:r>
    </w:p>
    <w:p w:rsidR="00C879AE" w:rsidRPr="00C879AE" w:rsidRDefault="00C879AE" w:rsidP="00C879AE">
      <w:pPr>
        <w:pStyle w:val="ad"/>
        <w:widowControl/>
        <w:tabs>
          <w:tab w:val="left" w:pos="1134"/>
        </w:tabs>
        <w:ind w:left="0" w:firstLine="709"/>
      </w:pPr>
      <w:r w:rsidRPr="00C879AE">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879AE" w:rsidRPr="00C879AE" w:rsidRDefault="00C879AE" w:rsidP="00C879AE">
      <w:pPr>
        <w:autoSpaceDE w:val="0"/>
        <w:autoSpaceDN w:val="0"/>
        <w:adjustRightInd w:val="0"/>
        <w:ind w:firstLine="709"/>
        <w:rPr>
          <w:rFonts w:cs="Arial"/>
        </w:rPr>
      </w:pPr>
      <w:r w:rsidRPr="00C879AE">
        <w:rPr>
          <w:rFonts w:cs="Arial"/>
        </w:rPr>
        <w:t>4.5.4. В ходе документарной проверки могут совершаться следующие контрольные действия:</w:t>
      </w:r>
      <w:bookmarkStart w:id="15" w:name="_Hlk73716001"/>
    </w:p>
    <w:p w:rsidR="00C879AE" w:rsidRPr="00C879AE" w:rsidRDefault="00C879AE" w:rsidP="00C879AE">
      <w:pPr>
        <w:autoSpaceDE w:val="0"/>
        <w:autoSpaceDN w:val="0"/>
        <w:adjustRightInd w:val="0"/>
        <w:ind w:firstLine="709"/>
        <w:rPr>
          <w:rFonts w:cs="Arial"/>
        </w:rPr>
      </w:pPr>
      <w:r w:rsidRPr="00C879AE">
        <w:rPr>
          <w:rFonts w:cs="Arial"/>
        </w:rPr>
        <w:t>1) получение письменных объяснений;</w:t>
      </w:r>
    </w:p>
    <w:p w:rsidR="00C879AE" w:rsidRPr="00C879AE" w:rsidRDefault="00C879AE" w:rsidP="00C879AE">
      <w:pPr>
        <w:pStyle w:val="ConsPlusNormal"/>
        <w:ind w:firstLine="709"/>
        <w:jc w:val="both"/>
        <w:rPr>
          <w:sz w:val="24"/>
          <w:szCs w:val="24"/>
        </w:rPr>
      </w:pPr>
      <w:r w:rsidRPr="00C879AE">
        <w:rPr>
          <w:sz w:val="24"/>
          <w:szCs w:val="24"/>
        </w:rPr>
        <w:t>2)</w:t>
      </w:r>
      <w:bookmarkEnd w:id="15"/>
      <w:r w:rsidRPr="00C879AE">
        <w:rPr>
          <w:sz w:val="24"/>
          <w:szCs w:val="24"/>
        </w:rPr>
        <w:t xml:space="preserve"> истребование документов.</w:t>
      </w:r>
    </w:p>
    <w:p w:rsidR="00C879AE" w:rsidRPr="00C879AE" w:rsidRDefault="00C879AE" w:rsidP="00C879AE">
      <w:pPr>
        <w:pStyle w:val="ConsPlusNormal"/>
        <w:ind w:firstLine="709"/>
        <w:jc w:val="both"/>
        <w:rPr>
          <w:sz w:val="24"/>
          <w:szCs w:val="24"/>
        </w:rPr>
      </w:pPr>
      <w:r w:rsidRPr="00C879AE">
        <w:rPr>
          <w:sz w:val="24"/>
          <w:szCs w:val="24"/>
        </w:rPr>
        <w:t>4.5.5. В ходе проведения контрольного мероприятия должностное лицо Контрольного органа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C879AE">
        <w:rPr>
          <w:color w:val="FF0000"/>
          <w:sz w:val="24"/>
          <w:szCs w:val="24"/>
        </w:rPr>
        <w:t xml:space="preserve">, </w:t>
      </w:r>
      <w:r w:rsidRPr="00C879AE">
        <w:rPr>
          <w:sz w:val="24"/>
          <w:szCs w:val="24"/>
        </w:rPr>
        <w:t>в том числе материалов фотосъемки, аудио- и видеозаписи, информационных баз, банков данных, а также носителей информации.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Контрольного органа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C879AE" w:rsidRPr="00C879AE" w:rsidRDefault="00C879AE" w:rsidP="00C879AE">
      <w:pPr>
        <w:pStyle w:val="HTML"/>
        <w:ind w:firstLine="709"/>
        <w:rPr>
          <w:rFonts w:ascii="Arial" w:hAnsi="Arial" w:cs="Arial"/>
          <w:color w:val="000000"/>
          <w:sz w:val="24"/>
          <w:szCs w:val="24"/>
        </w:rPr>
      </w:pPr>
      <w:r w:rsidRPr="00C879AE">
        <w:rPr>
          <w:rFonts w:ascii="Arial" w:hAnsi="Arial" w:cs="Arial"/>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w:t>
      </w:r>
      <w:r w:rsidRPr="00C879AE">
        <w:rPr>
          <w:rFonts w:ascii="Arial" w:hAnsi="Arial" w:cs="Arial"/>
          <w:color w:val="000000"/>
          <w:sz w:val="24"/>
          <w:szCs w:val="24"/>
        </w:rPr>
        <w:t>проверки.</w:t>
      </w:r>
    </w:p>
    <w:p w:rsidR="00C879AE" w:rsidRPr="00C879AE" w:rsidRDefault="00C879AE" w:rsidP="00C879AE">
      <w:pPr>
        <w:autoSpaceDE w:val="0"/>
        <w:autoSpaceDN w:val="0"/>
        <w:adjustRightInd w:val="0"/>
        <w:ind w:firstLine="709"/>
        <w:rPr>
          <w:rFonts w:cs="Arial"/>
          <w:color w:val="000000"/>
        </w:rPr>
      </w:pPr>
      <w:r w:rsidRPr="00C879AE">
        <w:rPr>
          <w:rFonts w:cs="Arial"/>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C879AE" w:rsidRPr="00C879AE" w:rsidRDefault="00C879AE" w:rsidP="00C879AE">
      <w:pPr>
        <w:pStyle w:val="ConsPlusNormal"/>
        <w:ind w:firstLine="709"/>
        <w:jc w:val="both"/>
        <w:rPr>
          <w:sz w:val="24"/>
          <w:szCs w:val="24"/>
        </w:rPr>
      </w:pPr>
      <w:r w:rsidRPr="00C879AE">
        <w:rPr>
          <w:sz w:val="24"/>
          <w:szCs w:val="24"/>
        </w:rPr>
        <w:t>4.5.6. Письменные объяснения могут быть запрошены должностным лицом Контрольного органа от контролируемого лица или его представителя, свидетелей.</w:t>
      </w:r>
    </w:p>
    <w:p w:rsidR="00C879AE" w:rsidRPr="00C879AE" w:rsidRDefault="00C879AE" w:rsidP="00C879AE">
      <w:pPr>
        <w:pStyle w:val="ConsPlusNormal"/>
        <w:ind w:firstLine="709"/>
        <w:jc w:val="both"/>
        <w:rPr>
          <w:sz w:val="24"/>
          <w:szCs w:val="24"/>
        </w:rPr>
      </w:pPr>
      <w:r w:rsidRPr="00C879AE">
        <w:rPr>
          <w:sz w:val="24"/>
          <w:szCs w:val="24"/>
        </w:rPr>
        <w:t>Указанные лица предоставляют должностному лицу Контрольного органа письменные объяснения в свободной форме не позднее двух рабочих дней до даты завершения проверки.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Письменные объяснения оформляются путем составления письменного документа в свободной форме.</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Должностное лицо Контрольного органа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C879AE" w:rsidRPr="00C879AE" w:rsidRDefault="00C879AE" w:rsidP="00C879AE">
      <w:pPr>
        <w:pStyle w:val="ConsPlusNormal"/>
        <w:ind w:firstLine="709"/>
        <w:jc w:val="both"/>
        <w:rPr>
          <w:sz w:val="24"/>
          <w:szCs w:val="24"/>
        </w:rPr>
      </w:pPr>
      <w:r w:rsidRPr="00C879AE">
        <w:rPr>
          <w:sz w:val="24"/>
          <w:szCs w:val="24"/>
        </w:rPr>
        <w:t>4.5.7. Оформление акта производится по месту нахождения Контрольного органа в день окончания проведения документарной проверки.</w:t>
      </w:r>
    </w:p>
    <w:p w:rsidR="00C879AE" w:rsidRPr="00C879AE" w:rsidRDefault="00C879AE" w:rsidP="00C879AE">
      <w:pPr>
        <w:pStyle w:val="ConsPlusNormal"/>
        <w:ind w:firstLine="709"/>
        <w:jc w:val="both"/>
        <w:rPr>
          <w:sz w:val="24"/>
          <w:szCs w:val="24"/>
        </w:rPr>
      </w:pPr>
      <w:r w:rsidRPr="00C879AE">
        <w:rPr>
          <w:sz w:val="24"/>
          <w:szCs w:val="24"/>
        </w:rPr>
        <w:t xml:space="preserve">4.5.8. Акт направляется Контрольным органом контролируемому лицу в срок не позднее пяти рабочих дней после окончания документарной проверки в порядке, </w:t>
      </w:r>
      <w:r w:rsidRPr="00C879AE">
        <w:rPr>
          <w:sz w:val="24"/>
          <w:szCs w:val="24"/>
        </w:rPr>
        <w:lastRenderedPageBreak/>
        <w:t xml:space="preserve">предусмотренном статьей 21 </w:t>
      </w:r>
      <w:r w:rsidRPr="00C879AE">
        <w:rPr>
          <w:rFonts w:eastAsia="Calibri"/>
          <w:sz w:val="24"/>
          <w:szCs w:val="24"/>
          <w:lang w:eastAsia="en-US"/>
        </w:rPr>
        <w:t>Федерального закона от 31.07.2020 № 248-ФЗ</w:t>
      </w:r>
      <w:r w:rsidRPr="00C879AE">
        <w:rPr>
          <w:sz w:val="24"/>
          <w:szCs w:val="24"/>
        </w:rPr>
        <w:t>.</w:t>
      </w:r>
    </w:p>
    <w:p w:rsidR="00C879AE" w:rsidRPr="00C879AE" w:rsidRDefault="00C879AE" w:rsidP="00C879AE">
      <w:pPr>
        <w:pStyle w:val="ad"/>
        <w:widowControl/>
        <w:tabs>
          <w:tab w:val="left" w:pos="1134"/>
        </w:tabs>
        <w:ind w:left="0" w:firstLine="709"/>
      </w:pPr>
    </w:p>
    <w:p w:rsidR="00C879AE" w:rsidRPr="00C879AE" w:rsidRDefault="00C879AE" w:rsidP="00C879AE">
      <w:pPr>
        <w:pStyle w:val="ad"/>
        <w:widowControl/>
        <w:tabs>
          <w:tab w:val="left" w:pos="1134"/>
        </w:tabs>
        <w:ind w:left="0" w:firstLine="709"/>
      </w:pPr>
      <w:r w:rsidRPr="00C879AE">
        <w:t>4.6. Выездная проверка</w:t>
      </w:r>
    </w:p>
    <w:p w:rsidR="00C879AE" w:rsidRPr="00C879AE" w:rsidRDefault="00C879AE" w:rsidP="00C879AE">
      <w:pPr>
        <w:pStyle w:val="ad"/>
        <w:widowControl/>
        <w:tabs>
          <w:tab w:val="left" w:pos="1134"/>
        </w:tabs>
        <w:ind w:left="0" w:firstLine="709"/>
      </w:pPr>
    </w:p>
    <w:p w:rsidR="00C879AE" w:rsidRPr="00C879AE" w:rsidRDefault="00C879AE" w:rsidP="00C879AE">
      <w:pPr>
        <w:pStyle w:val="ad"/>
        <w:widowControl/>
        <w:tabs>
          <w:tab w:val="left" w:pos="1134"/>
        </w:tabs>
        <w:ind w:left="0" w:firstLine="709"/>
      </w:pPr>
      <w:r w:rsidRPr="00C879AE">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C879AE" w:rsidRPr="00C879AE" w:rsidRDefault="00C879AE" w:rsidP="00C879AE">
      <w:pPr>
        <w:pStyle w:val="ad"/>
        <w:widowControl/>
        <w:tabs>
          <w:tab w:val="left" w:pos="1134"/>
        </w:tabs>
        <w:ind w:left="0" w:firstLine="709"/>
      </w:pPr>
      <w:r w:rsidRPr="00C879AE">
        <w:t>4.6.2. Выездная проверка проводится в случае, если не представляется возможным:</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5.3.1 настоящего Положения место и совершения необходимых контрольных действий, предусмотренных в рамках иного вида контрольных мероприятий.</w:t>
      </w:r>
    </w:p>
    <w:p w:rsidR="00C879AE" w:rsidRPr="00C879AE" w:rsidRDefault="00C879AE" w:rsidP="00C879AE">
      <w:pPr>
        <w:tabs>
          <w:tab w:val="left" w:pos="1134"/>
        </w:tabs>
        <w:ind w:firstLine="709"/>
        <w:rPr>
          <w:rFonts w:cs="Arial"/>
        </w:rPr>
      </w:pPr>
      <w:r w:rsidRPr="00C879AE">
        <w:rPr>
          <w:rFonts w:cs="Arial"/>
        </w:rPr>
        <w:t xml:space="preserve">4.6.3. О проведении выездной проверки контролируемое лицо уведомляется в порядке, предусмотренном статьей 21 Федерального закона </w:t>
      </w:r>
      <w:r w:rsidRPr="00C879AE">
        <w:rPr>
          <w:rFonts w:eastAsia="Calibri" w:cs="Arial"/>
          <w:lang w:eastAsia="en-US"/>
        </w:rPr>
        <w:t>от 31.07.2020 №</w:t>
      </w:r>
      <w:r w:rsidRPr="00C879AE">
        <w:rPr>
          <w:rFonts w:cs="Arial"/>
        </w:rPr>
        <w:t xml:space="preserve"> 248-ФЗ, посредством направления копии решения о проведении выездной проверки не позднее чем за двадцать четыре часа до ее начала.</w:t>
      </w:r>
    </w:p>
    <w:p w:rsidR="00C879AE" w:rsidRPr="00C879AE" w:rsidRDefault="00C879AE" w:rsidP="00C879AE">
      <w:pPr>
        <w:tabs>
          <w:tab w:val="left" w:pos="1134"/>
        </w:tabs>
        <w:ind w:firstLine="709"/>
        <w:rPr>
          <w:rFonts w:cs="Arial"/>
        </w:rPr>
      </w:pPr>
      <w:r w:rsidRPr="00C879AE">
        <w:rPr>
          <w:rFonts w:cs="Arial"/>
        </w:rPr>
        <w:t>4.6.4. Должностное лицо Контрольного органа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C879AE" w:rsidRPr="00C879AE" w:rsidRDefault="00C879AE" w:rsidP="00C879AE">
      <w:pPr>
        <w:pStyle w:val="ad"/>
        <w:widowControl/>
        <w:tabs>
          <w:tab w:val="left" w:pos="1134"/>
        </w:tabs>
        <w:ind w:left="0" w:firstLine="709"/>
      </w:pPr>
      <w:r w:rsidRPr="00C879AE">
        <w:t>4.6.5. Срок проведения выездной проверки составляет не более десяти рабочих дней.</w:t>
      </w:r>
    </w:p>
    <w:p w:rsidR="00C879AE" w:rsidRPr="00C879AE" w:rsidRDefault="00C879AE" w:rsidP="00C879AE">
      <w:pPr>
        <w:autoSpaceDE w:val="0"/>
        <w:autoSpaceDN w:val="0"/>
        <w:adjustRightInd w:val="0"/>
        <w:ind w:firstLine="709"/>
        <w:rPr>
          <w:rFonts w:cs="Arial"/>
        </w:rPr>
      </w:pPr>
      <w:r w:rsidRPr="00C879AE">
        <w:rPr>
          <w:rFonts w:cs="Arial"/>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
    <w:p w:rsidR="00C879AE" w:rsidRPr="00C879AE" w:rsidRDefault="00C879AE" w:rsidP="00C879AE">
      <w:pPr>
        <w:tabs>
          <w:tab w:val="left" w:pos="1134"/>
        </w:tabs>
        <w:ind w:firstLine="709"/>
        <w:rPr>
          <w:rFonts w:cs="Arial"/>
        </w:rPr>
      </w:pPr>
      <w:r w:rsidRPr="00C879AE">
        <w:rPr>
          <w:rFonts w:cs="Arial"/>
        </w:rPr>
        <w:t>4.6.6. В ходе выездной проверки могут совершаться следующие контрольные действия:</w:t>
      </w:r>
    </w:p>
    <w:p w:rsidR="00C879AE" w:rsidRPr="00C879AE" w:rsidRDefault="00C879AE" w:rsidP="00C879AE">
      <w:pPr>
        <w:pStyle w:val="ConsPlusNormal"/>
        <w:ind w:firstLine="709"/>
        <w:jc w:val="both"/>
        <w:rPr>
          <w:sz w:val="24"/>
          <w:szCs w:val="24"/>
        </w:rPr>
      </w:pPr>
      <w:bookmarkStart w:id="16" w:name="_Hlk73715973"/>
      <w:r w:rsidRPr="00C879AE">
        <w:rPr>
          <w:sz w:val="24"/>
          <w:szCs w:val="24"/>
        </w:rPr>
        <w:t>1) осмотр;</w:t>
      </w:r>
    </w:p>
    <w:p w:rsidR="00C879AE" w:rsidRPr="00C879AE" w:rsidRDefault="00C879AE" w:rsidP="00C879AE">
      <w:pPr>
        <w:pStyle w:val="ConsPlusNormal"/>
        <w:ind w:firstLine="709"/>
        <w:jc w:val="both"/>
        <w:rPr>
          <w:sz w:val="24"/>
          <w:szCs w:val="24"/>
        </w:rPr>
      </w:pPr>
      <w:r w:rsidRPr="00C879AE">
        <w:rPr>
          <w:sz w:val="24"/>
          <w:szCs w:val="24"/>
        </w:rPr>
        <w:t>2) опрос;</w:t>
      </w:r>
    </w:p>
    <w:p w:rsidR="00C879AE" w:rsidRPr="00C879AE" w:rsidRDefault="00C879AE" w:rsidP="00C879AE">
      <w:pPr>
        <w:pStyle w:val="ConsPlusNormal"/>
        <w:ind w:firstLine="709"/>
        <w:jc w:val="both"/>
        <w:rPr>
          <w:sz w:val="24"/>
          <w:szCs w:val="24"/>
        </w:rPr>
      </w:pPr>
      <w:r w:rsidRPr="00C879AE">
        <w:rPr>
          <w:sz w:val="24"/>
          <w:szCs w:val="24"/>
        </w:rPr>
        <w:t>3) получение письменных объяснений;</w:t>
      </w:r>
    </w:p>
    <w:p w:rsidR="00C879AE" w:rsidRPr="00C879AE" w:rsidRDefault="00C879AE" w:rsidP="00C879AE">
      <w:pPr>
        <w:pStyle w:val="ConsPlusNormal"/>
        <w:ind w:firstLine="709"/>
        <w:jc w:val="both"/>
        <w:rPr>
          <w:sz w:val="24"/>
          <w:szCs w:val="24"/>
        </w:rPr>
      </w:pPr>
      <w:r w:rsidRPr="00C879AE">
        <w:rPr>
          <w:sz w:val="24"/>
          <w:szCs w:val="24"/>
        </w:rPr>
        <w:t>4) истребование документов;</w:t>
      </w:r>
    </w:p>
    <w:p w:rsidR="00C879AE" w:rsidRPr="00C879AE" w:rsidRDefault="00C879AE" w:rsidP="00C879AE">
      <w:pPr>
        <w:pStyle w:val="ConsPlusNormal"/>
        <w:ind w:firstLine="709"/>
        <w:jc w:val="both"/>
        <w:rPr>
          <w:sz w:val="24"/>
          <w:szCs w:val="24"/>
        </w:rPr>
      </w:pPr>
      <w:r w:rsidRPr="00C879AE">
        <w:rPr>
          <w:sz w:val="24"/>
          <w:szCs w:val="24"/>
        </w:rPr>
        <w:t>5) инструментальное обследование</w:t>
      </w:r>
      <w:bookmarkEnd w:id="16"/>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4.6.7. Осмотр осуществляется должностным лицом Контрольного органа в присутствии контролируемого лица или его представителя и (или) с применением видеозаписи.</w:t>
      </w:r>
    </w:p>
    <w:p w:rsidR="00C879AE" w:rsidRPr="00C879AE" w:rsidRDefault="00C879AE" w:rsidP="00C879AE">
      <w:pPr>
        <w:pStyle w:val="ConsPlusNormal"/>
        <w:ind w:firstLine="709"/>
        <w:jc w:val="both"/>
        <w:rPr>
          <w:sz w:val="24"/>
          <w:szCs w:val="24"/>
        </w:rPr>
      </w:pPr>
      <w:r w:rsidRPr="00C879AE">
        <w:rPr>
          <w:sz w:val="24"/>
          <w:szCs w:val="24"/>
        </w:rPr>
        <w:t>По результатам осмотра составляется протокол осмотра.</w:t>
      </w:r>
    </w:p>
    <w:p w:rsidR="00C879AE" w:rsidRPr="00C879AE" w:rsidRDefault="00C879AE" w:rsidP="00C879AE">
      <w:pPr>
        <w:pStyle w:val="ConsPlusNormal"/>
        <w:ind w:firstLine="709"/>
        <w:jc w:val="both"/>
        <w:rPr>
          <w:sz w:val="24"/>
          <w:szCs w:val="24"/>
        </w:rPr>
      </w:pPr>
      <w:r w:rsidRPr="00C879AE">
        <w:rPr>
          <w:sz w:val="24"/>
          <w:szCs w:val="24"/>
        </w:rPr>
        <w:t xml:space="preserve">4.6.8.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должностными </w:t>
      </w:r>
      <w:r w:rsidRPr="00C879AE">
        <w:rPr>
          <w:sz w:val="24"/>
          <w:szCs w:val="24"/>
        </w:rPr>
        <w:lastRenderedPageBreak/>
        <w:t>лицами Контрольного органа,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По результатам инструментального обследования должностным лицом Контрольного органа или специалистом составляется протокол инструментального обследования, в котором указываются: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дата и место его составления;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должность, фамилия и инициалы должностного лица Контрольного органа или специалиста, составивших протокол;</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сведения о контролируемом лице;</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предмет обследования, используемые специальное оборудование и (или) технические приборы, методики инструментального обследования;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выводы о соответствии этих показателей установленным нормам;</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иные сведения, имеющие значение для оценки результатов инструментального обследования.</w:t>
      </w:r>
    </w:p>
    <w:p w:rsidR="00C879AE" w:rsidRPr="00C879AE" w:rsidRDefault="00C879AE" w:rsidP="00C879AE">
      <w:pPr>
        <w:pStyle w:val="ConsPlusNormal"/>
        <w:ind w:firstLine="709"/>
        <w:jc w:val="both"/>
        <w:rPr>
          <w:color w:val="FF0000"/>
          <w:sz w:val="24"/>
          <w:szCs w:val="24"/>
        </w:rPr>
      </w:pPr>
      <w:r w:rsidRPr="00C879AE">
        <w:rPr>
          <w:sz w:val="24"/>
          <w:szCs w:val="24"/>
        </w:rPr>
        <w:t>4.6.9. Представление контролируемым лицом истребуемых документов, письменных объяснений осуществляется в соответствии с пунктами 4.2.5 и 4.2.6 настоящего Положения.</w:t>
      </w:r>
    </w:p>
    <w:p w:rsidR="00C879AE" w:rsidRPr="00C879AE" w:rsidRDefault="00C879AE" w:rsidP="00C879AE">
      <w:pPr>
        <w:pStyle w:val="ConsPlusNormal"/>
        <w:ind w:firstLine="709"/>
        <w:jc w:val="both"/>
        <w:rPr>
          <w:sz w:val="24"/>
          <w:szCs w:val="24"/>
        </w:rPr>
      </w:pPr>
      <w:r w:rsidRPr="00C879AE">
        <w:rPr>
          <w:sz w:val="24"/>
          <w:szCs w:val="24"/>
        </w:rPr>
        <w:t>4.6.10. По окончании проведения выездной проверки должностное лицо Контрольного органа составляет акт выездной проверки.</w:t>
      </w:r>
    </w:p>
    <w:p w:rsidR="00C879AE" w:rsidRPr="00C879AE" w:rsidRDefault="00C879AE" w:rsidP="00C879AE">
      <w:pPr>
        <w:pStyle w:val="ConsPlusNormal"/>
        <w:ind w:firstLine="709"/>
        <w:jc w:val="both"/>
        <w:rPr>
          <w:sz w:val="24"/>
          <w:szCs w:val="24"/>
        </w:rPr>
      </w:pPr>
      <w:r w:rsidRPr="00C879AE">
        <w:rPr>
          <w:sz w:val="24"/>
          <w:szCs w:val="24"/>
        </w:rPr>
        <w:t>Информация о проведении фотосъемки, аудио- и видеозаписи отражается в акте проверки.</w:t>
      </w:r>
    </w:p>
    <w:p w:rsidR="00C879AE" w:rsidRPr="00C879AE" w:rsidRDefault="00C879AE" w:rsidP="00C879AE">
      <w:pPr>
        <w:pStyle w:val="ConsPlusNormal"/>
        <w:ind w:firstLine="709"/>
        <w:jc w:val="both"/>
        <w:rPr>
          <w:sz w:val="24"/>
          <w:szCs w:val="24"/>
        </w:rPr>
      </w:pPr>
      <w:r w:rsidRPr="00C879AE">
        <w:rPr>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C879AE" w:rsidRPr="00C879AE" w:rsidRDefault="00C879AE" w:rsidP="00C879AE">
      <w:pPr>
        <w:pStyle w:val="ad"/>
        <w:widowControl/>
        <w:tabs>
          <w:tab w:val="left" w:pos="1134"/>
        </w:tabs>
        <w:ind w:left="0" w:firstLine="709"/>
      </w:pPr>
      <w:r w:rsidRPr="00C879AE">
        <w:t>4.6.11.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w:t>
      </w:r>
      <w:r w:rsidRPr="00C879AE">
        <w:rPr>
          <w:rFonts w:eastAsia="Calibri"/>
          <w:lang w:eastAsia="en-US"/>
        </w:rPr>
        <w:t>Федерального закона от 31.07.2020 № 248-ФЗ</w:t>
      </w:r>
      <w:r w:rsidRPr="00C879AE">
        <w:t xml:space="preserve">. </w:t>
      </w:r>
    </w:p>
    <w:p w:rsidR="00C879AE" w:rsidRPr="00C879AE" w:rsidRDefault="00C879AE" w:rsidP="00C879AE">
      <w:pPr>
        <w:pStyle w:val="ad"/>
        <w:widowControl/>
        <w:tabs>
          <w:tab w:val="left" w:pos="1134"/>
        </w:tabs>
        <w:ind w:left="0" w:firstLine="709"/>
      </w:pPr>
      <w:r w:rsidRPr="00C879AE">
        <w:t xml:space="preserve">В этом случае должностное лицо Контрольного органа вправе совершить контрольные действия в рамках выездной проверки в любое время до завершения проведения выездной проверки. </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 xml:space="preserve">4.7. Наблюдение за соблюдением обязательных требований </w:t>
      </w:r>
    </w:p>
    <w:p w:rsidR="00C879AE" w:rsidRPr="00C879AE" w:rsidRDefault="00C879AE" w:rsidP="00C879AE">
      <w:pPr>
        <w:pStyle w:val="ConsPlusNormal"/>
        <w:ind w:firstLine="709"/>
        <w:jc w:val="both"/>
        <w:rPr>
          <w:sz w:val="24"/>
          <w:szCs w:val="24"/>
        </w:rPr>
      </w:pPr>
      <w:r w:rsidRPr="00C879AE">
        <w:rPr>
          <w:sz w:val="24"/>
          <w:szCs w:val="24"/>
        </w:rPr>
        <w:t xml:space="preserve">4.7.1. Наблюдение за соблюдением обязательных требований (мониторинг безопасности )проводится на основании задания руководителя Контрольного органа и заключается в сборе, анализе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w:t>
      </w:r>
      <w:r w:rsidRPr="00C879AE">
        <w:rPr>
          <w:sz w:val="24"/>
          <w:szCs w:val="24"/>
        </w:rPr>
        <w:lastRenderedPageBreak/>
        <w:t>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879AE" w:rsidRPr="00C879AE" w:rsidRDefault="00C879AE" w:rsidP="00C879AE">
      <w:pPr>
        <w:pStyle w:val="ConsPlusNormal"/>
        <w:ind w:firstLine="709"/>
        <w:jc w:val="both"/>
        <w:rPr>
          <w:sz w:val="24"/>
          <w:szCs w:val="24"/>
        </w:rPr>
      </w:pPr>
      <w:r w:rsidRPr="00C879AE">
        <w:rPr>
          <w:sz w:val="24"/>
          <w:szCs w:val="24"/>
        </w:rPr>
        <w:t>4.7.2.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C879AE" w:rsidRPr="00C879AE" w:rsidRDefault="00C879AE" w:rsidP="00C879AE">
      <w:pPr>
        <w:pStyle w:val="ConsPlusNormal"/>
        <w:ind w:firstLine="709"/>
        <w:jc w:val="both"/>
        <w:rPr>
          <w:sz w:val="24"/>
          <w:szCs w:val="24"/>
        </w:rPr>
      </w:pPr>
      <w:r w:rsidRPr="00C879AE">
        <w:rPr>
          <w:sz w:val="24"/>
          <w:szCs w:val="24"/>
        </w:rPr>
        <w:t>4.7.3. Срок проведения наблюдения за соблюдением обязательных требований (мониторинг безопасности) - не более двух месяцев.</w:t>
      </w:r>
    </w:p>
    <w:p w:rsidR="00C879AE" w:rsidRPr="00C879AE" w:rsidRDefault="00C879AE" w:rsidP="00C879AE">
      <w:pPr>
        <w:pStyle w:val="ConsPlusNormal"/>
        <w:ind w:firstLine="709"/>
        <w:jc w:val="both"/>
        <w:rPr>
          <w:sz w:val="24"/>
          <w:szCs w:val="24"/>
        </w:rPr>
      </w:pPr>
      <w:r w:rsidRPr="00C879AE">
        <w:rPr>
          <w:sz w:val="24"/>
          <w:szCs w:val="24"/>
        </w:rPr>
        <w:t>4.7.4. Форма задания руководителя Контрольного органа об осуществлении наблюдения за соблюдением обязательных требований (мониторинг безопасности) утверждается правовым актом администрации.</w:t>
      </w:r>
    </w:p>
    <w:p w:rsidR="00C879AE" w:rsidRPr="00C879AE" w:rsidRDefault="00C879AE" w:rsidP="00C879AE">
      <w:pPr>
        <w:pStyle w:val="ConsPlusNormal"/>
        <w:ind w:firstLine="709"/>
        <w:jc w:val="both"/>
        <w:rPr>
          <w:sz w:val="24"/>
          <w:szCs w:val="24"/>
        </w:rPr>
      </w:pPr>
      <w:r w:rsidRPr="00C879AE">
        <w:rPr>
          <w:sz w:val="24"/>
          <w:szCs w:val="24"/>
        </w:rPr>
        <w:t>4.7.5. Если в ходе наблюдения за соблюдением обязательных требований (мониторинг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принимаются следующие решения:</w:t>
      </w:r>
    </w:p>
    <w:p w:rsidR="00C879AE" w:rsidRPr="00C879AE" w:rsidRDefault="00C879AE" w:rsidP="00C879AE">
      <w:pPr>
        <w:pStyle w:val="ConsPlusNormal"/>
        <w:ind w:firstLine="709"/>
        <w:jc w:val="both"/>
        <w:rPr>
          <w:sz w:val="24"/>
          <w:szCs w:val="24"/>
        </w:rPr>
      </w:pPr>
      <w:r w:rsidRPr="00C879AE">
        <w:rPr>
          <w:sz w:val="24"/>
          <w:szCs w:val="24"/>
        </w:rPr>
        <w:t>1) решение о проведении внепланового контрольного мероприятия на основе подготовленного должностным лицом Контрольного органа мотивированного представления о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2) решение об объявлении предостережения.</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4.8. Выездное обследование</w:t>
      </w:r>
    </w:p>
    <w:p w:rsidR="00C879AE" w:rsidRPr="00C879AE" w:rsidRDefault="00C879AE" w:rsidP="00C879AE">
      <w:pPr>
        <w:pStyle w:val="ConsPlusNormal"/>
        <w:ind w:firstLine="709"/>
        <w:jc w:val="both"/>
        <w:rPr>
          <w:sz w:val="24"/>
          <w:szCs w:val="24"/>
        </w:rPr>
      </w:pPr>
    </w:p>
    <w:p w:rsidR="00C879AE" w:rsidRPr="00C879AE" w:rsidRDefault="00C879AE" w:rsidP="00C879AE">
      <w:pPr>
        <w:pStyle w:val="ad"/>
        <w:widowControl/>
        <w:tabs>
          <w:tab w:val="left" w:pos="1134"/>
        </w:tabs>
        <w:ind w:left="0" w:firstLine="709"/>
      </w:pPr>
      <w:r w:rsidRPr="00C879AE">
        <w:t>4.8.1. Выездное обследование проводится на основании задания руководителя Контрольного органа в целях оценки соблюдения контролируемыми лицами обязательных требований.</w:t>
      </w:r>
    </w:p>
    <w:p w:rsidR="00C879AE" w:rsidRPr="00C879AE" w:rsidRDefault="00C879AE" w:rsidP="00C879AE">
      <w:pPr>
        <w:pStyle w:val="ad"/>
        <w:widowControl/>
        <w:tabs>
          <w:tab w:val="left" w:pos="1134"/>
        </w:tabs>
        <w:ind w:left="0" w:firstLine="709"/>
      </w:pPr>
      <w:r w:rsidRPr="00C879AE">
        <w:t xml:space="preserve">4.8.2. 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C879AE" w:rsidRPr="00C879AE" w:rsidRDefault="00C879AE" w:rsidP="00C879AE">
      <w:pPr>
        <w:pStyle w:val="ad"/>
        <w:widowControl/>
        <w:tabs>
          <w:tab w:val="left" w:pos="1134"/>
        </w:tabs>
        <w:ind w:left="0" w:firstLine="709"/>
      </w:pPr>
      <w:r w:rsidRPr="00C879AE">
        <w:t>Форма задания руководителя Контрольного органа об осуществлении выездного обследования утверждается правовым актом администрации.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1) осмотр;</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2) инструментальное обследование.</w:t>
      </w:r>
    </w:p>
    <w:p w:rsidR="00C879AE" w:rsidRPr="00C879AE" w:rsidRDefault="00C879AE" w:rsidP="00C879AE">
      <w:pPr>
        <w:pStyle w:val="ad"/>
        <w:widowControl/>
        <w:tabs>
          <w:tab w:val="left" w:pos="1134"/>
        </w:tabs>
        <w:ind w:left="0" w:firstLine="709"/>
      </w:pPr>
      <w:r w:rsidRPr="00C879AE">
        <w:t xml:space="preserve">4.8.3. Выездное обследование проводится без информирования контролируемого лица.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C879AE" w:rsidRPr="00C879AE" w:rsidRDefault="00C879AE" w:rsidP="00C879AE">
      <w:pPr>
        <w:autoSpaceDE w:val="0"/>
        <w:autoSpaceDN w:val="0"/>
        <w:adjustRightInd w:val="0"/>
        <w:ind w:firstLine="709"/>
        <w:rPr>
          <w:rFonts w:cs="Arial"/>
        </w:rPr>
      </w:pPr>
      <w:r w:rsidRPr="00C879AE">
        <w:rPr>
          <w:rFonts w:cs="Arial"/>
        </w:rPr>
        <w:t xml:space="preserve">4.8.4. По результатам проведения выездного обследования не принимаются решения, предусмотренные пунктами 1 и 2 части 2 статьи 90 Федерального закона </w:t>
      </w:r>
      <w:r w:rsidRPr="00C879AE">
        <w:rPr>
          <w:rFonts w:eastAsia="Calibri" w:cs="Arial"/>
          <w:lang w:eastAsia="en-US"/>
        </w:rPr>
        <w:t>от 31.07.2020 № 248-ФЗ</w:t>
      </w:r>
      <w:r w:rsidRPr="00C879AE">
        <w:rPr>
          <w:rFonts w:cs="Arial"/>
        </w:rPr>
        <w:t xml:space="preserve">. </w:t>
      </w:r>
    </w:p>
    <w:p w:rsidR="00C879AE" w:rsidRPr="00C879AE" w:rsidRDefault="00C879AE" w:rsidP="00C879AE">
      <w:pPr>
        <w:pStyle w:val="ConsPlusNormal"/>
        <w:ind w:firstLine="709"/>
        <w:jc w:val="both"/>
        <w:rPr>
          <w:sz w:val="24"/>
          <w:szCs w:val="24"/>
        </w:rPr>
      </w:pPr>
      <w:r w:rsidRPr="00C879AE">
        <w:rPr>
          <w:sz w:val="24"/>
          <w:szCs w:val="24"/>
        </w:rPr>
        <w:lastRenderedPageBreak/>
        <w:t xml:space="preserve">4.8.5. В случае выявления при проведении контрольных мероприятий без взаимодействия с контролируемым лицом фактов причинения вреда (ущерба) или возникновения угрозы причинения вреда (ущерба) охраняемым законом ценностям Контрольный орган вправе принять решения, предусмотренные пунктом 3 части 2 статьи 90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4.8.6. Сведения о проведении наблюдения за соблюдением обязательных требований (мониторинг безопасности) и о проведении выездного обследования не включаются в единый реестр контрольных (надзорных) мероприятий.</w:t>
      </w:r>
    </w:p>
    <w:p w:rsidR="00C879AE" w:rsidRPr="00C879AE" w:rsidRDefault="00C879AE" w:rsidP="00C879AE">
      <w:pPr>
        <w:pStyle w:val="HTML"/>
        <w:ind w:firstLine="709"/>
        <w:rPr>
          <w:rFonts w:ascii="Arial" w:hAnsi="Arial" w:cs="Arial"/>
          <w:sz w:val="24"/>
          <w:szCs w:val="24"/>
        </w:rPr>
      </w:pPr>
    </w:p>
    <w:p w:rsidR="00C879AE" w:rsidRPr="00C879AE" w:rsidRDefault="00C879AE" w:rsidP="00C879AE">
      <w:pPr>
        <w:pStyle w:val="ConsPlusNormal"/>
        <w:tabs>
          <w:tab w:val="left" w:pos="284"/>
        </w:tabs>
        <w:ind w:firstLine="709"/>
        <w:jc w:val="both"/>
        <w:rPr>
          <w:sz w:val="24"/>
          <w:szCs w:val="24"/>
        </w:rPr>
      </w:pPr>
      <w:r w:rsidRPr="00C879AE">
        <w:rPr>
          <w:sz w:val="24"/>
          <w:szCs w:val="24"/>
        </w:rPr>
        <w:t>5. Меры, принимаемые Контрольным органом по результатам контрольных мероприятий</w:t>
      </w:r>
    </w:p>
    <w:p w:rsidR="00C879AE" w:rsidRPr="00C879AE" w:rsidRDefault="00C879AE" w:rsidP="00C879AE">
      <w:pPr>
        <w:pStyle w:val="ConsPlusNormal"/>
        <w:ind w:firstLine="709"/>
        <w:jc w:val="both"/>
        <w:rPr>
          <w:color w:val="000000"/>
          <w:sz w:val="24"/>
          <w:szCs w:val="24"/>
        </w:rPr>
      </w:pPr>
    </w:p>
    <w:p w:rsidR="00C879AE" w:rsidRPr="00C879AE" w:rsidRDefault="00C879AE" w:rsidP="00C879AE">
      <w:pPr>
        <w:pStyle w:val="ConsPlusNormal"/>
        <w:ind w:firstLine="709"/>
        <w:jc w:val="both"/>
        <w:rPr>
          <w:sz w:val="24"/>
          <w:szCs w:val="24"/>
        </w:rPr>
      </w:pPr>
      <w:r w:rsidRPr="00C879AE">
        <w:rPr>
          <w:sz w:val="24"/>
          <w:szCs w:val="24"/>
        </w:rPr>
        <w:t>5.1. По окончании проведения контрольного мероприятия, предусматривающего взаимодействие с контролируемым лицом, должностное лицо Контрольного органа составляет акт контрольного мероприятия (далее также – акт) по форме, утвержденной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Форма акта, составляемого по результатам контрольного мероприятия, предусматривающего проведение контрольного мероприятия без взаимодействия с контролируемым лицом, утверждается правовым актом администрации.</w:t>
      </w:r>
    </w:p>
    <w:p w:rsidR="00C879AE" w:rsidRPr="00C879AE" w:rsidRDefault="00C879AE" w:rsidP="00C879AE">
      <w:pPr>
        <w:pStyle w:val="ad"/>
        <w:widowControl/>
        <w:tabs>
          <w:tab w:val="left" w:pos="1134"/>
        </w:tabs>
        <w:ind w:left="0" w:firstLine="709"/>
      </w:pPr>
      <w:r w:rsidRPr="00C879AE">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C879AE" w:rsidRPr="00C879AE" w:rsidRDefault="00C879AE" w:rsidP="00C879AE">
      <w:pPr>
        <w:pStyle w:val="ad"/>
        <w:widowControl/>
        <w:tabs>
          <w:tab w:val="left" w:pos="1134"/>
        </w:tabs>
        <w:ind w:left="0" w:firstLine="709"/>
      </w:pPr>
      <w:r w:rsidRPr="00C879AE">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C879AE" w:rsidRPr="00C879AE" w:rsidRDefault="00C879AE" w:rsidP="00C879AE">
      <w:pPr>
        <w:pStyle w:val="ConsPlusNormal"/>
        <w:ind w:firstLine="709"/>
        <w:jc w:val="both"/>
        <w:rPr>
          <w:sz w:val="24"/>
          <w:szCs w:val="24"/>
        </w:rPr>
      </w:pPr>
      <w:r w:rsidRPr="00C879AE">
        <w:rPr>
          <w:sz w:val="24"/>
          <w:szCs w:val="24"/>
        </w:rPr>
        <w:t>5.2. Документы, иные материалы, являющиеся доказательствами нарушения обязательных требований, приобщаются к акту.</w:t>
      </w:r>
    </w:p>
    <w:p w:rsidR="00C879AE" w:rsidRPr="00C879AE" w:rsidRDefault="00C879AE" w:rsidP="00C879AE">
      <w:pPr>
        <w:pStyle w:val="ConsPlusNormal"/>
        <w:ind w:firstLine="709"/>
        <w:jc w:val="both"/>
        <w:rPr>
          <w:sz w:val="24"/>
          <w:szCs w:val="24"/>
        </w:rPr>
      </w:pPr>
      <w:r w:rsidRPr="00C879AE">
        <w:rPr>
          <w:sz w:val="24"/>
          <w:szCs w:val="24"/>
        </w:rPr>
        <w:t>Заполненные при проведении контрольного мероприятия проверочные листы должны быть приобщены к акту.</w:t>
      </w:r>
    </w:p>
    <w:p w:rsidR="00C879AE" w:rsidRPr="00C879AE" w:rsidRDefault="00C879AE" w:rsidP="00C879AE">
      <w:pPr>
        <w:pStyle w:val="ConsPlusNormal"/>
        <w:ind w:firstLine="709"/>
        <w:jc w:val="both"/>
        <w:rPr>
          <w:sz w:val="24"/>
          <w:szCs w:val="24"/>
        </w:rPr>
      </w:pPr>
      <w:r w:rsidRPr="00C879AE">
        <w:rPr>
          <w:sz w:val="24"/>
          <w:szCs w:val="24"/>
        </w:rPr>
        <w:t>5.3.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879AE" w:rsidRPr="00C879AE" w:rsidRDefault="00C879AE" w:rsidP="00C879AE">
      <w:pPr>
        <w:pStyle w:val="ConsPlusNormal"/>
        <w:ind w:firstLine="709"/>
        <w:jc w:val="both"/>
        <w:rPr>
          <w:sz w:val="24"/>
          <w:szCs w:val="24"/>
        </w:rPr>
      </w:pPr>
      <w:r w:rsidRPr="00C879AE">
        <w:rPr>
          <w:sz w:val="24"/>
          <w:szCs w:val="24"/>
        </w:rPr>
        <w:t xml:space="preserve">В случае проведения мероприятия без взаимодействия с контролируемым лицом контрольный орган направляет акт контролируемому лицу в порядке, установленном статьей 21 Федерального закона </w:t>
      </w:r>
      <w:r w:rsidRPr="00C879AE">
        <w:rPr>
          <w:rFonts w:eastAsia="Calibri"/>
          <w:sz w:val="24"/>
          <w:szCs w:val="24"/>
          <w:lang w:eastAsia="en-US"/>
        </w:rPr>
        <w:t>от 31.07.2020 № 248-ФЗ</w:t>
      </w:r>
      <w:r w:rsidRPr="00C879AE">
        <w:rPr>
          <w:sz w:val="24"/>
          <w:szCs w:val="24"/>
        </w:rPr>
        <w:t xml:space="preserve">. </w:t>
      </w:r>
    </w:p>
    <w:p w:rsidR="00C879AE" w:rsidRPr="00C879AE" w:rsidRDefault="00C879AE" w:rsidP="00C879AE">
      <w:pPr>
        <w:pStyle w:val="ConsPlusNormal"/>
        <w:ind w:firstLine="709"/>
        <w:jc w:val="both"/>
        <w:rPr>
          <w:sz w:val="24"/>
          <w:szCs w:val="24"/>
        </w:rPr>
      </w:pPr>
      <w:r w:rsidRPr="00C879AE">
        <w:rPr>
          <w:sz w:val="24"/>
          <w:szCs w:val="24"/>
        </w:rPr>
        <w:t>5.4.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 xml:space="preserve">5.5. Контролируемое лицо или его представитель знакомится с содержанием акта на месте проведения контрольного мероприятия, за исключением случаев, предусмотренных частью 2 статьи 88 Федерального закона </w:t>
      </w:r>
      <w:r w:rsidRPr="00C879AE">
        <w:rPr>
          <w:rFonts w:eastAsia="Calibri"/>
          <w:sz w:val="24"/>
          <w:szCs w:val="24"/>
          <w:lang w:eastAsia="en-US"/>
        </w:rPr>
        <w:t xml:space="preserve">от 31.07.2020 </w:t>
      </w:r>
      <w:r w:rsidRPr="00C879AE">
        <w:rPr>
          <w:sz w:val="24"/>
          <w:szCs w:val="24"/>
        </w:rPr>
        <w:t>№ 248-ФЗ.</w:t>
      </w:r>
    </w:p>
    <w:p w:rsidR="00C879AE" w:rsidRPr="00C879AE" w:rsidRDefault="00C879AE" w:rsidP="00C879AE">
      <w:pPr>
        <w:pStyle w:val="ConsPlusNormal"/>
        <w:ind w:firstLine="709"/>
        <w:jc w:val="both"/>
        <w:rPr>
          <w:sz w:val="24"/>
          <w:szCs w:val="24"/>
        </w:rPr>
      </w:pPr>
      <w:r w:rsidRPr="00C879AE">
        <w:rPr>
          <w:sz w:val="24"/>
          <w:szCs w:val="24"/>
        </w:rPr>
        <w:t xml:space="preserve">5.6.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w:t>
      </w:r>
      <w:r w:rsidRPr="00C879AE">
        <w:rPr>
          <w:sz w:val="24"/>
          <w:szCs w:val="24"/>
        </w:rPr>
        <w:lastRenderedPageBreak/>
        <w:t>мероприятия в акте делается соответствующая отметка.</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5.7.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879AE" w:rsidRPr="00C879AE" w:rsidRDefault="00C879AE" w:rsidP="00C879AE">
      <w:pPr>
        <w:pStyle w:val="ConsPlusNormal"/>
        <w:ind w:firstLine="709"/>
        <w:jc w:val="both"/>
        <w:rPr>
          <w:sz w:val="24"/>
          <w:szCs w:val="24"/>
        </w:rPr>
      </w:pPr>
      <w:r w:rsidRPr="00C879AE">
        <w:rPr>
          <w:sz w:val="24"/>
          <w:szCs w:val="24"/>
        </w:rPr>
        <w:t xml:space="preserve">5.8. По результатам проведенных контрольных мероприятий принимаются решения, предусмотренные статьей 90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5.9. Отсрочка исполнения предписания, разрешение вопросов, связанных с исполнением предписания, окончание исполнения предписания осуществляются в порядке, установленном главой 17Федерального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5.10. Признание недействительными результатов контрольного мероприятия осуществляется по основаниям, установленным частью 2 статьи 91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5.11. Предписание оформляется по форме согласно приложению № 2 к настоящему Положению.</w:t>
      </w:r>
    </w:p>
    <w:p w:rsidR="00C879AE" w:rsidRPr="00C879AE" w:rsidRDefault="00C879AE" w:rsidP="00C879AE">
      <w:pPr>
        <w:pStyle w:val="ad"/>
        <w:widowControl/>
        <w:tabs>
          <w:tab w:val="left" w:pos="1134"/>
        </w:tabs>
        <w:ind w:left="0" w:firstLine="709"/>
      </w:pPr>
      <w:r w:rsidRPr="00C879AE">
        <w:t>5.12.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5.13. По истечении срока исполнения контролируемым лицом решения, принятого в соответствии с пунктом 1 части 2 статьи 90 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C879AE" w:rsidRPr="00C879AE" w:rsidRDefault="00C879AE" w:rsidP="00C879AE">
      <w:pPr>
        <w:pStyle w:val="ConsPlusNormal"/>
        <w:ind w:firstLine="709"/>
        <w:jc w:val="both"/>
        <w:rPr>
          <w:sz w:val="24"/>
          <w:szCs w:val="24"/>
        </w:rPr>
      </w:pPr>
      <w:r w:rsidRPr="00C879AE">
        <w:rPr>
          <w:sz w:val="24"/>
          <w:szCs w:val="24"/>
        </w:rPr>
        <w:t>5.14.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C879AE" w:rsidRPr="00C879AE" w:rsidRDefault="00C879AE" w:rsidP="00C879AE">
      <w:pPr>
        <w:pStyle w:val="ConsPlusNormal"/>
        <w:ind w:firstLine="709"/>
        <w:jc w:val="both"/>
        <w:rPr>
          <w:sz w:val="24"/>
          <w:szCs w:val="24"/>
        </w:rPr>
      </w:pPr>
      <w:r w:rsidRPr="00C879AE">
        <w:rPr>
          <w:sz w:val="24"/>
          <w:szCs w:val="24"/>
        </w:rPr>
        <w:t>5.15.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5.16. В случае, если по итогам проведения контрольного мероприятия, предусмотренного частью 1 статьи 95Федерального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xml:space="preserve">,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xml:space="preserve">, с указанием новых сроков его исполнения.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879AE" w:rsidRPr="00C879AE" w:rsidRDefault="00C879AE" w:rsidP="00C879AE">
      <w:pPr>
        <w:pStyle w:val="1"/>
        <w:ind w:firstLine="709"/>
        <w:jc w:val="both"/>
        <w:rPr>
          <w:b w:val="0"/>
          <w:color w:val="000000"/>
          <w:sz w:val="24"/>
          <w:szCs w:val="24"/>
        </w:rPr>
      </w:pPr>
    </w:p>
    <w:bookmarkEnd w:id="7"/>
    <w:bookmarkEnd w:id="8"/>
    <w:bookmarkEnd w:id="9"/>
    <w:p w:rsidR="00C879AE" w:rsidRPr="00C879AE" w:rsidRDefault="00C879AE" w:rsidP="00C879AE">
      <w:pPr>
        <w:pStyle w:val="ConsPlusTitle"/>
        <w:ind w:firstLine="709"/>
        <w:jc w:val="both"/>
        <w:rPr>
          <w:rFonts w:ascii="Arial" w:hAnsi="Arial" w:cs="Arial"/>
          <w:b w:val="0"/>
          <w:sz w:val="24"/>
          <w:szCs w:val="24"/>
        </w:rPr>
      </w:pPr>
      <w:r w:rsidRPr="00C879AE">
        <w:rPr>
          <w:rFonts w:ascii="Arial" w:hAnsi="Arial" w:cs="Arial"/>
          <w:b w:val="0"/>
          <w:bCs/>
          <w:sz w:val="24"/>
          <w:szCs w:val="24"/>
        </w:rPr>
        <w:t xml:space="preserve">6. </w:t>
      </w:r>
      <w:r w:rsidRPr="00C879AE">
        <w:rPr>
          <w:rFonts w:ascii="Arial" w:hAnsi="Arial" w:cs="Arial"/>
          <w:b w:val="0"/>
          <w:sz w:val="24"/>
          <w:szCs w:val="24"/>
        </w:rPr>
        <w:t>Досудебный порядок обжалования решений Контрольного органа, действий (бездействия) его должностных лиц</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 xml:space="preserve">6.1. Решения Контрольного органа, акты контрольных мероприятий, предписания об устранении выявленных нарушений, действия (бездействие) должностных лиц Контрольного органа в рамках контрольных мероприятий могут быть обжалованы в порядке, установленном Федеральным законом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6.2. Жалоба на решения о проведении контрольных мероприятий рассматривается заместителем главы администрации, курирующим деятельность по осуществлению муниципального контроля.</w:t>
      </w:r>
    </w:p>
    <w:p w:rsidR="00C879AE" w:rsidRPr="00C879AE" w:rsidRDefault="00C879AE" w:rsidP="00C879AE">
      <w:pPr>
        <w:pStyle w:val="ConsPlusNormal"/>
        <w:ind w:firstLine="709"/>
        <w:jc w:val="both"/>
        <w:rPr>
          <w:sz w:val="24"/>
          <w:szCs w:val="24"/>
        </w:rPr>
      </w:pPr>
      <w:r w:rsidRPr="00C879AE">
        <w:rPr>
          <w:sz w:val="24"/>
          <w:szCs w:val="24"/>
        </w:rPr>
        <w:t>6.3. Жалобы на составленные акты контрольных мероприятий, выданные предписания об устранении выявленных нарушений, осуществляемые действия (бездействие) должностных лиц Контрольного органа рассматриваются руководителем Контрольного органа.</w:t>
      </w:r>
    </w:p>
    <w:p w:rsidR="00C879AE" w:rsidRPr="00C879AE" w:rsidRDefault="00C879AE" w:rsidP="00C879AE">
      <w:pPr>
        <w:pStyle w:val="ConsPlusNormal"/>
        <w:ind w:firstLine="709"/>
        <w:jc w:val="both"/>
        <w:rPr>
          <w:sz w:val="24"/>
          <w:szCs w:val="24"/>
        </w:rPr>
      </w:pPr>
      <w:r w:rsidRPr="00C879AE">
        <w:rPr>
          <w:sz w:val="24"/>
          <w:szCs w:val="24"/>
        </w:rPr>
        <w:t xml:space="preserve">6.4. Форма, содержание жалобы, порядок и сроки ее рассмотрения, а также решения, принимаемые по жалобе, устанавливаются Федеральным законом </w:t>
      </w:r>
      <w:r w:rsidRPr="00C879AE">
        <w:rPr>
          <w:rFonts w:eastAsia="Calibri"/>
          <w:sz w:val="24"/>
          <w:szCs w:val="24"/>
          <w:lang w:eastAsia="en-US"/>
        </w:rPr>
        <w:t xml:space="preserve">от 31.07.2020 </w:t>
      </w:r>
      <w:r w:rsidRPr="00C879AE">
        <w:rPr>
          <w:sz w:val="24"/>
          <w:szCs w:val="24"/>
        </w:rPr>
        <w:t>№ 248-ФЗ.</w:t>
      </w:r>
    </w:p>
    <w:p w:rsidR="00C879AE" w:rsidRPr="00C879AE" w:rsidRDefault="00C879AE" w:rsidP="00C879AE">
      <w:pPr>
        <w:autoSpaceDE w:val="0"/>
        <w:autoSpaceDN w:val="0"/>
        <w:adjustRightInd w:val="0"/>
        <w:ind w:firstLine="709"/>
        <w:rPr>
          <w:rFonts w:cs="Arial"/>
        </w:rPr>
      </w:pPr>
    </w:p>
    <w:p w:rsidR="00C879AE" w:rsidRPr="00C879AE" w:rsidRDefault="00C879AE" w:rsidP="00C879AE">
      <w:pPr>
        <w:tabs>
          <w:tab w:val="left" w:pos="1134"/>
        </w:tabs>
        <w:ind w:firstLine="709"/>
        <w:rPr>
          <w:rFonts w:cs="Arial"/>
        </w:rPr>
      </w:pPr>
      <w:r w:rsidRPr="00C879AE">
        <w:rPr>
          <w:rFonts w:cs="Arial"/>
        </w:rPr>
        <w:t>7. Ключевые показатели вида контроля и их целевые значения для муниципального земельного контроля, индикаторы риска нарушения обязательных требований при осуществлении муниципального земельного контроля.</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 xml:space="preserve">Ключевые показатели муниципального контроля </w:t>
      </w:r>
      <w:bookmarkStart w:id="17" w:name="_Hlk73956884"/>
      <w:r w:rsidRPr="00C879AE">
        <w:rPr>
          <w:rFonts w:cs="Arial"/>
        </w:rPr>
        <w:t>и их целевые значения, индикативные показатели</w:t>
      </w:r>
      <w:bookmarkEnd w:id="17"/>
      <w:r w:rsidRPr="00C879AE">
        <w:rPr>
          <w:rFonts w:cs="Arial"/>
        </w:rPr>
        <w:t xml:space="preserve"> установлены приложением № 3 к настоящему Положению.</w:t>
      </w:r>
    </w:p>
    <w:p w:rsidR="00C879AE" w:rsidRPr="00C879AE" w:rsidRDefault="00C879AE" w:rsidP="00C879AE">
      <w:pPr>
        <w:tabs>
          <w:tab w:val="left" w:pos="1134"/>
        </w:tabs>
        <w:ind w:firstLine="709"/>
        <w:rPr>
          <w:rFonts w:cs="Arial"/>
        </w:rPr>
      </w:pPr>
      <w:r w:rsidRPr="00C879AE">
        <w:rPr>
          <w:rFonts w:cs="Arial"/>
        </w:rPr>
        <w:t>Перечень индикаторов риска нарушения обязательных требований при осуществлении муниципального земельного контроля установлен приложением № 4 к настоящему Положению.</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tbl>
      <w:tblPr>
        <w:tblW w:w="0" w:type="auto"/>
        <w:tblLook w:val="04A0"/>
      </w:tblPr>
      <w:tblGrid>
        <w:gridCol w:w="7621"/>
        <w:gridCol w:w="2233"/>
      </w:tblGrid>
      <w:tr w:rsidR="00C879AE" w:rsidRPr="00C879AE" w:rsidTr="00C879AE">
        <w:tc>
          <w:tcPr>
            <w:tcW w:w="7621" w:type="dxa"/>
            <w:hideMark/>
          </w:tcPr>
          <w:p w:rsidR="00C879AE" w:rsidRPr="00C879AE" w:rsidRDefault="00C879AE">
            <w:pPr>
              <w:ind w:firstLine="0"/>
              <w:rPr>
                <w:rFonts w:cs="Arial"/>
              </w:rPr>
            </w:pPr>
            <w:r w:rsidRPr="00C879AE">
              <w:rPr>
                <w:rFonts w:cs="Arial"/>
              </w:rPr>
              <w:t>Глава Павловского муниципального района</w:t>
            </w:r>
          </w:p>
        </w:tc>
        <w:tc>
          <w:tcPr>
            <w:tcW w:w="2233" w:type="dxa"/>
            <w:hideMark/>
          </w:tcPr>
          <w:p w:rsidR="00C879AE" w:rsidRPr="00C879AE" w:rsidRDefault="00C879AE">
            <w:pPr>
              <w:ind w:firstLine="709"/>
              <w:rPr>
                <w:rFonts w:cs="Arial"/>
              </w:rPr>
            </w:pPr>
            <w:r w:rsidRPr="00C879AE">
              <w:rPr>
                <w:rFonts w:cs="Arial"/>
              </w:rPr>
              <w:t>М.Н. Янцов</w:t>
            </w:r>
          </w:p>
        </w:tc>
      </w:tr>
    </w:tbl>
    <w:p w:rsidR="00C879AE" w:rsidRPr="00C879AE" w:rsidRDefault="00C879AE" w:rsidP="00C879AE">
      <w:pPr>
        <w:ind w:firstLine="709"/>
        <w:rPr>
          <w:rFonts w:cs="Arial"/>
        </w:rPr>
      </w:pPr>
    </w:p>
    <w:tbl>
      <w:tblPr>
        <w:tblW w:w="0" w:type="auto"/>
        <w:tblLook w:val="04A0"/>
      </w:tblPr>
      <w:tblGrid>
        <w:gridCol w:w="7196"/>
        <w:gridCol w:w="2658"/>
      </w:tblGrid>
      <w:tr w:rsidR="00C879AE" w:rsidRPr="00C879AE" w:rsidTr="00C879AE">
        <w:tc>
          <w:tcPr>
            <w:tcW w:w="7196" w:type="dxa"/>
            <w:hideMark/>
          </w:tcPr>
          <w:p w:rsidR="00C879AE" w:rsidRPr="00C879AE" w:rsidRDefault="00C879AE">
            <w:pPr>
              <w:pStyle w:val="ConsPlusNormal"/>
              <w:widowControl/>
              <w:ind w:firstLine="0"/>
              <w:jc w:val="both"/>
              <w:rPr>
                <w:sz w:val="24"/>
                <w:szCs w:val="24"/>
              </w:rPr>
            </w:pPr>
            <w:r w:rsidRPr="00C879AE">
              <w:rPr>
                <w:sz w:val="24"/>
                <w:szCs w:val="24"/>
              </w:rPr>
              <w:t>Председатель Совета народных депутатов Павловского муниципального района Воронежской области</w:t>
            </w:r>
          </w:p>
        </w:tc>
        <w:tc>
          <w:tcPr>
            <w:tcW w:w="2658" w:type="dxa"/>
          </w:tcPr>
          <w:p w:rsidR="00C879AE" w:rsidRPr="00C879AE" w:rsidRDefault="00C879AE">
            <w:pPr>
              <w:pStyle w:val="ConsPlusNormal"/>
              <w:widowControl/>
              <w:ind w:firstLine="709"/>
              <w:jc w:val="both"/>
              <w:rPr>
                <w:sz w:val="24"/>
                <w:szCs w:val="24"/>
              </w:rPr>
            </w:pPr>
          </w:p>
          <w:p w:rsidR="00C879AE" w:rsidRPr="00C879AE" w:rsidRDefault="00C879AE">
            <w:pPr>
              <w:pStyle w:val="ConsPlusNormal"/>
              <w:widowControl/>
              <w:ind w:firstLine="709"/>
              <w:jc w:val="both"/>
              <w:rPr>
                <w:sz w:val="24"/>
                <w:szCs w:val="24"/>
              </w:rPr>
            </w:pPr>
            <w:r w:rsidRPr="00C879AE">
              <w:rPr>
                <w:sz w:val="24"/>
                <w:szCs w:val="24"/>
              </w:rPr>
              <w:t>А.И. Корнилов</w:t>
            </w:r>
          </w:p>
        </w:tc>
      </w:tr>
    </w:tbl>
    <w:p w:rsidR="00C879AE" w:rsidRPr="00C879AE" w:rsidRDefault="00C879AE" w:rsidP="00C879AE">
      <w:pPr>
        <w:ind w:left="5103" w:firstLine="0"/>
        <w:rPr>
          <w:rFonts w:cs="Arial"/>
        </w:rPr>
      </w:pPr>
      <w:r w:rsidRPr="00C879AE">
        <w:rPr>
          <w:rFonts w:cs="Arial"/>
          <w:color w:val="000000"/>
        </w:rPr>
        <w:br w:type="page"/>
      </w:r>
      <w:bookmarkStart w:id="18" w:name="P258"/>
      <w:bookmarkStart w:id="19" w:name="_Toc84402338"/>
      <w:bookmarkStart w:id="20" w:name="_Toc84401558"/>
      <w:bookmarkStart w:id="21" w:name="_Toc84344310"/>
      <w:bookmarkEnd w:id="18"/>
      <w:r w:rsidRPr="00C879AE">
        <w:rPr>
          <w:rFonts w:cs="Arial"/>
          <w:color w:val="000000"/>
        </w:rPr>
        <w:lastRenderedPageBreak/>
        <w:t xml:space="preserve">Приложение №1 </w:t>
      </w:r>
      <w:r w:rsidRPr="00C879AE">
        <w:rPr>
          <w:rFonts w:cs="Arial"/>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ind w:left="5103" w:firstLine="0"/>
        <w:rPr>
          <w:rFonts w:cs="Arial"/>
        </w:rPr>
      </w:pPr>
    </w:p>
    <w:p w:rsidR="00C879AE" w:rsidRPr="00C879AE" w:rsidRDefault="00C879AE" w:rsidP="00C879AE">
      <w:pPr>
        <w:pStyle w:val="ConsPlusTitle"/>
        <w:ind w:firstLine="709"/>
        <w:jc w:val="both"/>
        <w:rPr>
          <w:rFonts w:ascii="Arial" w:hAnsi="Arial" w:cs="Arial"/>
          <w:b w:val="0"/>
          <w:sz w:val="24"/>
          <w:szCs w:val="24"/>
        </w:rPr>
      </w:pPr>
      <w:r w:rsidRPr="00C879AE">
        <w:rPr>
          <w:rFonts w:ascii="Arial" w:hAnsi="Arial" w:cs="Arial"/>
          <w:b w:val="0"/>
          <w:sz w:val="24"/>
          <w:szCs w:val="24"/>
        </w:rPr>
        <w:t>Перечень должностных лиц, уполномоченных на осуществление муниципального земельного контроля на территории сельских поселений Павловского муниципального района Воронежской области</w:t>
      </w:r>
    </w:p>
    <w:p w:rsidR="00C879AE" w:rsidRPr="00C879AE" w:rsidRDefault="00C879AE" w:rsidP="00C879AE">
      <w:pPr>
        <w:pStyle w:val="ConsPlusNormal"/>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5615"/>
        <w:gridCol w:w="3516"/>
      </w:tblGrid>
      <w:tr w:rsidR="00C879AE" w:rsidRPr="00C879AE" w:rsidTr="00C879AE">
        <w:tc>
          <w:tcPr>
            <w:tcW w:w="367"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N п/п</w:t>
            </w:r>
          </w:p>
        </w:tc>
        <w:tc>
          <w:tcPr>
            <w:tcW w:w="2849"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Наименование органа администрации Павловского муниципального района Воронежской области</w:t>
            </w:r>
          </w:p>
        </w:tc>
        <w:tc>
          <w:tcPr>
            <w:tcW w:w="1784"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Наименование должности</w:t>
            </w:r>
          </w:p>
        </w:tc>
      </w:tr>
      <w:tr w:rsidR="00C879AE" w:rsidRPr="00C879AE" w:rsidTr="00C879AE">
        <w:tc>
          <w:tcPr>
            <w:tcW w:w="367"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1</w:t>
            </w:r>
          </w:p>
        </w:tc>
        <w:tc>
          <w:tcPr>
            <w:tcW w:w="2849"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Отдел по управлению муниципальным имуществом администрации Павловского муниципального района Воронежской области</w:t>
            </w:r>
          </w:p>
        </w:tc>
        <w:tc>
          <w:tcPr>
            <w:tcW w:w="1784"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Заместитель руководителя отдела по управлению муниципальным имуществом администрации Павловского муниципального района</w:t>
            </w:r>
          </w:p>
        </w:tc>
      </w:tr>
    </w:tbl>
    <w:p w:rsidR="00C879AE" w:rsidRPr="00C879AE" w:rsidRDefault="00C879AE" w:rsidP="00C879AE">
      <w:pPr>
        <w:pStyle w:val="ConsPlusNormal"/>
        <w:ind w:left="5103" w:firstLine="0"/>
        <w:jc w:val="both"/>
        <w:rPr>
          <w:sz w:val="24"/>
          <w:szCs w:val="24"/>
        </w:rPr>
      </w:pPr>
      <w:r w:rsidRPr="00C879AE">
        <w:rPr>
          <w:sz w:val="24"/>
          <w:szCs w:val="24"/>
          <w:highlight w:val="yellow"/>
        </w:rPr>
        <w:br w:type="page"/>
      </w:r>
      <w:r w:rsidRPr="00C879AE">
        <w:rPr>
          <w:color w:val="000000"/>
          <w:sz w:val="24"/>
          <w:szCs w:val="24"/>
        </w:rPr>
        <w:lastRenderedPageBreak/>
        <w:t>Приложение</w:t>
      </w:r>
      <w:bookmarkEnd w:id="19"/>
      <w:bookmarkEnd w:id="20"/>
      <w:bookmarkEnd w:id="21"/>
      <w:r w:rsidRPr="00C879AE">
        <w:rPr>
          <w:color w:val="000000"/>
          <w:sz w:val="24"/>
          <w:szCs w:val="24"/>
        </w:rPr>
        <w:t xml:space="preserve"> №2 </w:t>
      </w:r>
      <w:r w:rsidRPr="00C879AE">
        <w:rPr>
          <w:sz w:val="24"/>
          <w:szCs w:val="24"/>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ind w:firstLine="709"/>
        <w:rPr>
          <w:rFonts w:cs="Arial"/>
        </w:rPr>
      </w:pPr>
    </w:p>
    <w:p w:rsidR="00C879AE" w:rsidRPr="00C879AE" w:rsidRDefault="00C879AE" w:rsidP="00C879AE">
      <w:pPr>
        <w:ind w:firstLine="709"/>
        <w:rPr>
          <w:rFonts w:cs="Arial"/>
        </w:rPr>
      </w:pPr>
      <w:r w:rsidRPr="00C879AE">
        <w:rPr>
          <w:rFonts w:cs="Arial"/>
        </w:rPr>
        <w:t>Форма предписания Контрольного органа</w:t>
      </w:r>
    </w:p>
    <w:p w:rsidR="00C879AE" w:rsidRPr="00C879AE" w:rsidRDefault="00C879AE" w:rsidP="00C879AE">
      <w:pPr>
        <w:pStyle w:val="ConsPlusNormal"/>
        <w:ind w:firstLine="709"/>
        <w:jc w:val="both"/>
        <w:rPr>
          <w:sz w:val="24"/>
          <w:szCs w:val="24"/>
        </w:rPr>
      </w:pPr>
    </w:p>
    <w:tbl>
      <w:tblPr>
        <w:tblW w:w="0" w:type="auto"/>
        <w:tblCellMar>
          <w:top w:w="102" w:type="dxa"/>
          <w:left w:w="62" w:type="dxa"/>
          <w:bottom w:w="102" w:type="dxa"/>
          <w:right w:w="62" w:type="dxa"/>
        </w:tblCellMar>
        <w:tblLook w:val="04A0"/>
      </w:tblPr>
      <w:tblGrid>
        <w:gridCol w:w="4252"/>
        <w:gridCol w:w="4819"/>
      </w:tblGrid>
      <w:tr w:rsidR="00C879AE" w:rsidRPr="00C879AE" w:rsidTr="00C879AE">
        <w:tc>
          <w:tcPr>
            <w:tcW w:w="4252" w:type="dxa"/>
            <w:hideMark/>
          </w:tcPr>
          <w:p w:rsidR="00C879AE" w:rsidRPr="00C879AE" w:rsidRDefault="00C879AE">
            <w:pPr>
              <w:pStyle w:val="ConsPlusNormal"/>
              <w:ind w:firstLine="709"/>
              <w:jc w:val="both"/>
              <w:rPr>
                <w:color w:val="000000"/>
                <w:sz w:val="24"/>
                <w:szCs w:val="24"/>
              </w:rPr>
            </w:pPr>
            <w:r w:rsidRPr="00C879AE">
              <w:rPr>
                <w:color w:val="000000"/>
                <w:sz w:val="24"/>
                <w:szCs w:val="24"/>
              </w:rPr>
              <w:t>Бланк Контрольного органа</w:t>
            </w:r>
          </w:p>
        </w:tc>
        <w:tc>
          <w:tcPr>
            <w:tcW w:w="4819"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должность руководителя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полное наименование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фамилия, имя, отчество</w:t>
            </w:r>
          </w:p>
          <w:p w:rsidR="00C879AE" w:rsidRPr="00C879AE" w:rsidRDefault="00C879AE">
            <w:pPr>
              <w:pStyle w:val="ConsPlusNormal"/>
              <w:ind w:firstLine="709"/>
              <w:jc w:val="both"/>
              <w:rPr>
                <w:color w:val="000000"/>
                <w:sz w:val="24"/>
                <w:szCs w:val="24"/>
              </w:rPr>
            </w:pPr>
            <w:r w:rsidRPr="00C879AE">
              <w:rPr>
                <w:color w:val="000000"/>
                <w:sz w:val="24"/>
                <w:szCs w:val="24"/>
              </w:rPr>
              <w:t>(при наличии) руководителя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адрес места нахождения контролируемого лица)</w:t>
            </w:r>
          </w:p>
        </w:tc>
      </w:tr>
    </w:tbl>
    <w:p w:rsidR="00C879AE" w:rsidRPr="00C879AE" w:rsidRDefault="00C879AE" w:rsidP="00C879AE">
      <w:pPr>
        <w:pStyle w:val="ConsPlusNormal"/>
        <w:ind w:firstLine="709"/>
        <w:jc w:val="both"/>
        <w:rPr>
          <w:sz w:val="24"/>
          <w:szCs w:val="24"/>
        </w:rPr>
      </w:pPr>
    </w:p>
    <w:p w:rsidR="00C879AE" w:rsidRPr="00C879AE" w:rsidRDefault="00C879AE" w:rsidP="00C879AE">
      <w:pPr>
        <w:pStyle w:val="ConsPlusNonformat"/>
        <w:ind w:firstLine="709"/>
        <w:jc w:val="both"/>
        <w:rPr>
          <w:rFonts w:ascii="Arial" w:hAnsi="Arial" w:cs="Arial"/>
          <w:sz w:val="24"/>
          <w:szCs w:val="24"/>
        </w:rPr>
      </w:pPr>
      <w:bookmarkStart w:id="22" w:name="Par320"/>
      <w:bookmarkEnd w:id="22"/>
      <w:r w:rsidRPr="00C879AE">
        <w:rPr>
          <w:rFonts w:ascii="Arial" w:hAnsi="Arial" w:cs="Arial"/>
          <w:sz w:val="24"/>
          <w:szCs w:val="24"/>
        </w:rPr>
        <w:t>ПРЕДПИСАНИЕ</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контролируемого лица в дательном падеже)</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об устранении выявленных нарушений обязательных требований</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По результатам 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(указываются вид и форма контрольного мероприятия в соответствии с решением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проведенной 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 отношении 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контролируемого лица)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 период с «__» _________________20__ г. по «__» _________________20__ г.</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 xml:space="preserve">на основании </w:t>
      </w:r>
      <w:r w:rsidRPr="00C879AE">
        <w:rPr>
          <w:rFonts w:ascii="Arial" w:hAnsi="Arial" w:cs="Arial"/>
          <w:sz w:val="24"/>
          <w:szCs w:val="24"/>
        </w:rPr>
        <w:lastRenderedPageBreak/>
        <w:t>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(указываются наименование и реквизиты акта Контрольного органа о проведении контрольного мероприятия)</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выявлены нарушения обязательных требований ________________ законодательства: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______________________________________________________________________________________________________________________________________________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На основании изложенного, в соответствии с пунктом 1 части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предписывает:</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1. Устранить выявленные нарушения обязательных требований в срок до</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 ______________20_____ г. включительно.</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2.Уведомить 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_______________20_____ г. включительно.</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C879AE" w:rsidRPr="00C879AE" w:rsidRDefault="00C879AE" w:rsidP="00C879AE">
      <w:pPr>
        <w:pStyle w:val="ConsPlusNormal"/>
        <w:ind w:firstLine="709"/>
        <w:jc w:val="both"/>
        <w:rPr>
          <w:sz w:val="24"/>
          <w:szCs w:val="24"/>
        </w:rPr>
      </w:pPr>
    </w:p>
    <w:tbl>
      <w:tblPr>
        <w:tblW w:w="0" w:type="auto"/>
        <w:tblCellMar>
          <w:top w:w="102" w:type="dxa"/>
          <w:left w:w="62" w:type="dxa"/>
          <w:bottom w:w="102" w:type="dxa"/>
          <w:right w:w="62" w:type="dxa"/>
        </w:tblCellMar>
        <w:tblLook w:val="04A0"/>
      </w:tblPr>
      <w:tblGrid>
        <w:gridCol w:w="3010"/>
        <w:gridCol w:w="3010"/>
        <w:gridCol w:w="3011"/>
      </w:tblGrid>
      <w:tr w:rsidR="00C879AE" w:rsidRPr="00C879AE" w:rsidTr="00C879AE">
        <w:tc>
          <w:tcPr>
            <w:tcW w:w="3010"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________________</w:t>
            </w:r>
          </w:p>
        </w:tc>
        <w:tc>
          <w:tcPr>
            <w:tcW w:w="3010"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w:t>
            </w:r>
          </w:p>
        </w:tc>
        <w:tc>
          <w:tcPr>
            <w:tcW w:w="3011"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w:t>
            </w:r>
          </w:p>
        </w:tc>
      </w:tr>
      <w:tr w:rsidR="00C879AE" w:rsidRPr="00C879AE" w:rsidTr="00C879AE">
        <w:tc>
          <w:tcPr>
            <w:tcW w:w="3010"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(должность лица, уполномоченного</w:t>
            </w:r>
          </w:p>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на проведение контрольных мероприятий)</w:t>
            </w:r>
          </w:p>
        </w:tc>
        <w:tc>
          <w:tcPr>
            <w:tcW w:w="3010"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(подпись должностного лица, уполномоченного на проведение контрольных мероприятий)</w:t>
            </w:r>
          </w:p>
        </w:tc>
        <w:tc>
          <w:tcPr>
            <w:tcW w:w="3011"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C879AE" w:rsidRPr="00C879AE" w:rsidRDefault="00C879AE" w:rsidP="00C879AE">
      <w:pPr>
        <w:ind w:left="5103" w:firstLine="0"/>
        <w:rPr>
          <w:rFonts w:cs="Arial"/>
        </w:rPr>
      </w:pPr>
      <w:r w:rsidRPr="00C879AE">
        <w:rPr>
          <w:rFonts w:cs="Arial"/>
        </w:rPr>
        <w:br w:type="page"/>
      </w:r>
      <w:r w:rsidRPr="00C879AE">
        <w:rPr>
          <w:rFonts w:cs="Arial"/>
          <w:color w:val="000000"/>
        </w:rPr>
        <w:lastRenderedPageBreak/>
        <w:t xml:space="preserve">Приложение №3 </w:t>
      </w:r>
      <w:r w:rsidRPr="00C879AE">
        <w:rPr>
          <w:rFonts w:cs="Arial"/>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widowControl w:val="0"/>
        <w:autoSpaceDE w:val="0"/>
        <w:autoSpaceDN w:val="0"/>
        <w:ind w:firstLine="709"/>
        <w:rPr>
          <w:rFonts w:cs="Arial"/>
        </w:rPr>
      </w:pPr>
    </w:p>
    <w:p w:rsidR="00C879AE" w:rsidRPr="00C879AE" w:rsidRDefault="00C879AE" w:rsidP="00C879AE">
      <w:pPr>
        <w:widowControl w:val="0"/>
        <w:autoSpaceDE w:val="0"/>
        <w:autoSpaceDN w:val="0"/>
        <w:ind w:firstLine="709"/>
        <w:rPr>
          <w:rFonts w:cs="Arial"/>
        </w:rPr>
      </w:pPr>
      <w:bookmarkStart w:id="23" w:name="P396"/>
      <w:bookmarkStart w:id="24" w:name="P470"/>
      <w:bookmarkEnd w:id="23"/>
      <w:bookmarkEnd w:id="24"/>
      <w:r w:rsidRPr="00C879AE">
        <w:rPr>
          <w:rFonts w:cs="Arial"/>
        </w:rPr>
        <w:t xml:space="preserve">Ключевые показатели муниципального земельного контроля и их целевые значения, индикативные показатели </w:t>
      </w:r>
    </w:p>
    <w:p w:rsidR="00C879AE" w:rsidRPr="00C879AE" w:rsidRDefault="00C879AE" w:rsidP="00C879AE">
      <w:pPr>
        <w:widowControl w:val="0"/>
        <w:autoSpaceDE w:val="0"/>
        <w:autoSpaceDN w:val="0"/>
        <w:ind w:firstLine="709"/>
        <w:rPr>
          <w:rFonts w:cs="Arial"/>
        </w:rPr>
      </w:pPr>
    </w:p>
    <w:tbl>
      <w:tblPr>
        <w:tblW w:w="5000" w:type="pct"/>
        <w:tblLook w:val="04A0"/>
      </w:tblPr>
      <w:tblGrid>
        <w:gridCol w:w="8500"/>
        <w:gridCol w:w="1368"/>
      </w:tblGrid>
      <w:tr w:rsidR="00C879AE" w:rsidRPr="00C879AE" w:rsidTr="00C879AE">
        <w:trPr>
          <w:trHeight w:val="31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bCs/>
                <w:color w:val="000000"/>
              </w:rPr>
              <w:t>Ключевые показатели</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bCs/>
                <w:color w:val="000000"/>
              </w:rPr>
              <w:t>Целевые значения</w:t>
            </w:r>
          </w:p>
        </w:tc>
      </w:tr>
      <w:tr w:rsidR="00C879AE" w:rsidRPr="00C879AE" w:rsidTr="00C879AE">
        <w:trPr>
          <w:trHeight w:val="150"/>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Процент устраненных нарушений из числа выявленных нарушений земельного законодательства </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70%</w:t>
            </w:r>
          </w:p>
        </w:tc>
      </w:tr>
      <w:tr w:rsidR="00C879AE" w:rsidRPr="00C879AE" w:rsidTr="00C879AE">
        <w:trPr>
          <w:trHeight w:val="16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Процент отмененных результатов контрольных мероприятий</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0%</w:t>
            </w:r>
          </w:p>
        </w:tc>
      </w:tr>
    </w:tbl>
    <w:p w:rsidR="00C879AE" w:rsidRPr="00C879AE" w:rsidRDefault="00C879AE" w:rsidP="00C879AE">
      <w:pPr>
        <w:widowControl w:val="0"/>
        <w:autoSpaceDE w:val="0"/>
        <w:autoSpaceDN w:val="0"/>
        <w:ind w:firstLine="709"/>
        <w:rPr>
          <w:rFonts w:cs="Arial"/>
        </w:rPr>
      </w:pPr>
    </w:p>
    <w:p w:rsidR="00C879AE" w:rsidRPr="00C879AE" w:rsidRDefault="00C879AE" w:rsidP="00C879AE">
      <w:pPr>
        <w:widowControl w:val="0"/>
        <w:autoSpaceDE w:val="0"/>
        <w:autoSpaceDN w:val="0"/>
        <w:ind w:firstLine="709"/>
        <w:rPr>
          <w:rFonts w:cs="Arial"/>
        </w:rPr>
      </w:pPr>
      <w:r w:rsidRPr="00C879AE">
        <w:rPr>
          <w:rFonts w:cs="Arial"/>
        </w:rPr>
        <w:t xml:space="preserve">Индикативные показатели </w:t>
      </w:r>
    </w:p>
    <w:p w:rsidR="00C879AE" w:rsidRPr="00C879AE" w:rsidRDefault="00C879AE" w:rsidP="00C879AE">
      <w:pPr>
        <w:widowControl w:val="0"/>
        <w:autoSpaceDE w:val="0"/>
        <w:autoSpaceDN w:val="0"/>
        <w:ind w:firstLine="709"/>
        <w:rPr>
          <w:rFonts w:cs="Arial"/>
        </w:rPr>
      </w:pPr>
    </w:p>
    <w:tbl>
      <w:tblPr>
        <w:tblW w:w="5000" w:type="pct"/>
        <w:shd w:val="clear" w:color="auto" w:fill="FFFFFF"/>
        <w:tblCellMar>
          <w:left w:w="0" w:type="dxa"/>
          <w:right w:w="0" w:type="dxa"/>
        </w:tblCellMar>
        <w:tblLook w:val="04A0"/>
      </w:tblPr>
      <w:tblGrid>
        <w:gridCol w:w="893"/>
        <w:gridCol w:w="2525"/>
        <w:gridCol w:w="148"/>
        <w:gridCol w:w="794"/>
        <w:gridCol w:w="9"/>
        <w:gridCol w:w="2525"/>
        <w:gridCol w:w="147"/>
        <w:gridCol w:w="765"/>
        <w:gridCol w:w="146"/>
        <w:gridCol w:w="1984"/>
      </w:tblGrid>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879AE" w:rsidRPr="00C879AE" w:rsidRDefault="00C879AE">
            <w:pPr>
              <w:ind w:firstLine="709"/>
              <w:textAlignment w:val="baseline"/>
              <w:rPr>
                <w:rFonts w:cs="Arial"/>
              </w:rPr>
            </w:pPr>
          </w:p>
          <w:p w:rsidR="00C879AE" w:rsidRPr="00C879AE" w:rsidRDefault="00C879AE">
            <w:pPr>
              <w:ind w:firstLine="709"/>
              <w:textAlignment w:val="baseline"/>
              <w:rPr>
                <w:rFonts w:cs="Arial"/>
              </w:rPr>
            </w:pPr>
            <w:r w:rsidRPr="00C879AE">
              <w:rPr>
                <w:rFonts w:cs="Arial"/>
              </w:rPr>
              <w:t>1.</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Индикативные показатели, характеризующие параметры </w:t>
            </w:r>
          </w:p>
          <w:p w:rsidR="00C879AE" w:rsidRPr="00C879AE" w:rsidRDefault="00C879AE">
            <w:pPr>
              <w:ind w:firstLine="709"/>
              <w:textAlignment w:val="baseline"/>
              <w:rPr>
                <w:rFonts w:cs="Arial"/>
              </w:rPr>
            </w:pPr>
            <w:r w:rsidRPr="00C879AE">
              <w:rPr>
                <w:rFonts w:cs="Arial"/>
              </w:rPr>
              <w:t>проведенных мероприятий</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1.1.</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Выполняемость внеплановых проверок</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Ввн = (Рф / Рп) x 100</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Ввн - выполняемость внеплановых проверок</w:t>
            </w:r>
          </w:p>
          <w:p w:rsidR="00C879AE" w:rsidRPr="00C879AE" w:rsidRDefault="00C879AE">
            <w:pPr>
              <w:ind w:firstLine="709"/>
              <w:textAlignment w:val="baseline"/>
              <w:rPr>
                <w:rFonts w:cs="Arial"/>
              </w:rPr>
            </w:pPr>
            <w:r w:rsidRPr="00C879AE">
              <w:rPr>
                <w:rFonts w:cs="Arial"/>
              </w:rPr>
              <w:t>Рф - количество проведенных внеплановых проверок (ед.)</w:t>
            </w:r>
          </w:p>
          <w:p w:rsidR="00C879AE" w:rsidRPr="00C879AE" w:rsidRDefault="00C879AE">
            <w:pPr>
              <w:ind w:firstLine="709"/>
              <w:textAlignment w:val="baseline"/>
              <w:rPr>
                <w:rFonts w:cs="Arial"/>
              </w:rPr>
            </w:pPr>
            <w:r w:rsidRPr="00C879AE">
              <w:rPr>
                <w:rFonts w:cs="Arial"/>
              </w:rPr>
              <w:t>Рп - количество распоряжений на проведение внеплановых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Письма и жалобы, поступившие в Контрольный орган</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1.2.</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проверок, на результаты которых поданы жалобы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Ж x 100 / Пф</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Ж - количество жалоб (ед.)</w:t>
            </w:r>
          </w:p>
          <w:p w:rsidR="00C879AE" w:rsidRPr="00C879AE" w:rsidRDefault="00C879AE">
            <w:pPr>
              <w:ind w:firstLine="709"/>
              <w:textAlignment w:val="baseline"/>
              <w:rPr>
                <w:rFonts w:cs="Arial"/>
              </w:rPr>
            </w:pPr>
            <w:r w:rsidRPr="00C879AE">
              <w:rPr>
                <w:rFonts w:cs="Arial"/>
              </w:rPr>
              <w:t>Пф - количество проведенных проверок</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879AE" w:rsidRPr="00C879AE" w:rsidRDefault="00C879AE">
            <w:pPr>
              <w:ind w:firstLine="709"/>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1.3.</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Доля внеплановых проверок, которые не удалось провести в связи с </w:t>
            </w:r>
            <w:r w:rsidRPr="00C879AE">
              <w:rPr>
                <w:rFonts w:cs="Arial"/>
              </w:rPr>
              <w:lastRenderedPageBreak/>
              <w:t>отсутствием собственника и т.д.</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lastRenderedPageBreak/>
              <w:t>По x 100 / Пф</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По - проверки, не проведенные по причине отсутствия проверяемого лица </w:t>
            </w:r>
            <w:r w:rsidRPr="00C879AE">
              <w:rPr>
                <w:rFonts w:cs="Arial"/>
              </w:rPr>
              <w:lastRenderedPageBreak/>
              <w:t>(ед.)</w:t>
            </w:r>
          </w:p>
          <w:p w:rsidR="00C879AE" w:rsidRPr="00C879AE" w:rsidRDefault="00C879AE">
            <w:pPr>
              <w:ind w:firstLine="709"/>
              <w:textAlignment w:val="baseline"/>
              <w:rPr>
                <w:rFonts w:cs="Arial"/>
              </w:rPr>
            </w:pPr>
            <w:r w:rsidRPr="00C879AE">
              <w:rPr>
                <w:rFonts w:cs="Arial"/>
              </w:rPr>
              <w:t>Пф - количество проведенных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lastRenderedPageBreak/>
              <w:t>30%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lastRenderedPageBreak/>
              <w:t>1.4.</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заявлений, направленных на согласование в прокуратуру о проведении внеплановых проверок, в согласовании которых было отказано</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Кзо х 100 / Кпз</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Кзо - количество заявлений, по которым пришел отказ в согласовании (ед.)</w:t>
            </w:r>
          </w:p>
          <w:p w:rsidR="00C879AE" w:rsidRPr="00C879AE" w:rsidRDefault="00C879AE">
            <w:pPr>
              <w:ind w:firstLine="709"/>
              <w:textAlignment w:val="baseline"/>
              <w:rPr>
                <w:rFonts w:cs="Arial"/>
              </w:rPr>
            </w:pPr>
            <w:r w:rsidRPr="00C879AE">
              <w:rPr>
                <w:rFonts w:cs="Arial"/>
              </w:rPr>
              <w:t>Кпз - количество поданных на согласование заявлений</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1.5.</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проверок, по результатам которых материалы направлены в уполномоченные для принятия решений органы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Кнм х 100 / Квн</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 нм - количество материалов, направленных в уполномоченные органы (ед.)</w:t>
            </w:r>
          </w:p>
          <w:p w:rsidR="00C879AE" w:rsidRPr="00C879AE" w:rsidRDefault="00C879AE">
            <w:pPr>
              <w:ind w:firstLine="709"/>
              <w:textAlignment w:val="baseline"/>
              <w:rPr>
                <w:rFonts w:cs="Arial"/>
              </w:rPr>
            </w:pPr>
            <w:r w:rsidRPr="00C879AE">
              <w:rPr>
                <w:rFonts w:cs="Arial"/>
              </w:rPr>
              <w:t>Квн - количество выявленных нарушений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1.6.</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Количество проведенных профилактических мероприятий</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rPr>
                <w:rFonts w:cs="Arial"/>
              </w:rPr>
            </w:pPr>
            <w:r w:rsidRPr="00C879AE">
              <w:rPr>
                <w:rFonts w:cs="Arial"/>
              </w:rPr>
              <w:t xml:space="preserve">Не менее 4 за год </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Шт.</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Индикативные показатели, характеризующие объем задействованных трудовых ресурсов</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2.1.</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Количество штатных единиц</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rPr>
                <w:rFonts w:cs="Arial"/>
              </w:rPr>
            </w:pPr>
            <w:r w:rsidRPr="00C879AE">
              <w:rPr>
                <w:rFonts w:cs="Arial"/>
              </w:rPr>
              <w:t>1</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Чел.</w:t>
            </w: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2.2.</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Нагрузка контрольных мероприятий на работников органа муниципального контроля</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Км / Кр= Нк</w:t>
            </w:r>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Км - количество контрольных мероприятий (ед.)</w:t>
            </w:r>
          </w:p>
          <w:p w:rsidR="00C879AE" w:rsidRPr="00C879AE" w:rsidRDefault="00C879AE">
            <w:pPr>
              <w:ind w:firstLine="709"/>
              <w:textAlignment w:val="baseline"/>
              <w:rPr>
                <w:rFonts w:cs="Arial"/>
              </w:rPr>
            </w:pPr>
            <w:r w:rsidRPr="00C879AE">
              <w:rPr>
                <w:rFonts w:cs="Arial"/>
              </w:rPr>
              <w:t>Кр - количество работников органа муниципального контроля (ед.)</w:t>
            </w:r>
          </w:p>
          <w:p w:rsidR="00C879AE" w:rsidRPr="00C879AE" w:rsidRDefault="00C879AE">
            <w:pPr>
              <w:ind w:firstLine="709"/>
              <w:textAlignment w:val="baseline"/>
              <w:rPr>
                <w:rFonts w:cs="Arial"/>
              </w:rPr>
            </w:pPr>
            <w:r w:rsidRPr="00C879AE">
              <w:rPr>
                <w:rFonts w:cs="Arial"/>
              </w:rPr>
              <w:t>Нк - нагрузка на 1 работника (ед.)</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0"/>
              <w:jc w:val="left"/>
              <w:rPr>
                <w:rFonts w:cs="Arial"/>
              </w:rPr>
            </w:pPr>
          </w:p>
        </w:tc>
      </w:tr>
    </w:tbl>
    <w:p w:rsidR="00C879AE" w:rsidRPr="00C879AE" w:rsidRDefault="00C879AE" w:rsidP="00C879AE">
      <w:pPr>
        <w:ind w:left="5103" w:firstLine="0"/>
        <w:rPr>
          <w:rFonts w:cs="Arial"/>
        </w:rPr>
      </w:pPr>
      <w:r w:rsidRPr="00C879AE">
        <w:rPr>
          <w:rFonts w:cs="Arial"/>
        </w:rPr>
        <w:br w:type="page"/>
      </w:r>
      <w:r w:rsidRPr="00C879AE">
        <w:rPr>
          <w:rFonts w:cs="Arial"/>
          <w:color w:val="000000"/>
        </w:rPr>
        <w:lastRenderedPageBreak/>
        <w:t xml:space="preserve">Приложение №4 </w:t>
      </w:r>
      <w:r w:rsidRPr="00C879AE">
        <w:rPr>
          <w:rFonts w:cs="Arial"/>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ind w:firstLine="709"/>
        <w:rPr>
          <w:rFonts w:cs="Arial"/>
        </w:rPr>
      </w:pPr>
    </w:p>
    <w:p w:rsidR="00C879AE" w:rsidRPr="00C879AE" w:rsidRDefault="00C879AE" w:rsidP="00C879AE">
      <w:pPr>
        <w:ind w:firstLine="709"/>
        <w:jc w:val="center"/>
        <w:rPr>
          <w:rFonts w:cs="Arial"/>
        </w:rPr>
      </w:pPr>
      <w:r w:rsidRPr="00C879AE">
        <w:rPr>
          <w:rFonts w:cs="Arial"/>
        </w:rPr>
        <w:t>ПЕРЕЧЕНЬ</w:t>
      </w:r>
    </w:p>
    <w:p w:rsidR="00C879AE" w:rsidRPr="00C879AE" w:rsidRDefault="00C879AE" w:rsidP="00C879AE">
      <w:pPr>
        <w:ind w:firstLine="709"/>
        <w:jc w:val="center"/>
        <w:rPr>
          <w:rFonts w:cs="Arial"/>
        </w:rPr>
      </w:pPr>
      <w:r w:rsidRPr="00C879AE">
        <w:rPr>
          <w:rFonts w:cs="Arial"/>
        </w:rPr>
        <w:t>индикаторов риска нарушения обязательных требований при осуществлении муниципального земельного контроля</w:t>
      </w:r>
    </w:p>
    <w:p w:rsidR="00C879AE" w:rsidRPr="00C879AE" w:rsidRDefault="00C879AE" w:rsidP="00C879AE">
      <w:pPr>
        <w:ind w:firstLine="709"/>
        <w:rPr>
          <w:rFonts w:cs="Arial"/>
        </w:rPr>
      </w:pPr>
    </w:p>
    <w:p w:rsidR="00C879AE" w:rsidRPr="00C879AE" w:rsidRDefault="00C879AE" w:rsidP="00C879AE">
      <w:pPr>
        <w:pStyle w:val="ConsPlusNormal"/>
        <w:ind w:firstLine="709"/>
        <w:jc w:val="both"/>
        <w:rPr>
          <w:sz w:val="24"/>
          <w:szCs w:val="24"/>
        </w:rPr>
      </w:pPr>
      <w:r w:rsidRPr="00C879AE">
        <w:rPr>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C879AE" w:rsidRPr="00C879AE" w:rsidRDefault="00C879AE" w:rsidP="00C879AE">
      <w:pPr>
        <w:pStyle w:val="ConsPlusNormal"/>
        <w:ind w:firstLine="709"/>
        <w:jc w:val="both"/>
        <w:rPr>
          <w:sz w:val="24"/>
          <w:szCs w:val="24"/>
        </w:rPr>
      </w:pPr>
      <w:r w:rsidRPr="00C879AE">
        <w:rPr>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C879AE" w:rsidRPr="00C879AE" w:rsidRDefault="00C879AE" w:rsidP="00C879AE">
      <w:pPr>
        <w:pStyle w:val="ConsPlusNormal"/>
        <w:ind w:firstLine="709"/>
        <w:jc w:val="both"/>
        <w:rPr>
          <w:sz w:val="24"/>
          <w:szCs w:val="24"/>
        </w:rPr>
      </w:pPr>
      <w:r w:rsidRPr="00C879AE">
        <w:rPr>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C879AE" w:rsidRPr="00C879AE" w:rsidRDefault="00C879AE" w:rsidP="00C879AE">
      <w:pPr>
        <w:pStyle w:val="ConsPlusNormal"/>
        <w:ind w:firstLine="709"/>
        <w:jc w:val="both"/>
        <w:rPr>
          <w:sz w:val="24"/>
          <w:szCs w:val="24"/>
        </w:rPr>
      </w:pPr>
      <w:r w:rsidRPr="00C879AE">
        <w:rPr>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5. Неиспользование по целевому назначению или использование с нарушением законодательства Российской Федерации земельного участка из земель сельскохозяйственного назначения, оборот которых регулируется Федеральным законом от 24 июля 2002 г. № 101-ФЗ «Об обороте земель сельскохозяйственного назначения».</w:t>
      </w:r>
    </w:p>
    <w:p w:rsidR="0007606E" w:rsidRPr="00C879AE" w:rsidRDefault="0007606E" w:rsidP="00CA47EA">
      <w:pPr>
        <w:pStyle w:val="formattext"/>
        <w:spacing w:before="0" w:beforeAutospacing="0" w:after="0" w:afterAutospacing="0"/>
        <w:ind w:firstLine="709"/>
        <w:textAlignment w:val="baseline"/>
        <w:rPr>
          <w:rFonts w:ascii="Arial" w:hAnsi="Arial" w:cs="Arial"/>
        </w:rPr>
      </w:pPr>
    </w:p>
    <w:sectPr w:rsidR="0007606E" w:rsidRPr="00C879AE" w:rsidSect="00CA47EA">
      <w:headerReference w:type="even" r:id="rId13"/>
      <w:headerReference w:type="default" r:id="rId14"/>
      <w:footerReference w:type="even" r:id="rId15"/>
      <w:footerReference w:type="default" r:id="rId16"/>
      <w:headerReference w:type="first" r:id="rId17"/>
      <w:footerReference w:type="first" r:id="rId18"/>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90C" w:rsidRDefault="00A9490C" w:rsidP="000729E9">
      <w:r>
        <w:separator/>
      </w:r>
    </w:p>
  </w:endnote>
  <w:endnote w:type="continuationSeparator" w:id="1">
    <w:p w:rsidR="00A9490C" w:rsidRDefault="00A9490C" w:rsidP="00072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Default="00CA47EA">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Default="00CA47EA">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Default="00CA47E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90C" w:rsidRDefault="00A9490C" w:rsidP="000729E9">
      <w:r>
        <w:separator/>
      </w:r>
    </w:p>
  </w:footnote>
  <w:footnote w:type="continuationSeparator" w:id="1">
    <w:p w:rsidR="00A9490C" w:rsidRDefault="00A9490C" w:rsidP="000729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Default="00CA47EA">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Pr="00774E53" w:rsidRDefault="00CA47EA">
    <w:pPr>
      <w:pStyle w:val="af1"/>
      <w:rPr>
        <w:color w:val="800000"/>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EA" w:rsidRDefault="00CA47EA">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nsid w:val="007238A1"/>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9836880"/>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E624BF7"/>
    <w:multiLevelType w:val="hybridMultilevel"/>
    <w:tmpl w:val="01F2F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CA2E66"/>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5">
    <w:nsid w:val="37211EF5"/>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
    <w:nsid w:val="3BF97981"/>
    <w:multiLevelType w:val="hybridMultilevel"/>
    <w:tmpl w:val="480C8A66"/>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7">
    <w:nsid w:val="43461227"/>
    <w:multiLevelType w:val="hybridMultilevel"/>
    <w:tmpl w:val="8CF89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534E1B"/>
    <w:multiLevelType w:val="hybridMultilevel"/>
    <w:tmpl w:val="A04E7208"/>
    <w:lvl w:ilvl="0" w:tplc="A5FAF10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9">
    <w:nsid w:val="5D9A2C89"/>
    <w:multiLevelType w:val="hybridMultilevel"/>
    <w:tmpl w:val="FAE60EBE"/>
    <w:lvl w:ilvl="0" w:tplc="6742D53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7540759D"/>
    <w:multiLevelType w:val="hybridMultilevel"/>
    <w:tmpl w:val="0A4A37AC"/>
    <w:lvl w:ilvl="0" w:tplc="4CCC87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6457714"/>
    <w:multiLevelType w:val="hybridMultilevel"/>
    <w:tmpl w:val="09602BC0"/>
    <w:lvl w:ilvl="0" w:tplc="E9A4DE5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A9306A"/>
    <w:multiLevelType w:val="hybridMultilevel"/>
    <w:tmpl w:val="2432E47C"/>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1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2"/>
  </w:num>
  <w:num w:numId="3">
    <w:abstractNumId w:val="5"/>
  </w:num>
  <w:num w:numId="4">
    <w:abstractNumId w:val="2"/>
  </w:num>
  <w:num w:numId="5">
    <w:abstractNumId w:val="3"/>
  </w:num>
  <w:num w:numId="6">
    <w:abstractNumId w:val="7"/>
  </w:num>
  <w:num w:numId="7">
    <w:abstractNumId w:val="6"/>
  </w:num>
  <w:num w:numId="8">
    <w:abstractNumId w:val="13"/>
  </w:num>
  <w:num w:numId="9">
    <w:abstractNumId w:val="8"/>
  </w:num>
  <w:num w:numId="10">
    <w:abstractNumId w:val="11"/>
  </w:num>
  <w:num w:numId="11">
    <w:abstractNumId w:val="9"/>
  </w:num>
  <w:num w:numId="12">
    <w:abstractNumId w:val="4"/>
  </w:num>
  <w:num w:numId="13">
    <w:abstractNumId w:val="1"/>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7606E"/>
    <w:rsid w:val="000038C2"/>
    <w:rsid w:val="00006A86"/>
    <w:rsid w:val="0002406C"/>
    <w:rsid w:val="000254CF"/>
    <w:rsid w:val="00033F65"/>
    <w:rsid w:val="00052BE3"/>
    <w:rsid w:val="000542F9"/>
    <w:rsid w:val="00056A25"/>
    <w:rsid w:val="00064F27"/>
    <w:rsid w:val="000729E9"/>
    <w:rsid w:val="0007606E"/>
    <w:rsid w:val="00076E68"/>
    <w:rsid w:val="000839EB"/>
    <w:rsid w:val="00085574"/>
    <w:rsid w:val="000C0427"/>
    <w:rsid w:val="000C5C5E"/>
    <w:rsid w:val="000D5AE8"/>
    <w:rsid w:val="000E49FB"/>
    <w:rsid w:val="000E625B"/>
    <w:rsid w:val="00115086"/>
    <w:rsid w:val="00154ED4"/>
    <w:rsid w:val="00164849"/>
    <w:rsid w:val="001726CA"/>
    <w:rsid w:val="00175A03"/>
    <w:rsid w:val="001815CC"/>
    <w:rsid w:val="001B0BF5"/>
    <w:rsid w:val="001C5ABB"/>
    <w:rsid w:val="001F0C1E"/>
    <w:rsid w:val="0020095A"/>
    <w:rsid w:val="00212D80"/>
    <w:rsid w:val="0021455A"/>
    <w:rsid w:val="0022092A"/>
    <w:rsid w:val="0024627F"/>
    <w:rsid w:val="0026668B"/>
    <w:rsid w:val="00274A60"/>
    <w:rsid w:val="00284A11"/>
    <w:rsid w:val="002907B7"/>
    <w:rsid w:val="002908F6"/>
    <w:rsid w:val="00290937"/>
    <w:rsid w:val="00290A46"/>
    <w:rsid w:val="002A16D1"/>
    <w:rsid w:val="002A3E11"/>
    <w:rsid w:val="002A47C3"/>
    <w:rsid w:val="002B1F7C"/>
    <w:rsid w:val="002C04C0"/>
    <w:rsid w:val="002C682D"/>
    <w:rsid w:val="002F5405"/>
    <w:rsid w:val="00311564"/>
    <w:rsid w:val="00321430"/>
    <w:rsid w:val="00322423"/>
    <w:rsid w:val="00330A3B"/>
    <w:rsid w:val="00333280"/>
    <w:rsid w:val="00343000"/>
    <w:rsid w:val="003661B9"/>
    <w:rsid w:val="00385E02"/>
    <w:rsid w:val="003B0EAE"/>
    <w:rsid w:val="003C51D7"/>
    <w:rsid w:val="003F1708"/>
    <w:rsid w:val="003F3EAC"/>
    <w:rsid w:val="00404364"/>
    <w:rsid w:val="004077F5"/>
    <w:rsid w:val="004128DA"/>
    <w:rsid w:val="00415EA4"/>
    <w:rsid w:val="004219A9"/>
    <w:rsid w:val="0042581F"/>
    <w:rsid w:val="00432444"/>
    <w:rsid w:val="004333B7"/>
    <w:rsid w:val="00434BA0"/>
    <w:rsid w:val="0046268D"/>
    <w:rsid w:val="00463AA3"/>
    <w:rsid w:val="00471698"/>
    <w:rsid w:val="004979BD"/>
    <w:rsid w:val="004A1240"/>
    <w:rsid w:val="004B2C79"/>
    <w:rsid w:val="004C2337"/>
    <w:rsid w:val="004C3BDD"/>
    <w:rsid w:val="004D3C82"/>
    <w:rsid w:val="004E0DE5"/>
    <w:rsid w:val="004E1C13"/>
    <w:rsid w:val="004E53A0"/>
    <w:rsid w:val="004E6B5A"/>
    <w:rsid w:val="00507E7B"/>
    <w:rsid w:val="005155EE"/>
    <w:rsid w:val="00521DAD"/>
    <w:rsid w:val="00534008"/>
    <w:rsid w:val="00590FFB"/>
    <w:rsid w:val="00591591"/>
    <w:rsid w:val="005966E7"/>
    <w:rsid w:val="005B742E"/>
    <w:rsid w:val="005C3518"/>
    <w:rsid w:val="005E0984"/>
    <w:rsid w:val="00673E0E"/>
    <w:rsid w:val="00677F16"/>
    <w:rsid w:val="0068510D"/>
    <w:rsid w:val="00686DA3"/>
    <w:rsid w:val="006A27B9"/>
    <w:rsid w:val="006A78CD"/>
    <w:rsid w:val="006B44AA"/>
    <w:rsid w:val="006B50B6"/>
    <w:rsid w:val="006D6E18"/>
    <w:rsid w:val="006E19C9"/>
    <w:rsid w:val="006E29D2"/>
    <w:rsid w:val="006F2554"/>
    <w:rsid w:val="006F4C7A"/>
    <w:rsid w:val="0070196F"/>
    <w:rsid w:val="00707CAD"/>
    <w:rsid w:val="00714BFD"/>
    <w:rsid w:val="00715272"/>
    <w:rsid w:val="007211D3"/>
    <w:rsid w:val="0072218A"/>
    <w:rsid w:val="00724C4D"/>
    <w:rsid w:val="00744EF4"/>
    <w:rsid w:val="00772D7A"/>
    <w:rsid w:val="00774E53"/>
    <w:rsid w:val="007A5B1F"/>
    <w:rsid w:val="007B0B3E"/>
    <w:rsid w:val="007B31D5"/>
    <w:rsid w:val="007C266B"/>
    <w:rsid w:val="007C2F29"/>
    <w:rsid w:val="007C6B5C"/>
    <w:rsid w:val="007D0772"/>
    <w:rsid w:val="007F16EB"/>
    <w:rsid w:val="007F19F8"/>
    <w:rsid w:val="007F47E1"/>
    <w:rsid w:val="00811022"/>
    <w:rsid w:val="00825E67"/>
    <w:rsid w:val="0082659A"/>
    <w:rsid w:val="008370B3"/>
    <w:rsid w:val="008540DB"/>
    <w:rsid w:val="00854F29"/>
    <w:rsid w:val="00855748"/>
    <w:rsid w:val="0087136A"/>
    <w:rsid w:val="00880747"/>
    <w:rsid w:val="00895DD7"/>
    <w:rsid w:val="008A07DA"/>
    <w:rsid w:val="008B5A62"/>
    <w:rsid w:val="008B7E2E"/>
    <w:rsid w:val="008C11FC"/>
    <w:rsid w:val="008C7C92"/>
    <w:rsid w:val="008D13EA"/>
    <w:rsid w:val="008D3C0E"/>
    <w:rsid w:val="008E30EC"/>
    <w:rsid w:val="008E35B3"/>
    <w:rsid w:val="008F56FD"/>
    <w:rsid w:val="0090174C"/>
    <w:rsid w:val="009112E7"/>
    <w:rsid w:val="00913C88"/>
    <w:rsid w:val="009313A2"/>
    <w:rsid w:val="00931CCF"/>
    <w:rsid w:val="00947597"/>
    <w:rsid w:val="009654FB"/>
    <w:rsid w:val="00970071"/>
    <w:rsid w:val="00974140"/>
    <w:rsid w:val="009901DC"/>
    <w:rsid w:val="009A1213"/>
    <w:rsid w:val="009A2958"/>
    <w:rsid w:val="009A2D9B"/>
    <w:rsid w:val="009C0C4E"/>
    <w:rsid w:val="009D5ED1"/>
    <w:rsid w:val="009D637D"/>
    <w:rsid w:val="009E6B39"/>
    <w:rsid w:val="00A0142B"/>
    <w:rsid w:val="00A17142"/>
    <w:rsid w:val="00A25F84"/>
    <w:rsid w:val="00A26565"/>
    <w:rsid w:val="00A53F46"/>
    <w:rsid w:val="00A60BC4"/>
    <w:rsid w:val="00A70F75"/>
    <w:rsid w:val="00A8794E"/>
    <w:rsid w:val="00A9490C"/>
    <w:rsid w:val="00A958F2"/>
    <w:rsid w:val="00AB1117"/>
    <w:rsid w:val="00AB476D"/>
    <w:rsid w:val="00AB4AF5"/>
    <w:rsid w:val="00AC1F16"/>
    <w:rsid w:val="00AE08E2"/>
    <w:rsid w:val="00AE2C37"/>
    <w:rsid w:val="00AF0566"/>
    <w:rsid w:val="00B106E8"/>
    <w:rsid w:val="00B21AEC"/>
    <w:rsid w:val="00B33868"/>
    <w:rsid w:val="00B462E2"/>
    <w:rsid w:val="00B46492"/>
    <w:rsid w:val="00B55B33"/>
    <w:rsid w:val="00B82465"/>
    <w:rsid w:val="00B94ED8"/>
    <w:rsid w:val="00BA39F4"/>
    <w:rsid w:val="00BA5C9E"/>
    <w:rsid w:val="00BC5821"/>
    <w:rsid w:val="00BD485D"/>
    <w:rsid w:val="00BE0577"/>
    <w:rsid w:val="00BF1259"/>
    <w:rsid w:val="00BF3D27"/>
    <w:rsid w:val="00C002BE"/>
    <w:rsid w:val="00C020DC"/>
    <w:rsid w:val="00C02B93"/>
    <w:rsid w:val="00C0799E"/>
    <w:rsid w:val="00C11792"/>
    <w:rsid w:val="00C501F0"/>
    <w:rsid w:val="00C50CB0"/>
    <w:rsid w:val="00C879AE"/>
    <w:rsid w:val="00CA47EA"/>
    <w:rsid w:val="00CB3D64"/>
    <w:rsid w:val="00CB754E"/>
    <w:rsid w:val="00CC2B2E"/>
    <w:rsid w:val="00CC642F"/>
    <w:rsid w:val="00CD62B2"/>
    <w:rsid w:val="00D13BB4"/>
    <w:rsid w:val="00D27B1C"/>
    <w:rsid w:val="00D54B96"/>
    <w:rsid w:val="00D61AFB"/>
    <w:rsid w:val="00D73348"/>
    <w:rsid w:val="00DC1235"/>
    <w:rsid w:val="00DC1F7D"/>
    <w:rsid w:val="00DE4DAE"/>
    <w:rsid w:val="00DF1DAB"/>
    <w:rsid w:val="00DF6866"/>
    <w:rsid w:val="00E01340"/>
    <w:rsid w:val="00E05C53"/>
    <w:rsid w:val="00E14DE6"/>
    <w:rsid w:val="00E36253"/>
    <w:rsid w:val="00E3731C"/>
    <w:rsid w:val="00E5538B"/>
    <w:rsid w:val="00E56571"/>
    <w:rsid w:val="00E60BFD"/>
    <w:rsid w:val="00E72A8F"/>
    <w:rsid w:val="00E76540"/>
    <w:rsid w:val="00E96257"/>
    <w:rsid w:val="00EA14BD"/>
    <w:rsid w:val="00EA2E68"/>
    <w:rsid w:val="00EC6F5B"/>
    <w:rsid w:val="00EE3608"/>
    <w:rsid w:val="00EE6FC6"/>
    <w:rsid w:val="00EF432B"/>
    <w:rsid w:val="00F00C8E"/>
    <w:rsid w:val="00F31940"/>
    <w:rsid w:val="00F356ED"/>
    <w:rsid w:val="00F4184C"/>
    <w:rsid w:val="00F75407"/>
    <w:rsid w:val="00F77622"/>
    <w:rsid w:val="00F8088B"/>
    <w:rsid w:val="00FD7265"/>
    <w:rsid w:val="00FF59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A47EA"/>
    <w:pPr>
      <w:ind w:firstLine="567"/>
      <w:jc w:val="both"/>
    </w:pPr>
    <w:rPr>
      <w:rFonts w:ascii="Arial" w:hAnsi="Arial"/>
      <w:sz w:val="24"/>
      <w:szCs w:val="24"/>
    </w:rPr>
  </w:style>
  <w:style w:type="paragraph" w:styleId="1">
    <w:name w:val="heading 1"/>
    <w:aliases w:val="!Части документа"/>
    <w:basedOn w:val="a"/>
    <w:next w:val="a"/>
    <w:link w:val="10"/>
    <w:qFormat/>
    <w:rsid w:val="00CA47EA"/>
    <w:pPr>
      <w:jc w:val="center"/>
      <w:outlineLvl w:val="0"/>
    </w:pPr>
    <w:rPr>
      <w:rFonts w:cs="Arial"/>
      <w:b/>
      <w:bCs/>
      <w:kern w:val="32"/>
      <w:sz w:val="32"/>
      <w:szCs w:val="32"/>
    </w:rPr>
  </w:style>
  <w:style w:type="paragraph" w:styleId="2">
    <w:name w:val="heading 2"/>
    <w:aliases w:val="!Разделы документа"/>
    <w:basedOn w:val="a"/>
    <w:link w:val="20"/>
    <w:qFormat/>
    <w:rsid w:val="00CA47EA"/>
    <w:pPr>
      <w:jc w:val="center"/>
      <w:outlineLvl w:val="1"/>
    </w:pPr>
    <w:rPr>
      <w:rFonts w:cs="Arial"/>
      <w:b/>
      <w:bCs/>
      <w:iCs/>
      <w:sz w:val="30"/>
      <w:szCs w:val="28"/>
    </w:rPr>
  </w:style>
  <w:style w:type="paragraph" w:styleId="3">
    <w:name w:val="heading 3"/>
    <w:aliases w:val="!Главы документа"/>
    <w:basedOn w:val="a"/>
    <w:link w:val="30"/>
    <w:qFormat/>
    <w:rsid w:val="00CA47EA"/>
    <w:pPr>
      <w:outlineLvl w:val="2"/>
    </w:pPr>
    <w:rPr>
      <w:rFonts w:cs="Arial"/>
      <w:b/>
      <w:bCs/>
      <w:sz w:val="28"/>
      <w:szCs w:val="26"/>
    </w:rPr>
  </w:style>
  <w:style w:type="paragraph" w:styleId="4">
    <w:name w:val="heading 4"/>
    <w:aliases w:val="!Параграфы/Статьи документа"/>
    <w:basedOn w:val="a"/>
    <w:link w:val="40"/>
    <w:qFormat/>
    <w:rsid w:val="00CA47EA"/>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CA47EA"/>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rsid w:val="004B2C79"/>
    <w:pPr>
      <w:tabs>
        <w:tab w:val="center" w:pos="4677"/>
        <w:tab w:val="right" w:pos="9355"/>
      </w:tabs>
    </w:pPr>
    <w:rPr>
      <w:rFonts w:ascii="Times New Roman" w:hAnsi="Times New Roman"/>
    </w:rPr>
  </w:style>
  <w:style w:type="character" w:customStyle="1" w:styleId="af2">
    <w:name w:val="Верхний колонтитул Знак"/>
    <w:link w:val="af1"/>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qFormat/>
    <w:rsid w:val="006F2554"/>
    <w:pPr>
      <w:jc w:val="center"/>
    </w:pPr>
    <w:rPr>
      <w:rFonts w:ascii="Times New Roman" w:hAnsi="Times New Roman"/>
      <w:sz w:val="28"/>
    </w:rPr>
  </w:style>
  <w:style w:type="character" w:customStyle="1" w:styleId="aff1">
    <w:name w:val="Название Знак"/>
    <w:link w:val="aff0"/>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CA47EA"/>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CA47EA"/>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CA47EA"/>
    <w:pPr>
      <w:spacing w:before="240" w:after="60"/>
      <w:jc w:val="center"/>
      <w:outlineLvl w:val="0"/>
    </w:pPr>
    <w:rPr>
      <w:rFonts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8990360">
      <w:bodyDiv w:val="1"/>
      <w:marLeft w:val="0"/>
      <w:marRight w:val="0"/>
      <w:marTop w:val="0"/>
      <w:marBottom w:val="0"/>
      <w:divBdr>
        <w:top w:val="none" w:sz="0" w:space="0" w:color="auto"/>
        <w:left w:val="none" w:sz="0" w:space="0" w:color="auto"/>
        <w:bottom w:val="none" w:sz="0" w:space="0" w:color="auto"/>
        <w:right w:val="none" w:sz="0" w:space="0" w:color="auto"/>
      </w:divBdr>
    </w:div>
    <w:div w:id="150751650">
      <w:bodyDiv w:val="1"/>
      <w:marLeft w:val="0"/>
      <w:marRight w:val="0"/>
      <w:marTop w:val="0"/>
      <w:marBottom w:val="0"/>
      <w:divBdr>
        <w:top w:val="none" w:sz="0" w:space="0" w:color="auto"/>
        <w:left w:val="none" w:sz="0" w:space="0" w:color="auto"/>
        <w:bottom w:val="none" w:sz="0" w:space="0" w:color="auto"/>
        <w:right w:val="none" w:sz="0" w:space="0" w:color="auto"/>
      </w:divBdr>
      <w:divsChild>
        <w:div w:id="1083453262">
          <w:marLeft w:val="0"/>
          <w:marRight w:val="0"/>
          <w:marTop w:val="0"/>
          <w:marBottom w:val="0"/>
          <w:divBdr>
            <w:top w:val="none" w:sz="0" w:space="0" w:color="auto"/>
            <w:left w:val="none" w:sz="0" w:space="0" w:color="auto"/>
            <w:bottom w:val="none" w:sz="0" w:space="0" w:color="auto"/>
            <w:right w:val="none" w:sz="0" w:space="0" w:color="auto"/>
          </w:divBdr>
          <w:divsChild>
            <w:div w:id="220949703">
              <w:marLeft w:val="0"/>
              <w:marRight w:val="0"/>
              <w:marTop w:val="0"/>
              <w:marBottom w:val="0"/>
              <w:divBdr>
                <w:top w:val="none" w:sz="0" w:space="0" w:color="auto"/>
                <w:left w:val="none" w:sz="0" w:space="0" w:color="auto"/>
                <w:bottom w:val="none" w:sz="0" w:space="0" w:color="auto"/>
                <w:right w:val="none" w:sz="0" w:space="0" w:color="auto"/>
              </w:divBdr>
              <w:divsChild>
                <w:div w:id="19626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16203">
          <w:marLeft w:val="0"/>
          <w:marRight w:val="0"/>
          <w:marTop w:val="0"/>
          <w:marBottom w:val="0"/>
          <w:divBdr>
            <w:top w:val="none" w:sz="0" w:space="0" w:color="auto"/>
            <w:left w:val="none" w:sz="0" w:space="0" w:color="auto"/>
            <w:bottom w:val="none" w:sz="0" w:space="0" w:color="auto"/>
            <w:right w:val="none" w:sz="0" w:space="0" w:color="auto"/>
          </w:divBdr>
          <w:divsChild>
            <w:div w:id="1747919760">
              <w:marLeft w:val="0"/>
              <w:marRight w:val="0"/>
              <w:marTop w:val="0"/>
              <w:marBottom w:val="0"/>
              <w:divBdr>
                <w:top w:val="none" w:sz="0" w:space="0" w:color="auto"/>
                <w:left w:val="none" w:sz="0" w:space="0" w:color="auto"/>
                <w:bottom w:val="none" w:sz="0" w:space="0" w:color="auto"/>
                <w:right w:val="none" w:sz="0" w:space="0" w:color="auto"/>
              </w:divBdr>
              <w:divsChild>
                <w:div w:id="16873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5267">
      <w:bodyDiv w:val="1"/>
      <w:marLeft w:val="0"/>
      <w:marRight w:val="0"/>
      <w:marTop w:val="0"/>
      <w:marBottom w:val="0"/>
      <w:divBdr>
        <w:top w:val="none" w:sz="0" w:space="0" w:color="auto"/>
        <w:left w:val="none" w:sz="0" w:space="0" w:color="auto"/>
        <w:bottom w:val="none" w:sz="0" w:space="0" w:color="auto"/>
        <w:right w:val="none" w:sz="0" w:space="0" w:color="auto"/>
      </w:divBdr>
    </w:div>
    <w:div w:id="275715281">
      <w:bodyDiv w:val="1"/>
      <w:marLeft w:val="0"/>
      <w:marRight w:val="0"/>
      <w:marTop w:val="0"/>
      <w:marBottom w:val="0"/>
      <w:divBdr>
        <w:top w:val="none" w:sz="0" w:space="0" w:color="auto"/>
        <w:left w:val="none" w:sz="0" w:space="0" w:color="auto"/>
        <w:bottom w:val="none" w:sz="0" w:space="0" w:color="auto"/>
        <w:right w:val="none" w:sz="0" w:space="0" w:color="auto"/>
      </w:divBdr>
    </w:div>
    <w:div w:id="504250287">
      <w:bodyDiv w:val="1"/>
      <w:marLeft w:val="0"/>
      <w:marRight w:val="0"/>
      <w:marTop w:val="0"/>
      <w:marBottom w:val="0"/>
      <w:divBdr>
        <w:top w:val="none" w:sz="0" w:space="0" w:color="auto"/>
        <w:left w:val="none" w:sz="0" w:space="0" w:color="auto"/>
        <w:bottom w:val="none" w:sz="0" w:space="0" w:color="auto"/>
        <w:right w:val="none" w:sz="0" w:space="0" w:color="auto"/>
      </w:divBdr>
    </w:div>
    <w:div w:id="513885317">
      <w:bodyDiv w:val="1"/>
      <w:marLeft w:val="0"/>
      <w:marRight w:val="0"/>
      <w:marTop w:val="0"/>
      <w:marBottom w:val="0"/>
      <w:divBdr>
        <w:top w:val="none" w:sz="0" w:space="0" w:color="auto"/>
        <w:left w:val="none" w:sz="0" w:space="0" w:color="auto"/>
        <w:bottom w:val="none" w:sz="0" w:space="0" w:color="auto"/>
        <w:right w:val="none" w:sz="0" w:space="0" w:color="auto"/>
      </w:divBdr>
    </w:div>
    <w:div w:id="514223042">
      <w:bodyDiv w:val="1"/>
      <w:marLeft w:val="0"/>
      <w:marRight w:val="0"/>
      <w:marTop w:val="0"/>
      <w:marBottom w:val="0"/>
      <w:divBdr>
        <w:top w:val="none" w:sz="0" w:space="0" w:color="auto"/>
        <w:left w:val="none" w:sz="0" w:space="0" w:color="auto"/>
        <w:bottom w:val="none" w:sz="0" w:space="0" w:color="auto"/>
        <w:right w:val="none" w:sz="0" w:space="0" w:color="auto"/>
      </w:divBdr>
    </w:div>
    <w:div w:id="609513633">
      <w:bodyDiv w:val="1"/>
      <w:marLeft w:val="0"/>
      <w:marRight w:val="0"/>
      <w:marTop w:val="0"/>
      <w:marBottom w:val="0"/>
      <w:divBdr>
        <w:top w:val="none" w:sz="0" w:space="0" w:color="auto"/>
        <w:left w:val="none" w:sz="0" w:space="0" w:color="auto"/>
        <w:bottom w:val="none" w:sz="0" w:space="0" w:color="auto"/>
        <w:right w:val="none" w:sz="0" w:space="0" w:color="auto"/>
      </w:divBdr>
    </w:div>
    <w:div w:id="786697347">
      <w:bodyDiv w:val="1"/>
      <w:marLeft w:val="0"/>
      <w:marRight w:val="0"/>
      <w:marTop w:val="0"/>
      <w:marBottom w:val="0"/>
      <w:divBdr>
        <w:top w:val="none" w:sz="0" w:space="0" w:color="auto"/>
        <w:left w:val="none" w:sz="0" w:space="0" w:color="auto"/>
        <w:bottom w:val="none" w:sz="0" w:space="0" w:color="auto"/>
        <w:right w:val="none" w:sz="0" w:space="0" w:color="auto"/>
      </w:divBdr>
    </w:div>
    <w:div w:id="794181551">
      <w:bodyDiv w:val="1"/>
      <w:marLeft w:val="0"/>
      <w:marRight w:val="0"/>
      <w:marTop w:val="0"/>
      <w:marBottom w:val="0"/>
      <w:divBdr>
        <w:top w:val="none" w:sz="0" w:space="0" w:color="auto"/>
        <w:left w:val="none" w:sz="0" w:space="0" w:color="auto"/>
        <w:bottom w:val="none" w:sz="0" w:space="0" w:color="auto"/>
        <w:right w:val="none" w:sz="0" w:space="0" w:color="auto"/>
      </w:divBdr>
    </w:div>
    <w:div w:id="961572602">
      <w:bodyDiv w:val="1"/>
      <w:marLeft w:val="0"/>
      <w:marRight w:val="0"/>
      <w:marTop w:val="0"/>
      <w:marBottom w:val="0"/>
      <w:divBdr>
        <w:top w:val="none" w:sz="0" w:space="0" w:color="auto"/>
        <w:left w:val="none" w:sz="0" w:space="0" w:color="auto"/>
        <w:bottom w:val="none" w:sz="0" w:space="0" w:color="auto"/>
        <w:right w:val="none" w:sz="0" w:space="0" w:color="auto"/>
      </w:divBdr>
    </w:div>
    <w:div w:id="1078750520">
      <w:bodyDiv w:val="1"/>
      <w:marLeft w:val="0"/>
      <w:marRight w:val="0"/>
      <w:marTop w:val="0"/>
      <w:marBottom w:val="0"/>
      <w:divBdr>
        <w:top w:val="none" w:sz="0" w:space="0" w:color="auto"/>
        <w:left w:val="none" w:sz="0" w:space="0" w:color="auto"/>
        <w:bottom w:val="none" w:sz="0" w:space="0" w:color="auto"/>
        <w:right w:val="none" w:sz="0" w:space="0" w:color="auto"/>
      </w:divBdr>
    </w:div>
    <w:div w:id="1134636593">
      <w:bodyDiv w:val="1"/>
      <w:marLeft w:val="0"/>
      <w:marRight w:val="0"/>
      <w:marTop w:val="0"/>
      <w:marBottom w:val="0"/>
      <w:divBdr>
        <w:top w:val="none" w:sz="0" w:space="0" w:color="auto"/>
        <w:left w:val="none" w:sz="0" w:space="0" w:color="auto"/>
        <w:bottom w:val="none" w:sz="0" w:space="0" w:color="auto"/>
        <w:right w:val="none" w:sz="0" w:space="0" w:color="auto"/>
      </w:divBdr>
    </w:div>
    <w:div w:id="1206677200">
      <w:bodyDiv w:val="1"/>
      <w:marLeft w:val="0"/>
      <w:marRight w:val="0"/>
      <w:marTop w:val="0"/>
      <w:marBottom w:val="0"/>
      <w:divBdr>
        <w:top w:val="none" w:sz="0" w:space="0" w:color="auto"/>
        <w:left w:val="none" w:sz="0" w:space="0" w:color="auto"/>
        <w:bottom w:val="none" w:sz="0" w:space="0" w:color="auto"/>
        <w:right w:val="none" w:sz="0" w:space="0" w:color="auto"/>
      </w:divBdr>
    </w:div>
    <w:div w:id="1271662344">
      <w:bodyDiv w:val="1"/>
      <w:marLeft w:val="0"/>
      <w:marRight w:val="0"/>
      <w:marTop w:val="0"/>
      <w:marBottom w:val="0"/>
      <w:divBdr>
        <w:top w:val="none" w:sz="0" w:space="0" w:color="auto"/>
        <w:left w:val="none" w:sz="0" w:space="0" w:color="auto"/>
        <w:bottom w:val="none" w:sz="0" w:space="0" w:color="auto"/>
        <w:right w:val="none" w:sz="0" w:space="0" w:color="auto"/>
      </w:divBdr>
    </w:div>
    <w:div w:id="1335377652">
      <w:bodyDiv w:val="1"/>
      <w:marLeft w:val="0"/>
      <w:marRight w:val="0"/>
      <w:marTop w:val="0"/>
      <w:marBottom w:val="0"/>
      <w:divBdr>
        <w:top w:val="none" w:sz="0" w:space="0" w:color="auto"/>
        <w:left w:val="none" w:sz="0" w:space="0" w:color="auto"/>
        <w:bottom w:val="none" w:sz="0" w:space="0" w:color="auto"/>
        <w:right w:val="none" w:sz="0" w:space="0" w:color="auto"/>
      </w:divBdr>
    </w:div>
    <w:div w:id="1362169818">
      <w:bodyDiv w:val="1"/>
      <w:marLeft w:val="0"/>
      <w:marRight w:val="0"/>
      <w:marTop w:val="0"/>
      <w:marBottom w:val="0"/>
      <w:divBdr>
        <w:top w:val="none" w:sz="0" w:space="0" w:color="auto"/>
        <w:left w:val="none" w:sz="0" w:space="0" w:color="auto"/>
        <w:bottom w:val="none" w:sz="0" w:space="0" w:color="auto"/>
        <w:right w:val="none" w:sz="0" w:space="0" w:color="auto"/>
      </w:divBdr>
    </w:div>
    <w:div w:id="1401639847">
      <w:bodyDiv w:val="1"/>
      <w:marLeft w:val="0"/>
      <w:marRight w:val="0"/>
      <w:marTop w:val="0"/>
      <w:marBottom w:val="0"/>
      <w:divBdr>
        <w:top w:val="none" w:sz="0" w:space="0" w:color="auto"/>
        <w:left w:val="none" w:sz="0" w:space="0" w:color="auto"/>
        <w:bottom w:val="none" w:sz="0" w:space="0" w:color="auto"/>
        <w:right w:val="none" w:sz="0" w:space="0" w:color="auto"/>
      </w:divBdr>
    </w:div>
    <w:div w:id="1498694542">
      <w:bodyDiv w:val="1"/>
      <w:marLeft w:val="0"/>
      <w:marRight w:val="0"/>
      <w:marTop w:val="0"/>
      <w:marBottom w:val="0"/>
      <w:divBdr>
        <w:top w:val="none" w:sz="0" w:space="0" w:color="auto"/>
        <w:left w:val="none" w:sz="0" w:space="0" w:color="auto"/>
        <w:bottom w:val="none" w:sz="0" w:space="0" w:color="auto"/>
        <w:right w:val="none" w:sz="0" w:space="0" w:color="auto"/>
      </w:divBdr>
    </w:div>
    <w:div w:id="1560432867">
      <w:bodyDiv w:val="1"/>
      <w:marLeft w:val="0"/>
      <w:marRight w:val="0"/>
      <w:marTop w:val="0"/>
      <w:marBottom w:val="0"/>
      <w:divBdr>
        <w:top w:val="none" w:sz="0" w:space="0" w:color="auto"/>
        <w:left w:val="none" w:sz="0" w:space="0" w:color="auto"/>
        <w:bottom w:val="none" w:sz="0" w:space="0" w:color="auto"/>
        <w:right w:val="none" w:sz="0" w:space="0" w:color="auto"/>
      </w:divBdr>
    </w:div>
    <w:div w:id="1573544965">
      <w:bodyDiv w:val="1"/>
      <w:marLeft w:val="0"/>
      <w:marRight w:val="0"/>
      <w:marTop w:val="0"/>
      <w:marBottom w:val="0"/>
      <w:divBdr>
        <w:top w:val="none" w:sz="0" w:space="0" w:color="auto"/>
        <w:left w:val="none" w:sz="0" w:space="0" w:color="auto"/>
        <w:bottom w:val="none" w:sz="0" w:space="0" w:color="auto"/>
        <w:right w:val="none" w:sz="0" w:space="0" w:color="auto"/>
      </w:divBdr>
    </w:div>
    <w:div w:id="1617327849">
      <w:bodyDiv w:val="1"/>
      <w:marLeft w:val="0"/>
      <w:marRight w:val="0"/>
      <w:marTop w:val="0"/>
      <w:marBottom w:val="0"/>
      <w:divBdr>
        <w:top w:val="none" w:sz="0" w:space="0" w:color="auto"/>
        <w:left w:val="none" w:sz="0" w:space="0" w:color="auto"/>
        <w:bottom w:val="none" w:sz="0" w:space="0" w:color="auto"/>
        <w:right w:val="none" w:sz="0" w:space="0" w:color="auto"/>
      </w:divBdr>
      <w:divsChild>
        <w:div w:id="836920017">
          <w:marLeft w:val="0"/>
          <w:marRight w:val="0"/>
          <w:marTop w:val="0"/>
          <w:marBottom w:val="0"/>
          <w:divBdr>
            <w:top w:val="none" w:sz="0" w:space="0" w:color="auto"/>
            <w:left w:val="none" w:sz="0" w:space="0" w:color="auto"/>
            <w:bottom w:val="none" w:sz="0" w:space="0" w:color="auto"/>
            <w:right w:val="none" w:sz="0" w:space="0" w:color="auto"/>
          </w:divBdr>
          <w:divsChild>
            <w:div w:id="605773215">
              <w:marLeft w:val="0"/>
              <w:marRight w:val="0"/>
              <w:marTop w:val="0"/>
              <w:marBottom w:val="0"/>
              <w:divBdr>
                <w:top w:val="none" w:sz="0" w:space="0" w:color="auto"/>
                <w:left w:val="none" w:sz="0" w:space="0" w:color="auto"/>
                <w:bottom w:val="none" w:sz="0" w:space="0" w:color="auto"/>
                <w:right w:val="none" w:sz="0" w:space="0" w:color="auto"/>
              </w:divBdr>
              <w:divsChild>
                <w:div w:id="16064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93986">
          <w:marLeft w:val="0"/>
          <w:marRight w:val="0"/>
          <w:marTop w:val="0"/>
          <w:marBottom w:val="0"/>
          <w:divBdr>
            <w:top w:val="none" w:sz="0" w:space="0" w:color="auto"/>
            <w:left w:val="none" w:sz="0" w:space="0" w:color="auto"/>
            <w:bottom w:val="none" w:sz="0" w:space="0" w:color="auto"/>
            <w:right w:val="none" w:sz="0" w:space="0" w:color="auto"/>
          </w:divBdr>
          <w:divsChild>
            <w:div w:id="2123451476">
              <w:marLeft w:val="0"/>
              <w:marRight w:val="0"/>
              <w:marTop w:val="0"/>
              <w:marBottom w:val="0"/>
              <w:divBdr>
                <w:top w:val="none" w:sz="0" w:space="0" w:color="auto"/>
                <w:left w:val="none" w:sz="0" w:space="0" w:color="auto"/>
                <w:bottom w:val="none" w:sz="0" w:space="0" w:color="auto"/>
                <w:right w:val="none" w:sz="0" w:space="0" w:color="auto"/>
              </w:divBdr>
              <w:divsChild>
                <w:div w:id="4446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39222">
      <w:bodyDiv w:val="1"/>
      <w:marLeft w:val="0"/>
      <w:marRight w:val="0"/>
      <w:marTop w:val="0"/>
      <w:marBottom w:val="0"/>
      <w:divBdr>
        <w:top w:val="none" w:sz="0" w:space="0" w:color="auto"/>
        <w:left w:val="none" w:sz="0" w:space="0" w:color="auto"/>
        <w:bottom w:val="none" w:sz="0" w:space="0" w:color="auto"/>
        <w:right w:val="none" w:sz="0" w:space="0" w:color="auto"/>
      </w:divBdr>
    </w:div>
    <w:div w:id="1839734043">
      <w:bodyDiv w:val="1"/>
      <w:marLeft w:val="0"/>
      <w:marRight w:val="0"/>
      <w:marTop w:val="0"/>
      <w:marBottom w:val="0"/>
      <w:divBdr>
        <w:top w:val="none" w:sz="0" w:space="0" w:color="auto"/>
        <w:left w:val="none" w:sz="0" w:space="0" w:color="auto"/>
        <w:bottom w:val="none" w:sz="0" w:space="0" w:color="auto"/>
        <w:right w:val="none" w:sz="0" w:space="0" w:color="auto"/>
      </w:divBdr>
    </w:div>
    <w:div w:id="1855722387">
      <w:bodyDiv w:val="1"/>
      <w:marLeft w:val="0"/>
      <w:marRight w:val="0"/>
      <w:marTop w:val="0"/>
      <w:marBottom w:val="0"/>
      <w:divBdr>
        <w:top w:val="none" w:sz="0" w:space="0" w:color="auto"/>
        <w:left w:val="none" w:sz="0" w:space="0" w:color="auto"/>
        <w:bottom w:val="none" w:sz="0" w:space="0" w:color="auto"/>
        <w:right w:val="none" w:sz="0" w:space="0" w:color="auto"/>
      </w:divBdr>
    </w:div>
    <w:div w:id="1864246404">
      <w:bodyDiv w:val="1"/>
      <w:marLeft w:val="0"/>
      <w:marRight w:val="0"/>
      <w:marTop w:val="0"/>
      <w:marBottom w:val="0"/>
      <w:divBdr>
        <w:top w:val="none" w:sz="0" w:space="0" w:color="auto"/>
        <w:left w:val="none" w:sz="0" w:space="0" w:color="auto"/>
        <w:bottom w:val="none" w:sz="0" w:space="0" w:color="auto"/>
        <w:right w:val="none" w:sz="0" w:space="0" w:color="auto"/>
      </w:divBdr>
    </w:div>
    <w:div w:id="1913546370">
      <w:bodyDiv w:val="1"/>
      <w:marLeft w:val="0"/>
      <w:marRight w:val="0"/>
      <w:marTop w:val="0"/>
      <w:marBottom w:val="0"/>
      <w:divBdr>
        <w:top w:val="none" w:sz="0" w:space="0" w:color="auto"/>
        <w:left w:val="none" w:sz="0" w:space="0" w:color="auto"/>
        <w:bottom w:val="none" w:sz="0" w:space="0" w:color="auto"/>
        <w:right w:val="none" w:sz="0" w:space="0" w:color="auto"/>
      </w:divBdr>
      <w:divsChild>
        <w:div w:id="1504707447">
          <w:marLeft w:val="0"/>
          <w:marRight w:val="0"/>
          <w:marTop w:val="0"/>
          <w:marBottom w:val="0"/>
          <w:divBdr>
            <w:top w:val="none" w:sz="0" w:space="0" w:color="auto"/>
            <w:left w:val="none" w:sz="0" w:space="0" w:color="auto"/>
            <w:bottom w:val="none" w:sz="0" w:space="0" w:color="auto"/>
            <w:right w:val="none" w:sz="0" w:space="0" w:color="auto"/>
          </w:divBdr>
          <w:divsChild>
            <w:div w:id="1458793475">
              <w:marLeft w:val="0"/>
              <w:marRight w:val="0"/>
              <w:marTop w:val="0"/>
              <w:marBottom w:val="0"/>
              <w:divBdr>
                <w:top w:val="none" w:sz="0" w:space="0" w:color="auto"/>
                <w:left w:val="none" w:sz="0" w:space="0" w:color="auto"/>
                <w:bottom w:val="none" w:sz="0" w:space="0" w:color="auto"/>
                <w:right w:val="none" w:sz="0" w:space="0" w:color="auto"/>
              </w:divBdr>
              <w:divsChild>
                <w:div w:id="2083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3370">
          <w:marLeft w:val="0"/>
          <w:marRight w:val="0"/>
          <w:marTop w:val="0"/>
          <w:marBottom w:val="0"/>
          <w:divBdr>
            <w:top w:val="none" w:sz="0" w:space="0" w:color="auto"/>
            <w:left w:val="none" w:sz="0" w:space="0" w:color="auto"/>
            <w:bottom w:val="none" w:sz="0" w:space="0" w:color="auto"/>
            <w:right w:val="none" w:sz="0" w:space="0" w:color="auto"/>
          </w:divBdr>
          <w:divsChild>
            <w:div w:id="63064782">
              <w:marLeft w:val="0"/>
              <w:marRight w:val="0"/>
              <w:marTop w:val="0"/>
              <w:marBottom w:val="0"/>
              <w:divBdr>
                <w:top w:val="none" w:sz="0" w:space="0" w:color="auto"/>
                <w:left w:val="none" w:sz="0" w:space="0" w:color="auto"/>
                <w:bottom w:val="none" w:sz="0" w:space="0" w:color="auto"/>
                <w:right w:val="none" w:sz="0" w:space="0" w:color="auto"/>
              </w:divBdr>
              <w:divsChild>
                <w:div w:id="192276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8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573798705"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541521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cs.cntd.ru/document/7441000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573798705"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C007C-A92F-4FE0-AB62-3E18AB6A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23</Pages>
  <Words>8084</Words>
  <Characters>46083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54059</CharactersWithSpaces>
  <SharedDoc>false</SharedDoc>
  <HLinks>
    <vt:vector size="24" baseType="variant">
      <vt:variant>
        <vt:i4>1376257</vt:i4>
      </vt:variant>
      <vt:variant>
        <vt:i4>9</vt:i4>
      </vt:variant>
      <vt:variant>
        <vt:i4>0</vt:i4>
      </vt:variant>
      <vt:variant>
        <vt:i4>5</vt:i4>
      </vt:variant>
      <vt:variant>
        <vt:lpwstr>https://docs.cntd.ru/document/573798705</vt:lpwstr>
      </vt:variant>
      <vt:variant>
        <vt:lpwstr>65C0IR</vt:lpwstr>
      </vt:variant>
      <vt:variant>
        <vt:i4>196636</vt:i4>
      </vt:variant>
      <vt:variant>
        <vt:i4>6</vt:i4>
      </vt:variant>
      <vt:variant>
        <vt:i4>0</vt:i4>
      </vt:variant>
      <vt:variant>
        <vt:i4>5</vt:i4>
      </vt:variant>
      <vt:variant>
        <vt:lpwstr>https://docs.cntd.ru/document/565415215</vt:lpwstr>
      </vt:variant>
      <vt:variant>
        <vt:lpwstr>64U0IK</vt:lpwstr>
      </vt:variant>
      <vt:variant>
        <vt:i4>5308417</vt:i4>
      </vt:variant>
      <vt:variant>
        <vt:i4>3</vt:i4>
      </vt:variant>
      <vt:variant>
        <vt:i4>0</vt:i4>
      </vt:variant>
      <vt:variant>
        <vt:i4>5</vt:i4>
      </vt:variant>
      <vt:variant>
        <vt:lpwstr>https://docs.cntd.ru/document/744100004</vt:lpwstr>
      </vt:variant>
      <vt:variant>
        <vt:lpwstr>A780N9</vt:lpwstr>
      </vt:variant>
      <vt:variant>
        <vt:i4>1376257</vt:i4>
      </vt:variant>
      <vt:variant>
        <vt:i4>0</vt:i4>
      </vt:variant>
      <vt:variant>
        <vt:i4>0</vt:i4>
      </vt:variant>
      <vt:variant>
        <vt:i4>5</vt:i4>
      </vt:variant>
      <vt:variant>
        <vt:lpwstr>https://docs.cntd.ru/document/573798705</vt:lpwstr>
      </vt:variant>
      <vt:variant>
        <vt:lpwstr>65C0IR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econom01</cp:lastModifiedBy>
  <cp:revision>2</cp:revision>
  <cp:lastPrinted>2022-10-14T12:21:00Z</cp:lastPrinted>
  <dcterms:created xsi:type="dcterms:W3CDTF">2022-10-14T12:21:00Z</dcterms:created>
  <dcterms:modified xsi:type="dcterms:W3CDTF">2022-10-14T12:21:00Z</dcterms:modified>
</cp:coreProperties>
</file>