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76C" w:rsidRPr="005F3828" w:rsidRDefault="006026B4" w:rsidP="0017376C">
      <w:pPr>
        <w:pStyle w:val="a8"/>
        <w:widowControl/>
        <w:overflowPunct/>
        <w:autoSpaceDE/>
        <w:autoSpaceDN/>
        <w:adjustRightInd/>
        <w:spacing w:line="360" w:lineRule="auto"/>
        <w:rPr>
          <w:noProof/>
          <w:color w:val="000000"/>
          <w:sz w:val="16"/>
          <w:szCs w:val="16"/>
          <w:lang w:val="ru-RU"/>
        </w:rPr>
      </w:pPr>
      <w:r>
        <w:rPr>
          <w:noProof/>
          <w:color w:val="000000"/>
          <w:sz w:val="16"/>
          <w:szCs w:val="16"/>
          <w:lang w:val="ru-RU"/>
        </w:rPr>
        <w:pict>
          <v:rect id="Rectangle 7" o:spid="_x0000_s1026" style="position:absolute;margin-left:417.5pt;margin-top:-27pt;width:89.9pt;height: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">
            <v:textbox>
              <w:txbxContent>
                <w:p w:rsidR="00B17139" w:rsidRDefault="00B17139" w:rsidP="0017376C">
                  <w:pPr>
                    <w:pStyle w:val="31"/>
                  </w:pPr>
                </w:p>
                <w:p w:rsidR="00B17139" w:rsidRPr="00945393" w:rsidRDefault="00B17139" w:rsidP="0017376C">
                  <w:pPr>
                    <w:pStyle w:val="31"/>
                    <w:rPr>
                      <w:sz w:val="36"/>
                      <w:szCs w:val="36"/>
                    </w:rPr>
                  </w:pPr>
                  <w:r>
                    <w:rPr>
                      <w:sz w:val="36"/>
                      <w:szCs w:val="36"/>
                    </w:rPr>
                    <w:t>2</w:t>
                  </w:r>
                  <w:r w:rsidR="003B7204">
                    <w:rPr>
                      <w:sz w:val="36"/>
                      <w:szCs w:val="36"/>
                    </w:rPr>
                    <w:t>0</w:t>
                  </w:r>
                </w:p>
                <w:p w:rsidR="00B17139" w:rsidRPr="005C7413" w:rsidRDefault="003B7204" w:rsidP="0017376C">
                  <w:pPr>
                    <w:pStyle w:val="31"/>
                    <w:rPr>
                      <w:sz w:val="36"/>
                      <w:szCs w:val="36"/>
                    </w:rPr>
                  </w:pPr>
                  <w:r>
                    <w:rPr>
                      <w:sz w:val="36"/>
                      <w:szCs w:val="36"/>
                    </w:rPr>
                    <w:t>мая</w:t>
                  </w:r>
                </w:p>
                <w:p w:rsidR="00B17139" w:rsidRPr="00F644E3" w:rsidRDefault="00B17139" w:rsidP="0017376C">
                  <w:pPr>
                    <w:pStyle w:val="31"/>
                    <w:rPr>
                      <w:sz w:val="36"/>
                      <w:szCs w:val="36"/>
                    </w:rPr>
                  </w:pPr>
                  <w:r w:rsidRPr="00F644E3">
                    <w:rPr>
                      <w:sz w:val="36"/>
                      <w:szCs w:val="36"/>
                    </w:rPr>
                    <w:t xml:space="preserve">2016 год </w:t>
                  </w:r>
                </w:p>
                <w:p w:rsidR="00B17139" w:rsidRDefault="00B17139" w:rsidP="0017376C">
                  <w:pPr>
                    <w:jc w:val="center"/>
                  </w:pPr>
                  <w:r>
                    <w:rPr>
                      <w:b/>
                      <w:bCs/>
                      <w:sz w:val="52"/>
                    </w:rPr>
                    <w:t xml:space="preserve">№ </w:t>
                  </w:r>
                  <w:r w:rsidR="003B7204">
                    <w:rPr>
                      <w:b/>
                      <w:bCs/>
                      <w:sz w:val="52"/>
                    </w:rPr>
                    <w:t>5</w:t>
                  </w:r>
                </w:p>
              </w:txbxContent>
            </v:textbox>
          </v:rect>
        </w:pict>
      </w:r>
      <w:r>
        <w:rPr>
          <w:noProof/>
          <w:color w:val="000000"/>
          <w:sz w:val="16"/>
          <w:szCs w:val="16"/>
          <w:lang w:val="ru-RU"/>
        </w:rPr>
        <w:pict>
          <v:line id="Line 272" o:spid="_x0000_s1032"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39.45pt" to="530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" strokeweight="3pt">
            <v:stroke linestyle="thinThin"/>
          </v:line>
        </w:pict>
      </w:r>
      <w:r w:rsidR="00EA77C2">
        <w:rPr>
          <w:noProof/>
          <w:color w:val="000000"/>
          <w:sz w:val="16"/>
          <w:szCs w:val="16"/>
          <w:lang w:val="ru-RU"/>
        </w:rPr>
        <w:drawing>
          <wp:anchor distT="0" distB="0" distL="114300" distR="114300" simplePos="0" relativeHeight="251658752" behindDoc="0" locked="0" layoutInCell="1" allowOverlap="1">
            <wp:simplePos x="0" y="0"/>
            <wp:positionH relativeFrom="column">
              <wp:posOffset>-335280</wp:posOffset>
            </wp:positionH>
            <wp:positionV relativeFrom="paragraph">
              <wp:posOffset>-400050</wp:posOffset>
            </wp:positionV>
            <wp:extent cx="1365250" cy="1714500"/>
            <wp:effectExtent l="0" t="0" r="6350" b="0"/>
            <wp:wrapNone/>
            <wp:docPr id="27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5250" cy="1714500"/>
                    </a:xfrm>
                    <a:prstGeom prst="rect">
                      <a:avLst/>
                    </a:prstGeom>
                    <a:noFill/>
                  </pic:spPr>
                </pic:pic>
              </a:graphicData>
            </a:graphic>
          </wp:anchor>
        </w:drawing>
      </w:r>
      <w:r>
        <w:rPr>
          <w:noProof/>
          <w:color w:val="000000"/>
          <w:sz w:val="16"/>
          <w:szCs w:val="16"/>
          <w:lang w:val="ru-RU"/>
        </w:rPr>
        <w:pict>
          <v:shapetype id="_x0000_t202" coordsize="21600,21600" o:spt="202" path="m,l,21600r21600,l21600,xe">
            <v:stroke joinstyle="miter"/>
            <v:path gradientshapeok="t" o:connecttype="rect"/>
          </v:shapetype>
          <v:shape id="WordArt 6" o:spid="_x0000_s1027" type="#_x0000_t202" style="position:absolute;margin-left:100pt;margin-top:-24.8pt;width:310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" filled="f" stroked="f">
            <o:lock v:ext="edit" shapetype="t"/>
            <v:textbox style="mso-fit-shape-to-text:t">
              <w:txbxContent>
                <w:p w:rsidR="00B17139" w:rsidRDefault="00B17139" w:rsidP="00EA77C2">
                  <w:pPr>
                    <w:pStyle w:val="afff2"/>
                    <w:spacing w:before="0" w:after="0"/>
                    <w:jc w:val="center"/>
                    <w:rPr>
                      <w:sz w:val="24"/>
                      <w:szCs w:val="24"/>
                    </w:rPr>
                  </w:pPr>
                  <w:r>
                    <w:rPr>
                      <w:rFonts w:ascii="Impact" w:hAnsi="Impact"/>
                      <w:sz w:val="72"/>
                      <w:szCs w:val="72"/>
                    </w:rPr>
                    <w:t>Павловский</w:t>
                  </w:r>
                </w:p>
                <w:p w:rsidR="00B17139" w:rsidRDefault="00B17139" w:rsidP="00EA77C2">
                  <w:pPr>
                    <w:pStyle w:val="afff2"/>
                    <w:spacing w:before="0" w:after="0"/>
                    <w:jc w:val="center"/>
                  </w:pPr>
                  <w:r>
                    <w:rPr>
                      <w:rFonts w:ascii="Impact" w:hAnsi="Impact"/>
                      <w:sz w:val="72"/>
                      <w:szCs w:val="72"/>
                    </w:rPr>
                    <w:t xml:space="preserve">муниципальный </w:t>
                  </w:r>
                </w:p>
                <w:p w:rsidR="00B17139" w:rsidRDefault="00B17139" w:rsidP="00EA77C2">
                  <w:pPr>
                    <w:pStyle w:val="afff2"/>
                    <w:spacing w:before="0" w:after="0"/>
                    <w:jc w:val="center"/>
                  </w:pPr>
                  <w:r>
                    <w:rPr>
                      <w:rFonts w:ascii="Impact" w:hAnsi="Impact"/>
                      <w:sz w:val="72"/>
                      <w:szCs w:val="72"/>
                    </w:rPr>
                    <w:t>ВЕСТНИК</w:t>
                  </w:r>
                </w:p>
              </w:txbxContent>
            </v:textbox>
          </v:shape>
        </w:pict>
      </w:r>
      <w:r>
        <w:rPr>
          <w:noProof/>
          <w:color w:val="000000"/>
          <w:sz w:val="16"/>
          <w:szCs w:val="16"/>
          <w:lang w:val="ru-RU"/>
        </w:rPr>
        <w:pict>
          <v:rect id="Rectangle 4" o:spid="_x0000_s1031" style="position:absolute;margin-left:-26.4pt;margin-top:-15.45pt;width:450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" stroked="f"/>
        </w:pict>
      </w:r>
      <w:r w:rsidR="00EC5847" w:rsidRPr="005F3828">
        <w:rPr>
          <w:noProof/>
          <w:color w:val="000000"/>
          <w:sz w:val="16"/>
          <w:szCs w:val="16"/>
          <w:lang w:val="ru-RU"/>
        </w:rPr>
        <w:t>24</w:t>
      </w:r>
    </w:p>
    <w:p w:rsidR="0017376C" w:rsidRPr="005F3828" w:rsidRDefault="0017376C" w:rsidP="0017376C">
      <w:pPr>
        <w:spacing w:line="360" w:lineRule="auto"/>
        <w:rPr>
          <w:color w:val="000000"/>
          <w:sz w:val="16"/>
          <w:szCs w:val="16"/>
        </w:rPr>
      </w:pPr>
    </w:p>
    <w:p w:rsidR="0017376C" w:rsidRPr="005F3828" w:rsidRDefault="0017376C" w:rsidP="0017376C">
      <w:pPr>
        <w:spacing w:line="360" w:lineRule="auto"/>
        <w:rPr>
          <w:color w:val="000000"/>
          <w:sz w:val="16"/>
          <w:szCs w:val="16"/>
        </w:rPr>
      </w:pPr>
    </w:p>
    <w:p w:rsidR="0017376C" w:rsidRPr="005F3828" w:rsidRDefault="0017376C" w:rsidP="0017376C">
      <w:pPr>
        <w:spacing w:line="360" w:lineRule="auto"/>
        <w:rPr>
          <w:color w:val="000000"/>
          <w:sz w:val="16"/>
          <w:szCs w:val="16"/>
        </w:rPr>
      </w:pPr>
    </w:p>
    <w:p w:rsidR="00E4312F" w:rsidRPr="005F3828" w:rsidRDefault="00E4312F" w:rsidP="0017376C">
      <w:pPr>
        <w:spacing w:line="360" w:lineRule="auto"/>
        <w:rPr>
          <w:color w:val="000000"/>
          <w:sz w:val="16"/>
          <w:szCs w:val="16"/>
        </w:rPr>
      </w:pPr>
    </w:p>
    <w:p w:rsidR="0017376C" w:rsidRPr="005F3828" w:rsidRDefault="0017376C" w:rsidP="0017376C">
      <w:pPr>
        <w:tabs>
          <w:tab w:val="left" w:pos="7455"/>
        </w:tabs>
        <w:spacing w:line="360" w:lineRule="auto"/>
        <w:rPr>
          <w:color w:val="000000"/>
          <w:sz w:val="16"/>
          <w:szCs w:val="16"/>
        </w:rPr>
      </w:pPr>
      <w:r w:rsidRPr="005F3828">
        <w:rPr>
          <w:color w:val="000000"/>
          <w:sz w:val="16"/>
          <w:szCs w:val="16"/>
        </w:rPr>
        <w:tab/>
      </w:r>
    </w:p>
    <w:p w:rsidR="0017376C" w:rsidRPr="005F3828" w:rsidRDefault="0017376C" w:rsidP="0017376C">
      <w:pPr>
        <w:spacing w:line="360" w:lineRule="auto"/>
        <w:rPr>
          <w:color w:val="000000"/>
          <w:sz w:val="16"/>
          <w:szCs w:val="16"/>
        </w:rPr>
      </w:pPr>
    </w:p>
    <w:p w:rsidR="00414312" w:rsidRPr="005F3828" w:rsidRDefault="00414312" w:rsidP="00EA5040">
      <w:pPr>
        <w:pStyle w:val="12"/>
        <w:spacing w:before="0" w:after="0" w:line="360" w:lineRule="auto"/>
        <w:rPr>
          <w:color w:val="000000"/>
          <w:sz w:val="16"/>
          <w:szCs w:val="16"/>
        </w:rPr>
        <w:sectPr w:rsidR="00414312" w:rsidRPr="005F3828" w:rsidSect="00890C28">
          <w:headerReference w:type="even" r:id="rId9"/>
          <w:headerReference w:type="default" r:id="rId10"/>
          <w:footerReference w:type="default" r:id="rId11"/>
          <w:headerReference w:type="first" r:id="rId12"/>
          <w:pgSz w:w="11906" w:h="16838"/>
          <w:pgMar w:top="1134" w:right="806" w:bottom="1087" w:left="1200" w:header="426" w:footer="709" w:gutter="0"/>
          <w:cols w:space="708"/>
          <w:titlePg/>
          <w:docGrid w:linePitch="360"/>
        </w:sectPr>
      </w:pPr>
      <w:bookmarkStart w:id="0" w:name="OLE_LINK38" w:colFirst="0" w:colLast="0"/>
    </w:p>
    <w:p w:rsidR="00A26412" w:rsidRPr="005F3828" w:rsidRDefault="00A26412" w:rsidP="00A26412">
      <w:pPr>
        <w:jc w:val="both"/>
        <w:rPr>
          <w:b/>
          <w:color w:val="000000"/>
          <w:sz w:val="16"/>
          <w:szCs w:val="16"/>
        </w:rPr>
      </w:pPr>
    </w:p>
    <w:p w:rsidR="00F644E3" w:rsidRPr="005F3828" w:rsidRDefault="00F644E3" w:rsidP="00A26412">
      <w:pPr>
        <w:jc w:val="both"/>
        <w:rPr>
          <w:b/>
          <w:color w:val="000000"/>
          <w:sz w:val="16"/>
          <w:szCs w:val="16"/>
        </w:rPr>
        <w:sectPr w:rsidR="00F644E3" w:rsidRPr="005F3828" w:rsidSect="00890C28">
          <w:headerReference w:type="even" r:id="rId13"/>
          <w:headerReference w:type="default" r:id="rId14"/>
          <w:headerReference w:type="first" r:id="rId15"/>
          <w:type w:val="continuous"/>
          <w:pgSz w:w="11906" w:h="16838"/>
          <w:pgMar w:top="1134" w:right="806" w:bottom="1087" w:left="1200" w:header="426" w:footer="709" w:gutter="0"/>
          <w:pgNumType w:start="1"/>
          <w:cols w:space="708"/>
          <w:titlePg/>
          <w:docGrid w:linePitch="360"/>
        </w:sectPr>
      </w:pPr>
    </w:p>
    <w:bookmarkEnd w:id="0"/>
    <w:p w:rsidR="00FD2E7D" w:rsidRPr="005F3828" w:rsidRDefault="006026B4" w:rsidP="00E17B15">
      <w:pPr>
        <w:jc w:val="both"/>
        <w:rPr>
          <w:b/>
          <w:color w:val="000000"/>
          <w:sz w:val="16"/>
          <w:szCs w:val="16"/>
        </w:rPr>
      </w:pPr>
      <w:r w:rsidRPr="006026B4">
        <w:rPr>
          <w:noProof/>
          <w:color w:val="000000"/>
          <w:sz w:val="16"/>
          <w:szCs w:val="16"/>
        </w:rPr>
        <w:lastRenderedPageBreak/>
        <w:pict>
          <v:line id="Line 2" o:spid="_x0000_s1030"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5pt,4.15pt" to="541.1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" strokeweight="3pt">
            <v:stroke linestyle="thinThin"/>
          </v:line>
        </w:pict>
      </w:r>
    </w:p>
    <w:tbl>
      <w:tblPr>
        <w:tblpPr w:leftFromText="180" w:rightFromText="180" w:vertAnchor="text" w:horzAnchor="margin" w:tblpY="122"/>
        <w:tblW w:w="0" w:type="auto"/>
        <w:shd w:val="clear" w:color="auto" w:fill="A6A6A6"/>
        <w:tblLook w:val="04A0"/>
      </w:tblPr>
      <w:tblGrid>
        <w:gridCol w:w="4826"/>
      </w:tblGrid>
      <w:tr w:rsidR="00E17B15" w:rsidRPr="005F3828" w:rsidTr="009518BE">
        <w:tc>
          <w:tcPr>
            <w:tcW w:w="4826" w:type="dxa"/>
            <w:shd w:val="clear" w:color="auto" w:fill="BFBFBF"/>
          </w:tcPr>
          <w:p w:rsidR="00E17B15" w:rsidRPr="005F3828" w:rsidRDefault="00E17B15" w:rsidP="00E17B15">
            <w:pPr>
              <w:jc w:val="center"/>
              <w:rPr>
                <w:color w:val="000000"/>
                <w:sz w:val="16"/>
                <w:szCs w:val="16"/>
              </w:rPr>
            </w:pPr>
            <w:r>
              <w:rPr>
                <w:b/>
              </w:rPr>
              <w:t>Документы администрации Павловского муниципального района</w:t>
            </w:r>
          </w:p>
        </w:tc>
      </w:tr>
    </w:tbl>
    <w:p w:rsidR="00E61988" w:rsidRPr="005F3828" w:rsidRDefault="00E61988" w:rsidP="009320D7">
      <w:pPr>
        <w:pStyle w:val="af6"/>
        <w:rPr>
          <w:b w:val="0"/>
          <w:color w:val="000000"/>
          <w:spacing w:val="0"/>
          <w:sz w:val="16"/>
          <w:szCs w:val="16"/>
        </w:rPr>
      </w:pPr>
    </w:p>
    <w:p w:rsidR="00577106" w:rsidRPr="00BC1BC4" w:rsidRDefault="00577106" w:rsidP="009320D7">
      <w:pPr>
        <w:pStyle w:val="af6"/>
        <w:rPr>
          <w:bCs/>
          <w:color w:val="000000"/>
          <w:spacing w:val="20"/>
          <w:sz w:val="16"/>
          <w:szCs w:val="16"/>
        </w:rPr>
      </w:pPr>
      <w:r w:rsidRPr="00BC1BC4">
        <w:rPr>
          <w:color w:val="000000"/>
          <w:spacing w:val="20"/>
          <w:sz w:val="16"/>
          <w:szCs w:val="16"/>
        </w:rPr>
        <w:t>АДМИНИСТРАЦИЯ ПАВЛОВСКОГО МУНИЦИПАЛЬНОГО РАЙОНА</w:t>
      </w:r>
    </w:p>
    <w:p w:rsidR="00577106" w:rsidRPr="00BC1BC4" w:rsidRDefault="00577106" w:rsidP="009320D7">
      <w:pPr>
        <w:pStyle w:val="10"/>
        <w:spacing w:before="0" w:after="0"/>
        <w:jc w:val="center"/>
        <w:rPr>
          <w:rFonts w:ascii="Times New Roman" w:hAnsi="Times New Roman"/>
          <w:color w:val="000000"/>
          <w:spacing w:val="20"/>
          <w:sz w:val="16"/>
          <w:szCs w:val="16"/>
        </w:rPr>
      </w:pPr>
      <w:r w:rsidRPr="00BC1BC4">
        <w:rPr>
          <w:rFonts w:ascii="Times New Roman" w:hAnsi="Times New Roman"/>
          <w:bCs w:val="0"/>
          <w:color w:val="000000"/>
          <w:spacing w:val="20"/>
          <w:sz w:val="16"/>
          <w:szCs w:val="16"/>
        </w:rPr>
        <w:t>ВОРОНЕЖСКОЙ ОБЛАСТИ</w:t>
      </w:r>
    </w:p>
    <w:p w:rsidR="00577106" w:rsidRPr="00BC1BC4" w:rsidRDefault="00577106" w:rsidP="009320D7">
      <w:pPr>
        <w:rPr>
          <w:b/>
          <w:color w:val="000000"/>
          <w:spacing w:val="20"/>
          <w:sz w:val="16"/>
          <w:szCs w:val="16"/>
        </w:rPr>
      </w:pPr>
    </w:p>
    <w:p w:rsidR="00577106" w:rsidRPr="00BC1BC4" w:rsidRDefault="00577106" w:rsidP="009320D7">
      <w:pPr>
        <w:jc w:val="center"/>
        <w:rPr>
          <w:b/>
          <w:color w:val="000000"/>
          <w:spacing w:val="20"/>
          <w:sz w:val="16"/>
          <w:szCs w:val="16"/>
        </w:rPr>
      </w:pPr>
      <w:r w:rsidRPr="00BC1BC4">
        <w:rPr>
          <w:b/>
          <w:color w:val="000000"/>
          <w:spacing w:val="20"/>
          <w:sz w:val="16"/>
          <w:szCs w:val="16"/>
        </w:rPr>
        <w:t>ПОСТАНОВЛЕНИЕ</w:t>
      </w:r>
    </w:p>
    <w:p w:rsidR="00577106" w:rsidRPr="005F3828" w:rsidRDefault="00577106" w:rsidP="009320D7">
      <w:pPr>
        <w:jc w:val="center"/>
        <w:rPr>
          <w:b/>
          <w:color w:val="000000"/>
          <w:sz w:val="16"/>
          <w:szCs w:val="16"/>
        </w:rPr>
      </w:pPr>
    </w:p>
    <w:p w:rsidR="00E61988" w:rsidRPr="00E17B15" w:rsidRDefault="00E61988" w:rsidP="00E61988">
      <w:pPr>
        <w:tabs>
          <w:tab w:val="left" w:pos="3544"/>
        </w:tabs>
        <w:rPr>
          <w:sz w:val="16"/>
          <w:szCs w:val="16"/>
          <w:u w:val="single"/>
        </w:rPr>
      </w:pPr>
      <w:r w:rsidRPr="00E17B15">
        <w:rPr>
          <w:sz w:val="16"/>
          <w:szCs w:val="16"/>
          <w:u w:val="single"/>
        </w:rPr>
        <w:t>от 0</w:t>
      </w:r>
      <w:r w:rsidR="00415C03">
        <w:rPr>
          <w:sz w:val="16"/>
          <w:szCs w:val="16"/>
          <w:u w:val="single"/>
        </w:rPr>
        <w:t>8</w:t>
      </w:r>
      <w:r w:rsidRPr="00E17B15">
        <w:rPr>
          <w:sz w:val="16"/>
          <w:szCs w:val="16"/>
          <w:u w:val="single"/>
        </w:rPr>
        <w:t>.0</w:t>
      </w:r>
      <w:r w:rsidR="00415C03">
        <w:rPr>
          <w:sz w:val="16"/>
          <w:szCs w:val="16"/>
          <w:u w:val="single"/>
        </w:rPr>
        <w:t>4</w:t>
      </w:r>
      <w:r w:rsidRPr="00E17B15">
        <w:rPr>
          <w:sz w:val="16"/>
          <w:szCs w:val="16"/>
          <w:u w:val="single"/>
        </w:rPr>
        <w:t xml:space="preserve">.2016 г. № </w:t>
      </w:r>
      <w:r w:rsidR="00415C03">
        <w:rPr>
          <w:sz w:val="16"/>
          <w:szCs w:val="16"/>
          <w:u w:val="single"/>
        </w:rPr>
        <w:t>128</w:t>
      </w:r>
    </w:p>
    <w:p w:rsidR="00E61988" w:rsidRDefault="00E61988" w:rsidP="00E61988">
      <w:pPr>
        <w:rPr>
          <w:sz w:val="16"/>
          <w:szCs w:val="16"/>
        </w:rPr>
      </w:pPr>
      <w:r w:rsidRPr="00392F3E">
        <w:rPr>
          <w:sz w:val="16"/>
          <w:szCs w:val="16"/>
        </w:rPr>
        <w:t>г. Павловск</w:t>
      </w:r>
    </w:p>
    <w:p w:rsidR="00577106" w:rsidRDefault="00577106" w:rsidP="009320D7">
      <w:pPr>
        <w:pStyle w:val="af6"/>
        <w:rPr>
          <w:b w:val="0"/>
          <w:color w:val="000000"/>
          <w:spacing w:val="0"/>
          <w:sz w:val="16"/>
          <w:szCs w:val="16"/>
        </w:rPr>
      </w:pPr>
    </w:p>
    <w:p w:rsidR="00415C03" w:rsidRPr="00B141BE" w:rsidRDefault="00415C03" w:rsidP="00F841F8">
      <w:pPr>
        <w:ind w:right="1208"/>
        <w:rPr>
          <w:sz w:val="16"/>
          <w:szCs w:val="16"/>
        </w:rPr>
      </w:pPr>
      <w:r w:rsidRPr="00B141BE">
        <w:rPr>
          <w:sz w:val="16"/>
          <w:szCs w:val="16"/>
        </w:rPr>
        <w:t>О внесении изменений в постановление администрации Павловского муниципального района от 29.12.2014 г. № 925 «Обустановлении родительской платы, взимаемой с родителей (законных представителей), за присмотр и уходза детьми в муниципальных образовательных организациях Павловского муниципального района, реализующих образовательные программы дошкольного образования»</w:t>
      </w:r>
    </w:p>
    <w:p w:rsidR="00415C03" w:rsidRDefault="00415C03" w:rsidP="00415C03">
      <w:pPr>
        <w:jc w:val="both"/>
        <w:rPr>
          <w:sz w:val="16"/>
          <w:szCs w:val="16"/>
        </w:rPr>
      </w:pPr>
    </w:p>
    <w:p w:rsidR="00415C03" w:rsidRPr="00B141BE" w:rsidRDefault="00415C03" w:rsidP="00415C03">
      <w:pPr>
        <w:ind w:firstLine="567"/>
        <w:jc w:val="both"/>
        <w:rPr>
          <w:sz w:val="16"/>
          <w:szCs w:val="16"/>
        </w:rPr>
      </w:pPr>
      <w:r w:rsidRPr="00B141BE">
        <w:rPr>
          <w:sz w:val="16"/>
          <w:szCs w:val="16"/>
        </w:rPr>
        <w:t xml:space="preserve">В соответствии с Федеральными законами от 02.10.2007 № 229-ФЗ «Об исполнительном производстве», от 29.12.2012 г. 273-ФЗ «Об образовании в Российской Федерации», принимая во внимания протест прокурора Павловского района от 31.03.2016 № 2-1-2016 администрация Павловского муниципального района </w:t>
      </w:r>
    </w:p>
    <w:p w:rsidR="00415C03" w:rsidRPr="00B141BE" w:rsidRDefault="00415C03" w:rsidP="00415C03">
      <w:pPr>
        <w:ind w:firstLine="567"/>
        <w:jc w:val="both"/>
        <w:rPr>
          <w:sz w:val="16"/>
          <w:szCs w:val="16"/>
        </w:rPr>
      </w:pPr>
    </w:p>
    <w:p w:rsidR="00415C03" w:rsidRPr="00B141BE" w:rsidRDefault="00415C03" w:rsidP="00F841F8">
      <w:pPr>
        <w:jc w:val="center"/>
        <w:rPr>
          <w:sz w:val="16"/>
          <w:szCs w:val="16"/>
        </w:rPr>
      </w:pPr>
      <w:r w:rsidRPr="00B141BE">
        <w:rPr>
          <w:sz w:val="16"/>
          <w:szCs w:val="16"/>
        </w:rPr>
        <w:t>ПОСТАНОВЛЯЕТ:</w:t>
      </w:r>
    </w:p>
    <w:p w:rsidR="00415C03" w:rsidRPr="00B141BE" w:rsidRDefault="00415C03" w:rsidP="00415C03">
      <w:pPr>
        <w:ind w:firstLine="567"/>
        <w:rPr>
          <w:sz w:val="16"/>
          <w:szCs w:val="16"/>
        </w:rPr>
      </w:pPr>
    </w:p>
    <w:p w:rsidR="00415C03" w:rsidRPr="00B141BE" w:rsidRDefault="00415C03" w:rsidP="00415C03">
      <w:pPr>
        <w:pStyle w:val="ae"/>
        <w:numPr>
          <w:ilvl w:val="0"/>
          <w:numId w:val="41"/>
        </w:numPr>
        <w:ind w:left="0" w:firstLine="567"/>
        <w:jc w:val="both"/>
        <w:rPr>
          <w:sz w:val="16"/>
          <w:szCs w:val="16"/>
        </w:rPr>
      </w:pPr>
      <w:r w:rsidRPr="00B141BE">
        <w:rPr>
          <w:sz w:val="16"/>
          <w:szCs w:val="16"/>
        </w:rPr>
        <w:t>Внести в приложение № 1 к постановлению администрации Павловского муниципального района от 29.12.2014 № 925 «Об установлении родительской платы, взимаемой с родителей (законных представителей), за присмотр и уход за детьми в муниципальных образовательных организациях Павловского муниципального района, реализующих образовательные программы дошкольного образования» изменения, изложив пункт 4.2. в следующей редакции:</w:t>
      </w:r>
    </w:p>
    <w:p w:rsidR="00415C03" w:rsidRPr="00B141BE" w:rsidRDefault="00415C03" w:rsidP="00415C03">
      <w:pPr>
        <w:pStyle w:val="ae"/>
        <w:ind w:left="0" w:firstLine="567"/>
        <w:jc w:val="both"/>
        <w:rPr>
          <w:sz w:val="16"/>
          <w:szCs w:val="16"/>
        </w:rPr>
      </w:pPr>
      <w:r w:rsidRPr="00B141BE">
        <w:rPr>
          <w:sz w:val="16"/>
          <w:szCs w:val="16"/>
        </w:rPr>
        <w:t>«4.2.  родитель ребенка уклоняется от уплаты алиментов и по постановлению судебного пристава-исполнителя находится в розыске (при предъявлении копии постановления судебного пристава-исполнителя);».</w:t>
      </w:r>
    </w:p>
    <w:p w:rsidR="00415C03" w:rsidRPr="00B141BE" w:rsidRDefault="00415C03" w:rsidP="00415C03">
      <w:pPr>
        <w:pStyle w:val="ae"/>
        <w:numPr>
          <w:ilvl w:val="0"/>
          <w:numId w:val="41"/>
        </w:numPr>
        <w:ind w:left="0" w:firstLine="567"/>
        <w:jc w:val="both"/>
        <w:rPr>
          <w:sz w:val="16"/>
          <w:szCs w:val="16"/>
        </w:rPr>
      </w:pPr>
      <w:r w:rsidRPr="00B141BE">
        <w:rPr>
          <w:sz w:val="16"/>
          <w:szCs w:val="16"/>
        </w:rPr>
        <w:t>Опубликовать настоящее постановление в муниципальной газете «Павловский муниципальный вестник».</w:t>
      </w:r>
    </w:p>
    <w:p w:rsidR="00415C03" w:rsidRPr="00B141BE" w:rsidRDefault="00415C03" w:rsidP="00415C03">
      <w:pPr>
        <w:pStyle w:val="ae"/>
        <w:numPr>
          <w:ilvl w:val="0"/>
          <w:numId w:val="41"/>
        </w:numPr>
        <w:ind w:left="0" w:firstLine="567"/>
        <w:jc w:val="both"/>
        <w:rPr>
          <w:sz w:val="16"/>
          <w:szCs w:val="16"/>
        </w:rPr>
      </w:pPr>
      <w:r w:rsidRPr="00B141BE">
        <w:rPr>
          <w:sz w:val="16"/>
          <w:szCs w:val="16"/>
        </w:rPr>
        <w:t xml:space="preserve">Контроль за исполнением настоящего постановления возложить на заместителя главы администрации Павловского муниципального района </w:t>
      </w:r>
      <w:proofErr w:type="spellStart"/>
      <w:r w:rsidRPr="00B141BE">
        <w:rPr>
          <w:sz w:val="16"/>
          <w:szCs w:val="16"/>
        </w:rPr>
        <w:t>Рублевскую</w:t>
      </w:r>
      <w:proofErr w:type="spellEnd"/>
      <w:r w:rsidRPr="00B141BE">
        <w:rPr>
          <w:sz w:val="16"/>
          <w:szCs w:val="16"/>
        </w:rPr>
        <w:t xml:space="preserve"> Е.Н.</w:t>
      </w:r>
    </w:p>
    <w:p w:rsidR="00415C03" w:rsidRDefault="00415C03" w:rsidP="00415C03">
      <w:pPr>
        <w:jc w:val="both"/>
        <w:rPr>
          <w:sz w:val="16"/>
          <w:szCs w:val="16"/>
        </w:rPr>
      </w:pPr>
    </w:p>
    <w:p w:rsidR="00F841F8" w:rsidRPr="00B141BE" w:rsidRDefault="00F841F8" w:rsidP="00415C03">
      <w:pPr>
        <w:jc w:val="both"/>
        <w:rPr>
          <w:sz w:val="16"/>
          <w:szCs w:val="16"/>
        </w:rPr>
      </w:pPr>
    </w:p>
    <w:p w:rsidR="00415C03" w:rsidRPr="00B141BE" w:rsidRDefault="00415C03" w:rsidP="00415C03">
      <w:pPr>
        <w:jc w:val="both"/>
        <w:rPr>
          <w:sz w:val="16"/>
          <w:szCs w:val="16"/>
        </w:rPr>
      </w:pPr>
      <w:r w:rsidRPr="00B141BE">
        <w:rPr>
          <w:sz w:val="16"/>
          <w:szCs w:val="16"/>
        </w:rPr>
        <w:t xml:space="preserve">Глава администрации </w:t>
      </w:r>
    </w:p>
    <w:p w:rsidR="00415C03" w:rsidRPr="00B141BE" w:rsidRDefault="00415C03" w:rsidP="00415C03">
      <w:pPr>
        <w:tabs>
          <w:tab w:val="left" w:pos="3544"/>
        </w:tabs>
        <w:jc w:val="both"/>
        <w:rPr>
          <w:sz w:val="16"/>
          <w:szCs w:val="16"/>
        </w:rPr>
      </w:pPr>
      <w:r w:rsidRPr="00B141BE">
        <w:rPr>
          <w:sz w:val="16"/>
          <w:szCs w:val="16"/>
        </w:rPr>
        <w:t xml:space="preserve">Павловского муниципального района </w:t>
      </w:r>
      <w:r>
        <w:rPr>
          <w:sz w:val="16"/>
          <w:szCs w:val="16"/>
        </w:rPr>
        <w:tab/>
      </w:r>
      <w:r w:rsidRPr="00B141BE">
        <w:rPr>
          <w:sz w:val="16"/>
          <w:szCs w:val="16"/>
        </w:rPr>
        <w:t>Ю.Ф. Русинов</w:t>
      </w:r>
    </w:p>
    <w:p w:rsidR="00A21923" w:rsidRDefault="00A21923" w:rsidP="009320D7">
      <w:pPr>
        <w:pStyle w:val="af6"/>
        <w:rPr>
          <w:b w:val="0"/>
          <w:color w:val="000000"/>
          <w:spacing w:val="0"/>
          <w:sz w:val="16"/>
          <w:szCs w:val="16"/>
        </w:rPr>
      </w:pPr>
    </w:p>
    <w:p w:rsidR="00A21923" w:rsidRDefault="00A21923"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A21923" w:rsidRDefault="00A21923" w:rsidP="009320D7">
      <w:pPr>
        <w:pStyle w:val="af6"/>
        <w:rPr>
          <w:b w:val="0"/>
          <w:color w:val="000000"/>
          <w:spacing w:val="0"/>
          <w:sz w:val="16"/>
          <w:szCs w:val="16"/>
        </w:rPr>
      </w:pPr>
    </w:p>
    <w:p w:rsidR="00D161B5" w:rsidRPr="00BC1BC4" w:rsidRDefault="00D161B5" w:rsidP="00D161B5">
      <w:pPr>
        <w:pStyle w:val="af6"/>
        <w:rPr>
          <w:bCs/>
          <w:color w:val="000000"/>
          <w:spacing w:val="20"/>
          <w:sz w:val="16"/>
          <w:szCs w:val="16"/>
        </w:rPr>
      </w:pPr>
      <w:r w:rsidRPr="00BC1BC4">
        <w:rPr>
          <w:color w:val="000000"/>
          <w:spacing w:val="20"/>
          <w:sz w:val="16"/>
          <w:szCs w:val="16"/>
        </w:rPr>
        <w:t>АДМИНИСТРАЦИЯ ПАВЛОВСКОГО МУНИЦИПАЛЬНОГО РАЙОНА</w:t>
      </w:r>
    </w:p>
    <w:p w:rsidR="00D161B5" w:rsidRPr="00BC1BC4" w:rsidRDefault="00D161B5" w:rsidP="00D161B5">
      <w:pPr>
        <w:pStyle w:val="10"/>
        <w:spacing w:before="0" w:after="0"/>
        <w:jc w:val="center"/>
        <w:rPr>
          <w:rFonts w:ascii="Times New Roman" w:hAnsi="Times New Roman"/>
          <w:color w:val="000000"/>
          <w:spacing w:val="20"/>
          <w:sz w:val="16"/>
          <w:szCs w:val="16"/>
        </w:rPr>
      </w:pPr>
      <w:r w:rsidRPr="00BC1BC4">
        <w:rPr>
          <w:rFonts w:ascii="Times New Roman" w:hAnsi="Times New Roman"/>
          <w:bCs w:val="0"/>
          <w:color w:val="000000"/>
          <w:spacing w:val="20"/>
          <w:sz w:val="16"/>
          <w:szCs w:val="16"/>
        </w:rPr>
        <w:t>ВОРОНЕЖСКОЙ ОБЛАСТИ</w:t>
      </w:r>
    </w:p>
    <w:p w:rsidR="00D161B5" w:rsidRPr="00BC1BC4" w:rsidRDefault="00D161B5" w:rsidP="00D161B5">
      <w:pPr>
        <w:rPr>
          <w:b/>
          <w:color w:val="000000"/>
          <w:spacing w:val="20"/>
          <w:sz w:val="16"/>
          <w:szCs w:val="16"/>
        </w:rPr>
      </w:pPr>
    </w:p>
    <w:p w:rsidR="00D161B5" w:rsidRPr="00BC1BC4" w:rsidRDefault="00D161B5" w:rsidP="00D161B5">
      <w:pPr>
        <w:jc w:val="center"/>
        <w:rPr>
          <w:b/>
          <w:color w:val="000000"/>
          <w:spacing w:val="20"/>
          <w:sz w:val="16"/>
          <w:szCs w:val="16"/>
        </w:rPr>
      </w:pPr>
      <w:r w:rsidRPr="00BC1BC4">
        <w:rPr>
          <w:b/>
          <w:color w:val="000000"/>
          <w:spacing w:val="20"/>
          <w:sz w:val="16"/>
          <w:szCs w:val="16"/>
        </w:rPr>
        <w:t>ПОСТАНОВЛЕНИЕ</w:t>
      </w:r>
    </w:p>
    <w:p w:rsidR="00D161B5" w:rsidRPr="005F3828" w:rsidRDefault="00D161B5" w:rsidP="00D161B5">
      <w:pPr>
        <w:jc w:val="center"/>
        <w:rPr>
          <w:b/>
          <w:color w:val="000000"/>
          <w:sz w:val="16"/>
          <w:szCs w:val="16"/>
        </w:rPr>
      </w:pPr>
    </w:p>
    <w:p w:rsidR="00D161B5" w:rsidRPr="00E17B15" w:rsidRDefault="00D161B5" w:rsidP="00D161B5">
      <w:pPr>
        <w:tabs>
          <w:tab w:val="left" w:pos="3544"/>
        </w:tabs>
        <w:rPr>
          <w:sz w:val="16"/>
          <w:szCs w:val="16"/>
          <w:u w:val="single"/>
        </w:rPr>
      </w:pPr>
      <w:r w:rsidRPr="00E17B15">
        <w:rPr>
          <w:sz w:val="16"/>
          <w:szCs w:val="16"/>
          <w:u w:val="single"/>
        </w:rPr>
        <w:t>от 0</w:t>
      </w:r>
      <w:r>
        <w:rPr>
          <w:sz w:val="16"/>
          <w:szCs w:val="16"/>
          <w:u w:val="single"/>
        </w:rPr>
        <w:t>8</w:t>
      </w:r>
      <w:r w:rsidRPr="00E17B15">
        <w:rPr>
          <w:sz w:val="16"/>
          <w:szCs w:val="16"/>
          <w:u w:val="single"/>
        </w:rPr>
        <w:t>.0</w:t>
      </w:r>
      <w:r>
        <w:rPr>
          <w:sz w:val="16"/>
          <w:szCs w:val="16"/>
          <w:u w:val="single"/>
        </w:rPr>
        <w:t>4</w:t>
      </w:r>
      <w:r w:rsidRPr="00E17B15">
        <w:rPr>
          <w:sz w:val="16"/>
          <w:szCs w:val="16"/>
          <w:u w:val="single"/>
        </w:rPr>
        <w:t xml:space="preserve">.2016 г. № </w:t>
      </w:r>
      <w:r>
        <w:rPr>
          <w:sz w:val="16"/>
          <w:szCs w:val="16"/>
          <w:u w:val="single"/>
        </w:rPr>
        <w:t>168</w:t>
      </w:r>
    </w:p>
    <w:p w:rsidR="00D161B5" w:rsidRDefault="00D161B5" w:rsidP="00D161B5">
      <w:pPr>
        <w:rPr>
          <w:sz w:val="16"/>
          <w:szCs w:val="16"/>
        </w:rPr>
      </w:pPr>
      <w:r w:rsidRPr="00392F3E">
        <w:rPr>
          <w:sz w:val="16"/>
          <w:szCs w:val="16"/>
        </w:rPr>
        <w:t>г. Павловск</w:t>
      </w:r>
    </w:p>
    <w:p w:rsidR="00D161B5" w:rsidRDefault="00D161B5" w:rsidP="009320D7">
      <w:pPr>
        <w:pStyle w:val="af6"/>
        <w:rPr>
          <w:b w:val="0"/>
          <w:color w:val="000000"/>
          <w:spacing w:val="0"/>
          <w:sz w:val="16"/>
          <w:szCs w:val="16"/>
        </w:rPr>
      </w:pPr>
    </w:p>
    <w:p w:rsidR="00D161B5" w:rsidRPr="00511B68" w:rsidRDefault="00D161B5" w:rsidP="00F841F8">
      <w:pPr>
        <w:ind w:right="1633"/>
        <w:rPr>
          <w:sz w:val="16"/>
          <w:szCs w:val="16"/>
        </w:rPr>
      </w:pPr>
      <w:r w:rsidRPr="00511B68">
        <w:rPr>
          <w:sz w:val="16"/>
          <w:szCs w:val="16"/>
        </w:rPr>
        <w:t>Об утверждении Порядка расходованиясредств, связанных с реализацией расходныхобязательств, возникающих при выполненииполномочий органов местного самоуправления по вопросам местного значения в сфере организации отдыха детей в каникулярное время, на 2016 год</w:t>
      </w:r>
    </w:p>
    <w:p w:rsidR="00D161B5" w:rsidRDefault="00D161B5" w:rsidP="009320D7">
      <w:pPr>
        <w:pStyle w:val="af6"/>
        <w:rPr>
          <w:b w:val="0"/>
          <w:color w:val="000000"/>
          <w:spacing w:val="0"/>
          <w:sz w:val="16"/>
          <w:szCs w:val="16"/>
        </w:rPr>
      </w:pPr>
    </w:p>
    <w:p w:rsidR="00D161B5" w:rsidRPr="00511B68" w:rsidRDefault="00D161B5" w:rsidP="00D161B5">
      <w:pPr>
        <w:pStyle w:val="ConsPlusNormal"/>
        <w:ind w:firstLine="567"/>
        <w:jc w:val="both"/>
        <w:rPr>
          <w:rFonts w:ascii="Times New Roman" w:hAnsi="Times New Roman"/>
          <w:sz w:val="16"/>
          <w:szCs w:val="16"/>
        </w:rPr>
      </w:pPr>
      <w:r w:rsidRPr="00511B68">
        <w:rPr>
          <w:rFonts w:ascii="Times New Roman" w:hAnsi="Times New Roman"/>
          <w:sz w:val="16"/>
          <w:szCs w:val="16"/>
        </w:rPr>
        <w:t xml:space="preserve">В соответствии со статьей 139 Бюджетного кодекса Российской Федерации, Законом Воронежской области от 17.11.2005 № 68-ОЗ «О межбюджетных отношениях органов государственной власти и органов местного самоуправления в Воронежской области», </w:t>
      </w:r>
      <w:hyperlink r:id="rId16" w:history="1">
        <w:r w:rsidRPr="00511B68">
          <w:rPr>
            <w:rFonts w:ascii="Times New Roman" w:hAnsi="Times New Roman"/>
            <w:sz w:val="16"/>
            <w:szCs w:val="16"/>
          </w:rPr>
          <w:t>статьей 11</w:t>
        </w:r>
      </w:hyperlink>
      <w:r w:rsidRPr="00511B68">
        <w:rPr>
          <w:rFonts w:ascii="Times New Roman" w:hAnsi="Times New Roman"/>
          <w:sz w:val="16"/>
          <w:szCs w:val="16"/>
        </w:rPr>
        <w:t xml:space="preserve"> Закона Воронежской области от 17.12.2015 N 200-ОЗ  «Об областном бюджете на 2016 год», постановлением правительства Воронежской области от 17.12.2013  № 1102 «Об утверждении государственной программы Воронежской области «Развитие образования»  администрация Павловского муниципального района</w:t>
      </w:r>
    </w:p>
    <w:p w:rsidR="00D161B5" w:rsidRPr="00511B68" w:rsidRDefault="00D161B5" w:rsidP="00D161B5">
      <w:pPr>
        <w:ind w:firstLine="567"/>
        <w:jc w:val="both"/>
        <w:rPr>
          <w:sz w:val="16"/>
          <w:szCs w:val="16"/>
        </w:rPr>
      </w:pPr>
    </w:p>
    <w:p w:rsidR="00D161B5" w:rsidRPr="00511B68" w:rsidRDefault="00D161B5" w:rsidP="00F841F8">
      <w:pPr>
        <w:jc w:val="center"/>
        <w:rPr>
          <w:sz w:val="16"/>
          <w:szCs w:val="16"/>
        </w:rPr>
      </w:pPr>
      <w:r w:rsidRPr="00511B68">
        <w:rPr>
          <w:sz w:val="16"/>
          <w:szCs w:val="16"/>
        </w:rPr>
        <w:t>ПОСТАНОВЛЯЕТ:</w:t>
      </w:r>
    </w:p>
    <w:p w:rsidR="00D161B5" w:rsidRPr="00511B68" w:rsidRDefault="00D161B5" w:rsidP="00D161B5">
      <w:pPr>
        <w:ind w:firstLine="567"/>
        <w:jc w:val="both"/>
        <w:rPr>
          <w:sz w:val="16"/>
          <w:szCs w:val="16"/>
        </w:rPr>
      </w:pPr>
    </w:p>
    <w:p w:rsidR="00D161B5" w:rsidRPr="00511B68" w:rsidRDefault="00D161B5" w:rsidP="00D161B5">
      <w:pPr>
        <w:ind w:firstLine="567"/>
        <w:jc w:val="both"/>
        <w:rPr>
          <w:sz w:val="16"/>
          <w:szCs w:val="16"/>
        </w:rPr>
      </w:pPr>
      <w:r w:rsidRPr="00511B68">
        <w:rPr>
          <w:sz w:val="16"/>
          <w:szCs w:val="16"/>
        </w:rPr>
        <w:t>1. Определить муниципальный отдел по образованию, молодежной политике и спорту администрации Павловского муниципального района уполномоченным органом по реализации и порядку расходования средств, связанных с реализацией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с последующим зачислением средств на лицевые счета получателей (далее – уполномоченный орган).</w:t>
      </w:r>
    </w:p>
    <w:p w:rsidR="00D161B5" w:rsidRPr="00511B68" w:rsidRDefault="00D161B5" w:rsidP="00D161B5">
      <w:pPr>
        <w:ind w:firstLine="567"/>
        <w:jc w:val="both"/>
        <w:rPr>
          <w:sz w:val="16"/>
          <w:szCs w:val="16"/>
        </w:rPr>
      </w:pPr>
      <w:r w:rsidRPr="00511B68">
        <w:rPr>
          <w:sz w:val="16"/>
          <w:szCs w:val="16"/>
        </w:rPr>
        <w:t xml:space="preserve">2. Утвердить Порядок расходования средств, связанных с реализацией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(далее - Порядок) согласно приложению к настоящему постановлению. </w:t>
      </w:r>
    </w:p>
    <w:p w:rsidR="00D161B5" w:rsidRPr="00511B68" w:rsidRDefault="00D161B5" w:rsidP="00D161B5">
      <w:pPr>
        <w:ind w:firstLine="567"/>
        <w:jc w:val="both"/>
        <w:rPr>
          <w:sz w:val="16"/>
          <w:szCs w:val="16"/>
        </w:rPr>
      </w:pPr>
      <w:r w:rsidRPr="00511B68">
        <w:rPr>
          <w:sz w:val="16"/>
          <w:szCs w:val="16"/>
        </w:rPr>
        <w:t xml:space="preserve">3. Опубликовать настоящее постановление в муниципальной газете «Павловский муниципальный вестник». </w:t>
      </w:r>
    </w:p>
    <w:p w:rsidR="00D161B5" w:rsidRPr="00511B68" w:rsidRDefault="00D161B5" w:rsidP="00D161B5">
      <w:pPr>
        <w:ind w:firstLine="567"/>
        <w:jc w:val="both"/>
        <w:rPr>
          <w:sz w:val="16"/>
          <w:szCs w:val="16"/>
        </w:rPr>
      </w:pPr>
      <w:r w:rsidRPr="00511B68">
        <w:rPr>
          <w:sz w:val="16"/>
          <w:szCs w:val="16"/>
        </w:rPr>
        <w:t xml:space="preserve">4. Контроль за исполнением настоящего постановления возложить на заместителя главы администрации Павловского муниципального района </w:t>
      </w:r>
      <w:proofErr w:type="spellStart"/>
      <w:r w:rsidRPr="00511B68">
        <w:rPr>
          <w:sz w:val="16"/>
          <w:szCs w:val="16"/>
        </w:rPr>
        <w:t>Рублевскую</w:t>
      </w:r>
      <w:proofErr w:type="spellEnd"/>
      <w:r w:rsidRPr="00511B68">
        <w:rPr>
          <w:sz w:val="16"/>
          <w:szCs w:val="16"/>
        </w:rPr>
        <w:t xml:space="preserve"> Е.Н. </w:t>
      </w:r>
    </w:p>
    <w:p w:rsidR="00D161B5" w:rsidRDefault="00D161B5" w:rsidP="00D161B5">
      <w:pPr>
        <w:jc w:val="both"/>
        <w:rPr>
          <w:sz w:val="16"/>
          <w:szCs w:val="16"/>
        </w:rPr>
      </w:pPr>
    </w:p>
    <w:p w:rsidR="00F841F8" w:rsidRDefault="00F841F8" w:rsidP="00D161B5">
      <w:pPr>
        <w:jc w:val="both"/>
        <w:rPr>
          <w:sz w:val="16"/>
          <w:szCs w:val="16"/>
        </w:rPr>
      </w:pPr>
    </w:p>
    <w:p w:rsidR="00D161B5" w:rsidRPr="00511B68" w:rsidRDefault="00D161B5" w:rsidP="00D161B5">
      <w:pPr>
        <w:jc w:val="both"/>
        <w:rPr>
          <w:sz w:val="16"/>
          <w:szCs w:val="16"/>
        </w:rPr>
      </w:pPr>
      <w:r w:rsidRPr="00511B68">
        <w:rPr>
          <w:sz w:val="16"/>
          <w:szCs w:val="16"/>
        </w:rPr>
        <w:t>Глава администрации Павловского</w:t>
      </w:r>
    </w:p>
    <w:p w:rsidR="00D161B5" w:rsidRPr="00511B68" w:rsidRDefault="00D161B5" w:rsidP="00D161B5">
      <w:pPr>
        <w:tabs>
          <w:tab w:val="left" w:pos="3544"/>
        </w:tabs>
        <w:jc w:val="both"/>
        <w:rPr>
          <w:sz w:val="16"/>
          <w:szCs w:val="16"/>
        </w:rPr>
      </w:pPr>
      <w:r w:rsidRPr="00511B68">
        <w:rPr>
          <w:sz w:val="16"/>
          <w:szCs w:val="16"/>
        </w:rPr>
        <w:t xml:space="preserve">муниципального района </w:t>
      </w:r>
      <w:r>
        <w:rPr>
          <w:sz w:val="16"/>
          <w:szCs w:val="16"/>
        </w:rPr>
        <w:tab/>
      </w:r>
      <w:r w:rsidRPr="00511B68">
        <w:rPr>
          <w:sz w:val="16"/>
          <w:szCs w:val="16"/>
        </w:rPr>
        <w:t xml:space="preserve"> Ю.Ф. Русинов</w:t>
      </w:r>
    </w:p>
    <w:p w:rsidR="00A21923" w:rsidRDefault="00A21923" w:rsidP="009320D7">
      <w:pPr>
        <w:pStyle w:val="af6"/>
        <w:rPr>
          <w:b w:val="0"/>
          <w:color w:val="000000"/>
          <w:spacing w:val="0"/>
          <w:sz w:val="16"/>
          <w:szCs w:val="16"/>
        </w:rPr>
      </w:pPr>
    </w:p>
    <w:p w:rsidR="00A21923" w:rsidRDefault="00A21923" w:rsidP="009320D7">
      <w:pPr>
        <w:pStyle w:val="af6"/>
        <w:rPr>
          <w:b w:val="0"/>
          <w:color w:val="000000"/>
          <w:spacing w:val="0"/>
          <w:sz w:val="16"/>
          <w:szCs w:val="16"/>
        </w:rPr>
      </w:pPr>
    </w:p>
    <w:p w:rsidR="00F841F8" w:rsidRDefault="00F841F8">
      <w:pPr>
        <w:rPr>
          <w:color w:val="000000"/>
          <w:sz w:val="16"/>
          <w:szCs w:val="16"/>
        </w:rPr>
      </w:pPr>
      <w:r>
        <w:rPr>
          <w:b/>
          <w:color w:val="000000"/>
          <w:sz w:val="16"/>
          <w:szCs w:val="16"/>
        </w:rPr>
        <w:br w:type="page"/>
      </w:r>
    </w:p>
    <w:p w:rsidR="00D161B5" w:rsidRPr="00D161B5" w:rsidRDefault="00D161B5" w:rsidP="00D161B5">
      <w:pPr>
        <w:pStyle w:val="ConsNormal"/>
        <w:widowControl/>
        <w:ind w:left="1985" w:firstLine="0"/>
        <w:rPr>
          <w:rFonts w:ascii="Times New Roman" w:hAnsi="Times New Roman"/>
          <w:sz w:val="16"/>
          <w:szCs w:val="16"/>
        </w:rPr>
      </w:pPr>
      <w:r w:rsidRPr="00D161B5">
        <w:rPr>
          <w:rFonts w:ascii="Times New Roman" w:hAnsi="Times New Roman"/>
          <w:sz w:val="16"/>
          <w:szCs w:val="16"/>
        </w:rPr>
        <w:lastRenderedPageBreak/>
        <w:t xml:space="preserve">Приложение </w:t>
      </w:r>
    </w:p>
    <w:p w:rsidR="00D161B5" w:rsidRPr="00D161B5" w:rsidRDefault="00D161B5" w:rsidP="00D161B5">
      <w:pPr>
        <w:pStyle w:val="ConsNormal"/>
        <w:widowControl/>
        <w:ind w:left="1985" w:firstLine="0"/>
        <w:rPr>
          <w:rFonts w:ascii="Times New Roman" w:hAnsi="Times New Roman"/>
          <w:sz w:val="16"/>
          <w:szCs w:val="16"/>
        </w:rPr>
      </w:pPr>
      <w:r w:rsidRPr="00D161B5">
        <w:rPr>
          <w:rFonts w:ascii="Times New Roman" w:hAnsi="Times New Roman"/>
          <w:sz w:val="16"/>
          <w:szCs w:val="16"/>
        </w:rPr>
        <w:t>к постановлениюадминистрации  Павловскогомуниципального района</w:t>
      </w:r>
    </w:p>
    <w:p w:rsidR="00D161B5" w:rsidRPr="00D161B5" w:rsidRDefault="00D161B5" w:rsidP="00D161B5">
      <w:pPr>
        <w:pStyle w:val="ConsNormal"/>
        <w:widowControl/>
        <w:ind w:left="1985" w:firstLine="0"/>
        <w:rPr>
          <w:rFonts w:ascii="Times New Roman" w:hAnsi="Times New Roman"/>
          <w:sz w:val="16"/>
          <w:szCs w:val="16"/>
        </w:rPr>
      </w:pPr>
      <w:r w:rsidRPr="00D161B5">
        <w:rPr>
          <w:rFonts w:ascii="Times New Roman" w:hAnsi="Times New Roman"/>
          <w:sz w:val="16"/>
          <w:szCs w:val="16"/>
        </w:rPr>
        <w:t>от 04.05.2016 № 168</w:t>
      </w:r>
    </w:p>
    <w:p w:rsidR="00D161B5" w:rsidRDefault="00D161B5" w:rsidP="009320D7">
      <w:pPr>
        <w:pStyle w:val="af6"/>
        <w:rPr>
          <w:b w:val="0"/>
          <w:color w:val="000000"/>
          <w:spacing w:val="0"/>
          <w:sz w:val="16"/>
          <w:szCs w:val="16"/>
        </w:rPr>
      </w:pPr>
    </w:p>
    <w:p w:rsidR="00D161B5" w:rsidRPr="00CF7BE1" w:rsidRDefault="00D161B5" w:rsidP="00F841F8">
      <w:pPr>
        <w:jc w:val="center"/>
        <w:rPr>
          <w:b/>
          <w:sz w:val="16"/>
          <w:szCs w:val="16"/>
        </w:rPr>
      </w:pPr>
      <w:r w:rsidRPr="00CF7BE1">
        <w:rPr>
          <w:b/>
          <w:bCs/>
          <w:sz w:val="16"/>
          <w:szCs w:val="16"/>
        </w:rPr>
        <w:t>П</w:t>
      </w:r>
      <w:r w:rsidRPr="00CF7BE1">
        <w:rPr>
          <w:b/>
          <w:sz w:val="16"/>
          <w:szCs w:val="16"/>
        </w:rPr>
        <w:t>орядок</w:t>
      </w:r>
    </w:p>
    <w:p w:rsidR="00D161B5" w:rsidRPr="00CF7BE1" w:rsidRDefault="00D161B5" w:rsidP="00F841F8">
      <w:pPr>
        <w:jc w:val="center"/>
        <w:rPr>
          <w:b/>
          <w:sz w:val="16"/>
          <w:szCs w:val="16"/>
        </w:rPr>
      </w:pPr>
      <w:r w:rsidRPr="00CF7BE1">
        <w:rPr>
          <w:b/>
          <w:sz w:val="16"/>
          <w:szCs w:val="16"/>
        </w:rPr>
        <w:t>расходования средств, связанных с реализацией расходных</w:t>
      </w:r>
    </w:p>
    <w:p w:rsidR="00D161B5" w:rsidRPr="00CF7BE1" w:rsidRDefault="00D161B5" w:rsidP="00F841F8">
      <w:pPr>
        <w:jc w:val="center"/>
        <w:rPr>
          <w:b/>
          <w:sz w:val="16"/>
          <w:szCs w:val="16"/>
        </w:rPr>
      </w:pPr>
      <w:r w:rsidRPr="00CF7BE1">
        <w:rPr>
          <w:b/>
          <w:sz w:val="16"/>
          <w:szCs w:val="16"/>
        </w:rPr>
        <w:t>обязательств, возникающих при выполнении полномочий органов местного самоуправления по вопросам местного значения в сфере организацииотдыха детей в каникулярное время, на 2016 год</w:t>
      </w:r>
    </w:p>
    <w:p w:rsidR="00D161B5" w:rsidRPr="00511B68" w:rsidRDefault="00D161B5" w:rsidP="00D161B5">
      <w:pPr>
        <w:ind w:firstLine="567"/>
        <w:jc w:val="center"/>
        <w:rPr>
          <w:sz w:val="16"/>
          <w:szCs w:val="16"/>
        </w:rPr>
      </w:pPr>
    </w:p>
    <w:p w:rsidR="00D161B5" w:rsidRPr="00511B68" w:rsidRDefault="00D161B5" w:rsidP="00D161B5">
      <w:pPr>
        <w:ind w:firstLine="567"/>
        <w:jc w:val="both"/>
        <w:rPr>
          <w:sz w:val="16"/>
          <w:szCs w:val="16"/>
        </w:rPr>
      </w:pPr>
      <w:r w:rsidRPr="00511B68">
        <w:rPr>
          <w:sz w:val="16"/>
          <w:szCs w:val="16"/>
        </w:rPr>
        <w:t>1. Настоящий Порядок устанавливает механизм расходования средств, связанных с реализацией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в рамках государственной программы Воронежской области «Развитие образования», на 2016 год.</w:t>
      </w:r>
    </w:p>
    <w:p w:rsidR="00D161B5" w:rsidRPr="00511B68" w:rsidRDefault="00D161B5" w:rsidP="00D161B5">
      <w:pPr>
        <w:ind w:firstLine="567"/>
        <w:jc w:val="both"/>
        <w:rPr>
          <w:sz w:val="16"/>
          <w:szCs w:val="16"/>
        </w:rPr>
      </w:pPr>
      <w:r w:rsidRPr="00511B68">
        <w:rPr>
          <w:sz w:val="16"/>
          <w:szCs w:val="16"/>
        </w:rPr>
        <w:t xml:space="preserve">2. Финансовые средства, поступившие на лицевой счет муниципального отдела по финансам администрации Павловского муниципального района на </w:t>
      </w:r>
      <w:proofErr w:type="spellStart"/>
      <w:r w:rsidRPr="00511B68">
        <w:rPr>
          <w:sz w:val="16"/>
          <w:szCs w:val="16"/>
        </w:rPr>
        <w:t>софинансирование</w:t>
      </w:r>
      <w:proofErr w:type="spellEnd"/>
      <w:r w:rsidRPr="00511B68">
        <w:rPr>
          <w:sz w:val="16"/>
          <w:szCs w:val="16"/>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отражаются в доходах муниципального бюджета по соответствующим кодам классификации доходов бюджетов Российской Федерации 927 2 02 02999 05 0000 151 «Прочие субсидии бюджетам муниципальных районов».</w:t>
      </w:r>
    </w:p>
    <w:p w:rsidR="00D161B5" w:rsidRPr="00511B68" w:rsidRDefault="00D161B5" w:rsidP="00D161B5">
      <w:pPr>
        <w:ind w:firstLine="567"/>
        <w:jc w:val="both"/>
        <w:rPr>
          <w:sz w:val="16"/>
          <w:szCs w:val="16"/>
        </w:rPr>
      </w:pPr>
      <w:r w:rsidRPr="00511B68">
        <w:rPr>
          <w:sz w:val="16"/>
          <w:szCs w:val="16"/>
        </w:rPr>
        <w:t>3. Муниципальный отдел по финансам администрации Павловского муниципального района Воронежской области:</w:t>
      </w:r>
    </w:p>
    <w:p w:rsidR="00D161B5" w:rsidRPr="00511B68" w:rsidRDefault="00D161B5" w:rsidP="00D161B5">
      <w:pPr>
        <w:ind w:firstLine="567"/>
        <w:jc w:val="both"/>
        <w:rPr>
          <w:sz w:val="16"/>
          <w:szCs w:val="16"/>
        </w:rPr>
      </w:pPr>
      <w:r w:rsidRPr="00511B68">
        <w:rPr>
          <w:sz w:val="16"/>
          <w:szCs w:val="16"/>
        </w:rPr>
        <w:t xml:space="preserve">3.1. Доводит уполномоченному органу уведомление о бюджетных ассигнованиях на </w:t>
      </w:r>
      <w:proofErr w:type="spellStart"/>
      <w:r w:rsidRPr="00511B68">
        <w:rPr>
          <w:sz w:val="16"/>
          <w:szCs w:val="16"/>
        </w:rPr>
        <w:t>софинансирование</w:t>
      </w:r>
      <w:proofErr w:type="spellEnd"/>
      <w:r w:rsidRPr="00511B68">
        <w:rPr>
          <w:sz w:val="16"/>
          <w:szCs w:val="16"/>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w:t>
      </w:r>
    </w:p>
    <w:p w:rsidR="00D161B5" w:rsidRPr="00511B68" w:rsidRDefault="00D161B5" w:rsidP="00D161B5">
      <w:pPr>
        <w:ind w:firstLine="567"/>
        <w:jc w:val="both"/>
        <w:rPr>
          <w:sz w:val="16"/>
          <w:szCs w:val="16"/>
        </w:rPr>
      </w:pPr>
      <w:r w:rsidRPr="00511B68">
        <w:rPr>
          <w:sz w:val="16"/>
          <w:szCs w:val="16"/>
        </w:rPr>
        <w:t>3.2. Осуществляет финансирование уполномоченного органа в пределах выделенных бюджетных ассигнований на основании заявки уполномоченного органа на 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разрезе кодов классификации операций сектора государственного управления.</w:t>
      </w:r>
    </w:p>
    <w:p w:rsidR="00D161B5" w:rsidRPr="00511B68" w:rsidRDefault="00D161B5" w:rsidP="00D161B5">
      <w:pPr>
        <w:ind w:firstLine="567"/>
        <w:jc w:val="both"/>
        <w:rPr>
          <w:sz w:val="16"/>
          <w:szCs w:val="16"/>
        </w:rPr>
      </w:pPr>
      <w:r w:rsidRPr="00511B68">
        <w:rPr>
          <w:sz w:val="16"/>
          <w:szCs w:val="16"/>
        </w:rPr>
        <w:t>3.3. Обеспечивает возврат неиспользованного остатка средств текущего финансового года в областной бюджет в порядке, установленном законодательством Российской Федерации.</w:t>
      </w:r>
    </w:p>
    <w:p w:rsidR="00D161B5" w:rsidRPr="00511B68" w:rsidRDefault="00D161B5" w:rsidP="00D161B5">
      <w:pPr>
        <w:ind w:firstLine="567"/>
        <w:jc w:val="both"/>
        <w:rPr>
          <w:sz w:val="16"/>
          <w:szCs w:val="16"/>
        </w:rPr>
      </w:pPr>
      <w:r w:rsidRPr="00511B68">
        <w:rPr>
          <w:sz w:val="16"/>
          <w:szCs w:val="16"/>
        </w:rPr>
        <w:t>4. Уполномоченный орган:</w:t>
      </w:r>
    </w:p>
    <w:p w:rsidR="00D161B5" w:rsidRPr="00511B68" w:rsidRDefault="00D161B5" w:rsidP="00D161B5">
      <w:pPr>
        <w:ind w:firstLine="567"/>
        <w:jc w:val="both"/>
        <w:rPr>
          <w:sz w:val="16"/>
          <w:szCs w:val="16"/>
        </w:rPr>
      </w:pPr>
      <w:r w:rsidRPr="00511B68">
        <w:rPr>
          <w:sz w:val="16"/>
          <w:szCs w:val="16"/>
        </w:rPr>
        <w:t>4.1. Предоставляет в муниципальный отдел по финансам администрации Павловского муниципального района заявки на 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разрезе кодов классификации операций сектора государственного управления.</w:t>
      </w:r>
    </w:p>
    <w:p w:rsidR="00D161B5" w:rsidRPr="00511B68" w:rsidRDefault="00D161B5" w:rsidP="00D161B5">
      <w:pPr>
        <w:ind w:firstLine="567"/>
        <w:jc w:val="both"/>
        <w:rPr>
          <w:sz w:val="16"/>
          <w:szCs w:val="16"/>
        </w:rPr>
      </w:pPr>
      <w:r w:rsidRPr="00511B68">
        <w:rPr>
          <w:sz w:val="16"/>
          <w:szCs w:val="16"/>
        </w:rPr>
        <w:t>4.2. Своевременно использует субсидию, обеспечивая на конец финансового года отсутствие кредиторской задолженности по расходным обязательствам муниципального района.</w:t>
      </w:r>
    </w:p>
    <w:p w:rsidR="00D161B5" w:rsidRPr="00511B68" w:rsidRDefault="00D161B5" w:rsidP="00D161B5">
      <w:pPr>
        <w:ind w:firstLine="567"/>
        <w:jc w:val="both"/>
        <w:rPr>
          <w:sz w:val="16"/>
          <w:szCs w:val="16"/>
        </w:rPr>
      </w:pPr>
      <w:r w:rsidRPr="00511B68">
        <w:rPr>
          <w:sz w:val="16"/>
          <w:szCs w:val="16"/>
        </w:rPr>
        <w:t xml:space="preserve">4.3. Предоставляет в департамент образования, науки и молодежной политики Воронежской области ежеквартально не позднее 15-го числа месяца, следующего за отчетным кварталом отчет о целевом использовании субсидии по форме согласно приложению к настоящему Порядку. </w:t>
      </w:r>
    </w:p>
    <w:p w:rsidR="00D161B5" w:rsidRPr="00511B68" w:rsidRDefault="00D161B5" w:rsidP="00D161B5">
      <w:pPr>
        <w:ind w:firstLine="567"/>
        <w:jc w:val="both"/>
        <w:rPr>
          <w:sz w:val="16"/>
          <w:szCs w:val="16"/>
        </w:rPr>
      </w:pPr>
      <w:r w:rsidRPr="00511B68">
        <w:rPr>
          <w:sz w:val="16"/>
          <w:szCs w:val="16"/>
        </w:rPr>
        <w:t>4.4. Несет ответственность за недостоверность данных, предоставляемых в департамент образования, науки и молодежнойполитики Воронежской области, и за нецелевое использование субсидии в соответствии с законодательством Российской Федерации.</w:t>
      </w:r>
    </w:p>
    <w:p w:rsidR="00D161B5" w:rsidRPr="00511B68" w:rsidRDefault="00D161B5" w:rsidP="00D161B5">
      <w:pPr>
        <w:ind w:firstLine="567"/>
        <w:jc w:val="both"/>
        <w:rPr>
          <w:sz w:val="16"/>
          <w:szCs w:val="16"/>
        </w:rPr>
      </w:pPr>
      <w:r w:rsidRPr="00511B68">
        <w:rPr>
          <w:sz w:val="16"/>
          <w:szCs w:val="16"/>
        </w:rPr>
        <w:t>5. За счет средств субсидии, финансируются расходы, возникающие при выполнении полномочий органов местного самоуправления по вопросам местного значения в сфере организации отдыха детей в каникулярное время в рамках подпрограммы «Создание условий для организации отдыха и оздоровления детей» государственной программы Воронежской области «Развитие образования» по следующим мероприятиям:</w:t>
      </w:r>
    </w:p>
    <w:p w:rsidR="00D161B5" w:rsidRPr="00511B68" w:rsidRDefault="00D161B5" w:rsidP="00D161B5">
      <w:pPr>
        <w:ind w:firstLine="567"/>
        <w:jc w:val="both"/>
        <w:rPr>
          <w:sz w:val="16"/>
          <w:szCs w:val="16"/>
        </w:rPr>
      </w:pPr>
      <w:r w:rsidRPr="00511B68">
        <w:rPr>
          <w:sz w:val="16"/>
          <w:szCs w:val="16"/>
        </w:rPr>
        <w:t>а) организация отдыха и оздоровления детей в лагерях дневного пребывания;</w:t>
      </w:r>
    </w:p>
    <w:p w:rsidR="00D161B5" w:rsidRPr="00511B68" w:rsidRDefault="00D161B5" w:rsidP="00D161B5">
      <w:pPr>
        <w:ind w:firstLine="567"/>
        <w:jc w:val="both"/>
        <w:rPr>
          <w:sz w:val="16"/>
          <w:szCs w:val="16"/>
        </w:rPr>
      </w:pPr>
      <w:r w:rsidRPr="00511B68">
        <w:rPr>
          <w:sz w:val="16"/>
          <w:szCs w:val="16"/>
        </w:rPr>
        <w:lastRenderedPageBreak/>
        <w:t>б) организация профильных и тематических смен различной направленности (туристические, спортивные, краеведческие, военно-патриотические, экологические, передвижные лагеря и др.) в учреждениях отдыха и оздоровления детей и подростков;</w:t>
      </w:r>
    </w:p>
    <w:p w:rsidR="00D161B5" w:rsidRPr="00511B68" w:rsidRDefault="00D161B5" w:rsidP="00D161B5">
      <w:pPr>
        <w:ind w:firstLine="567"/>
        <w:jc w:val="both"/>
        <w:rPr>
          <w:sz w:val="16"/>
          <w:szCs w:val="16"/>
        </w:rPr>
      </w:pPr>
      <w:r w:rsidRPr="00511B68">
        <w:rPr>
          <w:sz w:val="16"/>
          <w:szCs w:val="16"/>
        </w:rPr>
        <w:t>в) организация оборонно-спортивных профильных смен для подростков допризывного возраста.</w:t>
      </w:r>
    </w:p>
    <w:p w:rsidR="00D161B5" w:rsidRPr="00511B68" w:rsidRDefault="00D161B5" w:rsidP="00D161B5">
      <w:pPr>
        <w:ind w:firstLine="567"/>
        <w:jc w:val="both"/>
        <w:rPr>
          <w:sz w:val="16"/>
          <w:szCs w:val="16"/>
        </w:rPr>
      </w:pPr>
      <w:r w:rsidRPr="00511B68">
        <w:rPr>
          <w:sz w:val="16"/>
          <w:szCs w:val="16"/>
        </w:rPr>
        <w:t xml:space="preserve">6. Расходование средств осуществляется по разделу 0700 «Образование», подразделу 0707 «Молодежная политика и оздоровление детей», направлению расходов 78320, </w:t>
      </w:r>
      <w:r w:rsidRPr="00511B68">
        <w:rPr>
          <w:sz w:val="16"/>
          <w:szCs w:val="16"/>
          <w:lang w:val="en-US"/>
        </w:rPr>
        <w:t>S</w:t>
      </w:r>
      <w:r w:rsidRPr="00511B68">
        <w:rPr>
          <w:sz w:val="16"/>
          <w:szCs w:val="16"/>
        </w:rPr>
        <w:t xml:space="preserve">8320 «Организация отдыха и оздоровление детей и молодежи». </w:t>
      </w:r>
    </w:p>
    <w:p w:rsidR="00D161B5" w:rsidRPr="00511B68" w:rsidRDefault="00D161B5" w:rsidP="00D161B5">
      <w:pPr>
        <w:tabs>
          <w:tab w:val="left" w:pos="360"/>
        </w:tabs>
        <w:jc w:val="both"/>
        <w:outlineLvl w:val="0"/>
        <w:rPr>
          <w:sz w:val="16"/>
          <w:szCs w:val="16"/>
        </w:rPr>
      </w:pPr>
    </w:p>
    <w:p w:rsidR="00D161B5" w:rsidRPr="00511B68" w:rsidRDefault="00D161B5" w:rsidP="00D161B5">
      <w:pPr>
        <w:rPr>
          <w:sz w:val="16"/>
          <w:szCs w:val="16"/>
        </w:rPr>
      </w:pPr>
      <w:r w:rsidRPr="00511B68">
        <w:rPr>
          <w:sz w:val="16"/>
          <w:szCs w:val="16"/>
        </w:rPr>
        <w:t>Глава администрации Павловского</w:t>
      </w:r>
    </w:p>
    <w:p w:rsidR="00D161B5" w:rsidRPr="00511B68" w:rsidRDefault="00D161B5" w:rsidP="00D161B5">
      <w:pPr>
        <w:tabs>
          <w:tab w:val="left" w:pos="3544"/>
        </w:tabs>
        <w:rPr>
          <w:sz w:val="16"/>
          <w:szCs w:val="16"/>
        </w:rPr>
      </w:pPr>
      <w:r w:rsidRPr="00511B68">
        <w:rPr>
          <w:sz w:val="16"/>
          <w:szCs w:val="16"/>
        </w:rPr>
        <w:t>муниципального района</w:t>
      </w:r>
      <w:r>
        <w:rPr>
          <w:sz w:val="16"/>
          <w:szCs w:val="16"/>
        </w:rPr>
        <w:tab/>
      </w:r>
      <w:r w:rsidRPr="00511B68">
        <w:rPr>
          <w:sz w:val="16"/>
          <w:szCs w:val="16"/>
        </w:rPr>
        <w:t>Ю.Ф. Русинов</w:t>
      </w:r>
    </w:p>
    <w:p w:rsidR="00D161B5" w:rsidRDefault="00D161B5"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D161B5" w:rsidRPr="00511B68" w:rsidRDefault="00D161B5" w:rsidP="00D161B5">
      <w:pPr>
        <w:ind w:left="1843"/>
        <w:rPr>
          <w:sz w:val="16"/>
          <w:szCs w:val="16"/>
        </w:rPr>
      </w:pPr>
      <w:r w:rsidRPr="00511B68">
        <w:rPr>
          <w:sz w:val="16"/>
          <w:szCs w:val="16"/>
        </w:rPr>
        <w:t xml:space="preserve">Приложение </w:t>
      </w:r>
    </w:p>
    <w:p w:rsidR="00D161B5" w:rsidRPr="00511B68" w:rsidRDefault="00D161B5" w:rsidP="00D161B5">
      <w:pPr>
        <w:ind w:left="1843"/>
        <w:rPr>
          <w:sz w:val="16"/>
          <w:szCs w:val="16"/>
        </w:rPr>
      </w:pPr>
      <w:r w:rsidRPr="00511B68">
        <w:rPr>
          <w:sz w:val="16"/>
          <w:szCs w:val="16"/>
        </w:rPr>
        <w:t>к Порядку расходования средств, связанных с реализацией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w:t>
      </w:r>
    </w:p>
    <w:p w:rsidR="00D161B5" w:rsidRPr="00511B68" w:rsidRDefault="00D161B5" w:rsidP="00D161B5">
      <w:pPr>
        <w:autoSpaceDE w:val="0"/>
        <w:autoSpaceDN w:val="0"/>
        <w:adjustRightInd w:val="0"/>
        <w:jc w:val="right"/>
        <w:outlineLvl w:val="1"/>
        <w:rPr>
          <w:sz w:val="16"/>
          <w:szCs w:val="16"/>
        </w:rPr>
      </w:pPr>
    </w:p>
    <w:p w:rsidR="00D161B5" w:rsidRPr="00CF7BE1" w:rsidRDefault="00D161B5" w:rsidP="00D161B5">
      <w:pPr>
        <w:autoSpaceDE w:val="0"/>
        <w:autoSpaceDN w:val="0"/>
        <w:adjustRightInd w:val="0"/>
        <w:jc w:val="center"/>
        <w:rPr>
          <w:b/>
          <w:color w:val="000000"/>
          <w:sz w:val="16"/>
          <w:szCs w:val="16"/>
        </w:rPr>
      </w:pPr>
      <w:r w:rsidRPr="00CF7BE1">
        <w:rPr>
          <w:b/>
          <w:color w:val="000000"/>
          <w:sz w:val="16"/>
          <w:szCs w:val="16"/>
        </w:rPr>
        <w:t>ОТЧЕТ</w:t>
      </w:r>
    </w:p>
    <w:p w:rsidR="00D161B5" w:rsidRPr="00CF7BE1" w:rsidRDefault="00D161B5" w:rsidP="00D161B5">
      <w:pPr>
        <w:autoSpaceDE w:val="0"/>
        <w:autoSpaceDN w:val="0"/>
        <w:adjustRightInd w:val="0"/>
        <w:jc w:val="center"/>
        <w:rPr>
          <w:b/>
          <w:color w:val="000000"/>
          <w:sz w:val="16"/>
          <w:szCs w:val="16"/>
        </w:rPr>
      </w:pPr>
      <w:r w:rsidRPr="00CF7BE1">
        <w:rPr>
          <w:b/>
          <w:color w:val="000000"/>
          <w:sz w:val="16"/>
          <w:szCs w:val="16"/>
        </w:rPr>
        <w:t xml:space="preserve">о расходовании субсидий из областного бюджета бюджетаммуниципальных образований Воронежской </w:t>
      </w:r>
      <w:proofErr w:type="spellStart"/>
      <w:r w:rsidRPr="00CF7BE1">
        <w:rPr>
          <w:b/>
          <w:color w:val="000000"/>
          <w:sz w:val="16"/>
          <w:szCs w:val="16"/>
        </w:rPr>
        <w:t>областина</w:t>
      </w:r>
      <w:proofErr w:type="spellEnd"/>
      <w:r w:rsidRPr="00CF7BE1">
        <w:rPr>
          <w:b/>
          <w:color w:val="000000"/>
          <w:sz w:val="16"/>
          <w:szCs w:val="16"/>
        </w:rPr>
        <w:t xml:space="preserve"> </w:t>
      </w:r>
      <w:proofErr w:type="spellStart"/>
      <w:r w:rsidRPr="00CF7BE1">
        <w:rPr>
          <w:b/>
          <w:color w:val="000000"/>
          <w:sz w:val="16"/>
          <w:szCs w:val="16"/>
        </w:rPr>
        <w:t>софинансирование</w:t>
      </w:r>
      <w:proofErr w:type="spellEnd"/>
      <w:r w:rsidRPr="00CF7BE1">
        <w:rPr>
          <w:b/>
          <w:color w:val="000000"/>
          <w:sz w:val="16"/>
          <w:szCs w:val="16"/>
        </w:rPr>
        <w:t xml:space="preserve"> мероприятий по созданию условийдля организации отдыха и оздоровления детей и молодежиВоронежской области на 2016 год</w:t>
      </w:r>
    </w:p>
    <w:p w:rsidR="00D161B5" w:rsidRPr="00511B68" w:rsidRDefault="00D161B5" w:rsidP="00D161B5">
      <w:pPr>
        <w:autoSpaceDE w:val="0"/>
        <w:autoSpaceDN w:val="0"/>
        <w:adjustRightInd w:val="0"/>
        <w:jc w:val="center"/>
        <w:rPr>
          <w:sz w:val="16"/>
          <w:szCs w:val="16"/>
        </w:rPr>
      </w:pPr>
      <w:r w:rsidRPr="00511B68">
        <w:rPr>
          <w:sz w:val="16"/>
          <w:szCs w:val="16"/>
        </w:rPr>
        <w:t>_______________________________________________________</w:t>
      </w:r>
    </w:p>
    <w:p w:rsidR="00D161B5" w:rsidRDefault="00D161B5" w:rsidP="00D161B5">
      <w:pPr>
        <w:autoSpaceDE w:val="0"/>
        <w:autoSpaceDN w:val="0"/>
        <w:adjustRightInd w:val="0"/>
        <w:jc w:val="center"/>
        <w:rPr>
          <w:sz w:val="12"/>
          <w:szCs w:val="12"/>
        </w:rPr>
      </w:pPr>
      <w:r w:rsidRPr="00F841F8">
        <w:rPr>
          <w:sz w:val="12"/>
          <w:szCs w:val="12"/>
        </w:rPr>
        <w:t>(наименование муниципального района)</w:t>
      </w:r>
    </w:p>
    <w:p w:rsidR="00F841F8" w:rsidRPr="00F841F8" w:rsidRDefault="00F841F8" w:rsidP="00D161B5">
      <w:pPr>
        <w:autoSpaceDE w:val="0"/>
        <w:autoSpaceDN w:val="0"/>
        <w:adjustRightInd w:val="0"/>
        <w:jc w:val="center"/>
        <w:rPr>
          <w:sz w:val="12"/>
          <w:szCs w:val="12"/>
        </w:rPr>
      </w:pPr>
    </w:p>
    <w:tbl>
      <w:tblPr>
        <w:tblW w:w="5000" w:type="pct"/>
        <w:tblCellMar>
          <w:top w:w="75" w:type="dxa"/>
          <w:left w:w="0" w:type="dxa"/>
          <w:bottom w:w="75" w:type="dxa"/>
          <w:right w:w="0" w:type="dxa"/>
        </w:tblCellMar>
        <w:tblLook w:val="0000"/>
      </w:tblPr>
      <w:tblGrid>
        <w:gridCol w:w="1165"/>
        <w:gridCol w:w="1167"/>
        <w:gridCol w:w="1167"/>
        <w:gridCol w:w="1167"/>
      </w:tblGrid>
      <w:tr w:rsidR="00D161B5" w:rsidRPr="00D161B5" w:rsidTr="00F841F8">
        <w:trPr>
          <w:cantSplit/>
        </w:trPr>
        <w:tc>
          <w:tcPr>
            <w:tcW w:w="2499"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jc w:val="center"/>
              <w:rPr>
                <w:sz w:val="12"/>
                <w:szCs w:val="12"/>
              </w:rPr>
            </w:pPr>
            <w:r w:rsidRPr="00D161B5">
              <w:rPr>
                <w:sz w:val="12"/>
                <w:szCs w:val="12"/>
              </w:rPr>
              <w:t>Сумма средств областного бюджета (рублей)</w:t>
            </w:r>
          </w:p>
        </w:tc>
        <w:tc>
          <w:tcPr>
            <w:tcW w:w="2501"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jc w:val="center"/>
              <w:rPr>
                <w:sz w:val="12"/>
                <w:szCs w:val="12"/>
              </w:rPr>
            </w:pPr>
            <w:r w:rsidRPr="00D161B5">
              <w:rPr>
                <w:sz w:val="12"/>
                <w:szCs w:val="12"/>
              </w:rPr>
              <w:t>Сумма средств муниципального бюджета (рублей)</w:t>
            </w:r>
          </w:p>
        </w:tc>
      </w:tr>
      <w:tr w:rsidR="00D161B5" w:rsidRPr="00D161B5" w:rsidTr="00F841F8">
        <w:trPr>
          <w:cantSplit/>
        </w:trPr>
        <w:tc>
          <w:tcPr>
            <w:tcW w:w="124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jc w:val="center"/>
              <w:rPr>
                <w:sz w:val="12"/>
                <w:szCs w:val="12"/>
              </w:rPr>
            </w:pPr>
            <w:r w:rsidRPr="00D161B5">
              <w:rPr>
                <w:sz w:val="12"/>
                <w:szCs w:val="12"/>
              </w:rPr>
              <w:t>Финансирование</w:t>
            </w:r>
          </w:p>
        </w:tc>
        <w:tc>
          <w:tcPr>
            <w:tcW w:w="124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jc w:val="center"/>
              <w:rPr>
                <w:sz w:val="12"/>
                <w:szCs w:val="12"/>
              </w:rPr>
            </w:pPr>
            <w:r w:rsidRPr="00D161B5">
              <w:rPr>
                <w:sz w:val="12"/>
                <w:szCs w:val="12"/>
              </w:rPr>
              <w:t>Кассовый расход</w:t>
            </w:r>
          </w:p>
        </w:tc>
        <w:tc>
          <w:tcPr>
            <w:tcW w:w="125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jc w:val="center"/>
              <w:rPr>
                <w:sz w:val="12"/>
                <w:szCs w:val="12"/>
              </w:rPr>
            </w:pPr>
            <w:r w:rsidRPr="00D161B5">
              <w:rPr>
                <w:sz w:val="12"/>
                <w:szCs w:val="12"/>
              </w:rPr>
              <w:t>Выделено</w:t>
            </w:r>
          </w:p>
        </w:tc>
        <w:tc>
          <w:tcPr>
            <w:tcW w:w="125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jc w:val="center"/>
              <w:rPr>
                <w:sz w:val="12"/>
                <w:szCs w:val="12"/>
              </w:rPr>
            </w:pPr>
            <w:r w:rsidRPr="00D161B5">
              <w:rPr>
                <w:sz w:val="12"/>
                <w:szCs w:val="12"/>
              </w:rPr>
              <w:t>Кассовый расход</w:t>
            </w:r>
          </w:p>
        </w:tc>
      </w:tr>
      <w:tr w:rsidR="00D161B5" w:rsidRPr="00D161B5" w:rsidTr="00F841F8">
        <w:trPr>
          <w:cantSplit/>
        </w:trPr>
        <w:tc>
          <w:tcPr>
            <w:tcW w:w="124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rPr>
                <w:sz w:val="12"/>
                <w:szCs w:val="12"/>
              </w:rPr>
            </w:pPr>
          </w:p>
        </w:tc>
        <w:tc>
          <w:tcPr>
            <w:tcW w:w="124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rPr>
                <w:sz w:val="12"/>
                <w:szCs w:val="12"/>
              </w:rPr>
            </w:pPr>
          </w:p>
        </w:tc>
        <w:tc>
          <w:tcPr>
            <w:tcW w:w="125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rPr>
                <w:sz w:val="12"/>
                <w:szCs w:val="12"/>
              </w:rPr>
            </w:pPr>
          </w:p>
        </w:tc>
        <w:tc>
          <w:tcPr>
            <w:tcW w:w="125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161B5" w:rsidRPr="00D161B5" w:rsidRDefault="00D161B5" w:rsidP="00D161B5">
            <w:pPr>
              <w:autoSpaceDE w:val="0"/>
              <w:autoSpaceDN w:val="0"/>
              <w:adjustRightInd w:val="0"/>
              <w:rPr>
                <w:sz w:val="12"/>
                <w:szCs w:val="12"/>
              </w:rPr>
            </w:pPr>
          </w:p>
        </w:tc>
      </w:tr>
    </w:tbl>
    <w:p w:rsidR="00D161B5" w:rsidRPr="00511B68" w:rsidRDefault="00D161B5" w:rsidP="00D161B5">
      <w:pPr>
        <w:autoSpaceDE w:val="0"/>
        <w:autoSpaceDN w:val="0"/>
        <w:adjustRightInd w:val="0"/>
        <w:jc w:val="both"/>
        <w:rPr>
          <w:sz w:val="16"/>
          <w:szCs w:val="16"/>
        </w:rPr>
      </w:pPr>
    </w:p>
    <w:p w:rsidR="00D161B5" w:rsidRPr="00511B68" w:rsidRDefault="00D161B5" w:rsidP="00D161B5">
      <w:pPr>
        <w:autoSpaceDE w:val="0"/>
        <w:autoSpaceDN w:val="0"/>
        <w:adjustRightInd w:val="0"/>
        <w:rPr>
          <w:sz w:val="16"/>
          <w:szCs w:val="16"/>
        </w:rPr>
      </w:pPr>
      <w:r w:rsidRPr="00511B68">
        <w:rPr>
          <w:sz w:val="16"/>
          <w:szCs w:val="16"/>
        </w:rPr>
        <w:t>Руководитель ________________________</w:t>
      </w:r>
      <w:r>
        <w:rPr>
          <w:sz w:val="16"/>
          <w:szCs w:val="16"/>
        </w:rPr>
        <w:t>__</w:t>
      </w:r>
      <w:r w:rsidRPr="00511B68">
        <w:rPr>
          <w:sz w:val="16"/>
          <w:szCs w:val="16"/>
        </w:rPr>
        <w:t>__</w:t>
      </w:r>
      <w:r>
        <w:rPr>
          <w:sz w:val="16"/>
          <w:szCs w:val="16"/>
        </w:rPr>
        <w:t>_________________</w:t>
      </w:r>
    </w:p>
    <w:p w:rsidR="00D161B5" w:rsidRPr="00F841F8" w:rsidRDefault="00D161B5" w:rsidP="00D161B5">
      <w:pPr>
        <w:tabs>
          <w:tab w:val="left" w:pos="2127"/>
        </w:tabs>
        <w:autoSpaceDE w:val="0"/>
        <w:autoSpaceDN w:val="0"/>
        <w:adjustRightInd w:val="0"/>
        <w:rPr>
          <w:sz w:val="12"/>
          <w:szCs w:val="12"/>
        </w:rPr>
      </w:pPr>
      <w:r>
        <w:rPr>
          <w:sz w:val="16"/>
          <w:szCs w:val="16"/>
        </w:rPr>
        <w:tab/>
      </w:r>
      <w:r w:rsidRPr="00F841F8">
        <w:rPr>
          <w:sz w:val="12"/>
          <w:szCs w:val="12"/>
        </w:rPr>
        <w:t>(подпись, печать)</w:t>
      </w:r>
    </w:p>
    <w:p w:rsidR="00D161B5" w:rsidRPr="00511B68" w:rsidRDefault="00D161B5" w:rsidP="00D161B5">
      <w:pPr>
        <w:autoSpaceDE w:val="0"/>
        <w:autoSpaceDN w:val="0"/>
        <w:adjustRightInd w:val="0"/>
        <w:rPr>
          <w:sz w:val="16"/>
          <w:szCs w:val="16"/>
        </w:rPr>
      </w:pPr>
    </w:p>
    <w:p w:rsidR="00D161B5" w:rsidRPr="00511B68" w:rsidRDefault="00D161B5" w:rsidP="00D161B5">
      <w:pPr>
        <w:autoSpaceDE w:val="0"/>
        <w:autoSpaceDN w:val="0"/>
        <w:adjustRightInd w:val="0"/>
        <w:rPr>
          <w:sz w:val="16"/>
          <w:szCs w:val="16"/>
        </w:rPr>
      </w:pPr>
      <w:r w:rsidRPr="00511B68">
        <w:rPr>
          <w:sz w:val="16"/>
          <w:szCs w:val="16"/>
        </w:rPr>
        <w:t>Главный бухгалтер ___________________________</w:t>
      </w:r>
      <w:r>
        <w:rPr>
          <w:sz w:val="16"/>
          <w:szCs w:val="16"/>
        </w:rPr>
        <w:t>_____</w:t>
      </w:r>
      <w:r w:rsidRPr="00511B68">
        <w:rPr>
          <w:sz w:val="16"/>
          <w:szCs w:val="16"/>
        </w:rPr>
        <w:t>______</w:t>
      </w:r>
    </w:p>
    <w:p w:rsidR="00D161B5" w:rsidRPr="00F841F8" w:rsidRDefault="00D161B5" w:rsidP="00D161B5">
      <w:pPr>
        <w:tabs>
          <w:tab w:val="left" w:pos="2127"/>
        </w:tabs>
        <w:autoSpaceDE w:val="0"/>
        <w:autoSpaceDN w:val="0"/>
        <w:adjustRightInd w:val="0"/>
        <w:rPr>
          <w:sz w:val="12"/>
          <w:szCs w:val="12"/>
        </w:rPr>
      </w:pPr>
      <w:r>
        <w:rPr>
          <w:sz w:val="16"/>
          <w:szCs w:val="16"/>
        </w:rPr>
        <w:tab/>
      </w:r>
      <w:r w:rsidRPr="00F841F8">
        <w:rPr>
          <w:sz w:val="12"/>
          <w:szCs w:val="12"/>
        </w:rPr>
        <w:t>(подпись, печать)</w:t>
      </w:r>
    </w:p>
    <w:p w:rsidR="00D161B5" w:rsidRDefault="00D161B5" w:rsidP="009320D7">
      <w:pPr>
        <w:pStyle w:val="af6"/>
        <w:rPr>
          <w:b w:val="0"/>
          <w:color w:val="000000"/>
          <w:spacing w:val="0"/>
          <w:sz w:val="16"/>
          <w:szCs w:val="16"/>
        </w:rPr>
      </w:pPr>
    </w:p>
    <w:p w:rsidR="00D161B5" w:rsidRDefault="00D161B5" w:rsidP="009320D7">
      <w:pPr>
        <w:pStyle w:val="af6"/>
        <w:rPr>
          <w:b w:val="0"/>
          <w:color w:val="000000"/>
          <w:spacing w:val="0"/>
          <w:sz w:val="16"/>
          <w:szCs w:val="16"/>
        </w:rPr>
      </w:pPr>
    </w:p>
    <w:p w:rsidR="00D161B5" w:rsidRPr="00BC1BC4" w:rsidRDefault="00D161B5" w:rsidP="00D161B5">
      <w:pPr>
        <w:pStyle w:val="af6"/>
        <w:rPr>
          <w:bCs/>
          <w:color w:val="000000"/>
          <w:spacing w:val="20"/>
          <w:sz w:val="16"/>
          <w:szCs w:val="16"/>
        </w:rPr>
      </w:pPr>
      <w:r w:rsidRPr="00BC1BC4">
        <w:rPr>
          <w:color w:val="000000"/>
          <w:spacing w:val="20"/>
          <w:sz w:val="16"/>
          <w:szCs w:val="16"/>
        </w:rPr>
        <w:t>АДМИНИСТРАЦИЯ ПАВЛОВСКОГО МУНИЦИПАЛЬНОГО РАЙОНА</w:t>
      </w:r>
    </w:p>
    <w:p w:rsidR="00D161B5" w:rsidRPr="00BC1BC4" w:rsidRDefault="00D161B5" w:rsidP="00D161B5">
      <w:pPr>
        <w:pStyle w:val="10"/>
        <w:spacing w:before="0" w:after="0"/>
        <w:jc w:val="center"/>
        <w:rPr>
          <w:rFonts w:ascii="Times New Roman" w:hAnsi="Times New Roman"/>
          <w:color w:val="000000"/>
          <w:spacing w:val="20"/>
          <w:sz w:val="16"/>
          <w:szCs w:val="16"/>
        </w:rPr>
      </w:pPr>
      <w:r w:rsidRPr="00BC1BC4">
        <w:rPr>
          <w:rFonts w:ascii="Times New Roman" w:hAnsi="Times New Roman"/>
          <w:bCs w:val="0"/>
          <w:color w:val="000000"/>
          <w:spacing w:val="20"/>
          <w:sz w:val="16"/>
          <w:szCs w:val="16"/>
        </w:rPr>
        <w:t>ВОРОНЕЖСКОЙ ОБЛАСТИ</w:t>
      </w:r>
    </w:p>
    <w:p w:rsidR="00D161B5" w:rsidRPr="00BC1BC4" w:rsidRDefault="00D161B5" w:rsidP="00D161B5">
      <w:pPr>
        <w:rPr>
          <w:b/>
          <w:color w:val="000000"/>
          <w:spacing w:val="20"/>
          <w:sz w:val="16"/>
          <w:szCs w:val="16"/>
        </w:rPr>
      </w:pPr>
    </w:p>
    <w:p w:rsidR="00D161B5" w:rsidRPr="00BC1BC4" w:rsidRDefault="00D161B5" w:rsidP="00D161B5">
      <w:pPr>
        <w:jc w:val="center"/>
        <w:rPr>
          <w:b/>
          <w:color w:val="000000"/>
          <w:spacing w:val="20"/>
          <w:sz w:val="16"/>
          <w:szCs w:val="16"/>
        </w:rPr>
      </w:pPr>
      <w:r w:rsidRPr="00BC1BC4">
        <w:rPr>
          <w:b/>
          <w:color w:val="000000"/>
          <w:spacing w:val="20"/>
          <w:sz w:val="16"/>
          <w:szCs w:val="16"/>
        </w:rPr>
        <w:t>ПОСТАНОВЛЕНИЕ</w:t>
      </w:r>
    </w:p>
    <w:p w:rsidR="00D161B5" w:rsidRPr="005F3828" w:rsidRDefault="00D161B5" w:rsidP="00D161B5">
      <w:pPr>
        <w:jc w:val="center"/>
        <w:rPr>
          <w:b/>
          <w:color w:val="000000"/>
          <w:sz w:val="16"/>
          <w:szCs w:val="16"/>
        </w:rPr>
      </w:pPr>
    </w:p>
    <w:p w:rsidR="00D161B5" w:rsidRPr="00E17B15" w:rsidRDefault="00D161B5" w:rsidP="00D161B5">
      <w:pPr>
        <w:tabs>
          <w:tab w:val="left" w:pos="3544"/>
        </w:tabs>
        <w:rPr>
          <w:sz w:val="16"/>
          <w:szCs w:val="16"/>
          <w:u w:val="single"/>
        </w:rPr>
      </w:pPr>
      <w:r w:rsidRPr="00E17B15">
        <w:rPr>
          <w:sz w:val="16"/>
          <w:szCs w:val="16"/>
          <w:u w:val="single"/>
        </w:rPr>
        <w:t xml:space="preserve">от </w:t>
      </w:r>
      <w:r>
        <w:rPr>
          <w:sz w:val="16"/>
          <w:szCs w:val="16"/>
          <w:u w:val="single"/>
        </w:rPr>
        <w:t>04</w:t>
      </w:r>
      <w:r w:rsidRPr="00E17B15">
        <w:rPr>
          <w:sz w:val="16"/>
          <w:szCs w:val="16"/>
          <w:u w:val="single"/>
        </w:rPr>
        <w:t>.0</w:t>
      </w:r>
      <w:r>
        <w:rPr>
          <w:sz w:val="16"/>
          <w:szCs w:val="16"/>
          <w:u w:val="single"/>
        </w:rPr>
        <w:t>5</w:t>
      </w:r>
      <w:r w:rsidRPr="00E17B15">
        <w:rPr>
          <w:sz w:val="16"/>
          <w:szCs w:val="16"/>
          <w:u w:val="single"/>
        </w:rPr>
        <w:t xml:space="preserve">.2016 г. № </w:t>
      </w:r>
      <w:r>
        <w:rPr>
          <w:sz w:val="16"/>
          <w:szCs w:val="16"/>
          <w:u w:val="single"/>
        </w:rPr>
        <w:t>169</w:t>
      </w:r>
    </w:p>
    <w:p w:rsidR="00D161B5" w:rsidRDefault="00D161B5" w:rsidP="00D161B5">
      <w:pPr>
        <w:rPr>
          <w:sz w:val="16"/>
          <w:szCs w:val="16"/>
        </w:rPr>
      </w:pPr>
      <w:r w:rsidRPr="00392F3E">
        <w:rPr>
          <w:sz w:val="16"/>
          <w:szCs w:val="16"/>
        </w:rPr>
        <w:t>г. Павловск</w:t>
      </w:r>
    </w:p>
    <w:p w:rsidR="00D161B5" w:rsidRDefault="00D161B5" w:rsidP="009320D7">
      <w:pPr>
        <w:pStyle w:val="af6"/>
        <w:rPr>
          <w:b w:val="0"/>
          <w:color w:val="000000"/>
          <w:spacing w:val="0"/>
          <w:sz w:val="16"/>
          <w:szCs w:val="16"/>
        </w:rPr>
      </w:pPr>
    </w:p>
    <w:p w:rsidR="00D161B5" w:rsidRPr="000869A7" w:rsidRDefault="00D161B5" w:rsidP="00B70345">
      <w:pPr>
        <w:ind w:right="1916"/>
        <w:rPr>
          <w:sz w:val="16"/>
          <w:szCs w:val="16"/>
        </w:rPr>
      </w:pPr>
      <w:r w:rsidRPr="000869A7">
        <w:rPr>
          <w:sz w:val="16"/>
          <w:szCs w:val="16"/>
        </w:rPr>
        <w:t xml:space="preserve">Об утверждении Порядка обеспечения </w:t>
      </w:r>
    </w:p>
    <w:p w:rsidR="00D161B5" w:rsidRPr="000869A7" w:rsidRDefault="00D161B5" w:rsidP="00B70345">
      <w:pPr>
        <w:ind w:right="1916"/>
        <w:rPr>
          <w:sz w:val="16"/>
          <w:szCs w:val="16"/>
        </w:rPr>
      </w:pPr>
      <w:r w:rsidRPr="000869A7">
        <w:rPr>
          <w:sz w:val="16"/>
          <w:szCs w:val="16"/>
        </w:rPr>
        <w:t>путёвками детей работающих граждан в загородные оздоровительные лагеря</w:t>
      </w:r>
    </w:p>
    <w:p w:rsidR="00D161B5" w:rsidRDefault="00D161B5" w:rsidP="009320D7">
      <w:pPr>
        <w:pStyle w:val="af6"/>
        <w:rPr>
          <w:b w:val="0"/>
          <w:color w:val="000000"/>
          <w:spacing w:val="0"/>
          <w:sz w:val="16"/>
          <w:szCs w:val="16"/>
        </w:rPr>
      </w:pPr>
    </w:p>
    <w:p w:rsidR="00B70345" w:rsidRPr="000869A7" w:rsidRDefault="00B70345" w:rsidP="00B70345">
      <w:pPr>
        <w:pStyle w:val="ConsPlusNormal"/>
        <w:ind w:right="186" w:firstLine="567"/>
        <w:jc w:val="both"/>
        <w:rPr>
          <w:rFonts w:ascii="Times New Roman" w:hAnsi="Times New Roman"/>
          <w:sz w:val="16"/>
          <w:szCs w:val="16"/>
        </w:rPr>
      </w:pPr>
      <w:r w:rsidRPr="000869A7">
        <w:rPr>
          <w:rFonts w:ascii="Times New Roman" w:hAnsi="Times New Roman"/>
          <w:sz w:val="16"/>
          <w:szCs w:val="16"/>
        </w:rPr>
        <w:t xml:space="preserve">В соответствии со </w:t>
      </w:r>
      <w:hyperlink r:id="rId17" w:history="1">
        <w:r w:rsidRPr="000869A7">
          <w:rPr>
            <w:rFonts w:ascii="Times New Roman" w:hAnsi="Times New Roman"/>
            <w:sz w:val="16"/>
            <w:szCs w:val="16"/>
          </w:rPr>
          <w:t>статьей 139</w:t>
        </w:r>
      </w:hyperlink>
      <w:r w:rsidRPr="000869A7">
        <w:rPr>
          <w:rFonts w:ascii="Times New Roman" w:hAnsi="Times New Roman"/>
          <w:sz w:val="16"/>
          <w:szCs w:val="16"/>
        </w:rPr>
        <w:t xml:space="preserve"> Бюджетного кодекса Российской Федерации, </w:t>
      </w:r>
      <w:hyperlink r:id="rId18" w:history="1">
        <w:r w:rsidRPr="000869A7">
          <w:rPr>
            <w:rFonts w:ascii="Times New Roman" w:hAnsi="Times New Roman"/>
            <w:sz w:val="16"/>
            <w:szCs w:val="16"/>
          </w:rPr>
          <w:t>Законами</w:t>
        </w:r>
      </w:hyperlink>
      <w:r w:rsidRPr="000869A7">
        <w:rPr>
          <w:rFonts w:ascii="Times New Roman" w:hAnsi="Times New Roman"/>
          <w:sz w:val="16"/>
          <w:szCs w:val="16"/>
        </w:rPr>
        <w:t xml:space="preserve"> Воронежской области от 17.11.2005 № 68-ОЗ «О межбюджетных отношениях органов государственной власти и органов местного самоуправления в Воронежской области», </w:t>
      </w:r>
      <w:hyperlink r:id="rId19" w:history="1">
        <w:r w:rsidRPr="000869A7">
          <w:rPr>
            <w:rFonts w:ascii="Times New Roman" w:hAnsi="Times New Roman"/>
            <w:sz w:val="16"/>
            <w:szCs w:val="16"/>
          </w:rPr>
          <w:t>статьей 11</w:t>
        </w:r>
      </w:hyperlink>
      <w:r w:rsidRPr="000869A7">
        <w:rPr>
          <w:rFonts w:ascii="Times New Roman" w:hAnsi="Times New Roman"/>
          <w:sz w:val="16"/>
          <w:szCs w:val="16"/>
        </w:rPr>
        <w:t xml:space="preserve"> Закона Воронежской области от 17.12.2015 N 200-ОЗ «Об областном бюджете на 2016 год»,Законом Воронежской области  от 29.12.2009 № 178-ОЗ «Об организации и обеспечении отдыха и оздоровления детей в Воронежской области»,постановлениями правительства Воронежской области от 30.11.2015 № 914 «Об определении базовой стоимости путевки в организации отдыха и оздоровления детей и стоимости набора продуктов питания в лагере с дневным пребыванием детей в 2016 году»,от 31.12.2013 № 1187 «Об утверждении государственной программы Воронежской области «Социальная поддержка граждан» администрация Павловского муниципального района</w:t>
      </w:r>
    </w:p>
    <w:p w:rsidR="00B70345" w:rsidRPr="000869A7" w:rsidRDefault="00B70345" w:rsidP="00B70345">
      <w:pPr>
        <w:ind w:right="186" w:firstLine="567"/>
        <w:jc w:val="center"/>
        <w:rPr>
          <w:sz w:val="16"/>
          <w:szCs w:val="16"/>
        </w:rPr>
      </w:pPr>
    </w:p>
    <w:p w:rsidR="00B70345" w:rsidRDefault="00B70345" w:rsidP="00F841F8">
      <w:pPr>
        <w:ind w:right="186"/>
        <w:jc w:val="center"/>
        <w:rPr>
          <w:sz w:val="16"/>
          <w:szCs w:val="16"/>
        </w:rPr>
      </w:pPr>
      <w:r w:rsidRPr="000869A7">
        <w:rPr>
          <w:sz w:val="16"/>
          <w:szCs w:val="16"/>
        </w:rPr>
        <w:t>ПОСТАНОВЛЯЕТ:</w:t>
      </w:r>
    </w:p>
    <w:p w:rsidR="00F841F8" w:rsidRPr="000869A7" w:rsidRDefault="00F841F8" w:rsidP="00F841F8">
      <w:pPr>
        <w:ind w:right="186"/>
        <w:jc w:val="center"/>
        <w:rPr>
          <w:sz w:val="16"/>
          <w:szCs w:val="16"/>
        </w:rPr>
      </w:pPr>
    </w:p>
    <w:p w:rsidR="00B70345" w:rsidRPr="000869A7" w:rsidRDefault="00B70345" w:rsidP="00B70345">
      <w:pPr>
        <w:pStyle w:val="ae"/>
        <w:numPr>
          <w:ilvl w:val="0"/>
          <w:numId w:val="42"/>
        </w:numPr>
        <w:ind w:left="0" w:right="186" w:firstLine="567"/>
        <w:contextualSpacing w:val="0"/>
        <w:jc w:val="both"/>
        <w:rPr>
          <w:sz w:val="16"/>
          <w:szCs w:val="16"/>
        </w:rPr>
      </w:pPr>
      <w:r w:rsidRPr="000869A7">
        <w:rPr>
          <w:sz w:val="16"/>
          <w:szCs w:val="16"/>
        </w:rPr>
        <w:t xml:space="preserve">Определить муниципальный отдел по образованию, молодёжной политике и спорту администрации Павловского </w:t>
      </w:r>
      <w:r w:rsidRPr="000869A7">
        <w:rPr>
          <w:sz w:val="16"/>
          <w:szCs w:val="16"/>
        </w:rPr>
        <w:lastRenderedPageBreak/>
        <w:t xml:space="preserve">муниципального района уполномоченным органом по реализации и порядку расходования субсидии, выделяемой бюджету муниципального образования из областного бюджета на </w:t>
      </w:r>
      <w:proofErr w:type="spellStart"/>
      <w:r w:rsidRPr="000869A7">
        <w:rPr>
          <w:sz w:val="16"/>
          <w:szCs w:val="16"/>
        </w:rPr>
        <w:t>софинансирование</w:t>
      </w:r>
      <w:proofErr w:type="spellEnd"/>
      <w:r w:rsidRPr="000869A7">
        <w:rPr>
          <w:sz w:val="16"/>
          <w:szCs w:val="16"/>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части обеспечения отдыха детей в загородных детских оздоровительных лагерях с круглосуточным пребыванием (далее – уполномоченный орган).</w:t>
      </w:r>
    </w:p>
    <w:p w:rsidR="00B70345" w:rsidRPr="000869A7" w:rsidRDefault="00B70345" w:rsidP="00B70345">
      <w:pPr>
        <w:pStyle w:val="ae"/>
        <w:numPr>
          <w:ilvl w:val="0"/>
          <w:numId w:val="42"/>
        </w:numPr>
        <w:ind w:left="0" w:right="186" w:firstLine="567"/>
        <w:contextualSpacing w:val="0"/>
        <w:jc w:val="both"/>
        <w:rPr>
          <w:sz w:val="16"/>
          <w:szCs w:val="16"/>
        </w:rPr>
      </w:pPr>
      <w:r w:rsidRPr="000869A7">
        <w:rPr>
          <w:sz w:val="16"/>
          <w:szCs w:val="16"/>
        </w:rPr>
        <w:t>Утвердить Порядок обеспечения путёвками детей работающих граждан в загородные оздоровительные лагеря (далее – Порядок) согласно приложению к настоящему постановлению.</w:t>
      </w:r>
    </w:p>
    <w:p w:rsidR="00B70345" w:rsidRPr="000869A7" w:rsidRDefault="00B70345" w:rsidP="00B70345">
      <w:pPr>
        <w:pStyle w:val="ae"/>
        <w:numPr>
          <w:ilvl w:val="0"/>
          <w:numId w:val="42"/>
        </w:numPr>
        <w:ind w:left="0" w:right="187" w:firstLine="567"/>
        <w:contextualSpacing w:val="0"/>
        <w:jc w:val="both"/>
        <w:rPr>
          <w:sz w:val="16"/>
          <w:szCs w:val="16"/>
        </w:rPr>
      </w:pPr>
      <w:r w:rsidRPr="000869A7">
        <w:rPr>
          <w:sz w:val="16"/>
          <w:szCs w:val="16"/>
        </w:rPr>
        <w:t>Опубликовать настоящее постановление в муниципальной газете «Павловский муниципальный вестник».</w:t>
      </w:r>
    </w:p>
    <w:p w:rsidR="00B70345" w:rsidRPr="000869A7" w:rsidRDefault="00B70345" w:rsidP="00B70345">
      <w:pPr>
        <w:pStyle w:val="ae"/>
        <w:numPr>
          <w:ilvl w:val="0"/>
          <w:numId w:val="42"/>
        </w:numPr>
        <w:ind w:left="0" w:right="187" w:firstLine="567"/>
        <w:contextualSpacing w:val="0"/>
        <w:jc w:val="both"/>
        <w:rPr>
          <w:sz w:val="16"/>
          <w:szCs w:val="16"/>
        </w:rPr>
      </w:pPr>
      <w:r w:rsidRPr="000869A7">
        <w:rPr>
          <w:sz w:val="16"/>
          <w:szCs w:val="16"/>
        </w:rPr>
        <w:t xml:space="preserve">Контроль за исполнением настоящего постановления возложить на заместителя главы администрации Павловского муниципального района </w:t>
      </w:r>
      <w:proofErr w:type="spellStart"/>
      <w:r w:rsidRPr="000869A7">
        <w:rPr>
          <w:sz w:val="16"/>
          <w:szCs w:val="16"/>
        </w:rPr>
        <w:t>Рублевскую</w:t>
      </w:r>
      <w:proofErr w:type="spellEnd"/>
      <w:r w:rsidRPr="000869A7">
        <w:rPr>
          <w:sz w:val="16"/>
          <w:szCs w:val="16"/>
        </w:rPr>
        <w:t xml:space="preserve"> Е.Н.</w:t>
      </w:r>
    </w:p>
    <w:p w:rsidR="00B70345" w:rsidRPr="000869A7" w:rsidRDefault="00B70345" w:rsidP="00B70345">
      <w:pPr>
        <w:ind w:left="220" w:right="186"/>
        <w:jc w:val="both"/>
        <w:rPr>
          <w:sz w:val="16"/>
          <w:szCs w:val="16"/>
        </w:rPr>
      </w:pPr>
    </w:p>
    <w:p w:rsidR="00B70345" w:rsidRPr="000869A7" w:rsidRDefault="00B70345" w:rsidP="00B70345">
      <w:pPr>
        <w:rPr>
          <w:sz w:val="16"/>
          <w:szCs w:val="16"/>
        </w:rPr>
      </w:pPr>
      <w:r w:rsidRPr="000869A7">
        <w:rPr>
          <w:sz w:val="16"/>
          <w:szCs w:val="16"/>
        </w:rPr>
        <w:t>Глава администрации Павловского</w:t>
      </w:r>
    </w:p>
    <w:p w:rsidR="00B70345" w:rsidRPr="000869A7" w:rsidRDefault="00B70345" w:rsidP="00B70345">
      <w:pPr>
        <w:tabs>
          <w:tab w:val="left" w:pos="3402"/>
        </w:tabs>
        <w:rPr>
          <w:sz w:val="16"/>
          <w:szCs w:val="16"/>
        </w:rPr>
      </w:pPr>
      <w:r w:rsidRPr="000869A7">
        <w:rPr>
          <w:sz w:val="16"/>
          <w:szCs w:val="16"/>
        </w:rPr>
        <w:t xml:space="preserve">муниципального района </w:t>
      </w:r>
      <w:r>
        <w:rPr>
          <w:sz w:val="16"/>
          <w:szCs w:val="16"/>
        </w:rPr>
        <w:tab/>
      </w:r>
      <w:r w:rsidRPr="000869A7">
        <w:rPr>
          <w:sz w:val="16"/>
          <w:szCs w:val="16"/>
        </w:rPr>
        <w:t>Ю.Ф. Русинов</w:t>
      </w:r>
    </w:p>
    <w:p w:rsidR="00B70345" w:rsidRDefault="00B70345" w:rsidP="009320D7">
      <w:pPr>
        <w:pStyle w:val="af6"/>
        <w:rPr>
          <w:b w:val="0"/>
          <w:color w:val="000000"/>
          <w:spacing w:val="0"/>
          <w:sz w:val="16"/>
          <w:szCs w:val="16"/>
        </w:rPr>
      </w:pPr>
    </w:p>
    <w:p w:rsidR="00F841F8" w:rsidRDefault="00F841F8" w:rsidP="009320D7">
      <w:pPr>
        <w:pStyle w:val="af6"/>
        <w:rPr>
          <w:b w:val="0"/>
          <w:color w:val="000000"/>
          <w:spacing w:val="0"/>
          <w:sz w:val="16"/>
          <w:szCs w:val="16"/>
        </w:rPr>
      </w:pPr>
    </w:p>
    <w:p w:rsidR="00B70345" w:rsidRDefault="00B70345" w:rsidP="009320D7">
      <w:pPr>
        <w:pStyle w:val="af6"/>
        <w:rPr>
          <w:b w:val="0"/>
          <w:color w:val="000000"/>
          <w:spacing w:val="0"/>
          <w:sz w:val="16"/>
          <w:szCs w:val="16"/>
        </w:rPr>
      </w:pPr>
    </w:p>
    <w:p w:rsidR="00B70345" w:rsidRPr="000869A7" w:rsidRDefault="00B70345" w:rsidP="00B70345">
      <w:pPr>
        <w:ind w:left="1985" w:right="-1"/>
        <w:rPr>
          <w:sz w:val="16"/>
          <w:szCs w:val="16"/>
        </w:rPr>
      </w:pPr>
      <w:r w:rsidRPr="000869A7">
        <w:rPr>
          <w:sz w:val="16"/>
          <w:szCs w:val="16"/>
        </w:rPr>
        <w:t xml:space="preserve">Приложение </w:t>
      </w:r>
    </w:p>
    <w:p w:rsidR="00B70345" w:rsidRPr="000869A7" w:rsidRDefault="00B70345" w:rsidP="00B70345">
      <w:pPr>
        <w:ind w:left="1985" w:right="-1"/>
        <w:rPr>
          <w:sz w:val="16"/>
          <w:szCs w:val="16"/>
        </w:rPr>
      </w:pPr>
      <w:r w:rsidRPr="000869A7">
        <w:rPr>
          <w:sz w:val="16"/>
          <w:szCs w:val="16"/>
        </w:rPr>
        <w:t xml:space="preserve">к постановлению администрации Павловского муниципального района </w:t>
      </w:r>
    </w:p>
    <w:p w:rsidR="00B70345" w:rsidRPr="00F841F8" w:rsidRDefault="00B70345" w:rsidP="00B70345">
      <w:pPr>
        <w:ind w:left="1985" w:right="-1"/>
        <w:rPr>
          <w:sz w:val="16"/>
          <w:szCs w:val="16"/>
          <w:u w:val="single"/>
        </w:rPr>
      </w:pPr>
      <w:r w:rsidRPr="00F841F8">
        <w:rPr>
          <w:sz w:val="16"/>
          <w:szCs w:val="16"/>
          <w:u w:val="single"/>
        </w:rPr>
        <w:t>от 04.05.2016№169</w:t>
      </w:r>
    </w:p>
    <w:p w:rsidR="00B70345" w:rsidRDefault="00B70345" w:rsidP="009320D7">
      <w:pPr>
        <w:pStyle w:val="af6"/>
        <w:rPr>
          <w:b w:val="0"/>
          <w:color w:val="000000"/>
          <w:spacing w:val="0"/>
          <w:sz w:val="16"/>
          <w:szCs w:val="16"/>
        </w:rPr>
      </w:pPr>
    </w:p>
    <w:p w:rsidR="00B70345" w:rsidRPr="00CF7BE1" w:rsidRDefault="00B70345" w:rsidP="00B70345">
      <w:pPr>
        <w:ind w:right="-1"/>
        <w:jc w:val="center"/>
        <w:rPr>
          <w:b/>
          <w:sz w:val="16"/>
          <w:szCs w:val="16"/>
        </w:rPr>
      </w:pPr>
      <w:r w:rsidRPr="00CF7BE1">
        <w:rPr>
          <w:b/>
          <w:sz w:val="16"/>
          <w:szCs w:val="16"/>
        </w:rPr>
        <w:t>Порядок</w:t>
      </w:r>
    </w:p>
    <w:p w:rsidR="00B70345" w:rsidRPr="00CF7BE1" w:rsidRDefault="00B70345" w:rsidP="00B70345">
      <w:pPr>
        <w:ind w:right="-1"/>
        <w:jc w:val="center"/>
        <w:rPr>
          <w:b/>
          <w:sz w:val="16"/>
          <w:szCs w:val="16"/>
        </w:rPr>
      </w:pPr>
      <w:r w:rsidRPr="00CF7BE1">
        <w:rPr>
          <w:b/>
          <w:sz w:val="16"/>
          <w:szCs w:val="16"/>
        </w:rPr>
        <w:t xml:space="preserve">обеспечения путёвками детей работающих граждан </w:t>
      </w:r>
      <w:r w:rsidR="003F32C0">
        <w:rPr>
          <w:b/>
          <w:sz w:val="16"/>
          <w:szCs w:val="16"/>
        </w:rPr>
        <w:br/>
      </w:r>
      <w:r w:rsidRPr="00CF7BE1">
        <w:rPr>
          <w:b/>
          <w:sz w:val="16"/>
          <w:szCs w:val="16"/>
        </w:rPr>
        <w:t>в загородные оздоровительные лагеря</w:t>
      </w:r>
    </w:p>
    <w:p w:rsidR="00B70345" w:rsidRPr="000869A7" w:rsidRDefault="00B70345" w:rsidP="00B70345">
      <w:pPr>
        <w:ind w:right="-1"/>
        <w:jc w:val="center"/>
        <w:rPr>
          <w:sz w:val="16"/>
          <w:szCs w:val="16"/>
        </w:rPr>
      </w:pPr>
    </w:p>
    <w:p w:rsidR="00B70345" w:rsidRPr="003F32C0" w:rsidRDefault="00B70345" w:rsidP="00F841F8">
      <w:pPr>
        <w:pStyle w:val="ae"/>
        <w:numPr>
          <w:ilvl w:val="0"/>
          <w:numId w:val="43"/>
        </w:numPr>
        <w:tabs>
          <w:tab w:val="left" w:pos="142"/>
        </w:tabs>
        <w:ind w:left="0" w:right="-1" w:firstLine="0"/>
        <w:contextualSpacing w:val="0"/>
        <w:jc w:val="center"/>
        <w:rPr>
          <w:b/>
          <w:sz w:val="16"/>
          <w:szCs w:val="16"/>
        </w:rPr>
      </w:pPr>
      <w:r w:rsidRPr="003F32C0">
        <w:rPr>
          <w:b/>
          <w:sz w:val="16"/>
          <w:szCs w:val="16"/>
        </w:rPr>
        <w:t>Общие положения</w:t>
      </w:r>
    </w:p>
    <w:p w:rsidR="00F841F8" w:rsidRPr="00F841F8" w:rsidRDefault="00F841F8" w:rsidP="00F841F8">
      <w:pPr>
        <w:tabs>
          <w:tab w:val="left" w:pos="142"/>
        </w:tabs>
        <w:ind w:right="-1"/>
        <w:jc w:val="center"/>
        <w:rPr>
          <w:sz w:val="16"/>
          <w:szCs w:val="16"/>
        </w:rPr>
      </w:pP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 xml:space="preserve">Настоящий Порядок устанавливает механизм оплаты путёвок и обеспечения граждан путёвками в загородные детские оздоровительные лагеря, а также механизм расходования субсидий из областного бюджета на </w:t>
      </w:r>
      <w:proofErr w:type="spellStart"/>
      <w:r w:rsidRPr="000869A7">
        <w:rPr>
          <w:sz w:val="16"/>
          <w:szCs w:val="16"/>
        </w:rPr>
        <w:t>софинансирование</w:t>
      </w:r>
      <w:proofErr w:type="spellEnd"/>
      <w:r w:rsidRPr="000869A7">
        <w:rPr>
          <w:sz w:val="16"/>
          <w:szCs w:val="16"/>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части обеспечения отдыха детей в загородных детских оздоровительных лагерях с круглосуточным пребыванием.</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Путевки в детские оздоровительные лагеря предоставляются детям в возрасте от 6 до 15 лет работающих граждан (в том числе детей, находящихся под опекой (попечительством), детей, находящихся в приемных семьях, а также пасынков и падчериц), которые проживают или работают на территории Павловского муниципального района на 21 календарный день.</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В течение календарного года на одного ребенка предоставляется не более одной путевки.</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В целях распределения и предоставления путевок в детские оздоровительные лагеря межведомственной комиссией по организации отдыха и оздоровления детей и подростков назначается ответственное лицо для работы с путёвками.</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Источниками финансирования приобретения путевок детям Павловского муниципального района являются средства областного бюджета в виде субсидий, средства бюджета Павловского муниципального района, средства работодателей (юридических лиц), профсоюзных организаций и родителей (законных представителей), стоимость путёвки составляет 13 230 рублей.</w:t>
      </w:r>
    </w:p>
    <w:p w:rsidR="00B70345" w:rsidRPr="000869A7" w:rsidRDefault="00B70345" w:rsidP="00F841F8">
      <w:pPr>
        <w:pStyle w:val="ae"/>
        <w:tabs>
          <w:tab w:val="left" w:pos="851"/>
        </w:tabs>
        <w:ind w:left="0" w:right="-1" w:firstLine="567"/>
        <w:jc w:val="both"/>
        <w:rPr>
          <w:sz w:val="16"/>
          <w:szCs w:val="16"/>
        </w:rPr>
      </w:pPr>
      <w:r w:rsidRPr="000869A7">
        <w:rPr>
          <w:sz w:val="16"/>
          <w:szCs w:val="16"/>
        </w:rPr>
        <w:t xml:space="preserve">Доля </w:t>
      </w:r>
      <w:proofErr w:type="spellStart"/>
      <w:r w:rsidRPr="000869A7">
        <w:rPr>
          <w:sz w:val="16"/>
          <w:szCs w:val="16"/>
        </w:rPr>
        <w:t>софинансирования</w:t>
      </w:r>
      <w:proofErr w:type="spellEnd"/>
      <w:r w:rsidRPr="000869A7">
        <w:rPr>
          <w:sz w:val="16"/>
          <w:szCs w:val="16"/>
        </w:rPr>
        <w:t xml:space="preserve"> путёвки определяется в размере:</w:t>
      </w:r>
    </w:p>
    <w:p w:rsidR="00B70345" w:rsidRPr="000869A7" w:rsidRDefault="00B70345" w:rsidP="00F841F8">
      <w:pPr>
        <w:pStyle w:val="ae"/>
        <w:tabs>
          <w:tab w:val="left" w:pos="851"/>
        </w:tabs>
        <w:ind w:left="0" w:right="-1" w:firstLine="567"/>
        <w:jc w:val="both"/>
        <w:rPr>
          <w:sz w:val="16"/>
          <w:szCs w:val="16"/>
        </w:rPr>
      </w:pPr>
      <w:r w:rsidRPr="000869A7">
        <w:rPr>
          <w:sz w:val="16"/>
          <w:szCs w:val="16"/>
        </w:rPr>
        <w:t>а) для бюджетных организаций за счет средств областного бюджета – 10 584 рубля, за счет средств бюджета Павловского муниципального района –1 323 рубля, за счет средств работодателей (юридических лиц), профсоюзных организаций и родителей (законных представителей) - 1 323 рубля;</w:t>
      </w:r>
    </w:p>
    <w:p w:rsidR="00B70345" w:rsidRPr="000869A7" w:rsidRDefault="00B70345" w:rsidP="00F841F8">
      <w:pPr>
        <w:pStyle w:val="ae"/>
        <w:tabs>
          <w:tab w:val="left" w:pos="851"/>
        </w:tabs>
        <w:ind w:left="0" w:right="-1" w:firstLine="567"/>
        <w:jc w:val="both"/>
        <w:rPr>
          <w:sz w:val="16"/>
          <w:szCs w:val="16"/>
        </w:rPr>
      </w:pPr>
      <w:r w:rsidRPr="000869A7">
        <w:rPr>
          <w:sz w:val="16"/>
          <w:szCs w:val="16"/>
        </w:rPr>
        <w:t>б) для иных организаций за счет средств областного бюджета – 6 615 рублей, за счет средств работодателей (юридических лиц), профсоюзных организаций и родителей (законных представителей) – 6 615 рублей.</w:t>
      </w:r>
    </w:p>
    <w:p w:rsidR="00B70345" w:rsidRPr="000869A7" w:rsidRDefault="00B70345" w:rsidP="00F841F8">
      <w:pPr>
        <w:pStyle w:val="ae"/>
        <w:tabs>
          <w:tab w:val="left" w:pos="851"/>
        </w:tabs>
        <w:ind w:left="0" w:right="-1" w:firstLine="567"/>
        <w:jc w:val="both"/>
        <w:rPr>
          <w:sz w:val="16"/>
          <w:szCs w:val="16"/>
        </w:rPr>
      </w:pPr>
      <w:r w:rsidRPr="000869A7">
        <w:rPr>
          <w:sz w:val="16"/>
          <w:szCs w:val="16"/>
        </w:rPr>
        <w:t>1.6. Стоимость питания в детских загородных лагерях с круглосуточным пребыванием в размере не менее 255,9 рублей в день на одного ребенка.</w:t>
      </w:r>
    </w:p>
    <w:p w:rsidR="00B70345" w:rsidRPr="000869A7" w:rsidRDefault="00B70345" w:rsidP="00B70345">
      <w:pPr>
        <w:pStyle w:val="ae"/>
        <w:ind w:left="0" w:right="-1" w:firstLine="284"/>
        <w:jc w:val="both"/>
        <w:rPr>
          <w:sz w:val="16"/>
          <w:szCs w:val="16"/>
        </w:rPr>
      </w:pPr>
    </w:p>
    <w:p w:rsidR="00B70345" w:rsidRPr="003F32C0" w:rsidRDefault="00B70345" w:rsidP="00F841F8">
      <w:pPr>
        <w:pStyle w:val="ae"/>
        <w:numPr>
          <w:ilvl w:val="0"/>
          <w:numId w:val="43"/>
        </w:numPr>
        <w:tabs>
          <w:tab w:val="left" w:pos="142"/>
        </w:tabs>
        <w:ind w:left="0" w:right="-1" w:firstLine="0"/>
        <w:contextualSpacing w:val="0"/>
        <w:jc w:val="center"/>
        <w:rPr>
          <w:b/>
          <w:sz w:val="16"/>
          <w:szCs w:val="16"/>
        </w:rPr>
      </w:pPr>
      <w:r w:rsidRPr="003F32C0">
        <w:rPr>
          <w:b/>
          <w:sz w:val="16"/>
          <w:szCs w:val="16"/>
        </w:rPr>
        <w:lastRenderedPageBreak/>
        <w:t>Порядок приобретения, распределения и выдачи путевок в детские оздоровительные лагеря</w:t>
      </w:r>
    </w:p>
    <w:p w:rsidR="00B70345" w:rsidRPr="000869A7" w:rsidRDefault="00B70345" w:rsidP="00B70345">
      <w:pPr>
        <w:pStyle w:val="ae"/>
        <w:ind w:left="0" w:right="-1" w:firstLine="284"/>
        <w:jc w:val="both"/>
        <w:rPr>
          <w:sz w:val="16"/>
          <w:szCs w:val="16"/>
        </w:rPr>
      </w:pP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Обеспечение, распределение и выдача путевок в детские оздоровительные лагеря осуществляется уполномоченным органом.</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Для получения путевки в детские оздоровительные лагеря заявитель подает работодателю (юридическому лицу) или руководителю муниципального отдела по образованию, молодёжной политике и спорту администрации Павловского муниципального района заявление в произвольной форме о предоставлении путевки, справку с места работы, документы, подтверждающие личность ребенка и родителей или заменяющие их.</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Работодатель с учетом решения профсоюзного органа (при его наличии) формирует и направляет в муниципальный отдел по образованию, молодёжной политике и спорту администрации Павловского муниципального района заявку о планируемом количестве детей, направляемых на отдых и оздоровление в детский оздоровительный лагерь, оформленную в соответствии с Приложением № 1 к настоящему Порядку.</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Функции уполномоченного органа:</w:t>
      </w:r>
    </w:p>
    <w:p w:rsidR="00B70345" w:rsidRPr="000869A7" w:rsidRDefault="00B70345" w:rsidP="00F841F8">
      <w:pPr>
        <w:pStyle w:val="ae"/>
        <w:tabs>
          <w:tab w:val="left" w:pos="851"/>
        </w:tabs>
        <w:ind w:left="0" w:right="-1" w:firstLine="567"/>
        <w:jc w:val="both"/>
        <w:rPr>
          <w:sz w:val="16"/>
          <w:szCs w:val="16"/>
        </w:rPr>
      </w:pPr>
      <w:r w:rsidRPr="000869A7">
        <w:rPr>
          <w:sz w:val="16"/>
          <w:szCs w:val="16"/>
        </w:rPr>
        <w:t>а) прием заявок организаций (юридических лиц), заявлений граждан;</w:t>
      </w:r>
    </w:p>
    <w:p w:rsidR="00B70345" w:rsidRPr="000869A7" w:rsidRDefault="00B70345" w:rsidP="00F841F8">
      <w:pPr>
        <w:pStyle w:val="ae"/>
        <w:tabs>
          <w:tab w:val="left" w:pos="851"/>
        </w:tabs>
        <w:ind w:left="0" w:right="-1" w:firstLine="567"/>
        <w:jc w:val="both"/>
        <w:rPr>
          <w:sz w:val="16"/>
          <w:szCs w:val="16"/>
        </w:rPr>
      </w:pPr>
      <w:r w:rsidRPr="000869A7">
        <w:rPr>
          <w:sz w:val="16"/>
          <w:szCs w:val="16"/>
        </w:rPr>
        <w:t>б) определение очередности в соответствии с датой поступления документов;</w:t>
      </w:r>
    </w:p>
    <w:p w:rsidR="00B70345" w:rsidRPr="000869A7" w:rsidRDefault="00B70345" w:rsidP="00F841F8">
      <w:pPr>
        <w:pStyle w:val="ae"/>
        <w:tabs>
          <w:tab w:val="left" w:pos="851"/>
        </w:tabs>
        <w:ind w:left="0" w:right="-1" w:firstLine="567"/>
        <w:jc w:val="both"/>
        <w:rPr>
          <w:sz w:val="16"/>
          <w:szCs w:val="16"/>
        </w:rPr>
      </w:pPr>
      <w:r w:rsidRPr="000869A7">
        <w:rPr>
          <w:sz w:val="16"/>
          <w:szCs w:val="16"/>
        </w:rPr>
        <w:t>в) принятие решения о распределении путевок в детские оздоровительные лагеря в соответствии с очередностью;</w:t>
      </w:r>
    </w:p>
    <w:p w:rsidR="00B70345" w:rsidRPr="000869A7" w:rsidRDefault="00B70345" w:rsidP="00F841F8">
      <w:pPr>
        <w:pStyle w:val="ae"/>
        <w:tabs>
          <w:tab w:val="left" w:pos="851"/>
        </w:tabs>
        <w:ind w:left="0" w:right="-1" w:firstLine="567"/>
        <w:jc w:val="both"/>
        <w:rPr>
          <w:sz w:val="16"/>
          <w:szCs w:val="16"/>
        </w:rPr>
      </w:pPr>
      <w:r w:rsidRPr="000869A7">
        <w:rPr>
          <w:sz w:val="16"/>
          <w:szCs w:val="16"/>
        </w:rPr>
        <w:t>г) оплата стоимости путевки;</w:t>
      </w:r>
    </w:p>
    <w:p w:rsidR="00B70345" w:rsidRPr="000869A7" w:rsidRDefault="00B70345" w:rsidP="00F841F8">
      <w:pPr>
        <w:pStyle w:val="ae"/>
        <w:tabs>
          <w:tab w:val="left" w:pos="851"/>
        </w:tabs>
        <w:ind w:left="0" w:right="-1" w:firstLine="567"/>
        <w:jc w:val="both"/>
        <w:rPr>
          <w:sz w:val="16"/>
          <w:szCs w:val="16"/>
        </w:rPr>
      </w:pPr>
      <w:r w:rsidRPr="000869A7">
        <w:rPr>
          <w:sz w:val="16"/>
          <w:szCs w:val="16"/>
        </w:rPr>
        <w:t>д) выдача путевок получателям;</w:t>
      </w:r>
    </w:p>
    <w:p w:rsidR="00B70345" w:rsidRPr="000869A7" w:rsidRDefault="00B70345" w:rsidP="00F841F8">
      <w:pPr>
        <w:pStyle w:val="ae"/>
        <w:tabs>
          <w:tab w:val="left" w:pos="851"/>
        </w:tabs>
        <w:ind w:left="0" w:right="-1" w:firstLine="567"/>
        <w:jc w:val="both"/>
        <w:rPr>
          <w:sz w:val="16"/>
          <w:szCs w:val="16"/>
        </w:rPr>
      </w:pPr>
      <w:r w:rsidRPr="000869A7">
        <w:rPr>
          <w:sz w:val="16"/>
          <w:szCs w:val="16"/>
        </w:rPr>
        <w:t>е) отчетность за предоставленные средства, выделенные из областного бюджета в виде субсидии.</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Заявки, заявления организаций (юридических лиц), граждан (физических лиц) регистрируются в журнале регистрации заявок на получение путевок, согласно Приложению № 2 к настоящему Порядку.</w:t>
      </w:r>
    </w:p>
    <w:p w:rsidR="00B70345" w:rsidRPr="000869A7" w:rsidRDefault="00B70345" w:rsidP="00F841F8">
      <w:pPr>
        <w:tabs>
          <w:tab w:val="left" w:pos="851"/>
        </w:tabs>
        <w:ind w:right="-1" w:firstLine="567"/>
        <w:jc w:val="both"/>
        <w:rPr>
          <w:sz w:val="16"/>
          <w:szCs w:val="16"/>
        </w:rPr>
      </w:pPr>
      <w:r w:rsidRPr="000869A7">
        <w:rPr>
          <w:sz w:val="16"/>
          <w:szCs w:val="16"/>
        </w:rPr>
        <w:t xml:space="preserve">Заявки заинтересованных лиц рассматриваются в 3-х </w:t>
      </w:r>
      <w:proofErr w:type="spellStart"/>
      <w:r w:rsidRPr="000869A7">
        <w:rPr>
          <w:sz w:val="16"/>
          <w:szCs w:val="16"/>
        </w:rPr>
        <w:t>дневный</w:t>
      </w:r>
      <w:proofErr w:type="spellEnd"/>
      <w:r w:rsidRPr="000869A7">
        <w:rPr>
          <w:sz w:val="16"/>
          <w:szCs w:val="16"/>
        </w:rPr>
        <w:t xml:space="preserve"> срок, после чего уполномоченный орган в течение 10 дней принимает решение о распределении путевок и уведомляет  заинтересованное лицо, подавшее заявку, о принятом решении в 3-х </w:t>
      </w:r>
      <w:proofErr w:type="spellStart"/>
      <w:r w:rsidRPr="000869A7">
        <w:rPr>
          <w:sz w:val="16"/>
          <w:szCs w:val="16"/>
        </w:rPr>
        <w:t>дневный</w:t>
      </w:r>
      <w:proofErr w:type="spellEnd"/>
      <w:r w:rsidRPr="000869A7">
        <w:rPr>
          <w:sz w:val="16"/>
          <w:szCs w:val="16"/>
        </w:rPr>
        <w:t xml:space="preserve"> срок со дня его принятия.</w:t>
      </w:r>
    </w:p>
    <w:p w:rsidR="00B70345" w:rsidRPr="000869A7" w:rsidRDefault="00B70345" w:rsidP="00F841F8">
      <w:pPr>
        <w:tabs>
          <w:tab w:val="left" w:pos="851"/>
        </w:tabs>
        <w:ind w:right="-1" w:firstLine="567"/>
        <w:jc w:val="both"/>
        <w:rPr>
          <w:sz w:val="16"/>
          <w:szCs w:val="16"/>
        </w:rPr>
      </w:pPr>
      <w:r w:rsidRPr="000869A7">
        <w:rPr>
          <w:sz w:val="16"/>
          <w:szCs w:val="16"/>
        </w:rPr>
        <w:t>Журнал регистрации должен быть прошнурован, пронумерован, подписан руководителем и скреплен печатью. Все записи в журнале регистрации должны быть четкими, разборчивыми и аккуратными. Вносимые исправления подписываются руководителем и заверяются печатью.</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Оплата производится:</w:t>
      </w:r>
    </w:p>
    <w:p w:rsidR="00B70345" w:rsidRPr="000869A7" w:rsidRDefault="00B70345" w:rsidP="00F841F8">
      <w:pPr>
        <w:pStyle w:val="ae"/>
        <w:tabs>
          <w:tab w:val="left" w:pos="851"/>
        </w:tabs>
        <w:ind w:left="0" w:right="-1" w:firstLine="567"/>
        <w:jc w:val="both"/>
        <w:rPr>
          <w:sz w:val="16"/>
          <w:szCs w:val="16"/>
        </w:rPr>
      </w:pPr>
      <w:r w:rsidRPr="000869A7">
        <w:rPr>
          <w:sz w:val="16"/>
          <w:szCs w:val="16"/>
        </w:rPr>
        <w:t>а) родителями (законными представителями) – путем внесения денежных средств в кассу уполномоченного органа до начала срока соответствующего оздоровительного сезона;</w:t>
      </w:r>
    </w:p>
    <w:p w:rsidR="00B70345" w:rsidRPr="000869A7" w:rsidRDefault="00B70345" w:rsidP="00F841F8">
      <w:pPr>
        <w:pStyle w:val="ae"/>
        <w:tabs>
          <w:tab w:val="left" w:pos="851"/>
        </w:tabs>
        <w:ind w:left="0" w:right="-1" w:firstLine="567"/>
        <w:jc w:val="both"/>
        <w:rPr>
          <w:sz w:val="16"/>
          <w:szCs w:val="16"/>
        </w:rPr>
      </w:pPr>
      <w:r w:rsidRPr="000869A7">
        <w:rPr>
          <w:sz w:val="16"/>
          <w:szCs w:val="16"/>
        </w:rPr>
        <w:t>б) работодателями (юридическими лицами) путем внесения денежных средств в кассу уполномоченного органа или перечисления денежных средств на счет уполномоченного органа в соответствии с кодами классификации расходов бюджетов Российской Федерации до начала срока соответствующего оздоровительного сезона.</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 xml:space="preserve">Не поступление средств к установленному сроку, является основанием для отказа от выдачи путевки и ее </w:t>
      </w:r>
      <w:proofErr w:type="spellStart"/>
      <w:r w:rsidRPr="000869A7">
        <w:rPr>
          <w:sz w:val="16"/>
          <w:szCs w:val="16"/>
        </w:rPr>
        <w:t>перераспеределения</w:t>
      </w:r>
      <w:proofErr w:type="spellEnd"/>
      <w:r w:rsidRPr="000869A7">
        <w:rPr>
          <w:sz w:val="16"/>
          <w:szCs w:val="16"/>
        </w:rPr>
        <w:t>.</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Путевки выдаются:</w:t>
      </w:r>
    </w:p>
    <w:p w:rsidR="00B70345" w:rsidRPr="000869A7" w:rsidRDefault="00B70345" w:rsidP="00F841F8">
      <w:pPr>
        <w:pStyle w:val="ae"/>
        <w:tabs>
          <w:tab w:val="left" w:pos="851"/>
        </w:tabs>
        <w:ind w:left="0" w:right="-1" w:firstLine="567"/>
        <w:jc w:val="both"/>
        <w:rPr>
          <w:sz w:val="16"/>
          <w:szCs w:val="16"/>
        </w:rPr>
      </w:pPr>
      <w:r w:rsidRPr="000869A7">
        <w:rPr>
          <w:sz w:val="16"/>
          <w:szCs w:val="16"/>
        </w:rPr>
        <w:t>а) родителям (законным представителям) – по предъявлении паспорта и квитанции об оплате;</w:t>
      </w:r>
    </w:p>
    <w:p w:rsidR="00B70345" w:rsidRPr="000869A7" w:rsidRDefault="00B70345" w:rsidP="00F841F8">
      <w:pPr>
        <w:pStyle w:val="ae"/>
        <w:tabs>
          <w:tab w:val="left" w:pos="851"/>
        </w:tabs>
        <w:ind w:left="0" w:right="-1" w:firstLine="567"/>
        <w:jc w:val="both"/>
        <w:rPr>
          <w:sz w:val="16"/>
          <w:szCs w:val="16"/>
        </w:rPr>
      </w:pPr>
      <w:r w:rsidRPr="000869A7">
        <w:rPr>
          <w:sz w:val="16"/>
          <w:szCs w:val="16"/>
        </w:rPr>
        <w:t>б) представителям предприятий – по предъявлении доверенности и документа об оплате.</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По прибытии ребенка из детского оздоровительного лагеря получатель предъявляет в уполномоченный орган документ, содержащий отметку о пребывании ребенка в детском оздоровительном лагере обратный (отрывной) талон к путевке.</w:t>
      </w:r>
    </w:p>
    <w:p w:rsidR="00B70345" w:rsidRPr="000869A7" w:rsidRDefault="00B70345" w:rsidP="00B70345">
      <w:pPr>
        <w:pStyle w:val="ae"/>
        <w:ind w:left="0" w:right="-1" w:firstLine="284"/>
        <w:jc w:val="center"/>
        <w:rPr>
          <w:sz w:val="16"/>
          <w:szCs w:val="16"/>
        </w:rPr>
      </w:pPr>
    </w:p>
    <w:p w:rsidR="00B70345" w:rsidRPr="003F32C0" w:rsidRDefault="00B70345" w:rsidP="00F841F8">
      <w:pPr>
        <w:pStyle w:val="ae"/>
        <w:numPr>
          <w:ilvl w:val="0"/>
          <w:numId w:val="43"/>
        </w:numPr>
        <w:tabs>
          <w:tab w:val="left" w:pos="142"/>
        </w:tabs>
        <w:ind w:left="0" w:right="-1" w:firstLine="0"/>
        <w:contextualSpacing w:val="0"/>
        <w:jc w:val="center"/>
        <w:rPr>
          <w:b/>
          <w:sz w:val="16"/>
          <w:szCs w:val="16"/>
        </w:rPr>
      </w:pPr>
      <w:r w:rsidRPr="003F32C0">
        <w:rPr>
          <w:b/>
          <w:sz w:val="16"/>
          <w:szCs w:val="16"/>
        </w:rPr>
        <w:t>Порядок финансирования</w:t>
      </w:r>
    </w:p>
    <w:p w:rsidR="00B70345" w:rsidRPr="000869A7" w:rsidRDefault="00B70345" w:rsidP="00B70345">
      <w:pPr>
        <w:ind w:right="-1" w:firstLine="284"/>
        <w:jc w:val="both"/>
        <w:rPr>
          <w:sz w:val="16"/>
          <w:szCs w:val="16"/>
        </w:rPr>
      </w:pP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 xml:space="preserve">Финансовые средства, поступившие на лицевой счет муниципального отдела по финансам администрации Павловского муниципального района на </w:t>
      </w:r>
      <w:proofErr w:type="spellStart"/>
      <w:r w:rsidRPr="000869A7">
        <w:rPr>
          <w:sz w:val="16"/>
          <w:szCs w:val="16"/>
        </w:rPr>
        <w:t>софинансирование</w:t>
      </w:r>
      <w:proofErr w:type="spellEnd"/>
      <w:r w:rsidRPr="000869A7">
        <w:rPr>
          <w:sz w:val="16"/>
          <w:szCs w:val="16"/>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части обеспечения отдыха детей в загородных детских оздоровительных лагерях с круглосуточным пребыванием </w:t>
      </w:r>
      <w:r w:rsidRPr="000869A7">
        <w:rPr>
          <w:sz w:val="16"/>
          <w:szCs w:val="16"/>
        </w:rPr>
        <w:lastRenderedPageBreak/>
        <w:t>отражаются в доходах муниципального бюджета по соответствующим кодам классификации доходов бюджетов Российской Федерации 927 2 02 02999 05 0000 151 «Прочие субсидии бюджетам муниципальных районов».</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Муниципальный отдел по финансам администрации Павловского муниципального района Воронежской области:</w:t>
      </w:r>
    </w:p>
    <w:p w:rsidR="00B70345" w:rsidRPr="000869A7" w:rsidRDefault="00B70345" w:rsidP="00F841F8">
      <w:pPr>
        <w:pStyle w:val="ae"/>
        <w:tabs>
          <w:tab w:val="left" w:pos="851"/>
        </w:tabs>
        <w:ind w:left="0" w:right="-1" w:firstLine="567"/>
        <w:jc w:val="both"/>
        <w:rPr>
          <w:sz w:val="16"/>
          <w:szCs w:val="16"/>
        </w:rPr>
      </w:pPr>
      <w:r w:rsidRPr="000869A7">
        <w:rPr>
          <w:sz w:val="16"/>
          <w:szCs w:val="16"/>
        </w:rPr>
        <w:t xml:space="preserve">а) доводит уполномоченному органу уведомление о бюджетных ассигнованиях на </w:t>
      </w:r>
      <w:proofErr w:type="spellStart"/>
      <w:r w:rsidRPr="000869A7">
        <w:rPr>
          <w:sz w:val="16"/>
          <w:szCs w:val="16"/>
        </w:rPr>
        <w:t>софинансирование</w:t>
      </w:r>
      <w:proofErr w:type="spellEnd"/>
      <w:r w:rsidRPr="000869A7">
        <w:rPr>
          <w:sz w:val="16"/>
          <w:szCs w:val="16"/>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части обеспечения отдыха детей в загородных детских оздоровительных лагерях с круглосуточным пребыванием;</w:t>
      </w:r>
    </w:p>
    <w:p w:rsidR="00B70345" w:rsidRPr="000869A7" w:rsidRDefault="00B70345" w:rsidP="00F841F8">
      <w:pPr>
        <w:pStyle w:val="ae"/>
        <w:tabs>
          <w:tab w:val="left" w:pos="851"/>
        </w:tabs>
        <w:ind w:left="0" w:right="-1" w:firstLine="567"/>
        <w:jc w:val="both"/>
        <w:rPr>
          <w:sz w:val="16"/>
          <w:szCs w:val="16"/>
        </w:rPr>
      </w:pPr>
      <w:r w:rsidRPr="000869A7">
        <w:rPr>
          <w:sz w:val="16"/>
          <w:szCs w:val="16"/>
        </w:rPr>
        <w:t>б) осуществляет финансирование уполномоченного органа в пределах выделенных бюджетных ассигнований на основании заявки уполномоченного органа на 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части обеспечения отдыха детей в загородных детских оздоровительных лагерях  с круглосуточным пребыванием в разрезе кодов классификации операций сектора государственного управления.</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Обеспечивает возврат неиспользованного остатка средств текущего финансового года в областной бюджет в порядке, установленном законодательством Российской Федерации.</w:t>
      </w:r>
    </w:p>
    <w:p w:rsidR="00B70345" w:rsidRPr="000869A7" w:rsidRDefault="00B70345" w:rsidP="00F841F8">
      <w:pPr>
        <w:pStyle w:val="ae"/>
        <w:numPr>
          <w:ilvl w:val="1"/>
          <w:numId w:val="43"/>
        </w:numPr>
        <w:tabs>
          <w:tab w:val="left" w:pos="851"/>
        </w:tabs>
        <w:ind w:left="0" w:right="-1" w:firstLine="567"/>
        <w:contextualSpacing w:val="0"/>
        <w:jc w:val="both"/>
        <w:rPr>
          <w:sz w:val="16"/>
          <w:szCs w:val="16"/>
        </w:rPr>
      </w:pPr>
      <w:r w:rsidRPr="000869A7">
        <w:rPr>
          <w:sz w:val="16"/>
          <w:szCs w:val="16"/>
        </w:rPr>
        <w:t>Уполномоченный орган:</w:t>
      </w:r>
    </w:p>
    <w:p w:rsidR="00B70345" w:rsidRPr="000869A7" w:rsidRDefault="00B70345" w:rsidP="00F841F8">
      <w:pPr>
        <w:pStyle w:val="ae"/>
        <w:tabs>
          <w:tab w:val="left" w:pos="851"/>
        </w:tabs>
        <w:ind w:left="0" w:right="-1" w:firstLine="567"/>
        <w:jc w:val="both"/>
        <w:rPr>
          <w:sz w:val="16"/>
          <w:szCs w:val="16"/>
        </w:rPr>
      </w:pPr>
      <w:r w:rsidRPr="000869A7">
        <w:rPr>
          <w:sz w:val="16"/>
          <w:szCs w:val="16"/>
        </w:rPr>
        <w:t>а) предоставляет в муниципальный отдел по финансам администрации Павловского муниципального района  заявки на 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на 2016 год, в части обеспечения отдыха детей в загородных детских оздоровительных лагерях с круглосуточным пребыванием в разрезе кодов классификации операций сектора государственного управления;</w:t>
      </w:r>
    </w:p>
    <w:p w:rsidR="00B70345" w:rsidRPr="000869A7" w:rsidRDefault="00B70345" w:rsidP="00F841F8">
      <w:pPr>
        <w:pStyle w:val="ae"/>
        <w:tabs>
          <w:tab w:val="left" w:pos="851"/>
        </w:tabs>
        <w:ind w:left="0" w:right="-1" w:firstLine="567"/>
        <w:jc w:val="both"/>
        <w:rPr>
          <w:sz w:val="16"/>
          <w:szCs w:val="16"/>
        </w:rPr>
      </w:pPr>
      <w:r w:rsidRPr="000869A7">
        <w:rPr>
          <w:sz w:val="16"/>
          <w:szCs w:val="16"/>
        </w:rPr>
        <w:t>б) своевременно использует субсидию, обеспечивая на конец финансового года отсутствие кредиторской задолженности по расходным обязательствам муниципального района;</w:t>
      </w:r>
    </w:p>
    <w:p w:rsidR="00B70345" w:rsidRPr="000869A7" w:rsidRDefault="00B70345" w:rsidP="00F841F8">
      <w:pPr>
        <w:pStyle w:val="ae"/>
        <w:tabs>
          <w:tab w:val="left" w:pos="851"/>
        </w:tabs>
        <w:ind w:left="0" w:right="-1" w:firstLine="567"/>
        <w:jc w:val="both"/>
        <w:rPr>
          <w:sz w:val="16"/>
          <w:szCs w:val="16"/>
        </w:rPr>
      </w:pPr>
      <w:r w:rsidRPr="000869A7">
        <w:rPr>
          <w:sz w:val="16"/>
          <w:szCs w:val="16"/>
        </w:rPr>
        <w:t>в) предоставляет в департамент труда и социального развития Воронежской области ежемесячно не позднее 5-ого числа месяца, следующего за отчетным месяцем отчет (нарастающим итогом) о целевом использовании субсидии по форме согласно Приложению № 3 к настоящему Порядку.</w:t>
      </w:r>
    </w:p>
    <w:p w:rsidR="00B70345" w:rsidRPr="000869A7" w:rsidRDefault="00B70345" w:rsidP="00F841F8">
      <w:pPr>
        <w:widowControl w:val="0"/>
        <w:tabs>
          <w:tab w:val="left" w:pos="851"/>
        </w:tabs>
        <w:autoSpaceDE w:val="0"/>
        <w:autoSpaceDN w:val="0"/>
        <w:adjustRightInd w:val="0"/>
        <w:ind w:firstLine="567"/>
        <w:jc w:val="both"/>
        <w:rPr>
          <w:sz w:val="16"/>
          <w:szCs w:val="16"/>
        </w:rPr>
      </w:pPr>
      <w:r w:rsidRPr="000869A7">
        <w:rPr>
          <w:sz w:val="16"/>
          <w:szCs w:val="16"/>
        </w:rPr>
        <w:t>3.5. Расходование субсидий осуществляется по разделу 07 «Образование», подразделу 0707 «Молодежная политика и оздоровление детей», программе 01 «Развитие образования», подпрограмме 4 «Создание условий для организации отдыха и оздоровления детей», направлению расходов</w:t>
      </w:r>
      <w:r w:rsidRPr="000869A7">
        <w:rPr>
          <w:sz w:val="16"/>
          <w:szCs w:val="16"/>
          <w:lang w:val="en-US"/>
        </w:rPr>
        <w:t>S</w:t>
      </w:r>
      <w:r w:rsidRPr="000869A7">
        <w:rPr>
          <w:sz w:val="16"/>
          <w:szCs w:val="16"/>
        </w:rPr>
        <w:t>8410  «Субсидии на оздоровления детей» по видам расходов:</w:t>
      </w:r>
    </w:p>
    <w:p w:rsidR="00B70345" w:rsidRPr="000869A7" w:rsidRDefault="00B70345" w:rsidP="00F841F8">
      <w:pPr>
        <w:widowControl w:val="0"/>
        <w:tabs>
          <w:tab w:val="left" w:pos="851"/>
        </w:tabs>
        <w:autoSpaceDE w:val="0"/>
        <w:autoSpaceDN w:val="0"/>
        <w:adjustRightInd w:val="0"/>
        <w:ind w:firstLine="567"/>
        <w:jc w:val="both"/>
        <w:rPr>
          <w:sz w:val="16"/>
          <w:szCs w:val="16"/>
        </w:rPr>
      </w:pPr>
      <w:r w:rsidRPr="000869A7">
        <w:rPr>
          <w:sz w:val="16"/>
          <w:szCs w:val="16"/>
        </w:rPr>
        <w:t>а) 612 «Субсидии бюджетным учреждениям на иные цели» в случае получения средств бюджетным учреждением;</w:t>
      </w:r>
    </w:p>
    <w:p w:rsidR="00B70345" w:rsidRPr="000869A7" w:rsidRDefault="00B70345" w:rsidP="00F841F8">
      <w:pPr>
        <w:tabs>
          <w:tab w:val="left" w:pos="851"/>
        </w:tabs>
        <w:ind w:right="-1" w:firstLine="567"/>
        <w:jc w:val="both"/>
        <w:rPr>
          <w:sz w:val="16"/>
          <w:szCs w:val="16"/>
        </w:rPr>
      </w:pPr>
      <w:r w:rsidRPr="000869A7">
        <w:rPr>
          <w:sz w:val="16"/>
          <w:szCs w:val="16"/>
        </w:rPr>
        <w:t>б) 323 «Приобретение товаров, работ, услуг, в пользу граждан в целях их социального обеспечения».</w:t>
      </w:r>
    </w:p>
    <w:p w:rsidR="00B70345" w:rsidRDefault="00B70345" w:rsidP="00B70345">
      <w:pPr>
        <w:ind w:right="-1"/>
        <w:jc w:val="both"/>
        <w:rPr>
          <w:sz w:val="16"/>
          <w:szCs w:val="16"/>
        </w:rPr>
      </w:pPr>
    </w:p>
    <w:p w:rsidR="003F32C0" w:rsidRPr="000869A7" w:rsidRDefault="003F32C0" w:rsidP="00B70345">
      <w:pPr>
        <w:ind w:right="-1"/>
        <w:jc w:val="both"/>
        <w:rPr>
          <w:sz w:val="16"/>
          <w:szCs w:val="16"/>
        </w:rPr>
      </w:pPr>
    </w:p>
    <w:p w:rsidR="00B70345" w:rsidRPr="000869A7" w:rsidRDefault="00B70345" w:rsidP="00B70345">
      <w:pPr>
        <w:jc w:val="both"/>
        <w:rPr>
          <w:sz w:val="16"/>
          <w:szCs w:val="16"/>
        </w:rPr>
      </w:pPr>
      <w:r w:rsidRPr="000869A7">
        <w:rPr>
          <w:sz w:val="16"/>
          <w:szCs w:val="16"/>
        </w:rPr>
        <w:t>Глава администрации Павловского</w:t>
      </w:r>
    </w:p>
    <w:p w:rsidR="00B70345" w:rsidRPr="00B70345" w:rsidRDefault="00B70345" w:rsidP="00B70345">
      <w:pPr>
        <w:pStyle w:val="af6"/>
        <w:tabs>
          <w:tab w:val="left" w:pos="3544"/>
        </w:tabs>
        <w:jc w:val="left"/>
        <w:rPr>
          <w:b w:val="0"/>
          <w:color w:val="000000"/>
          <w:spacing w:val="0"/>
          <w:sz w:val="16"/>
          <w:szCs w:val="16"/>
        </w:rPr>
      </w:pPr>
      <w:r w:rsidRPr="00B70345">
        <w:rPr>
          <w:b w:val="0"/>
          <w:spacing w:val="0"/>
          <w:sz w:val="16"/>
          <w:szCs w:val="16"/>
        </w:rPr>
        <w:t xml:space="preserve">муниципального района </w:t>
      </w:r>
      <w:r>
        <w:rPr>
          <w:b w:val="0"/>
          <w:spacing w:val="0"/>
          <w:sz w:val="16"/>
          <w:szCs w:val="16"/>
        </w:rPr>
        <w:tab/>
      </w:r>
      <w:r w:rsidRPr="00B70345">
        <w:rPr>
          <w:b w:val="0"/>
          <w:spacing w:val="0"/>
          <w:sz w:val="16"/>
          <w:szCs w:val="16"/>
        </w:rPr>
        <w:t>Ю.Ф. Русинов</w:t>
      </w:r>
    </w:p>
    <w:p w:rsidR="00A21923" w:rsidRDefault="00A21923" w:rsidP="009320D7">
      <w:pPr>
        <w:pStyle w:val="af6"/>
        <w:rPr>
          <w:b w:val="0"/>
          <w:color w:val="000000"/>
          <w:spacing w:val="0"/>
          <w:sz w:val="16"/>
          <w:szCs w:val="16"/>
        </w:rPr>
      </w:pPr>
    </w:p>
    <w:p w:rsidR="00A21923" w:rsidRDefault="00A21923"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3F32C0" w:rsidRDefault="003F32C0" w:rsidP="009320D7">
      <w:pPr>
        <w:pStyle w:val="af6"/>
        <w:rPr>
          <w:b w:val="0"/>
          <w:color w:val="000000"/>
          <w:spacing w:val="0"/>
          <w:sz w:val="16"/>
          <w:szCs w:val="16"/>
        </w:rPr>
      </w:pPr>
    </w:p>
    <w:p w:rsidR="00A21923" w:rsidRDefault="00A21923" w:rsidP="009320D7">
      <w:pPr>
        <w:pStyle w:val="af6"/>
        <w:rPr>
          <w:b w:val="0"/>
          <w:color w:val="000000"/>
          <w:spacing w:val="0"/>
          <w:sz w:val="16"/>
          <w:szCs w:val="16"/>
        </w:rPr>
      </w:pPr>
    </w:p>
    <w:p w:rsidR="006D5D1C" w:rsidRPr="000869A7" w:rsidRDefault="006D5D1C" w:rsidP="00F841F8">
      <w:pPr>
        <w:ind w:left="1843" w:right="-1"/>
        <w:rPr>
          <w:sz w:val="16"/>
          <w:szCs w:val="16"/>
        </w:rPr>
      </w:pPr>
      <w:r w:rsidRPr="000869A7">
        <w:rPr>
          <w:sz w:val="16"/>
          <w:szCs w:val="16"/>
        </w:rPr>
        <w:lastRenderedPageBreak/>
        <w:t>Приложение №1</w:t>
      </w:r>
    </w:p>
    <w:p w:rsidR="006D5D1C" w:rsidRPr="000869A7" w:rsidRDefault="006D5D1C" w:rsidP="00F841F8">
      <w:pPr>
        <w:ind w:left="1843" w:right="-1"/>
        <w:rPr>
          <w:sz w:val="16"/>
          <w:szCs w:val="16"/>
        </w:rPr>
      </w:pPr>
      <w:r w:rsidRPr="000869A7">
        <w:rPr>
          <w:sz w:val="16"/>
          <w:szCs w:val="16"/>
        </w:rPr>
        <w:t>к Порядку обеспечения путевками детей работающих граждан в загородные оздоровительные лагеря</w:t>
      </w:r>
    </w:p>
    <w:p w:rsidR="006D5D1C" w:rsidRDefault="006D5D1C" w:rsidP="00F841F8">
      <w:pPr>
        <w:pStyle w:val="af6"/>
        <w:ind w:left="1843"/>
        <w:rPr>
          <w:b w:val="0"/>
          <w:color w:val="000000"/>
          <w:spacing w:val="0"/>
          <w:sz w:val="16"/>
          <w:szCs w:val="16"/>
        </w:rPr>
      </w:pPr>
    </w:p>
    <w:p w:rsidR="006D5D1C" w:rsidRPr="006D5D1C" w:rsidRDefault="006D5D1C" w:rsidP="003F32C0">
      <w:pPr>
        <w:ind w:left="1843" w:right="-1"/>
        <w:jc w:val="center"/>
        <w:rPr>
          <w:sz w:val="16"/>
          <w:szCs w:val="16"/>
        </w:rPr>
      </w:pPr>
      <w:r w:rsidRPr="006D5D1C">
        <w:rPr>
          <w:sz w:val="16"/>
          <w:szCs w:val="16"/>
        </w:rPr>
        <w:t>Муниципальный отдел по образованию, молодёжной политике и спорту администрации Павловского муниципального района Воронежской области</w:t>
      </w:r>
    </w:p>
    <w:p w:rsidR="006D5D1C" w:rsidRPr="006D5D1C" w:rsidRDefault="006D5D1C" w:rsidP="00F841F8">
      <w:pPr>
        <w:ind w:left="1843" w:right="-1"/>
        <w:rPr>
          <w:sz w:val="16"/>
          <w:szCs w:val="16"/>
        </w:rPr>
      </w:pPr>
      <w:r w:rsidRPr="006D5D1C">
        <w:rPr>
          <w:sz w:val="16"/>
          <w:szCs w:val="16"/>
        </w:rPr>
        <w:t>от________________________________________</w:t>
      </w:r>
      <w:r>
        <w:rPr>
          <w:sz w:val="16"/>
          <w:szCs w:val="16"/>
        </w:rPr>
        <w:t>_______</w:t>
      </w:r>
      <w:r w:rsidR="00F841F8">
        <w:rPr>
          <w:sz w:val="16"/>
          <w:szCs w:val="16"/>
        </w:rPr>
        <w:t>____</w:t>
      </w:r>
      <w:r>
        <w:rPr>
          <w:sz w:val="16"/>
          <w:szCs w:val="16"/>
        </w:rPr>
        <w:t>_______________</w:t>
      </w:r>
    </w:p>
    <w:p w:rsidR="006D5D1C" w:rsidRPr="00F841F8" w:rsidRDefault="006D5D1C" w:rsidP="00F841F8">
      <w:pPr>
        <w:pStyle w:val="af6"/>
        <w:ind w:left="1843"/>
        <w:rPr>
          <w:b w:val="0"/>
          <w:color w:val="000000"/>
          <w:spacing w:val="0"/>
          <w:sz w:val="12"/>
          <w:szCs w:val="12"/>
        </w:rPr>
      </w:pPr>
      <w:r w:rsidRPr="00F841F8">
        <w:rPr>
          <w:b w:val="0"/>
          <w:spacing w:val="0"/>
          <w:sz w:val="12"/>
          <w:szCs w:val="12"/>
        </w:rPr>
        <w:t>(наименование организации, учреждения, предприятия</w:t>
      </w:r>
    </w:p>
    <w:p w:rsidR="00415C03" w:rsidRDefault="00415C03" w:rsidP="009320D7">
      <w:pPr>
        <w:pStyle w:val="af6"/>
        <w:rPr>
          <w:b w:val="0"/>
          <w:color w:val="000000"/>
          <w:spacing w:val="0"/>
          <w:sz w:val="16"/>
          <w:szCs w:val="16"/>
        </w:rPr>
      </w:pPr>
    </w:p>
    <w:p w:rsidR="006D5D1C" w:rsidRPr="000869A7" w:rsidRDefault="006D5D1C" w:rsidP="006D5D1C">
      <w:pPr>
        <w:ind w:left="110" w:right="-1"/>
        <w:jc w:val="center"/>
        <w:rPr>
          <w:sz w:val="16"/>
          <w:szCs w:val="16"/>
        </w:rPr>
      </w:pPr>
      <w:r w:rsidRPr="000869A7">
        <w:rPr>
          <w:sz w:val="16"/>
          <w:szCs w:val="16"/>
        </w:rPr>
        <w:t>Заявка</w:t>
      </w:r>
    </w:p>
    <w:p w:rsidR="006D5D1C" w:rsidRPr="000869A7" w:rsidRDefault="006D5D1C" w:rsidP="006D5D1C">
      <w:pPr>
        <w:ind w:left="110" w:right="-1"/>
        <w:jc w:val="center"/>
        <w:rPr>
          <w:sz w:val="16"/>
          <w:szCs w:val="16"/>
        </w:rPr>
      </w:pPr>
      <w:r w:rsidRPr="000869A7">
        <w:rPr>
          <w:sz w:val="16"/>
          <w:szCs w:val="16"/>
        </w:rPr>
        <w:t>о количестве детей, направляемых на отдых и оздоровление в</w:t>
      </w:r>
    </w:p>
    <w:p w:rsidR="006D5D1C" w:rsidRPr="000869A7" w:rsidRDefault="006D5D1C" w:rsidP="006D5D1C">
      <w:pPr>
        <w:ind w:left="110" w:right="-1"/>
        <w:jc w:val="center"/>
        <w:rPr>
          <w:sz w:val="16"/>
          <w:szCs w:val="16"/>
        </w:rPr>
      </w:pPr>
      <w:r w:rsidRPr="000869A7">
        <w:rPr>
          <w:sz w:val="16"/>
          <w:szCs w:val="16"/>
        </w:rPr>
        <w:t>детский оздоровительный лагерь</w:t>
      </w:r>
    </w:p>
    <w:p w:rsidR="006D5D1C" w:rsidRPr="000869A7" w:rsidRDefault="006D5D1C" w:rsidP="006D5D1C">
      <w:pPr>
        <w:ind w:left="110" w:right="-1"/>
        <w:rPr>
          <w:sz w:val="16"/>
          <w:szCs w:val="16"/>
        </w:rPr>
      </w:pPr>
    </w:p>
    <w:p w:rsidR="006D5D1C" w:rsidRPr="000869A7" w:rsidRDefault="006D5D1C" w:rsidP="006D5D1C">
      <w:pPr>
        <w:ind w:left="110" w:right="-1"/>
        <w:rPr>
          <w:sz w:val="16"/>
          <w:szCs w:val="16"/>
        </w:rPr>
      </w:pPr>
      <w:r w:rsidRPr="000869A7">
        <w:rPr>
          <w:sz w:val="16"/>
          <w:szCs w:val="16"/>
        </w:rPr>
        <w:t>Организация_____________________________________________</w:t>
      </w:r>
    </w:p>
    <w:p w:rsidR="006D5D1C" w:rsidRPr="00C67DA0" w:rsidRDefault="006D5D1C" w:rsidP="006D5D1C">
      <w:pPr>
        <w:ind w:left="110" w:right="-1"/>
        <w:jc w:val="center"/>
        <w:rPr>
          <w:sz w:val="12"/>
          <w:szCs w:val="12"/>
        </w:rPr>
      </w:pPr>
      <w:r w:rsidRPr="00C67DA0">
        <w:rPr>
          <w:sz w:val="12"/>
          <w:szCs w:val="12"/>
        </w:rPr>
        <w:t>(наименование организации)</w:t>
      </w:r>
    </w:p>
    <w:p w:rsidR="006D5D1C" w:rsidRPr="00C67DA0" w:rsidRDefault="006D5D1C" w:rsidP="006D5D1C">
      <w:pPr>
        <w:ind w:left="110" w:right="-1"/>
        <w:rPr>
          <w:sz w:val="12"/>
          <w:szCs w:val="12"/>
        </w:rPr>
      </w:pPr>
    </w:p>
    <w:p w:rsidR="006D5D1C" w:rsidRPr="000869A7" w:rsidRDefault="006D5D1C" w:rsidP="006D5D1C">
      <w:pPr>
        <w:ind w:left="110" w:right="-1"/>
        <w:rPr>
          <w:sz w:val="16"/>
          <w:szCs w:val="16"/>
        </w:rPr>
      </w:pPr>
      <w:r w:rsidRPr="000869A7">
        <w:rPr>
          <w:sz w:val="16"/>
          <w:szCs w:val="16"/>
        </w:rPr>
        <w:t xml:space="preserve">планирует направить на оздоровление </w:t>
      </w:r>
      <w:proofErr w:type="spellStart"/>
      <w:r w:rsidRPr="000869A7">
        <w:rPr>
          <w:sz w:val="16"/>
          <w:szCs w:val="16"/>
        </w:rPr>
        <w:t>___________________________в______году</w:t>
      </w:r>
      <w:proofErr w:type="spellEnd"/>
    </w:p>
    <w:p w:rsidR="006D5D1C" w:rsidRPr="00C67DA0" w:rsidRDefault="006D5D1C" w:rsidP="006D5D1C">
      <w:pPr>
        <w:ind w:left="110" w:right="-1"/>
        <w:jc w:val="center"/>
        <w:rPr>
          <w:sz w:val="12"/>
          <w:szCs w:val="12"/>
        </w:rPr>
      </w:pPr>
      <w:r w:rsidRPr="00C67DA0">
        <w:rPr>
          <w:sz w:val="12"/>
          <w:szCs w:val="12"/>
        </w:rPr>
        <w:t>(указывается количество детей по заявлениям родителей)</w:t>
      </w:r>
    </w:p>
    <w:p w:rsidR="006D5D1C" w:rsidRPr="000869A7" w:rsidRDefault="006D5D1C" w:rsidP="006D5D1C">
      <w:pPr>
        <w:ind w:left="110" w:right="-1"/>
        <w:jc w:val="center"/>
        <w:rPr>
          <w:sz w:val="16"/>
          <w:szCs w:val="16"/>
        </w:rPr>
      </w:pPr>
    </w:p>
    <w:p w:rsidR="006D5D1C" w:rsidRPr="000869A7" w:rsidRDefault="006D5D1C" w:rsidP="006D5D1C">
      <w:pPr>
        <w:ind w:left="110" w:right="-1"/>
        <w:rPr>
          <w:sz w:val="16"/>
          <w:szCs w:val="16"/>
        </w:rPr>
      </w:pPr>
      <w:r w:rsidRPr="000869A7">
        <w:rPr>
          <w:sz w:val="16"/>
          <w:szCs w:val="16"/>
        </w:rPr>
        <w:t>в ________________________________________________________</w:t>
      </w:r>
    </w:p>
    <w:p w:rsidR="006D5D1C" w:rsidRPr="00C67DA0" w:rsidRDefault="006D5D1C" w:rsidP="006D5D1C">
      <w:pPr>
        <w:ind w:left="110" w:right="-1"/>
        <w:jc w:val="center"/>
        <w:rPr>
          <w:sz w:val="12"/>
          <w:szCs w:val="12"/>
        </w:rPr>
      </w:pPr>
      <w:r w:rsidRPr="00C67DA0">
        <w:rPr>
          <w:sz w:val="12"/>
          <w:szCs w:val="12"/>
        </w:rPr>
        <w:t>(указывается наименование лагеря)</w:t>
      </w:r>
    </w:p>
    <w:p w:rsidR="006D5D1C" w:rsidRPr="000869A7" w:rsidRDefault="006D5D1C" w:rsidP="006D5D1C">
      <w:pPr>
        <w:ind w:left="110" w:right="-1"/>
        <w:jc w:val="center"/>
        <w:rPr>
          <w:sz w:val="16"/>
          <w:szCs w:val="16"/>
        </w:rPr>
      </w:pPr>
    </w:p>
    <w:p w:rsidR="006D5D1C" w:rsidRPr="000869A7" w:rsidRDefault="006D5D1C" w:rsidP="006D5D1C">
      <w:pPr>
        <w:ind w:left="110" w:right="-1"/>
        <w:rPr>
          <w:sz w:val="16"/>
          <w:szCs w:val="16"/>
        </w:rPr>
      </w:pPr>
      <w:r w:rsidRPr="000869A7">
        <w:rPr>
          <w:sz w:val="16"/>
          <w:szCs w:val="16"/>
        </w:rPr>
        <w:t>Руководитель ___________</w:t>
      </w:r>
      <w:r>
        <w:rPr>
          <w:sz w:val="16"/>
          <w:szCs w:val="16"/>
        </w:rPr>
        <w:t>__</w:t>
      </w:r>
      <w:r w:rsidRPr="000869A7">
        <w:rPr>
          <w:sz w:val="16"/>
          <w:szCs w:val="16"/>
        </w:rPr>
        <w:t>____        ___</w:t>
      </w:r>
      <w:r>
        <w:rPr>
          <w:sz w:val="16"/>
          <w:szCs w:val="16"/>
        </w:rPr>
        <w:t>____</w:t>
      </w:r>
      <w:r w:rsidRPr="000869A7">
        <w:rPr>
          <w:sz w:val="16"/>
          <w:szCs w:val="16"/>
        </w:rPr>
        <w:t>_______________</w:t>
      </w:r>
    </w:p>
    <w:p w:rsidR="006D5D1C" w:rsidRPr="00C67DA0" w:rsidRDefault="006D5D1C" w:rsidP="00C67DA0">
      <w:pPr>
        <w:tabs>
          <w:tab w:val="left" w:pos="3119"/>
        </w:tabs>
        <w:ind w:left="110" w:right="-1" w:firstLine="1450"/>
        <w:rPr>
          <w:sz w:val="12"/>
          <w:szCs w:val="12"/>
        </w:rPr>
      </w:pPr>
      <w:r w:rsidRPr="00C67DA0">
        <w:rPr>
          <w:sz w:val="12"/>
          <w:szCs w:val="12"/>
        </w:rPr>
        <w:t>(подпись)</w:t>
      </w:r>
      <w:r w:rsidR="00C67DA0">
        <w:rPr>
          <w:sz w:val="12"/>
          <w:szCs w:val="12"/>
        </w:rPr>
        <w:tab/>
      </w:r>
      <w:r w:rsidRPr="00C67DA0">
        <w:rPr>
          <w:sz w:val="12"/>
          <w:szCs w:val="12"/>
        </w:rPr>
        <w:t>(расшифровка подписи)</w:t>
      </w:r>
    </w:p>
    <w:p w:rsidR="006D5D1C" w:rsidRPr="000869A7" w:rsidRDefault="006D5D1C" w:rsidP="006D5D1C">
      <w:pPr>
        <w:ind w:left="110" w:right="-1"/>
        <w:rPr>
          <w:sz w:val="16"/>
          <w:szCs w:val="16"/>
        </w:rPr>
      </w:pPr>
    </w:p>
    <w:p w:rsidR="006D5D1C" w:rsidRPr="000869A7" w:rsidRDefault="006D5D1C" w:rsidP="006D5D1C">
      <w:pPr>
        <w:ind w:left="110" w:right="-1"/>
        <w:rPr>
          <w:sz w:val="16"/>
          <w:szCs w:val="16"/>
        </w:rPr>
      </w:pPr>
      <w:r w:rsidRPr="000869A7">
        <w:rPr>
          <w:sz w:val="16"/>
          <w:szCs w:val="16"/>
        </w:rPr>
        <w:t>Главный бухгалтер ______</w:t>
      </w:r>
      <w:r>
        <w:rPr>
          <w:sz w:val="16"/>
          <w:szCs w:val="16"/>
        </w:rPr>
        <w:t>_______</w:t>
      </w:r>
      <w:r w:rsidRPr="000869A7">
        <w:rPr>
          <w:sz w:val="16"/>
          <w:szCs w:val="16"/>
        </w:rPr>
        <w:t>_        ___</w:t>
      </w:r>
      <w:r>
        <w:rPr>
          <w:sz w:val="16"/>
          <w:szCs w:val="16"/>
        </w:rPr>
        <w:t>__</w:t>
      </w:r>
      <w:r w:rsidRPr="000869A7">
        <w:rPr>
          <w:sz w:val="16"/>
          <w:szCs w:val="16"/>
        </w:rPr>
        <w:t>________________</w:t>
      </w:r>
    </w:p>
    <w:p w:rsidR="00C67DA0" w:rsidRPr="00C67DA0" w:rsidRDefault="00C67DA0" w:rsidP="00C67DA0">
      <w:pPr>
        <w:tabs>
          <w:tab w:val="left" w:pos="3119"/>
        </w:tabs>
        <w:ind w:left="110" w:right="-1" w:firstLine="1733"/>
        <w:rPr>
          <w:sz w:val="12"/>
          <w:szCs w:val="12"/>
        </w:rPr>
      </w:pPr>
      <w:r w:rsidRPr="00C67DA0">
        <w:rPr>
          <w:sz w:val="12"/>
          <w:szCs w:val="12"/>
        </w:rPr>
        <w:t>(подпись)</w:t>
      </w:r>
      <w:r>
        <w:rPr>
          <w:sz w:val="12"/>
          <w:szCs w:val="12"/>
        </w:rPr>
        <w:tab/>
      </w:r>
      <w:r w:rsidRPr="00C67DA0">
        <w:rPr>
          <w:sz w:val="12"/>
          <w:szCs w:val="12"/>
        </w:rPr>
        <w:t>(расшифровка подписи)</w:t>
      </w:r>
    </w:p>
    <w:p w:rsidR="006D5D1C" w:rsidRPr="000869A7" w:rsidRDefault="006D5D1C" w:rsidP="006D5D1C">
      <w:pPr>
        <w:ind w:left="110" w:right="-1"/>
        <w:rPr>
          <w:sz w:val="16"/>
          <w:szCs w:val="16"/>
        </w:rPr>
      </w:pPr>
    </w:p>
    <w:p w:rsidR="006D5D1C" w:rsidRPr="000869A7" w:rsidRDefault="006D5D1C" w:rsidP="006D5D1C">
      <w:pPr>
        <w:ind w:left="110" w:right="-1"/>
        <w:rPr>
          <w:sz w:val="16"/>
          <w:szCs w:val="16"/>
        </w:rPr>
      </w:pPr>
      <w:r w:rsidRPr="000869A7">
        <w:rPr>
          <w:sz w:val="16"/>
          <w:szCs w:val="16"/>
        </w:rPr>
        <w:t>Председатель профкома__________</w:t>
      </w:r>
      <w:r>
        <w:rPr>
          <w:sz w:val="16"/>
          <w:szCs w:val="16"/>
        </w:rPr>
        <w:t>__      ____________________</w:t>
      </w:r>
    </w:p>
    <w:p w:rsidR="00C67DA0" w:rsidRPr="00C67DA0" w:rsidRDefault="00C67DA0" w:rsidP="00C67DA0">
      <w:pPr>
        <w:tabs>
          <w:tab w:val="left" w:pos="3119"/>
        </w:tabs>
        <w:ind w:left="110" w:right="-1" w:firstLine="1875"/>
        <w:rPr>
          <w:sz w:val="12"/>
          <w:szCs w:val="12"/>
        </w:rPr>
      </w:pPr>
      <w:r w:rsidRPr="00C67DA0">
        <w:rPr>
          <w:sz w:val="12"/>
          <w:szCs w:val="12"/>
        </w:rPr>
        <w:t>(подпись)</w:t>
      </w:r>
      <w:r>
        <w:rPr>
          <w:sz w:val="12"/>
          <w:szCs w:val="12"/>
        </w:rPr>
        <w:tab/>
      </w:r>
      <w:r w:rsidRPr="00C67DA0">
        <w:rPr>
          <w:sz w:val="12"/>
          <w:szCs w:val="12"/>
        </w:rPr>
        <w:t>(расшифровка подписи)</w:t>
      </w:r>
    </w:p>
    <w:p w:rsidR="006D5D1C" w:rsidRPr="000869A7" w:rsidRDefault="006D5D1C" w:rsidP="006D5D1C">
      <w:pPr>
        <w:ind w:left="110" w:right="-1"/>
        <w:rPr>
          <w:sz w:val="16"/>
          <w:szCs w:val="16"/>
        </w:rPr>
      </w:pPr>
    </w:p>
    <w:p w:rsidR="006D5D1C" w:rsidRPr="000869A7" w:rsidRDefault="006D5D1C" w:rsidP="006D5D1C">
      <w:pPr>
        <w:ind w:left="110" w:right="-1"/>
        <w:rPr>
          <w:sz w:val="16"/>
          <w:szCs w:val="16"/>
        </w:rPr>
      </w:pPr>
      <w:r w:rsidRPr="000869A7">
        <w:rPr>
          <w:sz w:val="16"/>
          <w:szCs w:val="16"/>
        </w:rPr>
        <w:t>М.П.</w:t>
      </w:r>
    </w:p>
    <w:p w:rsidR="00C67DA0" w:rsidRDefault="00C67DA0" w:rsidP="009320D7">
      <w:pPr>
        <w:pStyle w:val="af6"/>
        <w:rPr>
          <w:b w:val="0"/>
          <w:color w:val="000000"/>
          <w:spacing w:val="0"/>
          <w:sz w:val="16"/>
          <w:szCs w:val="16"/>
        </w:rPr>
      </w:pPr>
    </w:p>
    <w:p w:rsidR="006D5D1C" w:rsidRDefault="006D5D1C" w:rsidP="009320D7">
      <w:pPr>
        <w:pStyle w:val="af6"/>
        <w:rPr>
          <w:b w:val="0"/>
          <w:color w:val="000000"/>
          <w:spacing w:val="0"/>
          <w:sz w:val="16"/>
          <w:szCs w:val="16"/>
        </w:rPr>
      </w:pPr>
    </w:p>
    <w:p w:rsidR="006D5D1C" w:rsidRPr="000869A7" w:rsidRDefault="006D5D1C" w:rsidP="006D5D1C">
      <w:pPr>
        <w:ind w:left="1985" w:right="-1"/>
        <w:rPr>
          <w:sz w:val="16"/>
          <w:szCs w:val="16"/>
        </w:rPr>
      </w:pPr>
      <w:r w:rsidRPr="000869A7">
        <w:rPr>
          <w:sz w:val="16"/>
          <w:szCs w:val="16"/>
        </w:rPr>
        <w:t>Приложение №</w:t>
      </w:r>
      <w:r>
        <w:rPr>
          <w:sz w:val="16"/>
          <w:szCs w:val="16"/>
        </w:rPr>
        <w:t>2</w:t>
      </w:r>
    </w:p>
    <w:p w:rsidR="006D5D1C" w:rsidRPr="000869A7" w:rsidRDefault="006D5D1C" w:rsidP="006D5D1C">
      <w:pPr>
        <w:ind w:left="1985" w:right="-1"/>
        <w:rPr>
          <w:sz w:val="16"/>
          <w:szCs w:val="16"/>
        </w:rPr>
      </w:pPr>
      <w:r w:rsidRPr="000869A7">
        <w:rPr>
          <w:sz w:val="16"/>
          <w:szCs w:val="16"/>
        </w:rPr>
        <w:t>к Порядку обеспечения путевками детей работающих граждан в загородные оздоровительные лагеря</w:t>
      </w:r>
    </w:p>
    <w:p w:rsidR="006D5D1C" w:rsidRDefault="006D5D1C" w:rsidP="009320D7">
      <w:pPr>
        <w:pStyle w:val="af6"/>
        <w:rPr>
          <w:b w:val="0"/>
          <w:color w:val="000000"/>
          <w:spacing w:val="0"/>
          <w:sz w:val="16"/>
          <w:szCs w:val="16"/>
        </w:rPr>
      </w:pPr>
    </w:p>
    <w:p w:rsidR="006D5D1C" w:rsidRPr="000869A7" w:rsidRDefault="006D5D1C" w:rsidP="006D5D1C">
      <w:pPr>
        <w:ind w:right="-1"/>
        <w:jc w:val="center"/>
        <w:rPr>
          <w:sz w:val="16"/>
          <w:szCs w:val="16"/>
        </w:rPr>
      </w:pPr>
      <w:r w:rsidRPr="000869A7">
        <w:rPr>
          <w:sz w:val="16"/>
          <w:szCs w:val="16"/>
        </w:rPr>
        <w:t>Форма журнала регистрации заявок на получение путевок</w:t>
      </w:r>
    </w:p>
    <w:p w:rsidR="006D5D1C" w:rsidRPr="000869A7" w:rsidRDefault="006D5D1C" w:rsidP="006D5D1C">
      <w:pPr>
        <w:ind w:right="-1"/>
        <w:jc w:val="cente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
        <w:gridCol w:w="561"/>
        <w:gridCol w:w="590"/>
        <w:gridCol w:w="714"/>
        <w:gridCol w:w="972"/>
        <w:gridCol w:w="942"/>
        <w:gridCol w:w="662"/>
      </w:tblGrid>
      <w:tr w:rsidR="006D5D1C" w:rsidRPr="006D5D1C" w:rsidTr="00C67DA0">
        <w:trPr>
          <w:cantSplit/>
        </w:trPr>
        <w:tc>
          <w:tcPr>
            <w:tcW w:w="0" w:type="auto"/>
            <w:tcMar>
              <w:left w:w="28" w:type="dxa"/>
              <w:right w:w="28" w:type="dxa"/>
            </w:tcMar>
          </w:tcPr>
          <w:p w:rsidR="006D5D1C" w:rsidRPr="006D5D1C" w:rsidRDefault="006D5D1C" w:rsidP="00413307">
            <w:pPr>
              <w:ind w:right="-1"/>
              <w:jc w:val="center"/>
              <w:rPr>
                <w:sz w:val="12"/>
                <w:szCs w:val="12"/>
              </w:rPr>
            </w:pPr>
            <w:r w:rsidRPr="006D5D1C">
              <w:rPr>
                <w:sz w:val="12"/>
                <w:szCs w:val="12"/>
              </w:rPr>
              <w:t>№ п/п</w:t>
            </w:r>
          </w:p>
        </w:tc>
        <w:tc>
          <w:tcPr>
            <w:tcW w:w="0" w:type="auto"/>
            <w:tcMar>
              <w:left w:w="28" w:type="dxa"/>
              <w:right w:w="28" w:type="dxa"/>
            </w:tcMar>
          </w:tcPr>
          <w:p w:rsidR="006D5D1C" w:rsidRPr="006D5D1C" w:rsidRDefault="006D5D1C" w:rsidP="00413307">
            <w:pPr>
              <w:ind w:right="-1"/>
              <w:jc w:val="center"/>
              <w:rPr>
                <w:sz w:val="12"/>
                <w:szCs w:val="12"/>
              </w:rPr>
            </w:pPr>
            <w:r w:rsidRPr="006D5D1C">
              <w:rPr>
                <w:sz w:val="12"/>
                <w:szCs w:val="12"/>
              </w:rPr>
              <w:t xml:space="preserve">Фамилия, </w:t>
            </w:r>
          </w:p>
          <w:p w:rsidR="006D5D1C" w:rsidRPr="006D5D1C" w:rsidRDefault="006D5D1C" w:rsidP="00413307">
            <w:pPr>
              <w:ind w:right="-1"/>
              <w:jc w:val="center"/>
              <w:rPr>
                <w:sz w:val="12"/>
                <w:szCs w:val="12"/>
              </w:rPr>
            </w:pPr>
            <w:r w:rsidRPr="006D5D1C">
              <w:rPr>
                <w:sz w:val="12"/>
                <w:szCs w:val="12"/>
              </w:rPr>
              <w:t>имя ребенка</w:t>
            </w:r>
          </w:p>
        </w:tc>
        <w:tc>
          <w:tcPr>
            <w:tcW w:w="0" w:type="auto"/>
            <w:tcMar>
              <w:left w:w="28" w:type="dxa"/>
              <w:right w:w="28" w:type="dxa"/>
            </w:tcMar>
          </w:tcPr>
          <w:p w:rsidR="006D5D1C" w:rsidRPr="006D5D1C" w:rsidRDefault="006D5D1C" w:rsidP="00413307">
            <w:pPr>
              <w:ind w:right="-1"/>
              <w:jc w:val="center"/>
              <w:rPr>
                <w:sz w:val="12"/>
                <w:szCs w:val="12"/>
              </w:rPr>
            </w:pPr>
            <w:r w:rsidRPr="006D5D1C">
              <w:rPr>
                <w:sz w:val="12"/>
                <w:szCs w:val="12"/>
              </w:rPr>
              <w:t>Год, месяц рождения</w:t>
            </w:r>
          </w:p>
        </w:tc>
        <w:tc>
          <w:tcPr>
            <w:tcW w:w="0" w:type="auto"/>
            <w:tcMar>
              <w:left w:w="28" w:type="dxa"/>
              <w:right w:w="28" w:type="dxa"/>
            </w:tcMar>
          </w:tcPr>
          <w:p w:rsidR="006D5D1C" w:rsidRPr="006D5D1C" w:rsidRDefault="006D5D1C" w:rsidP="00413307">
            <w:pPr>
              <w:ind w:right="-1"/>
              <w:jc w:val="center"/>
              <w:rPr>
                <w:sz w:val="12"/>
                <w:szCs w:val="12"/>
              </w:rPr>
            </w:pPr>
            <w:r w:rsidRPr="006D5D1C">
              <w:rPr>
                <w:sz w:val="12"/>
                <w:szCs w:val="12"/>
              </w:rPr>
              <w:t>Адрес регистрации</w:t>
            </w:r>
          </w:p>
        </w:tc>
        <w:tc>
          <w:tcPr>
            <w:tcW w:w="0" w:type="auto"/>
            <w:tcMar>
              <w:left w:w="28" w:type="dxa"/>
              <w:right w:w="28" w:type="dxa"/>
            </w:tcMar>
          </w:tcPr>
          <w:p w:rsidR="006D5D1C" w:rsidRPr="006D5D1C" w:rsidRDefault="006D5D1C" w:rsidP="00413307">
            <w:pPr>
              <w:ind w:right="-1"/>
              <w:jc w:val="center"/>
              <w:rPr>
                <w:sz w:val="12"/>
                <w:szCs w:val="12"/>
              </w:rPr>
            </w:pPr>
            <w:r w:rsidRPr="006D5D1C">
              <w:rPr>
                <w:sz w:val="12"/>
                <w:szCs w:val="12"/>
              </w:rPr>
              <w:t>Фамилия, имя, отчество родителя (законного представителя)</w:t>
            </w:r>
          </w:p>
        </w:tc>
        <w:tc>
          <w:tcPr>
            <w:tcW w:w="0" w:type="auto"/>
            <w:tcMar>
              <w:left w:w="28" w:type="dxa"/>
              <w:right w:w="28" w:type="dxa"/>
            </w:tcMar>
          </w:tcPr>
          <w:p w:rsidR="006D5D1C" w:rsidRPr="006D5D1C" w:rsidRDefault="006D5D1C" w:rsidP="00413307">
            <w:pPr>
              <w:ind w:right="-1"/>
              <w:jc w:val="center"/>
              <w:rPr>
                <w:sz w:val="12"/>
                <w:szCs w:val="12"/>
              </w:rPr>
            </w:pPr>
            <w:r w:rsidRPr="006D5D1C">
              <w:rPr>
                <w:sz w:val="12"/>
                <w:szCs w:val="12"/>
              </w:rPr>
              <w:t>Место работы родителя (законного представителя)</w:t>
            </w:r>
          </w:p>
        </w:tc>
        <w:tc>
          <w:tcPr>
            <w:tcW w:w="0" w:type="auto"/>
            <w:tcMar>
              <w:left w:w="28" w:type="dxa"/>
              <w:right w:w="28" w:type="dxa"/>
            </w:tcMar>
          </w:tcPr>
          <w:p w:rsidR="006D5D1C" w:rsidRPr="006D5D1C" w:rsidRDefault="006D5D1C" w:rsidP="00413307">
            <w:pPr>
              <w:ind w:right="-1"/>
              <w:jc w:val="center"/>
              <w:rPr>
                <w:sz w:val="12"/>
                <w:szCs w:val="12"/>
              </w:rPr>
            </w:pPr>
            <w:r w:rsidRPr="006D5D1C">
              <w:rPr>
                <w:sz w:val="12"/>
                <w:szCs w:val="12"/>
              </w:rPr>
              <w:t>Подпись получателя</w:t>
            </w:r>
          </w:p>
        </w:tc>
      </w:tr>
      <w:tr w:rsidR="006D5D1C" w:rsidRPr="006D5D1C" w:rsidTr="00C67DA0">
        <w:trPr>
          <w:cantSplit/>
        </w:trPr>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r>
      <w:tr w:rsidR="006D5D1C" w:rsidRPr="006D5D1C" w:rsidTr="00C67DA0">
        <w:trPr>
          <w:cantSplit/>
        </w:trPr>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c>
          <w:tcPr>
            <w:tcW w:w="0" w:type="auto"/>
            <w:tcMar>
              <w:left w:w="28" w:type="dxa"/>
              <w:right w:w="28" w:type="dxa"/>
            </w:tcMar>
          </w:tcPr>
          <w:p w:rsidR="006D5D1C" w:rsidRPr="006D5D1C" w:rsidRDefault="006D5D1C" w:rsidP="00413307">
            <w:pPr>
              <w:ind w:right="-1"/>
              <w:jc w:val="center"/>
              <w:rPr>
                <w:sz w:val="12"/>
                <w:szCs w:val="12"/>
              </w:rPr>
            </w:pPr>
          </w:p>
        </w:tc>
      </w:tr>
    </w:tbl>
    <w:p w:rsidR="00C67DA0" w:rsidRDefault="00C67DA0" w:rsidP="006D5D1C">
      <w:pPr>
        <w:ind w:right="-1"/>
        <w:jc w:val="center"/>
        <w:rPr>
          <w:sz w:val="16"/>
          <w:szCs w:val="16"/>
        </w:rPr>
      </w:pPr>
    </w:p>
    <w:p w:rsidR="003F32C0" w:rsidRPr="000869A7" w:rsidRDefault="003F32C0" w:rsidP="006D5D1C">
      <w:pPr>
        <w:ind w:right="-1"/>
        <w:jc w:val="center"/>
        <w:rPr>
          <w:sz w:val="16"/>
          <w:szCs w:val="16"/>
        </w:rPr>
      </w:pPr>
    </w:p>
    <w:p w:rsidR="006D5D1C" w:rsidRPr="000869A7" w:rsidRDefault="006D5D1C" w:rsidP="00C67DA0">
      <w:pPr>
        <w:ind w:left="1843" w:right="-1"/>
        <w:rPr>
          <w:sz w:val="16"/>
          <w:szCs w:val="16"/>
        </w:rPr>
      </w:pPr>
      <w:r w:rsidRPr="000869A7">
        <w:rPr>
          <w:sz w:val="16"/>
          <w:szCs w:val="16"/>
        </w:rPr>
        <w:t>Приложение №</w:t>
      </w:r>
      <w:r>
        <w:rPr>
          <w:sz w:val="16"/>
          <w:szCs w:val="16"/>
        </w:rPr>
        <w:t>3</w:t>
      </w:r>
    </w:p>
    <w:p w:rsidR="006D5D1C" w:rsidRPr="000869A7" w:rsidRDefault="006D5D1C" w:rsidP="00C67DA0">
      <w:pPr>
        <w:ind w:left="1843" w:right="-1"/>
        <w:rPr>
          <w:sz w:val="16"/>
          <w:szCs w:val="16"/>
        </w:rPr>
      </w:pPr>
      <w:r w:rsidRPr="000869A7">
        <w:rPr>
          <w:sz w:val="16"/>
          <w:szCs w:val="16"/>
        </w:rPr>
        <w:t>к Порядку обеспечения путевками детей работающих граждан в загородные оздоровительные лагеря</w:t>
      </w:r>
    </w:p>
    <w:p w:rsidR="006D5D1C" w:rsidRDefault="006D5D1C" w:rsidP="009320D7">
      <w:pPr>
        <w:pStyle w:val="af6"/>
        <w:rPr>
          <w:b w:val="0"/>
          <w:color w:val="000000"/>
          <w:spacing w:val="0"/>
          <w:sz w:val="16"/>
          <w:szCs w:val="16"/>
        </w:rPr>
      </w:pPr>
    </w:p>
    <w:p w:rsidR="006D5D1C" w:rsidRPr="000869A7" w:rsidRDefault="006D5D1C" w:rsidP="006D5D1C">
      <w:pPr>
        <w:widowControl w:val="0"/>
        <w:autoSpaceDE w:val="0"/>
        <w:autoSpaceDN w:val="0"/>
        <w:adjustRightInd w:val="0"/>
        <w:jc w:val="center"/>
        <w:rPr>
          <w:sz w:val="16"/>
          <w:szCs w:val="16"/>
        </w:rPr>
      </w:pPr>
      <w:r w:rsidRPr="000869A7">
        <w:rPr>
          <w:sz w:val="16"/>
          <w:szCs w:val="16"/>
        </w:rPr>
        <w:t>ОТЧЕТ</w:t>
      </w:r>
    </w:p>
    <w:p w:rsidR="006D5D1C" w:rsidRDefault="006D5D1C" w:rsidP="006D5D1C">
      <w:pPr>
        <w:widowControl w:val="0"/>
        <w:autoSpaceDE w:val="0"/>
        <w:autoSpaceDN w:val="0"/>
        <w:adjustRightInd w:val="0"/>
        <w:jc w:val="center"/>
        <w:rPr>
          <w:sz w:val="16"/>
          <w:szCs w:val="16"/>
        </w:rPr>
      </w:pPr>
      <w:r w:rsidRPr="000869A7">
        <w:rPr>
          <w:sz w:val="16"/>
          <w:szCs w:val="16"/>
        </w:rPr>
        <w:t xml:space="preserve">о расходовании субсидий из областного бюджета бюджетам муниципальных образований Воронежской области на </w:t>
      </w:r>
      <w:proofErr w:type="spellStart"/>
      <w:r w:rsidRPr="000869A7">
        <w:rPr>
          <w:sz w:val="16"/>
          <w:szCs w:val="16"/>
        </w:rPr>
        <w:t>софинансирование</w:t>
      </w:r>
      <w:proofErr w:type="spellEnd"/>
      <w:r w:rsidRPr="000869A7">
        <w:rPr>
          <w:sz w:val="16"/>
          <w:szCs w:val="16"/>
        </w:rPr>
        <w:t xml:space="preserve"> мероприятий по созданию условий для организации отдыха и оздоровления детей и молодежи Воронежской области в рамках государственной программы Воронежской области «Развитие образования» на 2016 год</w:t>
      </w:r>
    </w:p>
    <w:p w:rsidR="003F32C0" w:rsidRPr="003F32C0" w:rsidRDefault="003F32C0" w:rsidP="006D5D1C">
      <w:pPr>
        <w:widowControl w:val="0"/>
        <w:autoSpaceDE w:val="0"/>
        <w:autoSpaceDN w:val="0"/>
        <w:adjustRightInd w:val="0"/>
        <w:jc w:val="center"/>
        <w:rPr>
          <w:sz w:val="10"/>
          <w:szCs w:val="10"/>
        </w:rPr>
      </w:pPr>
    </w:p>
    <w:p w:rsidR="006D5D1C" w:rsidRPr="000869A7" w:rsidRDefault="006D5D1C" w:rsidP="006D5D1C">
      <w:pPr>
        <w:widowControl w:val="0"/>
        <w:autoSpaceDE w:val="0"/>
        <w:autoSpaceDN w:val="0"/>
        <w:adjustRightInd w:val="0"/>
        <w:jc w:val="center"/>
        <w:rPr>
          <w:sz w:val="16"/>
          <w:szCs w:val="16"/>
        </w:rPr>
      </w:pPr>
      <w:r w:rsidRPr="000869A7">
        <w:rPr>
          <w:sz w:val="16"/>
          <w:szCs w:val="16"/>
        </w:rPr>
        <w:t>____________________________________________________</w:t>
      </w:r>
    </w:p>
    <w:p w:rsidR="006D5D1C" w:rsidRPr="00C67DA0" w:rsidRDefault="006D5D1C" w:rsidP="006D5D1C">
      <w:pPr>
        <w:widowControl w:val="0"/>
        <w:autoSpaceDE w:val="0"/>
        <w:autoSpaceDN w:val="0"/>
        <w:adjustRightInd w:val="0"/>
        <w:jc w:val="center"/>
        <w:rPr>
          <w:sz w:val="12"/>
          <w:szCs w:val="12"/>
        </w:rPr>
      </w:pPr>
      <w:r w:rsidRPr="00C67DA0">
        <w:rPr>
          <w:sz w:val="12"/>
          <w:szCs w:val="12"/>
        </w:rPr>
        <w:t>(Наименование муниципального района)</w:t>
      </w:r>
    </w:p>
    <w:p w:rsidR="006D5D1C" w:rsidRPr="000869A7" w:rsidRDefault="006D5D1C" w:rsidP="006D5D1C">
      <w:pPr>
        <w:widowControl w:val="0"/>
        <w:autoSpaceDE w:val="0"/>
        <w:autoSpaceDN w:val="0"/>
        <w:adjustRightInd w:val="0"/>
        <w:jc w:val="center"/>
        <w:rPr>
          <w:sz w:val="16"/>
          <w:szCs w:val="16"/>
          <w:u w:val="single"/>
        </w:rPr>
      </w:pPr>
    </w:p>
    <w:tbl>
      <w:tblPr>
        <w:tblW w:w="5000" w:type="pct"/>
        <w:tblCellSpacing w:w="5" w:type="nil"/>
        <w:tblCellMar>
          <w:left w:w="75" w:type="dxa"/>
          <w:right w:w="75" w:type="dxa"/>
        </w:tblCellMar>
        <w:tblLook w:val="0000"/>
      </w:tblPr>
      <w:tblGrid>
        <w:gridCol w:w="1333"/>
        <w:gridCol w:w="1131"/>
        <w:gridCol w:w="950"/>
        <w:gridCol w:w="1252"/>
      </w:tblGrid>
      <w:tr w:rsidR="006D5D1C" w:rsidRPr="006D5D1C" w:rsidTr="00C67DA0">
        <w:trPr>
          <w:cantSplit/>
          <w:tblCellSpacing w:w="5" w:type="nil"/>
        </w:trPr>
        <w:tc>
          <w:tcPr>
            <w:tcW w:w="2640"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r w:rsidRPr="006D5D1C">
              <w:rPr>
                <w:rFonts w:ascii="Times New Roman" w:hAnsi="Times New Roman" w:cs="Times New Roman"/>
                <w:sz w:val="12"/>
                <w:szCs w:val="12"/>
              </w:rPr>
              <w:t xml:space="preserve">Сумма средств        </w:t>
            </w:r>
            <w:r w:rsidRPr="006D5D1C">
              <w:rPr>
                <w:rFonts w:ascii="Times New Roman" w:hAnsi="Times New Roman" w:cs="Times New Roman"/>
                <w:sz w:val="12"/>
                <w:szCs w:val="12"/>
              </w:rPr>
              <w:br/>
              <w:t xml:space="preserve">  областного бюджета (рублей)</w:t>
            </w:r>
          </w:p>
        </w:tc>
        <w:tc>
          <w:tcPr>
            <w:tcW w:w="2360"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r w:rsidRPr="006D5D1C">
              <w:rPr>
                <w:rFonts w:ascii="Times New Roman" w:hAnsi="Times New Roman" w:cs="Times New Roman"/>
                <w:sz w:val="12"/>
                <w:szCs w:val="12"/>
              </w:rPr>
              <w:t>Сумма средств муниципального</w:t>
            </w:r>
            <w:r w:rsidRPr="006D5D1C">
              <w:rPr>
                <w:rFonts w:ascii="Times New Roman" w:hAnsi="Times New Roman" w:cs="Times New Roman"/>
                <w:sz w:val="12"/>
                <w:szCs w:val="12"/>
              </w:rPr>
              <w:br/>
              <w:t>бюджета (рублей)</w:t>
            </w:r>
          </w:p>
        </w:tc>
      </w:tr>
      <w:tr w:rsidR="006D5D1C" w:rsidRPr="006D5D1C" w:rsidTr="00C67DA0">
        <w:trPr>
          <w:cantSplit/>
          <w:tblCellSpacing w:w="5" w:type="nil"/>
        </w:trPr>
        <w:tc>
          <w:tcPr>
            <w:tcW w:w="1428"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r w:rsidRPr="006D5D1C">
              <w:rPr>
                <w:rFonts w:ascii="Times New Roman" w:hAnsi="Times New Roman" w:cs="Times New Roman"/>
                <w:sz w:val="12"/>
                <w:szCs w:val="12"/>
              </w:rPr>
              <w:t>Финансирование</w:t>
            </w:r>
          </w:p>
        </w:tc>
        <w:tc>
          <w:tcPr>
            <w:tcW w:w="1211"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r w:rsidRPr="006D5D1C">
              <w:rPr>
                <w:rFonts w:ascii="Times New Roman" w:hAnsi="Times New Roman" w:cs="Times New Roman"/>
                <w:sz w:val="12"/>
                <w:szCs w:val="12"/>
              </w:rPr>
              <w:t>Кассовый  расход</w:t>
            </w:r>
          </w:p>
        </w:tc>
        <w:tc>
          <w:tcPr>
            <w:tcW w:w="1018"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r w:rsidRPr="006D5D1C">
              <w:rPr>
                <w:rFonts w:ascii="Times New Roman" w:hAnsi="Times New Roman" w:cs="Times New Roman"/>
                <w:sz w:val="12"/>
                <w:szCs w:val="12"/>
              </w:rPr>
              <w:t>Выделено</w:t>
            </w:r>
          </w:p>
        </w:tc>
        <w:tc>
          <w:tcPr>
            <w:tcW w:w="1342"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r w:rsidRPr="006D5D1C">
              <w:rPr>
                <w:rFonts w:ascii="Times New Roman" w:hAnsi="Times New Roman" w:cs="Times New Roman"/>
                <w:sz w:val="12"/>
                <w:szCs w:val="12"/>
              </w:rPr>
              <w:t>Кассовый   расход</w:t>
            </w:r>
          </w:p>
        </w:tc>
      </w:tr>
      <w:tr w:rsidR="006D5D1C" w:rsidRPr="006D5D1C" w:rsidTr="00C67DA0">
        <w:trPr>
          <w:cantSplit/>
          <w:tblCellSpacing w:w="5" w:type="nil"/>
        </w:trPr>
        <w:tc>
          <w:tcPr>
            <w:tcW w:w="1428"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p>
        </w:tc>
        <w:tc>
          <w:tcPr>
            <w:tcW w:w="1211"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p>
        </w:tc>
        <w:tc>
          <w:tcPr>
            <w:tcW w:w="1018"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p>
        </w:tc>
        <w:tc>
          <w:tcPr>
            <w:tcW w:w="1342" w:type="pct"/>
            <w:tcBorders>
              <w:left w:val="single" w:sz="4" w:space="0" w:color="auto"/>
              <w:bottom w:val="single" w:sz="4" w:space="0" w:color="auto"/>
              <w:right w:val="single" w:sz="4" w:space="0" w:color="auto"/>
            </w:tcBorders>
            <w:tcMar>
              <w:left w:w="28" w:type="dxa"/>
              <w:right w:w="28" w:type="dxa"/>
            </w:tcMar>
            <w:vAlign w:val="center"/>
          </w:tcPr>
          <w:p w:rsidR="006D5D1C" w:rsidRPr="006D5D1C" w:rsidRDefault="006D5D1C" w:rsidP="00C67DA0">
            <w:pPr>
              <w:pStyle w:val="ConsPlusCell"/>
              <w:jc w:val="center"/>
              <w:rPr>
                <w:rFonts w:ascii="Times New Roman" w:hAnsi="Times New Roman" w:cs="Times New Roman"/>
                <w:sz w:val="12"/>
                <w:szCs w:val="12"/>
              </w:rPr>
            </w:pPr>
          </w:p>
        </w:tc>
      </w:tr>
    </w:tbl>
    <w:p w:rsidR="006D5D1C" w:rsidRPr="000869A7" w:rsidRDefault="006D5D1C" w:rsidP="006D5D1C">
      <w:pPr>
        <w:widowControl w:val="0"/>
        <w:autoSpaceDE w:val="0"/>
        <w:autoSpaceDN w:val="0"/>
        <w:adjustRightInd w:val="0"/>
        <w:jc w:val="both"/>
        <w:rPr>
          <w:sz w:val="16"/>
          <w:szCs w:val="16"/>
        </w:rPr>
      </w:pPr>
    </w:p>
    <w:p w:rsidR="006D5D1C" w:rsidRPr="000869A7" w:rsidRDefault="006D5D1C" w:rsidP="006D5D1C">
      <w:pPr>
        <w:pStyle w:val="ConsPlusNonformat"/>
        <w:rPr>
          <w:rFonts w:ascii="Times New Roman" w:hAnsi="Times New Roman" w:cs="Times New Roman"/>
          <w:sz w:val="16"/>
          <w:szCs w:val="16"/>
        </w:rPr>
      </w:pPr>
      <w:r w:rsidRPr="000869A7">
        <w:rPr>
          <w:rFonts w:ascii="Times New Roman" w:hAnsi="Times New Roman" w:cs="Times New Roman"/>
          <w:sz w:val="16"/>
          <w:szCs w:val="16"/>
        </w:rPr>
        <w:t>Руководитель ______________________________________________________</w:t>
      </w:r>
      <w:r>
        <w:rPr>
          <w:rFonts w:ascii="Times New Roman" w:hAnsi="Times New Roman" w:cs="Times New Roman"/>
          <w:sz w:val="16"/>
          <w:szCs w:val="16"/>
        </w:rPr>
        <w:t>___</w:t>
      </w:r>
    </w:p>
    <w:p w:rsidR="006D5D1C" w:rsidRPr="00C67DA0" w:rsidRDefault="006D5D1C" w:rsidP="00C67DA0">
      <w:pPr>
        <w:pStyle w:val="ConsPlusNonformat"/>
        <w:jc w:val="center"/>
        <w:rPr>
          <w:rFonts w:ascii="Times New Roman" w:hAnsi="Times New Roman" w:cs="Times New Roman"/>
          <w:sz w:val="12"/>
          <w:szCs w:val="12"/>
        </w:rPr>
      </w:pPr>
      <w:r w:rsidRPr="00C67DA0">
        <w:rPr>
          <w:rFonts w:ascii="Times New Roman" w:hAnsi="Times New Roman" w:cs="Times New Roman"/>
          <w:sz w:val="12"/>
          <w:szCs w:val="12"/>
        </w:rPr>
        <w:t>(подпись, печать)</w:t>
      </w:r>
    </w:p>
    <w:p w:rsidR="006D5D1C" w:rsidRPr="000869A7" w:rsidRDefault="006D5D1C" w:rsidP="006D5D1C">
      <w:pPr>
        <w:pStyle w:val="ConsPlusNonformat"/>
        <w:rPr>
          <w:rFonts w:ascii="Times New Roman" w:hAnsi="Times New Roman" w:cs="Times New Roman"/>
          <w:sz w:val="16"/>
          <w:szCs w:val="16"/>
        </w:rPr>
      </w:pPr>
      <w:r w:rsidRPr="000869A7">
        <w:rPr>
          <w:rFonts w:ascii="Times New Roman" w:hAnsi="Times New Roman" w:cs="Times New Roman"/>
          <w:sz w:val="16"/>
          <w:szCs w:val="16"/>
        </w:rPr>
        <w:t>Главный бухгалтер ________________________________________________</w:t>
      </w:r>
      <w:r>
        <w:rPr>
          <w:rFonts w:ascii="Times New Roman" w:hAnsi="Times New Roman" w:cs="Times New Roman"/>
          <w:sz w:val="16"/>
          <w:szCs w:val="16"/>
        </w:rPr>
        <w:t>_______</w:t>
      </w:r>
      <w:r w:rsidRPr="000869A7">
        <w:rPr>
          <w:rFonts w:ascii="Times New Roman" w:hAnsi="Times New Roman" w:cs="Times New Roman"/>
          <w:sz w:val="16"/>
          <w:szCs w:val="16"/>
        </w:rPr>
        <w:t>__</w:t>
      </w:r>
    </w:p>
    <w:p w:rsidR="00C67DA0" w:rsidRPr="00C67DA0" w:rsidRDefault="00C67DA0" w:rsidP="00C67DA0">
      <w:pPr>
        <w:pStyle w:val="ConsPlusNonformat"/>
        <w:jc w:val="center"/>
        <w:rPr>
          <w:rFonts w:ascii="Times New Roman" w:hAnsi="Times New Roman" w:cs="Times New Roman"/>
          <w:sz w:val="12"/>
          <w:szCs w:val="12"/>
        </w:rPr>
      </w:pPr>
      <w:r w:rsidRPr="00C67DA0">
        <w:rPr>
          <w:rFonts w:ascii="Times New Roman" w:hAnsi="Times New Roman" w:cs="Times New Roman"/>
          <w:sz w:val="12"/>
          <w:szCs w:val="12"/>
        </w:rPr>
        <w:t>(подпись, печать)</w:t>
      </w:r>
    </w:p>
    <w:p w:rsidR="00C67DA0" w:rsidRDefault="00C67DA0" w:rsidP="00C67DA0">
      <w:pPr>
        <w:jc w:val="right"/>
        <w:rPr>
          <w:b/>
          <w:color w:val="000000"/>
          <w:spacing w:val="20"/>
          <w:sz w:val="16"/>
          <w:szCs w:val="16"/>
        </w:rPr>
      </w:pPr>
      <w:r>
        <w:rPr>
          <w:b/>
          <w:color w:val="000000"/>
          <w:spacing w:val="20"/>
          <w:sz w:val="16"/>
          <w:szCs w:val="16"/>
        </w:rPr>
        <w:lastRenderedPageBreak/>
        <w:t>ПРОЕКТ</w:t>
      </w:r>
    </w:p>
    <w:p w:rsidR="00415C03" w:rsidRDefault="00415C03" w:rsidP="009320D7">
      <w:pPr>
        <w:pStyle w:val="af6"/>
        <w:rPr>
          <w:b w:val="0"/>
          <w:color w:val="000000"/>
          <w:spacing w:val="0"/>
          <w:sz w:val="16"/>
          <w:szCs w:val="16"/>
        </w:rPr>
      </w:pPr>
    </w:p>
    <w:p w:rsidR="002746E4" w:rsidRPr="005F3828" w:rsidRDefault="002746E4" w:rsidP="009320D7">
      <w:pPr>
        <w:pStyle w:val="af6"/>
        <w:rPr>
          <w:bCs/>
          <w:color w:val="000000"/>
          <w:spacing w:val="20"/>
          <w:sz w:val="16"/>
          <w:szCs w:val="16"/>
        </w:rPr>
      </w:pPr>
      <w:r w:rsidRPr="005F3828">
        <w:rPr>
          <w:color w:val="000000"/>
          <w:spacing w:val="20"/>
          <w:sz w:val="16"/>
          <w:szCs w:val="16"/>
        </w:rPr>
        <w:t>АДМИНИСТРАЦИЯ ПАВЛОВСКОГО МУНИЦИПАЛЬНОГО РАЙОНА</w:t>
      </w:r>
    </w:p>
    <w:p w:rsidR="002746E4" w:rsidRDefault="002746E4" w:rsidP="009320D7">
      <w:pPr>
        <w:pStyle w:val="10"/>
        <w:spacing w:before="0" w:after="0"/>
        <w:jc w:val="center"/>
        <w:rPr>
          <w:rFonts w:ascii="Times New Roman" w:hAnsi="Times New Roman"/>
          <w:bCs w:val="0"/>
          <w:color w:val="000000"/>
          <w:spacing w:val="20"/>
          <w:sz w:val="16"/>
          <w:szCs w:val="16"/>
        </w:rPr>
      </w:pPr>
      <w:r w:rsidRPr="005F3828">
        <w:rPr>
          <w:rFonts w:ascii="Times New Roman" w:hAnsi="Times New Roman"/>
          <w:bCs w:val="0"/>
          <w:color w:val="000000"/>
          <w:spacing w:val="20"/>
          <w:sz w:val="16"/>
          <w:szCs w:val="16"/>
        </w:rPr>
        <w:t>ВОРОНЕЖСКОЙ ОБЛАСТИ</w:t>
      </w:r>
    </w:p>
    <w:p w:rsidR="00413307" w:rsidRPr="005F3828" w:rsidRDefault="00413307" w:rsidP="009320D7">
      <w:pPr>
        <w:rPr>
          <w:b/>
          <w:color w:val="000000"/>
          <w:spacing w:val="20"/>
          <w:sz w:val="16"/>
          <w:szCs w:val="16"/>
        </w:rPr>
      </w:pPr>
    </w:p>
    <w:p w:rsidR="002746E4" w:rsidRPr="005F3828" w:rsidRDefault="002746E4" w:rsidP="009320D7">
      <w:pPr>
        <w:jc w:val="center"/>
        <w:rPr>
          <w:b/>
          <w:color w:val="000000"/>
          <w:spacing w:val="20"/>
          <w:sz w:val="16"/>
          <w:szCs w:val="16"/>
        </w:rPr>
      </w:pPr>
      <w:r w:rsidRPr="005F3828">
        <w:rPr>
          <w:b/>
          <w:color w:val="000000"/>
          <w:spacing w:val="20"/>
          <w:sz w:val="16"/>
          <w:szCs w:val="16"/>
        </w:rPr>
        <w:t>ПОСТАНОВЛЕНИЕ</w:t>
      </w:r>
    </w:p>
    <w:p w:rsidR="002746E4" w:rsidRPr="005F3828" w:rsidRDefault="002746E4" w:rsidP="009320D7">
      <w:pPr>
        <w:jc w:val="center"/>
        <w:rPr>
          <w:b/>
          <w:color w:val="000000"/>
          <w:sz w:val="16"/>
          <w:szCs w:val="16"/>
        </w:rPr>
      </w:pPr>
    </w:p>
    <w:p w:rsidR="00696662" w:rsidRPr="00825988" w:rsidRDefault="00696662" w:rsidP="00696662">
      <w:pPr>
        <w:spacing w:line="100" w:lineRule="atLeast"/>
        <w:ind w:right="565"/>
        <w:rPr>
          <w:sz w:val="16"/>
          <w:szCs w:val="16"/>
          <w:u w:val="single"/>
        </w:rPr>
      </w:pPr>
      <w:r w:rsidRPr="00825988">
        <w:rPr>
          <w:sz w:val="16"/>
          <w:szCs w:val="16"/>
          <w:u w:val="single"/>
        </w:rPr>
        <w:t>От</w:t>
      </w:r>
      <w:proofErr w:type="gramStart"/>
      <w:r w:rsidR="00413307">
        <w:rPr>
          <w:sz w:val="16"/>
          <w:szCs w:val="16"/>
          <w:u w:val="single"/>
        </w:rPr>
        <w:t xml:space="preserve">  .</w:t>
      </w:r>
      <w:proofErr w:type="gramEnd"/>
      <w:r w:rsidR="00413307">
        <w:rPr>
          <w:sz w:val="16"/>
          <w:szCs w:val="16"/>
          <w:u w:val="single"/>
        </w:rPr>
        <w:t xml:space="preserve"> №          </w:t>
      </w:r>
    </w:p>
    <w:p w:rsidR="00696662" w:rsidRPr="00825988" w:rsidRDefault="00696662" w:rsidP="00696662">
      <w:pPr>
        <w:spacing w:line="100" w:lineRule="atLeast"/>
        <w:ind w:right="565"/>
        <w:rPr>
          <w:sz w:val="16"/>
          <w:szCs w:val="16"/>
        </w:rPr>
      </w:pPr>
      <w:r w:rsidRPr="00825988">
        <w:rPr>
          <w:sz w:val="16"/>
          <w:szCs w:val="16"/>
        </w:rPr>
        <w:t>г.Павловск</w:t>
      </w:r>
    </w:p>
    <w:p w:rsidR="00696662" w:rsidRPr="00825988" w:rsidRDefault="00696662" w:rsidP="00696662">
      <w:pPr>
        <w:spacing w:line="100" w:lineRule="atLeast"/>
        <w:ind w:right="565"/>
        <w:rPr>
          <w:sz w:val="16"/>
          <w:szCs w:val="16"/>
        </w:rPr>
      </w:pPr>
    </w:p>
    <w:p w:rsidR="00413307" w:rsidRPr="007578D3" w:rsidRDefault="00413307" w:rsidP="00C67DA0">
      <w:pPr>
        <w:ind w:right="1349"/>
        <w:rPr>
          <w:sz w:val="16"/>
          <w:szCs w:val="16"/>
        </w:rPr>
      </w:pPr>
      <w:r w:rsidRPr="007578D3">
        <w:rPr>
          <w:sz w:val="16"/>
          <w:szCs w:val="16"/>
        </w:rPr>
        <w:t>О внесении изменений в постановлениеадминистрации Павловского муниципального районаот 21.12.2011 № 1036«Об утверждении административного регламента по предоставлению муниципальной услуги«Выдача архивных документов(архивных справок, выписок и копий)»</w:t>
      </w:r>
    </w:p>
    <w:p w:rsidR="0032685C" w:rsidRDefault="0032685C" w:rsidP="009320D7">
      <w:pPr>
        <w:jc w:val="center"/>
        <w:rPr>
          <w:b/>
          <w:color w:val="000000"/>
          <w:sz w:val="16"/>
          <w:szCs w:val="16"/>
        </w:rPr>
      </w:pPr>
    </w:p>
    <w:p w:rsidR="00413307" w:rsidRPr="007578D3" w:rsidRDefault="00413307" w:rsidP="00413307">
      <w:pPr>
        <w:ind w:firstLine="567"/>
        <w:jc w:val="both"/>
        <w:outlineLvl w:val="2"/>
        <w:rPr>
          <w:sz w:val="16"/>
          <w:szCs w:val="16"/>
        </w:rPr>
      </w:pPr>
      <w:r w:rsidRPr="007578D3">
        <w:rPr>
          <w:sz w:val="16"/>
          <w:szCs w:val="16"/>
        </w:rPr>
        <w:t xml:space="preserve">В соответствии с Федеральным законом от 27.07.2010  № 210-ФЗ «Об организации предоставления государственных и муниципальных услуг» администрация Павловского муниципального района </w:t>
      </w:r>
    </w:p>
    <w:p w:rsidR="00413307" w:rsidRPr="007578D3" w:rsidRDefault="00413307" w:rsidP="00413307">
      <w:pPr>
        <w:ind w:firstLine="567"/>
        <w:jc w:val="both"/>
        <w:outlineLvl w:val="2"/>
        <w:rPr>
          <w:sz w:val="16"/>
          <w:szCs w:val="16"/>
        </w:rPr>
      </w:pPr>
    </w:p>
    <w:p w:rsidR="00413307" w:rsidRPr="007578D3" w:rsidRDefault="00413307" w:rsidP="00C67DA0">
      <w:pPr>
        <w:jc w:val="center"/>
        <w:rPr>
          <w:sz w:val="16"/>
          <w:szCs w:val="16"/>
        </w:rPr>
      </w:pPr>
      <w:r w:rsidRPr="007578D3">
        <w:rPr>
          <w:sz w:val="16"/>
          <w:szCs w:val="16"/>
        </w:rPr>
        <w:t>ПОСТАНОВЛЯЕТ:</w:t>
      </w:r>
    </w:p>
    <w:p w:rsidR="00413307" w:rsidRPr="007578D3" w:rsidRDefault="00413307" w:rsidP="00413307">
      <w:pPr>
        <w:ind w:firstLine="567"/>
        <w:jc w:val="both"/>
        <w:rPr>
          <w:sz w:val="16"/>
          <w:szCs w:val="16"/>
        </w:rPr>
      </w:pPr>
    </w:p>
    <w:p w:rsidR="00413307" w:rsidRPr="007578D3" w:rsidRDefault="00413307" w:rsidP="00413307">
      <w:pPr>
        <w:ind w:firstLine="567"/>
        <w:jc w:val="both"/>
        <w:rPr>
          <w:sz w:val="16"/>
          <w:szCs w:val="16"/>
        </w:rPr>
      </w:pPr>
      <w:r w:rsidRPr="007578D3">
        <w:rPr>
          <w:sz w:val="16"/>
          <w:szCs w:val="16"/>
        </w:rPr>
        <w:t xml:space="preserve">1. Внести в приложение к постановлению администрации Павловского муниципального района от 21.12.2011  № 1036 «Об утверждении административного регламента по предоставлению муниципальной услуги «Выдача архивных документов (архивных справок, выписок и копий)»  изменения, дополнив подраздел 2.12. «Требования к помещениям, в которых предоставляется муниципальная услуга,  к месту ожидания и приема заявителей, размещению и оформлению информации о порядке предоставления такой услуги» раздела </w:t>
      </w:r>
      <w:r w:rsidRPr="007578D3">
        <w:rPr>
          <w:sz w:val="16"/>
          <w:szCs w:val="16"/>
          <w:lang w:val="en-US"/>
        </w:rPr>
        <w:t>II</w:t>
      </w:r>
      <w:r w:rsidRPr="007578D3">
        <w:rPr>
          <w:sz w:val="16"/>
          <w:szCs w:val="16"/>
        </w:rPr>
        <w:t xml:space="preserve"> «Стандарт предоставления муниципальной услуги» пунктом 2.12.7. следующего содержания.</w:t>
      </w:r>
    </w:p>
    <w:p w:rsidR="00413307" w:rsidRPr="007578D3" w:rsidRDefault="00413307" w:rsidP="00413307">
      <w:pPr>
        <w:ind w:firstLine="567"/>
        <w:jc w:val="both"/>
        <w:rPr>
          <w:sz w:val="16"/>
          <w:szCs w:val="16"/>
        </w:rPr>
      </w:pPr>
      <w:r w:rsidRPr="007578D3">
        <w:rPr>
          <w:sz w:val="16"/>
          <w:szCs w:val="16"/>
        </w:rPr>
        <w:t>«2.12.7. Требования к обеспечению условий доступности муниципальных услуг для инвалидов.</w:t>
      </w:r>
    </w:p>
    <w:p w:rsidR="00413307" w:rsidRPr="007578D3" w:rsidRDefault="00413307" w:rsidP="00413307">
      <w:pPr>
        <w:ind w:firstLine="567"/>
        <w:jc w:val="both"/>
        <w:rPr>
          <w:sz w:val="16"/>
          <w:szCs w:val="16"/>
        </w:rPr>
      </w:pPr>
      <w:r w:rsidRPr="007578D3">
        <w:rPr>
          <w:sz w:val="16"/>
          <w:szCs w:val="1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соответствие с требованиями, установленными Федеральным законом от 24.11.1995 </w:t>
      </w:r>
    </w:p>
    <w:p w:rsidR="00413307" w:rsidRPr="007578D3" w:rsidRDefault="00413307" w:rsidP="00413307">
      <w:pPr>
        <w:ind w:firstLine="567"/>
        <w:jc w:val="both"/>
        <w:rPr>
          <w:sz w:val="16"/>
          <w:szCs w:val="16"/>
        </w:rPr>
      </w:pPr>
      <w:r w:rsidRPr="007578D3">
        <w:rPr>
          <w:sz w:val="16"/>
          <w:szCs w:val="16"/>
        </w:rPr>
        <w:t xml:space="preserve"> № 181-ФЗ «О  социальной защите инвалидов в Российской Федерации», и другими законодательными  и иными правовыми актами Российской Федерации и Воронежской области.</w:t>
      </w:r>
    </w:p>
    <w:p w:rsidR="00413307" w:rsidRPr="007578D3" w:rsidRDefault="00413307" w:rsidP="00413307">
      <w:pPr>
        <w:ind w:firstLine="567"/>
        <w:jc w:val="both"/>
        <w:rPr>
          <w:sz w:val="16"/>
          <w:szCs w:val="16"/>
        </w:rPr>
      </w:pPr>
      <w:r w:rsidRPr="007578D3">
        <w:rPr>
          <w:sz w:val="16"/>
          <w:szCs w:val="16"/>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13307" w:rsidRPr="007578D3" w:rsidRDefault="00413307" w:rsidP="00413307">
      <w:pPr>
        <w:ind w:firstLine="567"/>
        <w:jc w:val="both"/>
        <w:rPr>
          <w:sz w:val="16"/>
          <w:szCs w:val="16"/>
        </w:rPr>
      </w:pPr>
      <w:r w:rsidRPr="007578D3">
        <w:rPr>
          <w:sz w:val="16"/>
          <w:szCs w:val="16"/>
        </w:rPr>
        <w:t>2. Опубликовать настоящее постановление в  муниципальной газете «Павловский муниципальный Вестник».</w:t>
      </w:r>
    </w:p>
    <w:p w:rsidR="00413307" w:rsidRPr="007578D3" w:rsidRDefault="00413307" w:rsidP="00413307">
      <w:pPr>
        <w:jc w:val="both"/>
        <w:rPr>
          <w:sz w:val="16"/>
          <w:szCs w:val="16"/>
        </w:rPr>
      </w:pPr>
    </w:p>
    <w:p w:rsidR="00413307" w:rsidRPr="007578D3" w:rsidRDefault="00413307" w:rsidP="00413307">
      <w:pPr>
        <w:jc w:val="both"/>
        <w:rPr>
          <w:sz w:val="16"/>
          <w:szCs w:val="16"/>
        </w:rPr>
      </w:pPr>
      <w:r w:rsidRPr="007578D3">
        <w:rPr>
          <w:sz w:val="16"/>
          <w:szCs w:val="16"/>
        </w:rPr>
        <w:t>Глава администрации Павловского</w:t>
      </w:r>
    </w:p>
    <w:p w:rsidR="00413307" w:rsidRDefault="00413307" w:rsidP="00413307">
      <w:pPr>
        <w:tabs>
          <w:tab w:val="left" w:pos="3544"/>
        </w:tabs>
        <w:jc w:val="both"/>
        <w:rPr>
          <w:sz w:val="16"/>
          <w:szCs w:val="16"/>
        </w:rPr>
      </w:pPr>
      <w:r w:rsidRPr="007578D3">
        <w:rPr>
          <w:sz w:val="16"/>
          <w:szCs w:val="16"/>
        </w:rPr>
        <w:t xml:space="preserve">муниципального района </w:t>
      </w:r>
      <w:r>
        <w:rPr>
          <w:sz w:val="16"/>
          <w:szCs w:val="16"/>
        </w:rPr>
        <w:tab/>
      </w:r>
      <w:r w:rsidRPr="007578D3">
        <w:rPr>
          <w:sz w:val="16"/>
          <w:szCs w:val="16"/>
        </w:rPr>
        <w:t>Ю.Ф. Русинов</w:t>
      </w:r>
    </w:p>
    <w:p w:rsidR="00C40B02" w:rsidRDefault="00C40B02" w:rsidP="00EF60AF">
      <w:pPr>
        <w:tabs>
          <w:tab w:val="left" w:pos="3544"/>
        </w:tabs>
        <w:jc w:val="center"/>
        <w:rPr>
          <w:b/>
          <w:sz w:val="16"/>
          <w:szCs w:val="16"/>
        </w:rPr>
      </w:pPr>
    </w:p>
    <w:p w:rsidR="00C67DA0" w:rsidRDefault="00C67DA0" w:rsidP="00EF60AF">
      <w:pPr>
        <w:tabs>
          <w:tab w:val="left" w:pos="3544"/>
        </w:tabs>
        <w:jc w:val="center"/>
        <w:rPr>
          <w:b/>
          <w:sz w:val="16"/>
          <w:szCs w:val="16"/>
        </w:rPr>
      </w:pPr>
    </w:p>
    <w:p w:rsidR="00C67DA0" w:rsidRDefault="00C67DA0" w:rsidP="00EF60AF">
      <w:pPr>
        <w:tabs>
          <w:tab w:val="left" w:pos="3544"/>
        </w:tabs>
        <w:jc w:val="center"/>
        <w:rPr>
          <w:b/>
          <w:sz w:val="16"/>
          <w:szCs w:val="16"/>
        </w:rPr>
      </w:pPr>
    </w:p>
    <w:p w:rsidR="00EF60AF" w:rsidRDefault="00EF60AF" w:rsidP="00EF60AF">
      <w:pPr>
        <w:tabs>
          <w:tab w:val="left" w:pos="3544"/>
        </w:tabs>
        <w:jc w:val="center"/>
        <w:rPr>
          <w:b/>
          <w:sz w:val="16"/>
          <w:szCs w:val="16"/>
        </w:rPr>
      </w:pPr>
      <w:r w:rsidRPr="00EF60AF">
        <w:rPr>
          <w:b/>
          <w:sz w:val="16"/>
          <w:szCs w:val="16"/>
        </w:rPr>
        <w:t>Информационное сообщение</w:t>
      </w:r>
    </w:p>
    <w:p w:rsidR="00EF60AF" w:rsidRDefault="00EF60AF" w:rsidP="00EF60AF">
      <w:pPr>
        <w:tabs>
          <w:tab w:val="left" w:pos="3544"/>
        </w:tabs>
        <w:jc w:val="center"/>
        <w:rPr>
          <w:b/>
          <w:sz w:val="16"/>
          <w:szCs w:val="16"/>
        </w:rPr>
      </w:pPr>
    </w:p>
    <w:p w:rsidR="00EF60AF" w:rsidRPr="00EF60AF" w:rsidRDefault="00EF60AF" w:rsidP="00EF60AF">
      <w:pPr>
        <w:pStyle w:val="ConsPlusNormal"/>
        <w:ind w:firstLine="567"/>
        <w:jc w:val="both"/>
        <w:outlineLvl w:val="0"/>
        <w:rPr>
          <w:rFonts w:ascii="Times New Roman" w:hAnsi="Times New Roman"/>
          <w:sz w:val="16"/>
          <w:szCs w:val="16"/>
        </w:rPr>
      </w:pPr>
      <w:r w:rsidRPr="00EF60AF">
        <w:rPr>
          <w:rFonts w:ascii="Times New Roman" w:hAnsi="Times New Roman"/>
          <w:sz w:val="16"/>
          <w:szCs w:val="16"/>
        </w:rPr>
        <w:t>Порядок предоставления земельных участков, находящихся в государственной или муниципальной собственности, в аренду без проведения торгов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EF60AF" w:rsidRPr="00EF60AF" w:rsidRDefault="00EF60AF" w:rsidP="00EF60AF">
      <w:pPr>
        <w:pStyle w:val="ConsPlusNormal"/>
        <w:ind w:firstLine="567"/>
        <w:jc w:val="both"/>
        <w:outlineLvl w:val="0"/>
        <w:rPr>
          <w:rFonts w:ascii="Times New Roman" w:hAnsi="Times New Roman"/>
          <w:sz w:val="16"/>
          <w:szCs w:val="16"/>
        </w:rPr>
      </w:pPr>
      <w:r w:rsidRPr="00EF60AF">
        <w:rPr>
          <w:rFonts w:ascii="Times New Roman" w:hAnsi="Times New Roman"/>
          <w:sz w:val="16"/>
          <w:szCs w:val="16"/>
        </w:rPr>
        <w:t xml:space="preserve">В соответствии с подпунктом 15 пункта 2 статьи 39.6 Земельного кодекса Российской Федерации предусмотрены случаи предоставления земельных участков, находящихся в государственной или муниципальной собственности, в аренду без проведения торгов гражданам для индивидуального жилищного строительства, ведения личного подсобного хозяйства в границах </w:t>
      </w:r>
      <w:r w:rsidRPr="00EF60AF">
        <w:rPr>
          <w:rFonts w:ascii="Times New Roman" w:hAnsi="Times New Roman"/>
          <w:sz w:val="16"/>
          <w:szCs w:val="16"/>
        </w:rPr>
        <w:lastRenderedPageBreak/>
        <w:t xml:space="preserve">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ar268" w:history="1">
        <w:r w:rsidRPr="00EF60AF">
          <w:rPr>
            <w:rFonts w:ascii="Times New Roman" w:hAnsi="Times New Roman"/>
            <w:sz w:val="16"/>
            <w:szCs w:val="16"/>
          </w:rPr>
          <w:t>статьей 39.18</w:t>
        </w:r>
      </w:hyperlink>
      <w:r w:rsidRPr="00EF60AF">
        <w:rPr>
          <w:rFonts w:ascii="Times New Roman" w:hAnsi="Times New Roman"/>
          <w:sz w:val="16"/>
          <w:szCs w:val="16"/>
        </w:rPr>
        <w:t xml:space="preserve"> Земельного кодекса Российской Федерации, которой определены особенности предоставления земельных участков, находящихся в государственной или муниципальной собственности, гражданам для вышеуказанных целей.</w:t>
      </w:r>
    </w:p>
    <w:p w:rsidR="00EF60AF" w:rsidRPr="00EF60AF" w:rsidRDefault="00EF60AF" w:rsidP="00EF60AF">
      <w:pPr>
        <w:pStyle w:val="ConsPlusNormal"/>
        <w:ind w:firstLine="567"/>
        <w:jc w:val="both"/>
        <w:rPr>
          <w:rFonts w:ascii="Times New Roman" w:hAnsi="Times New Roman"/>
          <w:sz w:val="16"/>
          <w:szCs w:val="16"/>
        </w:rPr>
      </w:pPr>
      <w:bookmarkStart w:id="1" w:name="Par270"/>
      <w:bookmarkEnd w:id="1"/>
      <w:r w:rsidRPr="00EF60AF">
        <w:rPr>
          <w:rFonts w:ascii="Times New Roman" w:hAnsi="Times New Roman"/>
          <w:sz w:val="16"/>
          <w:szCs w:val="16"/>
        </w:rPr>
        <w:t xml:space="preserve">Согласно </w:t>
      </w:r>
      <w:hyperlink w:anchor="Par268" w:history="1">
        <w:r w:rsidRPr="00EF60AF">
          <w:rPr>
            <w:rFonts w:ascii="Times New Roman" w:hAnsi="Times New Roman"/>
            <w:sz w:val="16"/>
            <w:szCs w:val="16"/>
          </w:rPr>
          <w:t>статье 39.18</w:t>
        </w:r>
      </w:hyperlink>
      <w:r w:rsidRPr="00EF60AF">
        <w:rPr>
          <w:rFonts w:ascii="Times New Roman" w:hAnsi="Times New Roman"/>
          <w:sz w:val="16"/>
          <w:szCs w:val="16"/>
        </w:rPr>
        <w:t xml:space="preserve"> Земельного кодекса Российской Федерации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любого из этих заявлений, совершает одно из следующих действий:</w:t>
      </w:r>
    </w:p>
    <w:p w:rsidR="00EF60AF" w:rsidRPr="00EF60AF" w:rsidRDefault="00EF60AF" w:rsidP="00EF60AF">
      <w:pPr>
        <w:pStyle w:val="ConsPlusNormal"/>
        <w:ind w:firstLine="567"/>
        <w:jc w:val="both"/>
        <w:rPr>
          <w:rFonts w:ascii="Times New Roman" w:hAnsi="Times New Roman"/>
          <w:sz w:val="16"/>
          <w:szCs w:val="16"/>
        </w:rPr>
      </w:pPr>
      <w:bookmarkStart w:id="2" w:name="Par271"/>
      <w:bookmarkEnd w:id="2"/>
      <w:r w:rsidRPr="00EF60AF">
        <w:rPr>
          <w:rFonts w:ascii="Times New Roman" w:hAnsi="Times New Roman"/>
          <w:sz w:val="16"/>
          <w:szCs w:val="16"/>
        </w:rPr>
        <w:t>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EF60AF" w:rsidRPr="00EF60AF" w:rsidRDefault="00EF60AF" w:rsidP="00EF60AF">
      <w:pPr>
        <w:pStyle w:val="ConsPlusNormal"/>
        <w:ind w:firstLine="567"/>
        <w:jc w:val="both"/>
        <w:outlineLvl w:val="0"/>
        <w:rPr>
          <w:rFonts w:ascii="Times New Roman" w:hAnsi="Times New Roman"/>
          <w:sz w:val="16"/>
          <w:szCs w:val="16"/>
        </w:rPr>
      </w:pPr>
      <w:r w:rsidRPr="00EF60AF">
        <w:rPr>
          <w:rFonts w:ascii="Times New Roman" w:hAnsi="Times New Roman"/>
          <w:sz w:val="16"/>
          <w:szCs w:val="16"/>
        </w:rP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ar196" w:history="1">
        <w:r w:rsidRPr="00EF60AF">
          <w:rPr>
            <w:rFonts w:ascii="Times New Roman" w:hAnsi="Times New Roman"/>
            <w:sz w:val="16"/>
            <w:szCs w:val="16"/>
          </w:rPr>
          <w:t>пунктом 8 статьи 39.15</w:t>
        </w:r>
      </w:hyperlink>
      <w:r w:rsidRPr="00EF60AF">
        <w:rPr>
          <w:rFonts w:ascii="Times New Roman" w:hAnsi="Times New Roman"/>
          <w:sz w:val="16"/>
          <w:szCs w:val="16"/>
        </w:rPr>
        <w:t xml:space="preserve"> или </w:t>
      </w:r>
      <w:hyperlink w:anchor="Par239" w:history="1">
        <w:r w:rsidRPr="00EF60AF">
          <w:rPr>
            <w:rFonts w:ascii="Times New Roman" w:hAnsi="Times New Roman"/>
            <w:sz w:val="16"/>
            <w:szCs w:val="16"/>
          </w:rPr>
          <w:t>статьей 39.16</w:t>
        </w:r>
      </w:hyperlink>
      <w:r w:rsidRPr="00EF60AF">
        <w:rPr>
          <w:rFonts w:ascii="Times New Roman" w:hAnsi="Times New Roman"/>
          <w:sz w:val="16"/>
          <w:szCs w:val="16"/>
        </w:rPr>
        <w:t xml:space="preserve">  Земельного кодекса Российской Федерации.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В извещении указываются:</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1) информация о возможности предоставления земельного участка с указанием целей этого предоставления;</w:t>
      </w:r>
    </w:p>
    <w:p w:rsidR="00EF60AF" w:rsidRPr="00EF60AF" w:rsidRDefault="00EF60AF" w:rsidP="00EF60AF">
      <w:pPr>
        <w:pStyle w:val="ConsPlusNormal"/>
        <w:ind w:firstLine="567"/>
        <w:jc w:val="both"/>
        <w:rPr>
          <w:rFonts w:ascii="Times New Roman" w:hAnsi="Times New Roman"/>
          <w:sz w:val="16"/>
          <w:szCs w:val="16"/>
        </w:rPr>
      </w:pPr>
      <w:bookmarkStart w:id="3" w:name="Par275"/>
      <w:bookmarkEnd w:id="3"/>
      <w:r w:rsidRPr="00EF60AF">
        <w:rPr>
          <w:rFonts w:ascii="Times New Roman" w:hAnsi="Times New Roman"/>
          <w:sz w:val="16"/>
          <w:szCs w:val="16"/>
        </w:rPr>
        <w:t>2) информация о праве граждан или крестьянских (фермерских) хозяйств, заинтересованных в предоставлении земельного участка для вышеуказанных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3) адрес и способ подачи заявлений;</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4) дата окончания приема указанных заявлений;</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5) адрес или иное описание местоположения земельного участка;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Если по истечении тридцати дней со дня опубликования </w:t>
      </w:r>
      <w:r w:rsidRPr="00EF60AF">
        <w:rPr>
          <w:rFonts w:ascii="Times New Roman" w:hAnsi="Times New Roman"/>
          <w:sz w:val="16"/>
          <w:szCs w:val="16"/>
        </w:rPr>
        <w:lastRenderedPageBreak/>
        <w:t>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2) принимает решение о предварительном согласовании предоставления земельного участка в соответствии со </w:t>
      </w:r>
      <w:hyperlink w:anchor="Par162" w:history="1">
        <w:r w:rsidRPr="00EF60AF">
          <w:rPr>
            <w:rFonts w:ascii="Times New Roman" w:hAnsi="Times New Roman"/>
            <w:sz w:val="16"/>
            <w:szCs w:val="16"/>
          </w:rPr>
          <w:t>статьей 39.15</w:t>
        </w:r>
      </w:hyperlink>
      <w:r w:rsidRPr="00EF60AF">
        <w:rPr>
          <w:rFonts w:ascii="Times New Roman" w:hAnsi="Times New Roman"/>
          <w:sz w:val="16"/>
          <w:szCs w:val="16"/>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0" w:history="1">
        <w:r w:rsidRPr="00EF60AF">
          <w:rPr>
            <w:rFonts w:ascii="Times New Roman" w:hAnsi="Times New Roman"/>
            <w:sz w:val="16"/>
            <w:szCs w:val="16"/>
          </w:rPr>
          <w:t>законом</w:t>
        </w:r>
      </w:hyperlink>
      <w:r w:rsidRPr="00EF60AF">
        <w:rPr>
          <w:rFonts w:ascii="Times New Roman" w:hAnsi="Times New Roman"/>
          <w:sz w:val="16"/>
          <w:szCs w:val="16"/>
        </w:rPr>
        <w:t xml:space="preserve"> "О государственном кадастре недвижимости", и направляет указанное решение заявителю.</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21" w:history="1">
        <w:r w:rsidRPr="00EF60AF">
          <w:rPr>
            <w:rFonts w:ascii="Times New Roman" w:hAnsi="Times New Roman"/>
            <w:sz w:val="16"/>
            <w:szCs w:val="16"/>
          </w:rPr>
          <w:t>статьей 39.17</w:t>
        </w:r>
      </w:hyperlink>
      <w:r w:rsidRPr="00EF60AF">
        <w:rPr>
          <w:rFonts w:ascii="Times New Roman" w:hAnsi="Times New Roman"/>
          <w:sz w:val="16"/>
          <w:szCs w:val="16"/>
        </w:rPr>
        <w:t xml:space="preserve"> Земельного кодекса Российской Федерации.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EF60AF" w:rsidRPr="00EF60AF" w:rsidRDefault="00EF60AF" w:rsidP="00EF60AF">
      <w:pPr>
        <w:pStyle w:val="ConsPlusNormal"/>
        <w:ind w:firstLine="567"/>
        <w:jc w:val="both"/>
        <w:outlineLvl w:val="0"/>
        <w:rPr>
          <w:rFonts w:ascii="Times New Roman" w:hAnsi="Times New Roman"/>
          <w:sz w:val="16"/>
          <w:szCs w:val="16"/>
        </w:rPr>
      </w:pPr>
      <w:r w:rsidRPr="00EF60AF">
        <w:rPr>
          <w:rFonts w:ascii="Times New Roman" w:hAnsi="Times New Roman"/>
          <w:sz w:val="16"/>
          <w:szCs w:val="16"/>
        </w:rPr>
        <w:t>При подаче заявления в уполномоченный орган о предварительном согласовании предоставления земельного участка для вышеуказанных целей в заявлении указываются:</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1) фамилия, имя и (при наличии) отчество, место жительства заявителя, реквизиты документа, удостоверяющего личность заявителя (для гражданина);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2  идентификационный номер налогоплательщика;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3) кадастровый номер земельного участка, </w:t>
      </w:r>
      <w:proofErr w:type="gramStart"/>
      <w:r w:rsidRPr="00EF60AF">
        <w:rPr>
          <w:rFonts w:ascii="Times New Roman" w:hAnsi="Times New Roman"/>
          <w:sz w:val="16"/>
          <w:szCs w:val="16"/>
        </w:rPr>
        <w:t>заявление</w:t>
      </w:r>
      <w:proofErr w:type="gramEnd"/>
      <w:r w:rsidRPr="00EF60AF">
        <w:rPr>
          <w:rFonts w:ascii="Times New Roman" w:hAnsi="Times New Roman"/>
          <w:sz w:val="16"/>
          <w:szCs w:val="16"/>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22" w:history="1">
        <w:r w:rsidRPr="00EF60AF">
          <w:rPr>
            <w:rFonts w:ascii="Times New Roman" w:hAnsi="Times New Roman"/>
            <w:sz w:val="16"/>
            <w:szCs w:val="16"/>
          </w:rPr>
          <w:t>законом</w:t>
        </w:r>
      </w:hyperlink>
      <w:r w:rsidRPr="00EF60AF">
        <w:rPr>
          <w:rFonts w:ascii="Times New Roman" w:hAnsi="Times New Roman"/>
          <w:sz w:val="16"/>
          <w:szCs w:val="16"/>
        </w:rPr>
        <w:t xml:space="preserve"> "О государственном кадастре недвижимости";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6) основание предоставления земельного участка без проведения торгов, а именно в соответствии с </w:t>
      </w:r>
      <w:hyperlink r:id="rId23" w:history="1">
        <w:r w:rsidRPr="00EF60AF">
          <w:rPr>
            <w:rFonts w:ascii="Times New Roman" w:hAnsi="Times New Roman"/>
            <w:sz w:val="16"/>
            <w:szCs w:val="16"/>
          </w:rPr>
          <w:t>пунктом 15 пункта 2 статьи 39.6 Земельного кодекса Российской Федерации;</w:t>
        </w:r>
      </w:hyperlink>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7) права аренды с указанием срока аренды, на который заявитель желает приобрести земельный участок;</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8) цель использования земельного участка;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9)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10) почтовый адрес и (или) адрес электронной почты для связи с заявителем.</w:t>
      </w:r>
    </w:p>
    <w:p w:rsidR="00EF60AF" w:rsidRPr="00EF60AF" w:rsidRDefault="00EF60AF" w:rsidP="00EF60AF">
      <w:pPr>
        <w:pStyle w:val="ConsPlusNormal"/>
        <w:ind w:firstLine="567"/>
        <w:jc w:val="both"/>
        <w:rPr>
          <w:rFonts w:ascii="Times New Roman" w:hAnsi="Times New Roman"/>
          <w:sz w:val="16"/>
          <w:szCs w:val="16"/>
        </w:rPr>
      </w:pPr>
      <w:bookmarkStart w:id="4" w:name="Par177"/>
      <w:bookmarkEnd w:id="4"/>
      <w:r w:rsidRPr="00EF60AF">
        <w:rPr>
          <w:rFonts w:ascii="Times New Roman" w:hAnsi="Times New Roman"/>
          <w:sz w:val="16"/>
          <w:szCs w:val="16"/>
        </w:rPr>
        <w:t>К заявлению о предварительном согласовании предоставления земельного участка прилагаются:</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lastRenderedPageBreak/>
        <w:t xml:space="preserve">1) документы, подтверждающие право заявителя на приобретение земельного участка без проведения торгов и предусмотренные </w:t>
      </w:r>
      <w:hyperlink r:id="rId24" w:history="1">
        <w:r w:rsidRPr="00EF60AF">
          <w:rPr>
            <w:rFonts w:ascii="Times New Roman" w:hAnsi="Times New Roman"/>
            <w:sz w:val="16"/>
            <w:szCs w:val="16"/>
          </w:rPr>
          <w:t>перечнем</w:t>
        </w:r>
      </w:hyperlink>
      <w:r w:rsidRPr="00EF60AF">
        <w:rPr>
          <w:rFonts w:ascii="Times New Roman" w:hAnsi="Times New Roman"/>
          <w:sz w:val="16"/>
          <w:szCs w:val="16"/>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вышеуказанным требованиям и подано в иной уполномоченный орган или к заявлению не приложены вышеуказанные документы.</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Рассмотрение заявлений о предварительном согласовании предоставления земельных участков осуществляется в порядке их поступления.</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В срок не более чем тридцать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EF60AF" w:rsidRPr="00EF60AF" w:rsidRDefault="00EF60AF" w:rsidP="00EF60AF">
      <w:pPr>
        <w:pStyle w:val="ConsPlusNormal"/>
        <w:ind w:firstLine="567"/>
        <w:jc w:val="both"/>
        <w:rPr>
          <w:rFonts w:ascii="Times New Roman" w:hAnsi="Times New Roman"/>
          <w:sz w:val="16"/>
          <w:szCs w:val="16"/>
        </w:rPr>
      </w:pPr>
      <w:bookmarkStart w:id="5" w:name="Par196"/>
      <w:bookmarkEnd w:id="5"/>
      <w:r w:rsidRPr="00EF60AF">
        <w:rPr>
          <w:rFonts w:ascii="Times New Roman" w:hAnsi="Times New Roman"/>
          <w:sz w:val="16"/>
          <w:szCs w:val="16"/>
        </w:rPr>
        <w:t>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5" w:history="1">
        <w:r w:rsidRPr="00EF60AF">
          <w:rPr>
            <w:rFonts w:ascii="Times New Roman" w:hAnsi="Times New Roman"/>
            <w:sz w:val="16"/>
            <w:szCs w:val="16"/>
          </w:rPr>
          <w:t>пункте 16 статьи 11.10</w:t>
        </w:r>
      </w:hyperlink>
      <w:r w:rsidRPr="00EF60AF">
        <w:rPr>
          <w:rFonts w:ascii="Times New Roman" w:hAnsi="Times New Roman"/>
          <w:sz w:val="16"/>
          <w:szCs w:val="16"/>
        </w:rPr>
        <w:t xml:space="preserve"> Земельного кодекса Российской Федерации;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2) земельный участок, который предстоит образовать, не может быть предоставлен заявителю по основаниям, указанным в </w:t>
      </w:r>
      <w:hyperlink w:anchor="Par242" w:history="1">
        <w:r w:rsidRPr="00EF60AF">
          <w:rPr>
            <w:rFonts w:ascii="Times New Roman" w:hAnsi="Times New Roman"/>
            <w:sz w:val="16"/>
            <w:szCs w:val="16"/>
          </w:rPr>
          <w:t>подпунктах 1</w:t>
        </w:r>
      </w:hyperlink>
      <w:r w:rsidRPr="00EF60AF">
        <w:rPr>
          <w:rFonts w:ascii="Times New Roman" w:hAnsi="Times New Roman"/>
          <w:sz w:val="16"/>
          <w:szCs w:val="16"/>
        </w:rPr>
        <w:t xml:space="preserve"> - </w:t>
      </w:r>
      <w:hyperlink w:anchor="Par254" w:history="1">
        <w:r w:rsidRPr="00EF60AF">
          <w:rPr>
            <w:rFonts w:ascii="Times New Roman" w:hAnsi="Times New Roman"/>
            <w:sz w:val="16"/>
            <w:szCs w:val="16"/>
          </w:rPr>
          <w:t>13</w:t>
        </w:r>
      </w:hyperlink>
      <w:r w:rsidRPr="00EF60AF">
        <w:rPr>
          <w:rFonts w:ascii="Times New Roman" w:hAnsi="Times New Roman"/>
          <w:sz w:val="16"/>
          <w:szCs w:val="16"/>
        </w:rPr>
        <w:t xml:space="preserve">, </w:t>
      </w:r>
      <w:hyperlink w:anchor="Par256" w:history="1">
        <w:r w:rsidRPr="00EF60AF">
          <w:rPr>
            <w:rFonts w:ascii="Times New Roman" w:hAnsi="Times New Roman"/>
            <w:sz w:val="16"/>
            <w:szCs w:val="16"/>
          </w:rPr>
          <w:t>15</w:t>
        </w:r>
      </w:hyperlink>
      <w:r w:rsidRPr="00EF60AF">
        <w:rPr>
          <w:rFonts w:ascii="Times New Roman" w:hAnsi="Times New Roman"/>
          <w:sz w:val="16"/>
          <w:szCs w:val="16"/>
        </w:rPr>
        <w:t xml:space="preserve"> - </w:t>
      </w:r>
      <w:hyperlink w:anchor="Par260" w:history="1">
        <w:r w:rsidRPr="00EF60AF">
          <w:rPr>
            <w:rFonts w:ascii="Times New Roman" w:hAnsi="Times New Roman"/>
            <w:sz w:val="16"/>
            <w:szCs w:val="16"/>
          </w:rPr>
          <w:t>19</w:t>
        </w:r>
      </w:hyperlink>
      <w:r w:rsidRPr="00EF60AF">
        <w:rPr>
          <w:rFonts w:ascii="Times New Roman" w:hAnsi="Times New Roman"/>
          <w:sz w:val="16"/>
          <w:szCs w:val="16"/>
        </w:rPr>
        <w:t xml:space="preserve">, </w:t>
      </w:r>
      <w:hyperlink w:anchor="Par263" w:history="1">
        <w:r w:rsidRPr="00EF60AF">
          <w:rPr>
            <w:rFonts w:ascii="Times New Roman" w:hAnsi="Times New Roman"/>
            <w:sz w:val="16"/>
            <w:szCs w:val="16"/>
          </w:rPr>
          <w:t>22</w:t>
        </w:r>
      </w:hyperlink>
      <w:r w:rsidRPr="00EF60AF">
        <w:rPr>
          <w:rFonts w:ascii="Times New Roman" w:hAnsi="Times New Roman"/>
          <w:sz w:val="16"/>
          <w:szCs w:val="16"/>
        </w:rPr>
        <w:t xml:space="preserve"> и </w:t>
      </w:r>
      <w:hyperlink w:anchor="Par264" w:history="1">
        <w:r w:rsidRPr="00EF60AF">
          <w:rPr>
            <w:rFonts w:ascii="Times New Roman" w:hAnsi="Times New Roman"/>
            <w:sz w:val="16"/>
            <w:szCs w:val="16"/>
          </w:rPr>
          <w:t>23 статьи 39.16</w:t>
        </w:r>
      </w:hyperlink>
      <w:r w:rsidRPr="00EF60AF">
        <w:rPr>
          <w:rFonts w:ascii="Times New Roman" w:hAnsi="Times New Roman"/>
          <w:sz w:val="16"/>
          <w:szCs w:val="16"/>
        </w:rPr>
        <w:t xml:space="preserve"> Земельного кодекса Российской Федерации;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3) земельный участок, границы которого подлежат уточнению в соответствии с Федеральным </w:t>
      </w:r>
      <w:hyperlink r:id="rId26" w:history="1">
        <w:r w:rsidRPr="00EF60AF">
          <w:rPr>
            <w:rFonts w:ascii="Times New Roman" w:hAnsi="Times New Roman"/>
            <w:sz w:val="16"/>
            <w:szCs w:val="16"/>
          </w:rPr>
          <w:t>законом</w:t>
        </w:r>
      </w:hyperlink>
      <w:r w:rsidRPr="00EF60AF">
        <w:rPr>
          <w:rFonts w:ascii="Times New Roman" w:hAnsi="Times New Roman"/>
          <w:sz w:val="16"/>
          <w:szCs w:val="16"/>
        </w:rPr>
        <w:t xml:space="preserve"> "О </w:t>
      </w:r>
      <w:r w:rsidRPr="00EF60AF">
        <w:rPr>
          <w:rFonts w:ascii="Times New Roman" w:hAnsi="Times New Roman"/>
          <w:sz w:val="16"/>
          <w:szCs w:val="16"/>
        </w:rPr>
        <w:lastRenderedPageBreak/>
        <w:t xml:space="preserve">государственном кадастре недвижимости", не может быть предоставлен заявителю по основаниям, указанным в </w:t>
      </w:r>
      <w:hyperlink w:anchor="Par242" w:history="1">
        <w:r w:rsidRPr="00EF60AF">
          <w:rPr>
            <w:rFonts w:ascii="Times New Roman" w:hAnsi="Times New Roman"/>
            <w:sz w:val="16"/>
            <w:szCs w:val="16"/>
          </w:rPr>
          <w:t>подпунктах 1</w:t>
        </w:r>
      </w:hyperlink>
      <w:r w:rsidRPr="00EF60AF">
        <w:rPr>
          <w:rFonts w:ascii="Times New Roman" w:hAnsi="Times New Roman"/>
          <w:sz w:val="16"/>
          <w:szCs w:val="16"/>
        </w:rPr>
        <w:t xml:space="preserve"> - </w:t>
      </w:r>
      <w:hyperlink w:anchor="Par264" w:history="1">
        <w:r w:rsidRPr="00EF60AF">
          <w:rPr>
            <w:rFonts w:ascii="Times New Roman" w:hAnsi="Times New Roman"/>
            <w:sz w:val="16"/>
            <w:szCs w:val="16"/>
          </w:rPr>
          <w:t>23 статьи 39.16</w:t>
        </w:r>
      </w:hyperlink>
      <w:r w:rsidRPr="00EF60AF">
        <w:rPr>
          <w:rFonts w:ascii="Times New Roman" w:hAnsi="Times New Roman"/>
          <w:sz w:val="16"/>
          <w:szCs w:val="16"/>
        </w:rPr>
        <w:t xml:space="preserve"> Земельного кодекса Российской Федерации.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До 1 января 2020 года исполнительные органы государственной власти или органы местного самоуправления, уполномоченные на распоряжение земельными участками, находящимися в государственной или муниципальной собственности, вправе принять решение об отказе в предварительном согласовании предоставления земельного участка или в предоставлении земельного участка без проведения торгов по основаниям, предусмотренным законом субъекта Российской Федерации, наряду с основаниями для отказа в предварительном согласовании предоставления земельного участка или в предоставлении земельного участка без проведения торгов, предусмотренными статьей 39.16 Земельного кодекса Российской Федерации.</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Срок действия решения о предварительном согласовании предоставления земельного участка составляет два года.</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EF60AF" w:rsidRPr="00EF60AF" w:rsidRDefault="00EF60AF" w:rsidP="00EF60AF">
      <w:pPr>
        <w:pStyle w:val="ConsPlusNormal"/>
        <w:ind w:firstLine="567"/>
        <w:jc w:val="both"/>
        <w:rPr>
          <w:rFonts w:ascii="Times New Roman" w:hAnsi="Times New Roman"/>
          <w:sz w:val="16"/>
          <w:szCs w:val="16"/>
        </w:rPr>
      </w:pPr>
      <w:r w:rsidRPr="00EF60AF">
        <w:rPr>
          <w:rFonts w:ascii="Times New Roman" w:hAnsi="Times New Roman"/>
          <w:sz w:val="16"/>
          <w:szCs w:val="16"/>
        </w:rPr>
        <w:t xml:space="preserve">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r:id="rId27" w:history="1">
        <w:r w:rsidRPr="00EF60AF">
          <w:rPr>
            <w:rFonts w:ascii="Times New Roman" w:hAnsi="Times New Roman"/>
            <w:sz w:val="16"/>
            <w:szCs w:val="16"/>
          </w:rPr>
          <w:t>статьей 39.17</w:t>
        </w:r>
      </w:hyperlink>
      <w:r w:rsidRPr="00EF60AF">
        <w:rPr>
          <w:rFonts w:ascii="Times New Roman" w:hAnsi="Times New Roman"/>
          <w:sz w:val="16"/>
          <w:szCs w:val="16"/>
        </w:rPr>
        <w:t xml:space="preserve"> Земельного кодекса Российской Федерации:</w:t>
      </w:r>
    </w:p>
    <w:p w:rsidR="00EF60AF" w:rsidRPr="00EF60AF" w:rsidRDefault="00EF60AF" w:rsidP="00EF60AF">
      <w:pPr>
        <w:autoSpaceDE w:val="0"/>
        <w:autoSpaceDN w:val="0"/>
        <w:adjustRightInd w:val="0"/>
        <w:ind w:firstLine="567"/>
        <w:jc w:val="both"/>
        <w:rPr>
          <w:sz w:val="16"/>
          <w:szCs w:val="16"/>
        </w:rPr>
      </w:pPr>
      <w:bookmarkStart w:id="6" w:name="Par3"/>
      <w:bookmarkEnd w:id="6"/>
      <w:r w:rsidRPr="00EF60AF">
        <w:rPr>
          <w:sz w:val="16"/>
          <w:szCs w:val="16"/>
        </w:rP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EF60AF" w:rsidRPr="00EF60AF" w:rsidRDefault="00EF60AF" w:rsidP="00EF60AF">
      <w:pPr>
        <w:autoSpaceDE w:val="0"/>
        <w:autoSpaceDN w:val="0"/>
        <w:adjustRightInd w:val="0"/>
        <w:ind w:firstLine="567"/>
        <w:jc w:val="both"/>
        <w:rPr>
          <w:sz w:val="16"/>
          <w:szCs w:val="16"/>
        </w:rPr>
      </w:pPr>
      <w:r w:rsidRPr="00EF60AF">
        <w:rPr>
          <w:sz w:val="16"/>
          <w:szCs w:val="16"/>
        </w:rPr>
        <w:t>1) фамилия, имя, отчество, место жительства заявителя и реквизиты документа, удостоверяющего личность заявителя;</w:t>
      </w:r>
    </w:p>
    <w:p w:rsidR="00EF60AF" w:rsidRPr="00EF60AF" w:rsidRDefault="00EF60AF" w:rsidP="00EF60AF">
      <w:pPr>
        <w:autoSpaceDE w:val="0"/>
        <w:autoSpaceDN w:val="0"/>
        <w:adjustRightInd w:val="0"/>
        <w:ind w:firstLine="567"/>
        <w:jc w:val="both"/>
        <w:rPr>
          <w:sz w:val="16"/>
          <w:szCs w:val="16"/>
        </w:rPr>
      </w:pPr>
      <w:r w:rsidRPr="00EF60AF">
        <w:rPr>
          <w:sz w:val="16"/>
          <w:szCs w:val="16"/>
        </w:rPr>
        <w:t>3) кадастровый номер испрашиваемого земельного участка;</w:t>
      </w:r>
    </w:p>
    <w:p w:rsidR="00EF60AF" w:rsidRPr="00EF60AF" w:rsidRDefault="00EF60AF" w:rsidP="00EF60AF">
      <w:pPr>
        <w:autoSpaceDE w:val="0"/>
        <w:autoSpaceDN w:val="0"/>
        <w:adjustRightInd w:val="0"/>
        <w:ind w:firstLine="567"/>
        <w:jc w:val="both"/>
        <w:rPr>
          <w:sz w:val="16"/>
          <w:szCs w:val="16"/>
        </w:rPr>
      </w:pPr>
      <w:r w:rsidRPr="00EF60AF">
        <w:rPr>
          <w:sz w:val="16"/>
          <w:szCs w:val="16"/>
        </w:rPr>
        <w:t xml:space="preserve">4) основание предоставления земельного участка без проведения торгов, а именно в соответствии с </w:t>
      </w:r>
      <w:hyperlink r:id="rId28" w:history="1">
        <w:r w:rsidRPr="00EF60AF">
          <w:rPr>
            <w:sz w:val="16"/>
            <w:szCs w:val="16"/>
          </w:rPr>
          <w:t>пунктом 2 статьи 39.</w:t>
        </w:r>
      </w:hyperlink>
      <w:r w:rsidRPr="00EF60AF">
        <w:rPr>
          <w:sz w:val="16"/>
          <w:szCs w:val="16"/>
        </w:rPr>
        <w:t>6 Земельного кодекса Российской Федерации;</w:t>
      </w:r>
    </w:p>
    <w:p w:rsidR="00EF60AF" w:rsidRPr="00EF60AF" w:rsidRDefault="00EF60AF" w:rsidP="00EF60AF">
      <w:pPr>
        <w:autoSpaceDE w:val="0"/>
        <w:autoSpaceDN w:val="0"/>
        <w:adjustRightInd w:val="0"/>
        <w:ind w:firstLine="567"/>
        <w:jc w:val="both"/>
        <w:rPr>
          <w:sz w:val="16"/>
          <w:szCs w:val="16"/>
        </w:rPr>
      </w:pPr>
      <w:r w:rsidRPr="00EF60AF">
        <w:rPr>
          <w:sz w:val="16"/>
          <w:szCs w:val="16"/>
        </w:rPr>
        <w:t>5) вид права – в аренду, с указанием срока аренды;</w:t>
      </w:r>
    </w:p>
    <w:p w:rsidR="00EF60AF" w:rsidRPr="00EF60AF" w:rsidRDefault="00EF60AF" w:rsidP="00EF60AF">
      <w:pPr>
        <w:autoSpaceDE w:val="0"/>
        <w:autoSpaceDN w:val="0"/>
        <w:adjustRightInd w:val="0"/>
        <w:ind w:firstLine="567"/>
        <w:jc w:val="both"/>
        <w:rPr>
          <w:sz w:val="16"/>
          <w:szCs w:val="16"/>
        </w:rPr>
      </w:pPr>
      <w:r w:rsidRPr="00EF60AF">
        <w:rPr>
          <w:sz w:val="16"/>
          <w:szCs w:val="16"/>
        </w:rPr>
        <w:t>6) цель использования земельного участка;</w:t>
      </w:r>
    </w:p>
    <w:p w:rsidR="00EF60AF" w:rsidRPr="00EF60AF" w:rsidRDefault="00EF60AF" w:rsidP="00EF60AF">
      <w:pPr>
        <w:autoSpaceDE w:val="0"/>
        <w:autoSpaceDN w:val="0"/>
        <w:adjustRightInd w:val="0"/>
        <w:ind w:firstLine="567"/>
        <w:jc w:val="both"/>
        <w:rPr>
          <w:sz w:val="16"/>
          <w:szCs w:val="16"/>
        </w:rPr>
      </w:pPr>
      <w:r w:rsidRPr="00EF60AF">
        <w:rPr>
          <w:sz w:val="16"/>
          <w:szCs w:val="16"/>
        </w:rPr>
        <w:t>7) реквизиты решения о предварительном согласовании предоставления земельного участка;</w:t>
      </w:r>
    </w:p>
    <w:p w:rsidR="00EF60AF" w:rsidRPr="00EF60AF" w:rsidRDefault="00EF60AF" w:rsidP="00EF60AF">
      <w:pPr>
        <w:autoSpaceDE w:val="0"/>
        <w:autoSpaceDN w:val="0"/>
        <w:adjustRightInd w:val="0"/>
        <w:ind w:firstLine="567"/>
        <w:jc w:val="both"/>
        <w:rPr>
          <w:sz w:val="16"/>
          <w:szCs w:val="16"/>
        </w:rPr>
      </w:pPr>
      <w:r w:rsidRPr="00EF60AF">
        <w:rPr>
          <w:sz w:val="16"/>
          <w:szCs w:val="16"/>
        </w:rPr>
        <w:t>10) почтовый адрес и (или) адрес электронной почты для связи с заявителем.</w:t>
      </w:r>
    </w:p>
    <w:p w:rsidR="00EF60AF" w:rsidRPr="00EF60AF" w:rsidRDefault="00EF60AF" w:rsidP="00EF60AF">
      <w:pPr>
        <w:autoSpaceDE w:val="0"/>
        <w:autoSpaceDN w:val="0"/>
        <w:adjustRightInd w:val="0"/>
        <w:ind w:firstLine="567"/>
        <w:jc w:val="both"/>
        <w:rPr>
          <w:sz w:val="16"/>
          <w:szCs w:val="16"/>
        </w:rPr>
      </w:pPr>
      <w:bookmarkStart w:id="7" w:name="Par14"/>
      <w:bookmarkEnd w:id="7"/>
      <w:r w:rsidRPr="00EF60AF">
        <w:rPr>
          <w:sz w:val="16"/>
          <w:szCs w:val="16"/>
        </w:rPr>
        <w:t xml:space="preserve">2. К заявлению о предоставлении земельного участка прилагаются документы, предусмотренные </w:t>
      </w:r>
      <w:hyperlink r:id="rId29" w:history="1">
        <w:r w:rsidRPr="00EF60AF">
          <w:rPr>
            <w:sz w:val="16"/>
            <w:szCs w:val="16"/>
          </w:rPr>
          <w:t>подпунктами 1</w:t>
        </w:r>
      </w:hyperlink>
      <w:r w:rsidRPr="00EF60AF">
        <w:rPr>
          <w:sz w:val="16"/>
          <w:szCs w:val="16"/>
        </w:rPr>
        <w:t xml:space="preserve"> и </w:t>
      </w:r>
      <w:hyperlink r:id="rId30" w:history="1">
        <w:r w:rsidRPr="00EF60AF">
          <w:rPr>
            <w:sz w:val="16"/>
            <w:szCs w:val="16"/>
          </w:rPr>
          <w:t>4</w:t>
        </w:r>
      </w:hyperlink>
      <w:r w:rsidRPr="00EF60AF">
        <w:rPr>
          <w:sz w:val="16"/>
          <w:szCs w:val="16"/>
        </w:rPr>
        <w:t xml:space="preserve"> - </w:t>
      </w:r>
      <w:hyperlink r:id="rId31" w:history="1">
        <w:r w:rsidRPr="00EF60AF">
          <w:rPr>
            <w:sz w:val="16"/>
            <w:szCs w:val="16"/>
          </w:rPr>
          <w:t>6 пункта 2 статьи 39.15</w:t>
        </w:r>
      </w:hyperlink>
      <w:r w:rsidRPr="00EF60AF">
        <w:rPr>
          <w:sz w:val="16"/>
          <w:szCs w:val="16"/>
        </w:rPr>
        <w:t xml:space="preserve"> Земельного кодекса Российской Федерации.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EF60AF" w:rsidRPr="00EF60AF" w:rsidRDefault="00EF60AF" w:rsidP="00EF60AF">
      <w:pPr>
        <w:autoSpaceDE w:val="0"/>
        <w:autoSpaceDN w:val="0"/>
        <w:adjustRightInd w:val="0"/>
        <w:ind w:firstLine="567"/>
        <w:jc w:val="both"/>
        <w:rPr>
          <w:sz w:val="16"/>
          <w:szCs w:val="16"/>
        </w:rPr>
      </w:pPr>
      <w:r w:rsidRPr="00EF60AF">
        <w:rPr>
          <w:sz w:val="16"/>
          <w:szCs w:val="16"/>
        </w:rP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ar3" w:history="1">
        <w:r w:rsidRPr="00EF60AF">
          <w:rPr>
            <w:sz w:val="16"/>
            <w:szCs w:val="16"/>
          </w:rPr>
          <w:t>пункта 1</w:t>
        </w:r>
      </w:hyperlink>
      <w:r w:rsidRPr="00EF60AF">
        <w:rPr>
          <w:sz w:val="16"/>
          <w:szCs w:val="16"/>
        </w:rPr>
        <w:t xml:space="preserve"> ст. 17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ar14" w:history="1">
        <w:r w:rsidRPr="00EF60AF">
          <w:rPr>
            <w:sz w:val="16"/>
            <w:szCs w:val="16"/>
          </w:rPr>
          <w:t>пунктом 2</w:t>
        </w:r>
      </w:hyperlink>
      <w:r w:rsidRPr="00EF60AF">
        <w:rPr>
          <w:sz w:val="16"/>
          <w:szCs w:val="16"/>
        </w:rPr>
        <w:t xml:space="preserve"> ст. 17 Земельно</w:t>
      </w:r>
      <w:r w:rsidR="00C67DA0">
        <w:rPr>
          <w:sz w:val="16"/>
          <w:szCs w:val="16"/>
        </w:rPr>
        <w:t>го кодекса Российской Федерации</w:t>
      </w:r>
      <w:r w:rsidRPr="00EF60AF">
        <w:rPr>
          <w:sz w:val="16"/>
          <w:szCs w:val="16"/>
        </w:rPr>
        <w:t>. При этом уполномоченным органом должны быть указаны причины возврата заявления о предоставлении земельного участка.</w:t>
      </w:r>
    </w:p>
    <w:p w:rsidR="00EF60AF" w:rsidRPr="00EF60AF" w:rsidRDefault="00EF60AF" w:rsidP="00EF60AF">
      <w:pPr>
        <w:autoSpaceDE w:val="0"/>
        <w:autoSpaceDN w:val="0"/>
        <w:adjustRightInd w:val="0"/>
        <w:ind w:firstLine="567"/>
        <w:jc w:val="both"/>
        <w:rPr>
          <w:sz w:val="16"/>
          <w:szCs w:val="16"/>
        </w:rPr>
      </w:pPr>
      <w:r w:rsidRPr="00EF60AF">
        <w:rPr>
          <w:sz w:val="16"/>
          <w:szCs w:val="16"/>
        </w:rPr>
        <w:t xml:space="preserve">4.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r:id="rId32" w:history="1">
        <w:r w:rsidRPr="00EF60AF">
          <w:rPr>
            <w:sz w:val="16"/>
            <w:szCs w:val="16"/>
          </w:rPr>
          <w:t>статьей 39.16</w:t>
        </w:r>
      </w:hyperlink>
      <w:r w:rsidRPr="00EF60AF">
        <w:rPr>
          <w:sz w:val="16"/>
          <w:szCs w:val="16"/>
        </w:rPr>
        <w:t xml:space="preserve"> Земельного кодекса Российской Федерации, и по результатам указанных рассмотрения и проверки совершает одно из следующих действий:</w:t>
      </w:r>
    </w:p>
    <w:p w:rsidR="00EF60AF" w:rsidRPr="00EF60AF" w:rsidRDefault="00EF60AF" w:rsidP="00EF60AF">
      <w:pPr>
        <w:autoSpaceDE w:val="0"/>
        <w:autoSpaceDN w:val="0"/>
        <w:adjustRightInd w:val="0"/>
        <w:ind w:firstLine="567"/>
        <w:jc w:val="both"/>
        <w:rPr>
          <w:sz w:val="16"/>
          <w:szCs w:val="16"/>
        </w:rPr>
      </w:pPr>
      <w:bookmarkStart w:id="8" w:name="Par18"/>
      <w:bookmarkEnd w:id="8"/>
      <w:r w:rsidRPr="00EF60AF">
        <w:rPr>
          <w:sz w:val="16"/>
          <w:szCs w:val="16"/>
        </w:rPr>
        <w:t>1) осуществляет подготовку проекта договора аренды земельного участка в трех экземплярах и их подписание, а также проект указанного договора выдается заявителю или направляются ему по адресу, содержащемуся в его заявлении о предоставлении земельного участка</w:t>
      </w:r>
    </w:p>
    <w:p w:rsidR="00EF60AF" w:rsidRPr="00EF60AF" w:rsidRDefault="00EF60AF" w:rsidP="00EF60AF">
      <w:pPr>
        <w:autoSpaceDE w:val="0"/>
        <w:autoSpaceDN w:val="0"/>
        <w:adjustRightInd w:val="0"/>
        <w:ind w:firstLine="567"/>
        <w:jc w:val="both"/>
        <w:rPr>
          <w:sz w:val="16"/>
          <w:szCs w:val="16"/>
        </w:rPr>
      </w:pPr>
      <w:bookmarkStart w:id="9" w:name="Par19"/>
      <w:bookmarkEnd w:id="9"/>
      <w:r w:rsidRPr="00EF60AF">
        <w:rPr>
          <w:sz w:val="16"/>
          <w:szCs w:val="16"/>
        </w:rPr>
        <w:t xml:space="preserve">2) принимает решение об отказе в предоставлении земельного участка при наличии хотя бы одного из оснований, предусмотренных </w:t>
      </w:r>
      <w:hyperlink r:id="rId33" w:history="1">
        <w:r w:rsidRPr="00EF60AF">
          <w:rPr>
            <w:sz w:val="16"/>
            <w:szCs w:val="16"/>
          </w:rPr>
          <w:t>статьей 39.16</w:t>
        </w:r>
      </w:hyperlink>
      <w:r w:rsidRPr="00EF60AF">
        <w:rPr>
          <w:sz w:val="16"/>
          <w:szCs w:val="16"/>
        </w:rPr>
        <w:t xml:space="preserve"> Земельного кодекса Российской Федерации.</w:t>
      </w:r>
    </w:p>
    <w:p w:rsidR="00EF60AF" w:rsidRPr="00EF60AF" w:rsidRDefault="00EF60AF" w:rsidP="00EF60AF">
      <w:pPr>
        <w:autoSpaceDE w:val="0"/>
        <w:autoSpaceDN w:val="0"/>
        <w:adjustRightInd w:val="0"/>
        <w:ind w:firstLine="567"/>
        <w:jc w:val="both"/>
        <w:rPr>
          <w:sz w:val="16"/>
          <w:szCs w:val="16"/>
        </w:rPr>
      </w:pPr>
      <w:r w:rsidRPr="00EF60AF">
        <w:rPr>
          <w:sz w:val="16"/>
          <w:szCs w:val="16"/>
        </w:rPr>
        <w:lastRenderedPageBreak/>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EF60AF" w:rsidRPr="00EF60AF" w:rsidRDefault="00EF60AF" w:rsidP="00EF60AF">
      <w:pPr>
        <w:tabs>
          <w:tab w:val="left" w:pos="3544"/>
        </w:tabs>
        <w:ind w:firstLine="567"/>
        <w:jc w:val="both"/>
        <w:rPr>
          <w:b/>
          <w:sz w:val="16"/>
          <w:szCs w:val="16"/>
        </w:rPr>
      </w:pPr>
      <w:r w:rsidRPr="00EF60AF">
        <w:rPr>
          <w:sz w:val="16"/>
          <w:szCs w:val="16"/>
        </w:rPr>
        <w:t>Кроме того, информируем, что в соответствии с пунктом 2 статьи 3.3 Федерального закона от 25.10.2001 года № 137-ФЗ «О введении в действие Земельного кодекса Российской Федерации» с 01.03.2015 г. распоряжение земельными участками, государственная собственность на которые не разграничена, осуществляется органом местного самоуправления поселения в отношении земельных участков, расположенных на территории соответствующего поселения.</w:t>
      </w:r>
    </w:p>
    <w:p w:rsidR="00EF60AF" w:rsidRPr="00EF60AF" w:rsidRDefault="00EF60AF" w:rsidP="00EF60AF">
      <w:pPr>
        <w:tabs>
          <w:tab w:val="left" w:pos="3544"/>
        </w:tabs>
        <w:jc w:val="center"/>
        <w:rPr>
          <w:b/>
          <w:sz w:val="16"/>
          <w:szCs w:val="16"/>
        </w:rPr>
      </w:pPr>
    </w:p>
    <w:p w:rsidR="00413307" w:rsidRDefault="00413307" w:rsidP="00413307">
      <w:pPr>
        <w:tabs>
          <w:tab w:val="left" w:pos="3544"/>
        </w:tabs>
        <w:jc w:val="both"/>
        <w:rPr>
          <w:sz w:val="16"/>
          <w:szCs w:val="16"/>
        </w:rPr>
      </w:pPr>
    </w:p>
    <w:p w:rsidR="00413307" w:rsidRPr="005F3828" w:rsidRDefault="00413307" w:rsidP="00B63CE5">
      <w:pPr>
        <w:jc w:val="center"/>
        <w:rPr>
          <w:b/>
          <w:color w:val="000000"/>
          <w:sz w:val="2"/>
          <w:szCs w:val="2"/>
        </w:rPr>
      </w:pPr>
    </w:p>
    <w:tbl>
      <w:tblPr>
        <w:tblW w:w="0" w:type="auto"/>
        <w:jc w:val="right"/>
        <w:shd w:val="clear" w:color="auto" w:fill="A6A6A6"/>
        <w:tblLook w:val="04A0"/>
      </w:tblPr>
      <w:tblGrid>
        <w:gridCol w:w="4826"/>
      </w:tblGrid>
      <w:tr w:rsidR="00301FEA" w:rsidRPr="005F3828" w:rsidTr="004570A3">
        <w:trPr>
          <w:jc w:val="right"/>
        </w:trPr>
        <w:tc>
          <w:tcPr>
            <w:tcW w:w="4826" w:type="dxa"/>
            <w:shd w:val="clear" w:color="auto" w:fill="BFBFBF"/>
          </w:tcPr>
          <w:p w:rsidR="00301FEA" w:rsidRPr="005F3828" w:rsidRDefault="00301FEA" w:rsidP="009320D7">
            <w:pPr>
              <w:jc w:val="center"/>
              <w:rPr>
                <w:b/>
                <w:color w:val="000000"/>
              </w:rPr>
            </w:pPr>
            <w:r w:rsidRPr="005F3828">
              <w:rPr>
                <w:b/>
                <w:bCs/>
                <w:color w:val="000000"/>
              </w:rPr>
              <w:t xml:space="preserve">Документы поселений </w:t>
            </w:r>
            <w:r w:rsidR="00845FC2" w:rsidRPr="005F3828">
              <w:rPr>
                <w:b/>
                <w:bCs/>
                <w:color w:val="000000"/>
              </w:rPr>
              <w:br/>
            </w:r>
            <w:r w:rsidRPr="005F3828">
              <w:rPr>
                <w:b/>
                <w:bCs/>
                <w:color w:val="000000"/>
              </w:rPr>
              <w:t>Павловского муниципального района</w:t>
            </w:r>
          </w:p>
        </w:tc>
      </w:tr>
    </w:tbl>
    <w:p w:rsidR="00C67DA0" w:rsidRPr="005F3828" w:rsidRDefault="00C67DA0" w:rsidP="00C67DA0">
      <w:pPr>
        <w:jc w:val="center"/>
        <w:rPr>
          <w:color w:val="000000"/>
          <w:sz w:val="16"/>
          <w:szCs w:val="16"/>
        </w:rPr>
      </w:pPr>
    </w:p>
    <w:tbl>
      <w:tblPr>
        <w:tblW w:w="0" w:type="auto"/>
        <w:jc w:val="right"/>
        <w:shd w:val="clear" w:color="auto" w:fill="A6A6A6"/>
        <w:tblLook w:val="04A0"/>
      </w:tblPr>
      <w:tblGrid>
        <w:gridCol w:w="4826"/>
      </w:tblGrid>
      <w:tr w:rsidR="00C67DA0" w:rsidRPr="005F3828" w:rsidTr="00521012">
        <w:trPr>
          <w:jc w:val="right"/>
        </w:trPr>
        <w:tc>
          <w:tcPr>
            <w:tcW w:w="4826" w:type="dxa"/>
            <w:shd w:val="clear" w:color="auto" w:fill="BFBFBF"/>
          </w:tcPr>
          <w:p w:rsidR="00C67DA0" w:rsidRPr="005F3828" w:rsidRDefault="00C67DA0" w:rsidP="00521012">
            <w:pPr>
              <w:ind w:hanging="5"/>
              <w:jc w:val="center"/>
              <w:rPr>
                <w:b/>
                <w:color w:val="000000"/>
              </w:rPr>
            </w:pPr>
            <w:proofErr w:type="spellStart"/>
            <w:r>
              <w:rPr>
                <w:b/>
                <w:color w:val="000000"/>
              </w:rPr>
              <w:t>Александро</w:t>
            </w:r>
            <w:proofErr w:type="spellEnd"/>
            <w:r>
              <w:rPr>
                <w:b/>
                <w:color w:val="000000"/>
              </w:rPr>
              <w:t xml:space="preserve"> – Донское</w:t>
            </w:r>
            <w:r w:rsidRPr="005F3828">
              <w:rPr>
                <w:b/>
                <w:color w:val="000000"/>
              </w:rPr>
              <w:t xml:space="preserve"> сельское поселение</w:t>
            </w:r>
          </w:p>
        </w:tc>
      </w:tr>
    </w:tbl>
    <w:p w:rsidR="00C67DA0" w:rsidRPr="00CB3649" w:rsidRDefault="00C67DA0" w:rsidP="00C67DA0">
      <w:pPr>
        <w:pStyle w:val="affe"/>
        <w:ind w:firstLine="567"/>
        <w:jc w:val="center"/>
        <w:rPr>
          <w:i/>
          <w:sz w:val="16"/>
          <w:szCs w:val="16"/>
        </w:rPr>
      </w:pPr>
    </w:p>
    <w:p w:rsidR="00C67DA0" w:rsidRPr="003F32C0" w:rsidRDefault="00C67DA0" w:rsidP="00C67DA0">
      <w:pPr>
        <w:pStyle w:val="affe"/>
        <w:jc w:val="center"/>
        <w:rPr>
          <w:b/>
          <w:sz w:val="16"/>
          <w:szCs w:val="16"/>
        </w:rPr>
      </w:pPr>
      <w:r w:rsidRPr="003F32C0">
        <w:rPr>
          <w:b/>
          <w:sz w:val="16"/>
          <w:szCs w:val="16"/>
        </w:rPr>
        <w:t>СОВЕТ</w:t>
      </w:r>
    </w:p>
    <w:p w:rsidR="00C67DA0" w:rsidRPr="003F32C0" w:rsidRDefault="00C67DA0" w:rsidP="00C67DA0">
      <w:pPr>
        <w:pStyle w:val="affe"/>
        <w:jc w:val="center"/>
        <w:rPr>
          <w:b/>
          <w:sz w:val="16"/>
          <w:szCs w:val="16"/>
        </w:rPr>
      </w:pPr>
      <w:r w:rsidRPr="003F32C0">
        <w:rPr>
          <w:b/>
          <w:sz w:val="16"/>
          <w:szCs w:val="16"/>
        </w:rPr>
        <w:t>НАРОДНЫХ ДЕПУТАТОВ</w:t>
      </w:r>
    </w:p>
    <w:p w:rsidR="00C67DA0" w:rsidRPr="003F32C0" w:rsidRDefault="00C67DA0" w:rsidP="00C67DA0">
      <w:pPr>
        <w:pStyle w:val="affe"/>
        <w:jc w:val="center"/>
        <w:rPr>
          <w:b/>
          <w:sz w:val="16"/>
          <w:szCs w:val="16"/>
        </w:rPr>
      </w:pPr>
      <w:r w:rsidRPr="003F32C0">
        <w:rPr>
          <w:b/>
          <w:sz w:val="16"/>
          <w:szCs w:val="16"/>
        </w:rPr>
        <w:t>АЛЕКСАНДРО-ДОНСКОГО СЕЛЬСКОГО ПОСЕЛЕНИЯ</w:t>
      </w:r>
    </w:p>
    <w:p w:rsidR="00C67DA0" w:rsidRPr="003F32C0" w:rsidRDefault="00C67DA0" w:rsidP="00C67DA0">
      <w:pPr>
        <w:pStyle w:val="affe"/>
        <w:jc w:val="center"/>
        <w:rPr>
          <w:b/>
          <w:sz w:val="16"/>
          <w:szCs w:val="16"/>
        </w:rPr>
      </w:pPr>
      <w:r w:rsidRPr="003F32C0">
        <w:rPr>
          <w:b/>
          <w:sz w:val="16"/>
          <w:szCs w:val="16"/>
        </w:rPr>
        <w:t>ПАВЛОВСКОГО МУНИЦИПАЛЬНОГО РАЙОНА</w:t>
      </w:r>
    </w:p>
    <w:p w:rsidR="00C67DA0" w:rsidRPr="003F32C0" w:rsidRDefault="00C67DA0" w:rsidP="00C67DA0">
      <w:pPr>
        <w:pStyle w:val="affe"/>
        <w:jc w:val="center"/>
        <w:rPr>
          <w:b/>
          <w:sz w:val="16"/>
          <w:szCs w:val="16"/>
        </w:rPr>
      </w:pPr>
      <w:r w:rsidRPr="003F32C0">
        <w:rPr>
          <w:b/>
          <w:sz w:val="16"/>
          <w:szCs w:val="16"/>
        </w:rPr>
        <w:t>ВОРОНЕЖСКОЙ ОБЛАСТИ</w:t>
      </w:r>
    </w:p>
    <w:p w:rsidR="00C67DA0" w:rsidRPr="003F32C0" w:rsidRDefault="00C67DA0" w:rsidP="00C67DA0">
      <w:pPr>
        <w:pStyle w:val="affe"/>
        <w:jc w:val="center"/>
        <w:rPr>
          <w:b/>
          <w:sz w:val="16"/>
          <w:szCs w:val="16"/>
        </w:rPr>
      </w:pPr>
    </w:p>
    <w:p w:rsidR="00C67DA0" w:rsidRPr="003F32C0" w:rsidRDefault="00C67DA0" w:rsidP="00C67DA0">
      <w:pPr>
        <w:pStyle w:val="affe"/>
        <w:jc w:val="center"/>
        <w:rPr>
          <w:b/>
          <w:sz w:val="16"/>
          <w:szCs w:val="16"/>
        </w:rPr>
      </w:pPr>
      <w:r w:rsidRPr="003F32C0">
        <w:rPr>
          <w:b/>
          <w:sz w:val="16"/>
          <w:szCs w:val="16"/>
        </w:rPr>
        <w:t>РЕШЕНИЕ</w:t>
      </w:r>
    </w:p>
    <w:p w:rsidR="00C67DA0" w:rsidRPr="004D4FEE" w:rsidRDefault="00C67DA0" w:rsidP="00C67DA0">
      <w:pPr>
        <w:pStyle w:val="affe"/>
        <w:rPr>
          <w:sz w:val="16"/>
          <w:szCs w:val="16"/>
          <w:u w:val="single"/>
        </w:rPr>
      </w:pPr>
    </w:p>
    <w:p w:rsidR="00C67DA0" w:rsidRPr="004D4FEE" w:rsidRDefault="00C67DA0" w:rsidP="00C67DA0">
      <w:pPr>
        <w:pStyle w:val="affe"/>
        <w:rPr>
          <w:sz w:val="16"/>
          <w:szCs w:val="16"/>
          <w:u w:val="single"/>
        </w:rPr>
      </w:pPr>
      <w:r w:rsidRPr="004D4FEE">
        <w:rPr>
          <w:sz w:val="16"/>
          <w:szCs w:val="16"/>
          <w:u w:val="single"/>
        </w:rPr>
        <w:t>от 25.04.2016 г. № 52</w:t>
      </w:r>
    </w:p>
    <w:p w:rsidR="00C67DA0" w:rsidRPr="004D4FEE" w:rsidRDefault="00C67DA0" w:rsidP="00C67DA0">
      <w:pPr>
        <w:pStyle w:val="affe"/>
        <w:rPr>
          <w:sz w:val="16"/>
          <w:szCs w:val="16"/>
        </w:rPr>
      </w:pPr>
      <w:r w:rsidRPr="004D4FEE">
        <w:rPr>
          <w:sz w:val="16"/>
          <w:szCs w:val="16"/>
        </w:rPr>
        <w:t>с. Александровка Донская</w:t>
      </w:r>
    </w:p>
    <w:p w:rsidR="00C67DA0" w:rsidRPr="004D4FEE" w:rsidRDefault="00C67DA0" w:rsidP="00C67DA0">
      <w:pPr>
        <w:pStyle w:val="ConsPlusTitle"/>
        <w:jc w:val="both"/>
        <w:rPr>
          <w:rFonts w:ascii="Times New Roman" w:hAnsi="Times New Roman" w:cs="Times New Roman"/>
          <w:sz w:val="16"/>
          <w:szCs w:val="16"/>
        </w:rPr>
      </w:pP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 xml:space="preserve">Об утверждении Положения о порядке </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 xml:space="preserve">проверки достоверности и полноты сведений, </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 xml:space="preserve">представленных гражданами, претендующими </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 xml:space="preserve">на замещение муниципальных должностей, </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лицами, замещающими муниципальные должности,</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и соблюдения ограничений лицами, замещающими</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 xml:space="preserve">муниципальные должности, а также о порядке </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рассмотрения вопросов, касающихся соблюдения</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 xml:space="preserve">требований к должностному поведению лиц, </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 xml:space="preserve">замещающих муниципальные должности и </w:t>
      </w:r>
    </w:p>
    <w:p w:rsidR="00C67DA0" w:rsidRPr="004D4FEE" w:rsidRDefault="00C67DA0" w:rsidP="00C67DA0">
      <w:pPr>
        <w:pStyle w:val="ConsPlusTitle"/>
        <w:rPr>
          <w:rFonts w:ascii="Times New Roman" w:hAnsi="Times New Roman" w:cs="Times New Roman"/>
          <w:b w:val="0"/>
          <w:sz w:val="16"/>
          <w:szCs w:val="16"/>
        </w:rPr>
      </w:pPr>
      <w:r w:rsidRPr="004D4FEE">
        <w:rPr>
          <w:rFonts w:ascii="Times New Roman" w:hAnsi="Times New Roman" w:cs="Times New Roman"/>
          <w:b w:val="0"/>
          <w:sz w:val="16"/>
          <w:szCs w:val="16"/>
        </w:rPr>
        <w:t>урегулирования конфликта интересов</w:t>
      </w:r>
    </w:p>
    <w:p w:rsidR="00C67DA0" w:rsidRPr="004D4FEE" w:rsidRDefault="00C67DA0" w:rsidP="00C67DA0">
      <w:pPr>
        <w:pStyle w:val="ConsPlusTitle"/>
        <w:ind w:firstLine="567"/>
        <w:jc w:val="both"/>
        <w:rPr>
          <w:rFonts w:ascii="Times New Roman" w:hAnsi="Times New Roman" w:cs="Times New Roman"/>
          <w:sz w:val="16"/>
          <w:szCs w:val="16"/>
        </w:rPr>
      </w:pP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На основании Федерального закона от 06.10.2003 № 131-ФЗ «Об общих принципах организации местного самоуправления в Российской Федерации», Федерального закона от 02.03.2007 № 25-ФЗ «О противодействии коррупции» Совет народных депутатов Александро-Донского сельского поселения</w:t>
      </w:r>
    </w:p>
    <w:p w:rsidR="00C67DA0" w:rsidRPr="004D4FEE" w:rsidRDefault="00C67DA0" w:rsidP="00C67DA0">
      <w:pPr>
        <w:pStyle w:val="ConsPlusNormal"/>
        <w:ind w:firstLine="567"/>
        <w:jc w:val="both"/>
        <w:rPr>
          <w:rFonts w:ascii="Times New Roman" w:hAnsi="Times New Roman"/>
          <w:sz w:val="16"/>
          <w:szCs w:val="16"/>
        </w:rPr>
      </w:pPr>
    </w:p>
    <w:p w:rsidR="00C67DA0" w:rsidRPr="004D4FEE" w:rsidRDefault="00C67DA0" w:rsidP="00C67DA0">
      <w:pPr>
        <w:pStyle w:val="ConsPlusNormal"/>
        <w:ind w:firstLine="0"/>
        <w:jc w:val="center"/>
        <w:rPr>
          <w:rFonts w:ascii="Times New Roman" w:hAnsi="Times New Roman"/>
          <w:sz w:val="16"/>
          <w:szCs w:val="16"/>
        </w:rPr>
      </w:pPr>
      <w:r w:rsidRPr="004D4FEE">
        <w:rPr>
          <w:rFonts w:ascii="Times New Roman" w:hAnsi="Times New Roman"/>
          <w:sz w:val="16"/>
          <w:szCs w:val="16"/>
        </w:rPr>
        <w:t>РЕШИЛ:</w:t>
      </w:r>
    </w:p>
    <w:p w:rsidR="00C67DA0" w:rsidRPr="004D4FEE" w:rsidRDefault="00C67DA0" w:rsidP="00C67DA0">
      <w:pPr>
        <w:pStyle w:val="ConsPlusTitle"/>
        <w:ind w:firstLine="567"/>
        <w:jc w:val="both"/>
        <w:rPr>
          <w:rFonts w:ascii="Times New Roman" w:hAnsi="Times New Roman" w:cs="Times New Roman"/>
          <w:sz w:val="16"/>
          <w:szCs w:val="16"/>
        </w:rPr>
      </w:pPr>
    </w:p>
    <w:p w:rsidR="00C67DA0" w:rsidRPr="004D4FEE" w:rsidRDefault="00C67DA0" w:rsidP="00C67DA0">
      <w:pPr>
        <w:pStyle w:val="ConsPlusTitle"/>
        <w:ind w:firstLine="567"/>
        <w:jc w:val="both"/>
        <w:rPr>
          <w:rFonts w:ascii="Times New Roman" w:hAnsi="Times New Roman" w:cs="Times New Roman"/>
          <w:b w:val="0"/>
          <w:sz w:val="16"/>
          <w:szCs w:val="16"/>
        </w:rPr>
      </w:pPr>
      <w:r w:rsidRPr="004D4FEE">
        <w:rPr>
          <w:rFonts w:ascii="Times New Roman" w:hAnsi="Times New Roman" w:cs="Times New Roman"/>
          <w:b w:val="0"/>
          <w:sz w:val="16"/>
          <w:szCs w:val="16"/>
        </w:rPr>
        <w:t>1. Утвердить Положение о порядке проверки достоверности и полноты сведений, представленных гражданами, претендующими на замещение муниципальных должностей, лицами, замещающими муниципальные должности, и соблюдения ограничений лицами, замещающими муниципальные должности, а также о порядке рассмотрения вопросов, касающихся соблюдения требований к должностному поведению лиц, замещающих муниципальные должности, и урегулирования конфликта интересов согласно приложению к решению.</w:t>
      </w:r>
    </w:p>
    <w:p w:rsidR="00C67DA0" w:rsidRPr="004D4FEE" w:rsidRDefault="00C67DA0" w:rsidP="00C67DA0">
      <w:pPr>
        <w:pStyle w:val="ConsPlusNormal"/>
        <w:ind w:firstLine="567"/>
        <w:jc w:val="both"/>
        <w:rPr>
          <w:rFonts w:ascii="Times New Roman" w:hAnsi="Times New Roman"/>
          <w:i/>
          <w:sz w:val="16"/>
          <w:szCs w:val="16"/>
        </w:rPr>
      </w:pPr>
      <w:r w:rsidRPr="004D4FEE">
        <w:rPr>
          <w:rFonts w:ascii="Times New Roman" w:hAnsi="Times New Roman"/>
          <w:sz w:val="16"/>
          <w:szCs w:val="16"/>
        </w:rPr>
        <w:t>2. Контроль за исполнением настоящего решения оставляю за собой.</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3. Разместить настоящее решение на официальном сайте администрации Александро-Донского сельского поселенияв сети Интернет и обеспечить официальное опубликование в газете Павловский муниципальный вестник.</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 Настоящее решение вступает в силу после его официального опубликования.</w:t>
      </w:r>
    </w:p>
    <w:p w:rsidR="00C67DA0" w:rsidRDefault="00C67DA0" w:rsidP="00C67DA0">
      <w:pPr>
        <w:pStyle w:val="ConsPlusNormal"/>
        <w:ind w:firstLine="567"/>
        <w:jc w:val="both"/>
        <w:rPr>
          <w:rFonts w:ascii="Times New Roman" w:hAnsi="Times New Roman"/>
          <w:sz w:val="16"/>
          <w:szCs w:val="16"/>
        </w:rPr>
      </w:pPr>
    </w:p>
    <w:p w:rsidR="003F32C0" w:rsidRPr="004D4FEE" w:rsidRDefault="003F32C0" w:rsidP="00C67DA0">
      <w:pPr>
        <w:pStyle w:val="ConsPlusNormal"/>
        <w:ind w:firstLine="567"/>
        <w:jc w:val="both"/>
        <w:rPr>
          <w:rFonts w:ascii="Times New Roman" w:hAnsi="Times New Roman"/>
          <w:sz w:val="16"/>
          <w:szCs w:val="16"/>
        </w:rPr>
      </w:pPr>
    </w:p>
    <w:p w:rsidR="00C67DA0" w:rsidRPr="004D4FEE" w:rsidRDefault="00C67DA0" w:rsidP="00C67DA0">
      <w:pPr>
        <w:pStyle w:val="ConsPlusNormal"/>
        <w:tabs>
          <w:tab w:val="left" w:pos="3544"/>
        </w:tabs>
        <w:ind w:firstLine="0"/>
        <w:jc w:val="both"/>
        <w:rPr>
          <w:rFonts w:ascii="Times New Roman" w:hAnsi="Times New Roman"/>
          <w:sz w:val="16"/>
          <w:szCs w:val="16"/>
        </w:rPr>
      </w:pPr>
      <w:r w:rsidRPr="004D4FEE">
        <w:rPr>
          <w:rFonts w:ascii="Times New Roman" w:hAnsi="Times New Roman"/>
          <w:sz w:val="16"/>
          <w:szCs w:val="16"/>
        </w:rPr>
        <w:t xml:space="preserve">Глава Александро-Донского </w:t>
      </w:r>
    </w:p>
    <w:p w:rsidR="00C67DA0" w:rsidRPr="004D4FEE" w:rsidRDefault="00C67DA0" w:rsidP="00C67DA0">
      <w:pPr>
        <w:pStyle w:val="ConsPlusNormal"/>
        <w:tabs>
          <w:tab w:val="left" w:pos="3544"/>
        </w:tabs>
        <w:ind w:firstLine="0"/>
        <w:jc w:val="both"/>
        <w:rPr>
          <w:rFonts w:ascii="Times New Roman" w:hAnsi="Times New Roman"/>
          <w:sz w:val="16"/>
          <w:szCs w:val="16"/>
        </w:rPr>
      </w:pPr>
      <w:r w:rsidRPr="004D4FEE">
        <w:rPr>
          <w:rFonts w:ascii="Times New Roman" w:hAnsi="Times New Roman"/>
          <w:sz w:val="16"/>
          <w:szCs w:val="16"/>
        </w:rPr>
        <w:t>сельского поселения</w:t>
      </w:r>
      <w:r w:rsidRPr="004D4FEE">
        <w:rPr>
          <w:rFonts w:ascii="Times New Roman" w:hAnsi="Times New Roman"/>
          <w:sz w:val="16"/>
          <w:szCs w:val="16"/>
        </w:rPr>
        <w:tab/>
      </w:r>
      <w:proofErr w:type="spellStart"/>
      <w:r w:rsidRPr="004D4FEE">
        <w:rPr>
          <w:rFonts w:ascii="Times New Roman" w:hAnsi="Times New Roman"/>
          <w:sz w:val="16"/>
          <w:szCs w:val="16"/>
        </w:rPr>
        <w:t>В.И.Антоненко</w:t>
      </w:r>
      <w:proofErr w:type="spellEnd"/>
    </w:p>
    <w:p w:rsidR="00C67DA0" w:rsidRPr="004D4FEE" w:rsidRDefault="00C67DA0" w:rsidP="00C67DA0">
      <w:pPr>
        <w:pStyle w:val="ConsPlusNormal"/>
        <w:ind w:firstLine="567"/>
        <w:outlineLvl w:val="0"/>
        <w:rPr>
          <w:rFonts w:ascii="Times New Roman" w:hAnsi="Times New Roman"/>
          <w:i/>
          <w:sz w:val="16"/>
          <w:szCs w:val="16"/>
        </w:rPr>
      </w:pPr>
    </w:p>
    <w:p w:rsidR="00C67DA0" w:rsidRPr="004D4FEE" w:rsidRDefault="00C67DA0" w:rsidP="00C67DA0">
      <w:pPr>
        <w:pStyle w:val="ConsPlusNormal"/>
        <w:ind w:firstLine="567"/>
        <w:outlineLvl w:val="0"/>
        <w:rPr>
          <w:rFonts w:ascii="Times New Roman" w:hAnsi="Times New Roman"/>
          <w:i/>
          <w:sz w:val="16"/>
          <w:szCs w:val="16"/>
        </w:rPr>
      </w:pPr>
    </w:p>
    <w:p w:rsidR="00C67DA0" w:rsidRPr="004D4FEE" w:rsidRDefault="00C67DA0" w:rsidP="00C67DA0">
      <w:pPr>
        <w:pStyle w:val="ConsPlusNormal"/>
        <w:ind w:firstLine="567"/>
        <w:outlineLvl w:val="0"/>
        <w:rPr>
          <w:rFonts w:ascii="Times New Roman" w:hAnsi="Times New Roman"/>
          <w:i/>
          <w:sz w:val="16"/>
          <w:szCs w:val="16"/>
        </w:rPr>
      </w:pPr>
    </w:p>
    <w:p w:rsidR="003F32C0" w:rsidRDefault="003F32C0">
      <w:pPr>
        <w:rPr>
          <w:rFonts w:eastAsia="Arial"/>
          <w:kern w:val="1"/>
          <w:sz w:val="16"/>
          <w:szCs w:val="16"/>
          <w:lang w:eastAsia="ar-SA"/>
        </w:rPr>
      </w:pPr>
      <w:r>
        <w:rPr>
          <w:sz w:val="16"/>
          <w:szCs w:val="16"/>
        </w:rPr>
        <w:br w:type="page"/>
      </w:r>
    </w:p>
    <w:p w:rsidR="00C67DA0" w:rsidRPr="004D4FEE" w:rsidRDefault="00C67DA0" w:rsidP="00C67DA0">
      <w:pPr>
        <w:pStyle w:val="ConsPlusNormal"/>
        <w:ind w:left="1560" w:firstLine="0"/>
        <w:outlineLvl w:val="0"/>
        <w:rPr>
          <w:rFonts w:ascii="Times New Roman" w:hAnsi="Times New Roman"/>
          <w:sz w:val="16"/>
          <w:szCs w:val="16"/>
        </w:rPr>
      </w:pPr>
      <w:r w:rsidRPr="004D4FEE">
        <w:rPr>
          <w:rFonts w:ascii="Times New Roman" w:hAnsi="Times New Roman"/>
          <w:sz w:val="16"/>
          <w:szCs w:val="16"/>
        </w:rPr>
        <w:lastRenderedPageBreak/>
        <w:t xml:space="preserve">Приложение </w:t>
      </w:r>
    </w:p>
    <w:p w:rsidR="00C67DA0" w:rsidRPr="004D4FEE" w:rsidRDefault="00C67DA0" w:rsidP="00C67DA0">
      <w:pPr>
        <w:pStyle w:val="ConsPlusNormal"/>
        <w:ind w:left="1560" w:firstLine="0"/>
        <w:outlineLvl w:val="0"/>
        <w:rPr>
          <w:rFonts w:ascii="Times New Roman" w:hAnsi="Times New Roman"/>
          <w:sz w:val="16"/>
          <w:szCs w:val="16"/>
        </w:rPr>
      </w:pPr>
      <w:r w:rsidRPr="004D4FEE">
        <w:rPr>
          <w:rFonts w:ascii="Times New Roman" w:hAnsi="Times New Roman"/>
          <w:sz w:val="16"/>
          <w:szCs w:val="16"/>
        </w:rPr>
        <w:t>к решению Совета народных депутатов Александро-Донского сельского поселения</w:t>
      </w:r>
    </w:p>
    <w:p w:rsidR="00C67DA0" w:rsidRPr="003F32C0" w:rsidRDefault="00C67DA0" w:rsidP="00C67DA0">
      <w:pPr>
        <w:pStyle w:val="ConsPlusNormal"/>
        <w:ind w:left="1560" w:firstLine="0"/>
        <w:rPr>
          <w:rFonts w:ascii="Times New Roman" w:hAnsi="Times New Roman"/>
          <w:sz w:val="16"/>
          <w:szCs w:val="16"/>
          <w:u w:val="single"/>
        </w:rPr>
      </w:pPr>
      <w:r w:rsidRPr="003F32C0">
        <w:rPr>
          <w:rFonts w:ascii="Times New Roman" w:hAnsi="Times New Roman"/>
          <w:sz w:val="16"/>
          <w:szCs w:val="16"/>
          <w:u w:val="single"/>
        </w:rPr>
        <w:t>от 25.04. 2016г. №52</w:t>
      </w:r>
    </w:p>
    <w:p w:rsidR="00C67DA0" w:rsidRPr="004D4FEE" w:rsidRDefault="00C67DA0" w:rsidP="00C67DA0">
      <w:pPr>
        <w:pStyle w:val="ConsPlusNormal"/>
        <w:ind w:firstLine="567"/>
        <w:jc w:val="center"/>
        <w:rPr>
          <w:rFonts w:ascii="Times New Roman" w:hAnsi="Times New Roman"/>
          <w:sz w:val="16"/>
          <w:szCs w:val="16"/>
        </w:rPr>
      </w:pPr>
    </w:p>
    <w:p w:rsidR="00C67DA0" w:rsidRPr="004D4FEE" w:rsidRDefault="00C67DA0" w:rsidP="00C67DA0">
      <w:pPr>
        <w:pStyle w:val="ConsPlusNormal"/>
        <w:ind w:firstLine="0"/>
        <w:jc w:val="center"/>
        <w:rPr>
          <w:rFonts w:ascii="Times New Roman" w:hAnsi="Times New Roman"/>
          <w:b/>
          <w:bCs/>
          <w:sz w:val="16"/>
          <w:szCs w:val="16"/>
        </w:rPr>
      </w:pPr>
      <w:bookmarkStart w:id="10" w:name="Par56"/>
      <w:bookmarkEnd w:id="10"/>
      <w:r w:rsidRPr="004D4FEE">
        <w:rPr>
          <w:rFonts w:ascii="Times New Roman" w:hAnsi="Times New Roman"/>
          <w:b/>
          <w:bCs/>
          <w:sz w:val="16"/>
          <w:szCs w:val="16"/>
        </w:rPr>
        <w:t>Положение</w:t>
      </w:r>
    </w:p>
    <w:p w:rsidR="00C67DA0" w:rsidRPr="004D4FEE" w:rsidRDefault="00C67DA0" w:rsidP="00C67DA0">
      <w:pPr>
        <w:pStyle w:val="ConsPlusNormal"/>
        <w:ind w:firstLine="0"/>
        <w:jc w:val="center"/>
        <w:rPr>
          <w:rFonts w:ascii="Times New Roman" w:hAnsi="Times New Roman"/>
          <w:b/>
          <w:sz w:val="16"/>
          <w:szCs w:val="16"/>
        </w:rPr>
      </w:pPr>
      <w:r w:rsidRPr="004D4FEE">
        <w:rPr>
          <w:rFonts w:ascii="Times New Roman" w:hAnsi="Times New Roman"/>
          <w:b/>
          <w:bCs/>
          <w:sz w:val="16"/>
          <w:szCs w:val="16"/>
        </w:rPr>
        <w:t>о порядке проверки достоверности и полноты сведений, представленных гражданами, претендующими на замещение муниципальных должностей, лицами, замещающими муниципальные должности, и соблюдения ограничений лицами, замещающими муниципальные должности, а также о порядке рассмотрения вопросов, касающихся соблюдения требований к должностному поведению лиц, замещающих муниципальные должности,и урегулирования конфликта интересов</w:t>
      </w:r>
    </w:p>
    <w:p w:rsidR="00C67DA0" w:rsidRPr="004D4FEE" w:rsidRDefault="00C67DA0" w:rsidP="00C67DA0">
      <w:pPr>
        <w:pStyle w:val="ConsPlusNormal"/>
        <w:ind w:firstLine="567"/>
        <w:jc w:val="both"/>
        <w:rPr>
          <w:rFonts w:ascii="Times New Roman" w:hAnsi="Times New Roman"/>
          <w:sz w:val="16"/>
          <w:szCs w:val="16"/>
        </w:rPr>
      </w:pPr>
    </w:p>
    <w:p w:rsidR="00C67DA0" w:rsidRPr="004D4FEE" w:rsidRDefault="00C67DA0" w:rsidP="00C67DA0">
      <w:pPr>
        <w:pStyle w:val="ConsPlusNormal"/>
        <w:numPr>
          <w:ilvl w:val="0"/>
          <w:numId w:val="45"/>
        </w:numPr>
        <w:tabs>
          <w:tab w:val="left" w:pos="142"/>
        </w:tabs>
        <w:suppressAutoHyphens w:val="0"/>
        <w:autoSpaceDN w:val="0"/>
        <w:adjustRightInd w:val="0"/>
        <w:ind w:left="0" w:firstLine="0"/>
        <w:jc w:val="center"/>
        <w:rPr>
          <w:rFonts w:ascii="Times New Roman" w:hAnsi="Times New Roman"/>
          <w:b/>
          <w:sz w:val="16"/>
          <w:szCs w:val="16"/>
        </w:rPr>
      </w:pPr>
      <w:r w:rsidRPr="004D4FEE">
        <w:rPr>
          <w:rFonts w:ascii="Times New Roman" w:hAnsi="Times New Roman"/>
          <w:b/>
          <w:sz w:val="16"/>
          <w:szCs w:val="16"/>
        </w:rPr>
        <w:t>Общие положения</w:t>
      </w:r>
    </w:p>
    <w:p w:rsidR="00C67DA0" w:rsidRPr="004D4FEE" w:rsidRDefault="00C67DA0" w:rsidP="00C67DA0">
      <w:pPr>
        <w:pStyle w:val="ConsPlusNormal"/>
        <w:ind w:firstLine="567"/>
        <w:jc w:val="both"/>
        <w:rPr>
          <w:rFonts w:ascii="Times New Roman" w:hAnsi="Times New Roman"/>
          <w:sz w:val="16"/>
          <w:szCs w:val="16"/>
        </w:rPr>
      </w:pPr>
    </w:p>
    <w:p w:rsidR="00C67DA0" w:rsidRPr="004D4FEE" w:rsidRDefault="00C67DA0" w:rsidP="00C67DA0">
      <w:pPr>
        <w:pStyle w:val="ConsPlusNormal"/>
        <w:ind w:firstLine="567"/>
        <w:jc w:val="both"/>
        <w:rPr>
          <w:rFonts w:ascii="Times New Roman" w:hAnsi="Times New Roman"/>
          <w:sz w:val="16"/>
          <w:szCs w:val="16"/>
        </w:rPr>
      </w:pPr>
      <w:bookmarkStart w:id="11" w:name="Par70"/>
      <w:bookmarkEnd w:id="11"/>
      <w:r w:rsidRPr="004D4FEE">
        <w:rPr>
          <w:rFonts w:ascii="Times New Roman" w:hAnsi="Times New Roman"/>
          <w:sz w:val="16"/>
          <w:szCs w:val="16"/>
        </w:rPr>
        <w:t>1.1. Настоящим Положением определяется порядок осуществления проверки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муниципальных должностей в Александро-Донском сельском поселении, лицами, замещающими муниципальные должности в Александро-Донском сельском поселении, и соблюдения лицами, замещающими муниципальные должности  в Александро-Донском сельском поселении(далее – лица, замещающие муниципальные должности), ограничений и запретов, требований о предотвращении или урегулировании конфликта интересов, исполнения ими должностных обязанностей, а также порядок рассмотрения вопросов, касающихся соблюдения требований к должностному поведению лиц, замещающих муниципальные должности,и урегулирования конфликта интересов (далее – Положение).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1.2. Проверка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муниципальных должностей, лицами, замещающими муниципальные должности , и соблюдения лицами, замещающими муниципальные должности, ограничений и запретов, требований о предотвращении или урегулировании конфликта интересов, исполнения ими должностных обязанностей, а также рассмотрение вопросов, касающихся соблюдения требований к должностному поведению лиц, замещающих муниципальные должности, и урегулирования конфликта интересов   осуществляются Комиссией по соблюдению требований к должностному поведению и урегулированию конфликта интересов(далее – Комиссия).</w:t>
      </w:r>
    </w:p>
    <w:p w:rsidR="00C67DA0" w:rsidRPr="004D4FEE" w:rsidRDefault="00C67DA0" w:rsidP="00C67DA0">
      <w:pPr>
        <w:pStyle w:val="ConsPlusNormal"/>
        <w:ind w:firstLine="567"/>
        <w:jc w:val="both"/>
        <w:rPr>
          <w:rFonts w:ascii="Times New Roman" w:hAnsi="Times New Roman"/>
          <w:b/>
          <w:sz w:val="16"/>
          <w:szCs w:val="16"/>
        </w:rPr>
      </w:pPr>
    </w:p>
    <w:p w:rsidR="00C67DA0" w:rsidRDefault="00C67DA0" w:rsidP="00C67DA0">
      <w:pPr>
        <w:pStyle w:val="ConsPlusNormal"/>
        <w:numPr>
          <w:ilvl w:val="0"/>
          <w:numId w:val="45"/>
        </w:numPr>
        <w:tabs>
          <w:tab w:val="left" w:pos="142"/>
        </w:tabs>
        <w:ind w:left="0" w:hanging="11"/>
        <w:jc w:val="center"/>
        <w:rPr>
          <w:rFonts w:ascii="Times New Roman" w:hAnsi="Times New Roman"/>
          <w:b/>
          <w:sz w:val="16"/>
          <w:szCs w:val="16"/>
        </w:rPr>
      </w:pPr>
      <w:r w:rsidRPr="004D4FEE">
        <w:rPr>
          <w:rFonts w:ascii="Times New Roman" w:hAnsi="Times New Roman"/>
          <w:b/>
          <w:sz w:val="16"/>
          <w:szCs w:val="16"/>
        </w:rPr>
        <w:t>Порядок создания и работы Комиссии</w:t>
      </w:r>
    </w:p>
    <w:p w:rsidR="00C67DA0" w:rsidRPr="004D4FEE" w:rsidRDefault="00C67DA0" w:rsidP="00C67DA0">
      <w:pPr>
        <w:pStyle w:val="ConsPlusNormal"/>
        <w:ind w:left="360" w:firstLine="0"/>
        <w:jc w:val="center"/>
        <w:rPr>
          <w:rFonts w:ascii="Times New Roman" w:hAnsi="Times New Roman"/>
          <w:b/>
          <w:sz w:val="16"/>
          <w:szCs w:val="16"/>
        </w:rPr>
      </w:pPr>
    </w:p>
    <w:p w:rsidR="00C67DA0" w:rsidRPr="004D4FEE" w:rsidRDefault="00C67DA0" w:rsidP="00C67DA0">
      <w:pPr>
        <w:ind w:firstLine="567"/>
        <w:jc w:val="both"/>
        <w:rPr>
          <w:sz w:val="16"/>
          <w:szCs w:val="16"/>
          <w:shd w:val="clear" w:color="auto" w:fill="FFFFFF"/>
        </w:rPr>
      </w:pPr>
      <w:r w:rsidRPr="004D4FEE">
        <w:rPr>
          <w:sz w:val="16"/>
          <w:szCs w:val="16"/>
        </w:rPr>
        <w:t xml:space="preserve">2.1. Комиссия создается </w:t>
      </w:r>
      <w:r w:rsidRPr="004D4FEE">
        <w:rPr>
          <w:color w:val="222222"/>
          <w:sz w:val="16"/>
          <w:szCs w:val="16"/>
        </w:rPr>
        <w:t>Советом народных депутатов</w:t>
      </w:r>
      <w:r w:rsidRPr="004D4FEE">
        <w:rPr>
          <w:b/>
          <w:color w:val="222222"/>
          <w:sz w:val="16"/>
          <w:szCs w:val="16"/>
        </w:rPr>
        <w:t xml:space="preserve"> Александро-Донского сельского поселения </w:t>
      </w:r>
      <w:r w:rsidRPr="004D4FEE">
        <w:rPr>
          <w:color w:val="222222"/>
          <w:sz w:val="16"/>
          <w:szCs w:val="16"/>
        </w:rPr>
        <w:t>(далее – Совет народных депутатов</w:t>
      </w:r>
      <w:r w:rsidRPr="004D4FEE">
        <w:rPr>
          <w:b/>
          <w:color w:val="222222"/>
          <w:sz w:val="16"/>
          <w:szCs w:val="16"/>
        </w:rPr>
        <w:t xml:space="preserve">) </w:t>
      </w:r>
      <w:r w:rsidRPr="004D4FEE">
        <w:rPr>
          <w:sz w:val="16"/>
          <w:szCs w:val="16"/>
        </w:rPr>
        <w:t xml:space="preserve">из числа депутатов на срок полномочий </w:t>
      </w:r>
      <w:r w:rsidRPr="004D4FEE">
        <w:rPr>
          <w:color w:val="222222"/>
          <w:sz w:val="16"/>
          <w:szCs w:val="16"/>
        </w:rPr>
        <w:t>представительного органа</w:t>
      </w:r>
      <w:r w:rsidRPr="004D4FEE">
        <w:rPr>
          <w:sz w:val="16"/>
          <w:szCs w:val="16"/>
        </w:rPr>
        <w:t>соответствующего созыва, является подотчетной и подконтрольнойСовету народных депутатов.</w:t>
      </w:r>
    </w:p>
    <w:p w:rsidR="00C67DA0" w:rsidRPr="004D4FEE" w:rsidRDefault="00C67DA0" w:rsidP="00C67DA0">
      <w:pPr>
        <w:tabs>
          <w:tab w:val="left" w:pos="1230"/>
        </w:tabs>
        <w:ind w:firstLine="567"/>
        <w:jc w:val="both"/>
        <w:rPr>
          <w:b/>
          <w:sz w:val="16"/>
          <w:szCs w:val="16"/>
        </w:rPr>
      </w:pPr>
      <w:r w:rsidRPr="004D4FEE">
        <w:rPr>
          <w:sz w:val="16"/>
          <w:szCs w:val="16"/>
        </w:rPr>
        <w:t>2.2. Персональный состав Комиссии, а также председатель Комиссии утверждаются правовым актом Совета народных депутатов</w:t>
      </w:r>
      <w:r w:rsidRPr="004D4FEE">
        <w:rPr>
          <w:b/>
          <w:sz w:val="16"/>
          <w:szCs w:val="16"/>
        </w:rPr>
        <w:t>.</w:t>
      </w:r>
    </w:p>
    <w:p w:rsidR="00C67DA0" w:rsidRPr="004D4FEE" w:rsidRDefault="00C67DA0" w:rsidP="00C67DA0">
      <w:pPr>
        <w:tabs>
          <w:tab w:val="left" w:pos="1230"/>
        </w:tabs>
        <w:ind w:firstLine="567"/>
        <w:jc w:val="both"/>
        <w:rPr>
          <w:sz w:val="16"/>
          <w:szCs w:val="16"/>
        </w:rPr>
      </w:pPr>
      <w:r w:rsidRPr="004D4FEE">
        <w:rPr>
          <w:sz w:val="16"/>
          <w:szCs w:val="16"/>
        </w:rPr>
        <w:t xml:space="preserve">2.3. Общее число членов комиссии - 3. </w:t>
      </w:r>
    </w:p>
    <w:p w:rsidR="00C67DA0" w:rsidRPr="004D4FEE" w:rsidRDefault="00C67DA0" w:rsidP="00C67DA0">
      <w:pPr>
        <w:tabs>
          <w:tab w:val="left" w:pos="1230"/>
        </w:tabs>
        <w:ind w:firstLine="567"/>
        <w:jc w:val="both"/>
        <w:rPr>
          <w:sz w:val="16"/>
          <w:szCs w:val="16"/>
        </w:rPr>
      </w:pPr>
      <w:r w:rsidRPr="004D4FEE">
        <w:rPr>
          <w:sz w:val="16"/>
          <w:szCs w:val="16"/>
        </w:rPr>
        <w:t>2.4. Заседание Комиссии считается правомочным, если на нем присутствует не менее двух третей от общего числа членов Комиссии.</w:t>
      </w:r>
    </w:p>
    <w:p w:rsidR="00C67DA0" w:rsidRPr="004D4FEE" w:rsidRDefault="00C67DA0" w:rsidP="00C67DA0">
      <w:pPr>
        <w:tabs>
          <w:tab w:val="left" w:pos="1230"/>
        </w:tabs>
        <w:ind w:firstLine="567"/>
        <w:jc w:val="both"/>
        <w:rPr>
          <w:sz w:val="16"/>
          <w:szCs w:val="16"/>
        </w:rPr>
      </w:pPr>
      <w:r w:rsidRPr="004D4FEE">
        <w:rPr>
          <w:sz w:val="16"/>
          <w:szCs w:val="16"/>
        </w:rPr>
        <w:t>2.5. Все члены Комиссии при принятии решений обладают равными правами.</w:t>
      </w:r>
    </w:p>
    <w:p w:rsidR="00C67DA0" w:rsidRPr="004D4FEE" w:rsidRDefault="00C67DA0" w:rsidP="00C67DA0">
      <w:pPr>
        <w:tabs>
          <w:tab w:val="left" w:pos="1230"/>
        </w:tabs>
        <w:ind w:firstLine="567"/>
        <w:jc w:val="both"/>
        <w:rPr>
          <w:rFonts w:eastAsiaTheme="minorEastAsia"/>
          <w:sz w:val="16"/>
          <w:szCs w:val="16"/>
        </w:rPr>
      </w:pPr>
      <w:r w:rsidRPr="004D4FEE">
        <w:rPr>
          <w:sz w:val="16"/>
          <w:szCs w:val="16"/>
        </w:rPr>
        <w:t xml:space="preserve">2.6. </w:t>
      </w:r>
      <w:r w:rsidRPr="004D4FEE">
        <w:rPr>
          <w:rFonts w:eastAsiaTheme="minorEastAsia"/>
          <w:sz w:val="16"/>
          <w:szCs w:val="16"/>
        </w:rPr>
        <w:t>Решения Комиссии принимаются коллегиально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C67DA0" w:rsidRPr="004D4FEE" w:rsidRDefault="00C67DA0" w:rsidP="00C67DA0">
      <w:pPr>
        <w:tabs>
          <w:tab w:val="left" w:pos="1230"/>
        </w:tabs>
        <w:ind w:firstLine="567"/>
        <w:jc w:val="both"/>
        <w:rPr>
          <w:rFonts w:eastAsiaTheme="minorEastAsia"/>
          <w:sz w:val="16"/>
          <w:szCs w:val="16"/>
        </w:rPr>
      </w:pPr>
      <w:r w:rsidRPr="004D4FEE">
        <w:rPr>
          <w:rFonts w:eastAsiaTheme="minorEastAsia"/>
          <w:sz w:val="16"/>
          <w:szCs w:val="16"/>
        </w:rPr>
        <w:t>2.7. В случае если Комиссией проводится проверка в соответствии с разделом 4 настоящего Положения или рассматривается вопрос в соответствии с разделом 5 настоящего Положения в отношении одного из членов Комиссии, указанный член Комиссии не имеет права голоса при принятии решения.</w:t>
      </w:r>
    </w:p>
    <w:p w:rsidR="00C67DA0" w:rsidRPr="004D4FEE" w:rsidRDefault="00C67DA0" w:rsidP="00C67DA0">
      <w:pPr>
        <w:tabs>
          <w:tab w:val="left" w:pos="1230"/>
        </w:tabs>
        <w:ind w:firstLine="567"/>
        <w:jc w:val="both"/>
        <w:rPr>
          <w:rFonts w:eastAsiaTheme="minorEastAsia"/>
          <w:sz w:val="16"/>
          <w:szCs w:val="16"/>
        </w:rPr>
      </w:pPr>
      <w:r w:rsidRPr="004D4FEE">
        <w:rPr>
          <w:rFonts w:eastAsiaTheme="minorEastAsia"/>
          <w:sz w:val="16"/>
          <w:szCs w:val="16"/>
        </w:rPr>
        <w:t>2.8. Решение Комиссии оформляется протоколом, который подписывается председателем и ответственным секретарем Комиссии.</w:t>
      </w:r>
    </w:p>
    <w:p w:rsidR="00C67DA0" w:rsidRPr="004D4FEE" w:rsidRDefault="00C67DA0" w:rsidP="00C67DA0">
      <w:pPr>
        <w:tabs>
          <w:tab w:val="left" w:pos="1230"/>
        </w:tabs>
        <w:ind w:firstLine="567"/>
        <w:jc w:val="both"/>
        <w:rPr>
          <w:rFonts w:eastAsiaTheme="minorEastAsia"/>
          <w:sz w:val="16"/>
          <w:szCs w:val="16"/>
        </w:rPr>
      </w:pPr>
      <w:r w:rsidRPr="004D4FEE">
        <w:rPr>
          <w:rFonts w:eastAsiaTheme="minorEastAsia"/>
          <w:sz w:val="16"/>
          <w:szCs w:val="16"/>
        </w:rPr>
        <w:t xml:space="preserve">2.9. Член Комиссии, несогласный с принятым решением, вправе в письменном виде изложить свое мнение, которое </w:t>
      </w:r>
      <w:r w:rsidRPr="004D4FEE">
        <w:rPr>
          <w:rFonts w:eastAsiaTheme="minorEastAsia"/>
          <w:sz w:val="16"/>
          <w:szCs w:val="16"/>
        </w:rPr>
        <w:lastRenderedPageBreak/>
        <w:t>подлежит обязательному приобщению к протоколу заседания Комиссии.</w:t>
      </w:r>
    </w:p>
    <w:p w:rsidR="00C67DA0" w:rsidRPr="004D4FEE" w:rsidRDefault="00C67DA0" w:rsidP="00C67DA0">
      <w:pPr>
        <w:tabs>
          <w:tab w:val="left" w:pos="1230"/>
        </w:tabs>
        <w:ind w:firstLine="567"/>
        <w:jc w:val="both"/>
        <w:rPr>
          <w:b/>
          <w:sz w:val="16"/>
          <w:szCs w:val="16"/>
        </w:rPr>
      </w:pPr>
    </w:p>
    <w:p w:rsidR="00C67DA0" w:rsidRPr="004D4FEE" w:rsidRDefault="00C67DA0" w:rsidP="00C67DA0">
      <w:pPr>
        <w:shd w:val="clear" w:color="auto" w:fill="FFFFFF"/>
        <w:jc w:val="center"/>
        <w:outlineLvl w:val="3"/>
        <w:rPr>
          <w:b/>
          <w:bCs/>
          <w:color w:val="000000"/>
          <w:sz w:val="16"/>
          <w:szCs w:val="16"/>
        </w:rPr>
      </w:pPr>
      <w:r w:rsidRPr="004D4FEE">
        <w:rPr>
          <w:b/>
          <w:bCs/>
          <w:color w:val="000000"/>
          <w:sz w:val="16"/>
          <w:szCs w:val="16"/>
        </w:rPr>
        <w:t xml:space="preserve">3. Полномочия председателя и членов Комиссии </w:t>
      </w:r>
    </w:p>
    <w:p w:rsidR="00C67DA0" w:rsidRPr="004D4FEE" w:rsidRDefault="00C67DA0" w:rsidP="00C67DA0">
      <w:pPr>
        <w:shd w:val="clear" w:color="auto" w:fill="FFFFFF"/>
        <w:ind w:firstLine="567"/>
        <w:jc w:val="both"/>
        <w:rPr>
          <w:color w:val="000000"/>
          <w:sz w:val="16"/>
          <w:szCs w:val="16"/>
        </w:rPr>
      </w:pP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3.1. Председатель Комиссии осуществляет следующие полномочия:</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1) осуществляет руководство деятельностью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2)председательствует на заседании Комиссии и организует ее работу;</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 xml:space="preserve">3) представляет комиссию в государственных органах, органах местного самоуправления и иных организациях; </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4) подписывает протоколы заседания Комиссии и иные документы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5) назначает ответственного секретаря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6) дает поручения членам Комиссии в пределах своих полномочий;</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7) контролирует исполнение решений и поручений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8) организует ведение делопроизводства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9) организует освещение деятельности Комиссии в средствах массовой информации;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10) осуществляет иные полномочия в соответствии с настоящим Положением</w:t>
      </w:r>
      <w:r w:rsidRPr="004D4FEE">
        <w:rPr>
          <w:sz w:val="16"/>
          <w:szCs w:val="16"/>
        </w:rPr>
        <w:t>.</w:t>
      </w:r>
    </w:p>
    <w:p w:rsidR="00C67DA0" w:rsidRPr="004D4FEE" w:rsidRDefault="00C67DA0" w:rsidP="00C67DA0">
      <w:pPr>
        <w:shd w:val="clear" w:color="auto" w:fill="FFFFFF"/>
        <w:ind w:firstLine="567"/>
        <w:jc w:val="both"/>
        <w:rPr>
          <w:color w:val="000000"/>
          <w:sz w:val="16"/>
          <w:szCs w:val="16"/>
        </w:rPr>
      </w:pP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3.2. Члены Комиссии осуществляют следующие полномочия:</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1) участвуют в обсуждении рассматриваемых на заседаниях Комиссии вопросов и принятии решений, а также в осуществлении контроля за выполнением принятых Комиссией решений;</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2) принимают личное участие в заседаниях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3) участвуют в работе по выполнению решений Комиссии и контролю за их выполнением;</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4) выполняют решения и поручения Комиссии, поручения ее председателя;</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5) в случае невозможности выполнения в установленный срок решений и поручений, информирует об этом председателя Комиссии с предложением об изменении данного срока;</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6) осуществляют иные полномочия в соответствии с настоящим Положением.</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3.3. Ответственный секретарь Комиссии осуществляет следующие полномочия:</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1)осуществляет подготовку материалов для рассмотрения на заседании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2)оповещает членов Комиссии и лиц, участвующих в заседании комиссии, о дате, времени и месте заседания,</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3) ведет делопроизводство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4) подписывает протоколы заседания Комиссии;</w:t>
      </w:r>
    </w:p>
    <w:p w:rsidR="00C67DA0" w:rsidRPr="004D4FEE" w:rsidRDefault="00C67DA0" w:rsidP="00C67DA0">
      <w:pPr>
        <w:shd w:val="clear" w:color="auto" w:fill="FFFFFF"/>
        <w:ind w:firstLine="567"/>
        <w:jc w:val="both"/>
        <w:rPr>
          <w:color w:val="000000"/>
          <w:sz w:val="16"/>
          <w:szCs w:val="16"/>
        </w:rPr>
      </w:pPr>
      <w:r w:rsidRPr="004D4FEE">
        <w:rPr>
          <w:color w:val="000000"/>
          <w:sz w:val="16"/>
          <w:szCs w:val="16"/>
        </w:rPr>
        <w:t>5) осуществляет иные полномочия в соответствии с настоящим Положением.</w:t>
      </w:r>
    </w:p>
    <w:p w:rsidR="00C67DA0" w:rsidRPr="004D4FEE" w:rsidRDefault="00C67DA0" w:rsidP="00C67DA0">
      <w:pPr>
        <w:shd w:val="clear" w:color="auto" w:fill="FFFFFF"/>
        <w:ind w:firstLine="567"/>
        <w:jc w:val="both"/>
        <w:rPr>
          <w:color w:val="000000"/>
          <w:sz w:val="16"/>
          <w:szCs w:val="16"/>
        </w:rPr>
      </w:pPr>
    </w:p>
    <w:p w:rsidR="00C67DA0" w:rsidRPr="004D4FEE" w:rsidRDefault="00C67DA0" w:rsidP="00C67DA0">
      <w:pPr>
        <w:pStyle w:val="ConsPlusNormal"/>
        <w:ind w:firstLine="0"/>
        <w:jc w:val="center"/>
        <w:rPr>
          <w:rFonts w:ascii="Times New Roman" w:hAnsi="Times New Roman"/>
          <w:b/>
          <w:sz w:val="16"/>
          <w:szCs w:val="16"/>
        </w:rPr>
      </w:pPr>
      <w:r w:rsidRPr="004D4FEE">
        <w:rPr>
          <w:rFonts w:ascii="Times New Roman" w:hAnsi="Times New Roman"/>
          <w:b/>
          <w:sz w:val="16"/>
          <w:szCs w:val="16"/>
        </w:rPr>
        <w:t>4. Порядок осуществления проверки достоверности и полноты сведений, представленных гражданами, претендующими на замещение муниципальных должностей, лицами, замещающими муниципальные должности, и соблюдения ограничений лицами, замещающими муниципальные должности</w:t>
      </w:r>
    </w:p>
    <w:p w:rsidR="00C67DA0" w:rsidRPr="004D4FEE" w:rsidRDefault="00C67DA0" w:rsidP="00C67DA0">
      <w:pPr>
        <w:pStyle w:val="ConsPlusNormal"/>
        <w:ind w:firstLine="567"/>
        <w:rPr>
          <w:rFonts w:ascii="Times New Roman" w:hAnsi="Times New Roman"/>
          <w:sz w:val="16"/>
          <w:szCs w:val="16"/>
        </w:rPr>
      </w:pP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4.1. Комиссией осуществляется проверка:</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муниципальных должностей (далее – граждане), на отчетную дату, лицами, замещающими муниципальные должности, за отчетный период и за два года, предшествующие отчетному периоду;</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соблюдения лицами, замещающими муниципальные должности, в течение трех лет, предшествующих поступлению информации, явившейся основанием для осуществления проверки, предусмотренной настоящим абзацем, ограничений и запретов, требований о предотвращении или урегулировании конфликта интересов, исполнения ими должностных обязанностей, установленных Федеральным законом от 25.12.2008 № 273-ФЗ «О противодействии коррупции»,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 xml:space="preserve">4.2. Решение о проведении проверки, предусмотренной пунктом 4.1. настоящего Положения, принимается Советом </w:t>
      </w:r>
      <w:r w:rsidRPr="004D4FEE">
        <w:rPr>
          <w:rFonts w:ascii="Times New Roman" w:hAnsi="Times New Roman"/>
          <w:sz w:val="16"/>
          <w:szCs w:val="16"/>
        </w:rPr>
        <w:lastRenderedPageBreak/>
        <w:t xml:space="preserve">народных депутатов. </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Решение принимается отдельно в отношении каждого гражданина или лица, замещающего муниципальную должность, и оформляется в письменной форме.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 xml:space="preserve">4.3. Основанием для осуществления проверки, предусмотренной пунктом 4.1 настоящего Положения, является достаточная информация, представленная в письменном виде на имя главы Александро-Донского сельского поселения: </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а) правоохранительными органами, иными государственными органами, органами местного самоуправления и их должностными лицами;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б) работниками органов местного самоуправления Александро-Донского сельского поселения, ответственными за работу по профилактике коррупционных и иных правонарушений;</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в)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 не являющихся политическими партиями;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г) Общественной палатой Российской Федерации, Общественной палатой Воронежской области, Общественной палатой Павловского муниципального района;</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д) общероссийскими и региональными средствами массовой информации.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4.4. Информация анонимного характера не может служить основанием для Проверки.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4.5. Проверка осуществляется в срок, не превышающий 60 дней со дня принятия решения о ее проведении. Срок проверки может быть продлен до 90 дней решением Совета народных депутатов, оформленным в письменной форме.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4.6.  При осуществлении проверки Комиссия вправе: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а) проводить собеседование с гражданином или лицом, замещающим муниципальную должность;</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б) изучать представленные гражданином или лицом, замещающим муниципальную должность,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в) получать от гражданина или лица, замещающего муниципальную должность, пояснения по представленным им сведениям о доходах, об имуществе и обязательствах имущественного характера и материалам;</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г) направлять в установленном порядке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следственные органы Следственного комитета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муниципальную должность,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муниципальную должность, установленных ограничений;</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д) наводить справки у физических лиц и получать от них информацию с их согласия;</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е) осуществлять анализ сведений, представленных гражданином или лицом, замещающим муниципальную должность, в соответствии с законодательством Российской Федерации о противодействии коррупции.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4.7.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государственных органов, перечень которых утвержден Президентом Российской Федерации.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4.8. В запросе, предусмотренном подпунктом "г" пункта 4.6. настоящего Положения, указываются:</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а) фамилия, имя, отчество руководителя государственного органа или организации, в которые направляется запрос;</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б) нормативный правовой акт, на основании которого направляется запрос;</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lastRenderedPageBreak/>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муниципальную должность,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 гражданина, представившего сведения в соответствии с действующим законодательством, полнота и достоверность которых проверяются, либо лица, замещающего муниципальную должность, в отношении которого имеются сведения о несоблюдении им установленных ограничений;</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г) содержание и объем сведений, подлежащих проверке;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д) срок представления запрашиваемых сведений;</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е) фамилия, инициалы и номер телефона председателя Комиссии, подписавшего запрос;</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ж) идентификационный номер налогоплательщика (в случае направления запроса в налоговые органы Российской Федерации);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з) другие необходимые сведения.</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4.9. Председатель Комиссии обеспечивает:</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а) уведомление в письменной форме гражданина или лица, замещающего муниципальную должность, о начале в отношении него проверки – в течение двух рабочих дней со дня принятия соответствующего решения;</w:t>
      </w:r>
    </w:p>
    <w:p w:rsidR="00C67DA0" w:rsidRPr="004D4FEE" w:rsidRDefault="00C67DA0" w:rsidP="00C67DA0">
      <w:pPr>
        <w:pStyle w:val="ConsPlusNormal"/>
        <w:ind w:firstLine="567"/>
        <w:jc w:val="both"/>
        <w:rPr>
          <w:rFonts w:ascii="Times New Roman" w:hAnsi="Times New Roman"/>
          <w:sz w:val="16"/>
          <w:szCs w:val="16"/>
        </w:rPr>
      </w:pPr>
      <w:bookmarkStart w:id="12" w:name="Par104"/>
      <w:bookmarkEnd w:id="12"/>
      <w:r w:rsidRPr="004D4FEE">
        <w:rPr>
          <w:rFonts w:ascii="Times New Roman" w:hAnsi="Times New Roman"/>
          <w:sz w:val="16"/>
          <w:szCs w:val="16"/>
        </w:rPr>
        <w:t>б) проведение в случае обращения гражданина или лица, замещающего муниципальную должность,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муниципальную должность, а при наличии уважительной причины - в срок, согласованный с гражданином или лицом, замещающим муниципальную должность.</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4.10. По окончании проверки Комиссия обязана ознакомить гражданина или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C67DA0" w:rsidRPr="004D4FEE" w:rsidRDefault="00C67DA0" w:rsidP="00C67DA0">
      <w:pPr>
        <w:pStyle w:val="ConsPlusNormal"/>
        <w:ind w:firstLine="567"/>
        <w:jc w:val="both"/>
        <w:rPr>
          <w:rFonts w:ascii="Times New Roman" w:hAnsi="Times New Roman"/>
          <w:sz w:val="16"/>
          <w:szCs w:val="16"/>
        </w:rPr>
      </w:pPr>
      <w:bookmarkStart w:id="13" w:name="Par106"/>
      <w:bookmarkEnd w:id="13"/>
      <w:r w:rsidRPr="004D4FEE">
        <w:rPr>
          <w:rFonts w:ascii="Times New Roman" w:hAnsi="Times New Roman"/>
          <w:sz w:val="16"/>
          <w:szCs w:val="16"/>
        </w:rPr>
        <w:t>4.11. Гражданин или лицо, замещающее муниципальную должность, вправе: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а) давать пояснения в письменной форме: в ходе проверки; по вопросам, указанным в подпункте "б" пункта 4.9. настоящего Положения; по результатам проверки;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б) представлять дополнительные материалы и давать по ним пояснения в письменной форме;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в) обращаться в Комиссию с подлежащим удовлетворению ходатайством о проведении с ним беседы по вопросам, указанным в подпункте "б" пункта 4.9. настоящего Положения.</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4.12. Пояснения, указанные в пункте4.11. настоящего Положения, приобщаются к материалам проверки.</w:t>
      </w:r>
    </w:p>
    <w:p w:rsidR="00C67DA0" w:rsidRPr="004D4FEE" w:rsidRDefault="00C67DA0" w:rsidP="00C67DA0">
      <w:pPr>
        <w:pStyle w:val="ConsPlusNormal"/>
        <w:ind w:firstLine="567"/>
        <w:jc w:val="both"/>
        <w:rPr>
          <w:rFonts w:ascii="Times New Roman" w:hAnsi="Times New Roman"/>
          <w:sz w:val="16"/>
          <w:szCs w:val="16"/>
        </w:rPr>
      </w:pPr>
      <w:bookmarkStart w:id="14" w:name="Par114"/>
      <w:bookmarkEnd w:id="14"/>
      <w:r w:rsidRPr="004D4FEE">
        <w:rPr>
          <w:rFonts w:ascii="Times New Roman" w:hAnsi="Times New Roman"/>
          <w:sz w:val="16"/>
          <w:szCs w:val="16"/>
        </w:rPr>
        <w:t>4.13. По результатам проверки в Совет народных депутатов в установленном порядке представляется доклад. При этом в докладе должно содержаться одно из следующих предложений:</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а) о назначении гражданина на муниципальную должность;</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б) об отказе гражданину в назначении на муниципальную должность;</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в) об отсутствии оснований для применения к лицу, замещающему муниципальную должность, мер юридической ответственности;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г) о применении к лицу, замещающему муниципальную должность, мер юридической ответственности;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4.14. Сведения о результатах проверки на основании решения Совета народных депутатов, предоставляются Комиссией с одновременным уведомлением об этом гражданина или лица, замещающего муниципальную должность,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Российской Федерации, Общественной палате Воронежской области, Общественной Павловского муниципального района,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 xml:space="preserve">4.15. При установлении в ходе проверки обстоятельств, </w:t>
      </w:r>
      <w:r w:rsidRPr="004D4FEE">
        <w:rPr>
          <w:rFonts w:ascii="Times New Roman" w:hAnsi="Times New Roman"/>
          <w:sz w:val="16"/>
          <w:szCs w:val="16"/>
        </w:rPr>
        <w:lastRenderedPageBreak/>
        <w:t>свидетельствующих о наличии признаков преступления или административного правонарушения, материалы об этом представляются Комиссией в государственные органы в соответствии с их компетенцией.</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4.16. Совет народных депутатов, рассмотрев доклад и предложения, указанные в пункте 4.1</w:t>
      </w:r>
      <w:hyperlink r:id="rId34" w:anchor="Par114" w:tooltip="13. По результатам проверки в Ливенский районный Совет народных депутатов Орловской области в установленном порядке представляется доклад. При этом в докладе должно содержаться одно из следующих предложений:" w:history="1">
        <w:r w:rsidRPr="004D4FEE">
          <w:rPr>
            <w:rStyle w:val="ad"/>
            <w:rFonts w:ascii="Times New Roman" w:hAnsi="Times New Roman"/>
            <w:sz w:val="16"/>
            <w:szCs w:val="16"/>
          </w:rPr>
          <w:t>3</w:t>
        </w:r>
      </w:hyperlink>
      <w:r w:rsidRPr="004D4FEE">
        <w:rPr>
          <w:sz w:val="16"/>
          <w:szCs w:val="16"/>
        </w:rPr>
        <w:t>.</w:t>
      </w:r>
      <w:r w:rsidRPr="004D4FEE">
        <w:rPr>
          <w:rFonts w:ascii="Times New Roman" w:hAnsi="Times New Roman"/>
          <w:sz w:val="16"/>
          <w:szCs w:val="16"/>
        </w:rPr>
        <w:t xml:space="preserve"> настоящего Положения, принимает решение:</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а) назначить гражданина на муниципальную должность Российской Федерации;</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б) отказать гражданину в назначении на муниципальную должность;</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в) применить к лицу, замещающему муниципальную должность, меры юридической ответственности.</w:t>
      </w:r>
    </w:p>
    <w:p w:rsidR="00C67DA0" w:rsidRPr="004D4FEE" w:rsidRDefault="00C67DA0" w:rsidP="00C67DA0">
      <w:pPr>
        <w:pStyle w:val="ConsPlusNormal"/>
        <w:ind w:firstLine="567"/>
        <w:jc w:val="both"/>
        <w:rPr>
          <w:rFonts w:ascii="Times New Roman" w:hAnsi="Times New Roman"/>
          <w:sz w:val="16"/>
          <w:szCs w:val="16"/>
        </w:rPr>
      </w:pPr>
      <w:bookmarkStart w:id="15" w:name="Par121"/>
      <w:bookmarkEnd w:id="15"/>
      <w:r w:rsidRPr="004D4FEE">
        <w:rPr>
          <w:rFonts w:ascii="Times New Roman" w:hAnsi="Times New Roman"/>
          <w:sz w:val="16"/>
          <w:szCs w:val="16"/>
        </w:rPr>
        <w:t>4.17. Подлинники справок о доходах, об имуществе и обязательствах имущественного характера, поступившие в Комиссию, по окончании проверки направляются в администрацию Александро-Донского сельского поселения для приобщения к личным делам.</w:t>
      </w:r>
    </w:p>
    <w:p w:rsidR="00C67DA0" w:rsidRPr="004D4FEE" w:rsidRDefault="00C67DA0" w:rsidP="00C67DA0">
      <w:pPr>
        <w:pStyle w:val="ConsPlusNormal"/>
        <w:ind w:firstLine="567"/>
        <w:jc w:val="both"/>
        <w:rPr>
          <w:rFonts w:ascii="Times New Roman" w:hAnsi="Times New Roman"/>
          <w:sz w:val="16"/>
          <w:szCs w:val="16"/>
        </w:rPr>
      </w:pPr>
      <w:r w:rsidRPr="004D4FEE">
        <w:rPr>
          <w:rFonts w:ascii="Times New Roman" w:hAnsi="Times New Roman"/>
          <w:sz w:val="16"/>
          <w:szCs w:val="16"/>
        </w:rPr>
        <w:t>Копии справок, указанных в пункте 4.17 настоящего Положения, материалы проверки, протоколы заседания Комиссии и другие документы Комиссии направляются в администрацию Александро-Донского сельского поселения, где хранятся в течение трех лет со дня окончания проверки, после чего передаются в архив.</w:t>
      </w:r>
    </w:p>
    <w:p w:rsidR="00C67DA0" w:rsidRPr="004D4FEE" w:rsidRDefault="00C67DA0" w:rsidP="00C67DA0">
      <w:pPr>
        <w:pStyle w:val="ConsPlusNormal"/>
        <w:ind w:firstLine="567"/>
        <w:jc w:val="both"/>
        <w:rPr>
          <w:rFonts w:ascii="Times New Roman" w:hAnsi="Times New Roman"/>
          <w:sz w:val="16"/>
          <w:szCs w:val="16"/>
        </w:rPr>
      </w:pPr>
    </w:p>
    <w:p w:rsidR="00C67DA0" w:rsidRPr="004D4FEE" w:rsidRDefault="00C67DA0" w:rsidP="00C67DA0">
      <w:pPr>
        <w:autoSpaceDE w:val="0"/>
        <w:autoSpaceDN w:val="0"/>
        <w:adjustRightInd w:val="0"/>
        <w:jc w:val="center"/>
        <w:rPr>
          <w:rFonts w:eastAsiaTheme="minorHAnsi"/>
          <w:b/>
          <w:sz w:val="16"/>
          <w:szCs w:val="16"/>
          <w:lang w:eastAsia="en-US"/>
        </w:rPr>
      </w:pPr>
      <w:r w:rsidRPr="004D4FEE">
        <w:rPr>
          <w:rFonts w:eastAsiaTheme="minorHAnsi"/>
          <w:b/>
          <w:sz w:val="16"/>
          <w:szCs w:val="16"/>
          <w:lang w:eastAsia="en-US"/>
        </w:rPr>
        <w:t>5. Порядок рассмотрения вопросов, касающихся соблюдения требований к должностному поведению лиц, замещающих муниципальные должности, и урегулирования конфликта интересов</w:t>
      </w:r>
    </w:p>
    <w:p w:rsidR="00C67DA0" w:rsidRPr="004D4FEE" w:rsidRDefault="00C67DA0" w:rsidP="00C67DA0">
      <w:pPr>
        <w:autoSpaceDE w:val="0"/>
        <w:autoSpaceDN w:val="0"/>
        <w:adjustRightInd w:val="0"/>
        <w:ind w:firstLine="567"/>
        <w:jc w:val="center"/>
        <w:rPr>
          <w:rFonts w:eastAsiaTheme="minorHAnsi"/>
          <w:b/>
          <w:sz w:val="16"/>
          <w:szCs w:val="16"/>
          <w:lang w:eastAsia="en-US"/>
        </w:rPr>
      </w:pP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 Основанием для проведения заседания Комиссии является поступившие в Комиссию:</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заявление лица, замещающего муниципальную должность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заявление лица, замещающего муниципальную должность, о невозможности выполнить требования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уведомление лица, замещающего муниципальную должность,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5.2. Заявления, уведомления, указанные в пункте 5.1. настоящего Положения, подаются на имя председателя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Заявление, указанное в абзаце втором пункта 5.1. настоящего Положения, подается в срок, установленный для подачи сведений о доходах, об имуществе и обязательствах имущественного характера.</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5.3.Дата проведения заседания Комиссии, на котором предусматривается рассмотрение вопросов, указанных в пункте 5.1. настоящего Положения, и место его проведения определяются председателем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5.4. Ответственный секретарь Комиссии обеспечивает подготовку вопросов, выносимых на заседание Комиссии, а также организует информирование членов Комиссии, лица, замещающего муниципальную должность, о вопросах, включенных в повестку дня заседания Комиссии, дате, времени и месте проведения заседания не позднее чем за семь рабочих дней до дня заседания.</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lastRenderedPageBreak/>
        <w:t>5.5. Заседание Комиссии проводится, как правило, в присутствии лица, представившего в соответствии с пунктом 5.1. настоящего Положения заявление или уведомление. О намерении лично присутствовать на заседании Комиссии лицо, представившее заявление или уведомление, указывает в заявлении или уведомлении.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5.6. Заседания Комиссии могут проводиться в отсутствие лица, представившего в соответствии с пунктом 5.1. настоящего Положения заявление или уведомление, в случае:</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а) если в заявлении или уведомлении не содержится указания о намерении лица, представившего заявление или уведомление, лично присутствовать на заседании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б) если лицо, представившее заявление или уведомление, намеревающееся лично присутствовать на заседании Комиссии и надлежащим образом извещенное о времени и месте его проведения, не явилось на заседание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5.7. На заседание Комиссии по решению председателя Комиссии могут приглашаться должностные лица федеральных государственных органов, органов государственной власти субъектов Российской Федерации, органов местного самоуправления, а также представители заинтересованных организаций.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5.8. На заседании Комиссии в порядке, определяемом председателем Комиссии, заслушиваются пояснения лица, замещающего муниципальную должность, и рассматриваются материалы, относящиеся к вопросам, включенным в повестку дня заседания. На заседании Комиссии по ходатайству членов Комиссии, лица, замещающего муниципальную должность, могут быть заслушаны иные лица и рассмотрены представленные ими материалы.</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5.9. Члены Комиссии и лица, участвовавшие в его заседании, не вправе разглашать сведения, ставшие им известными в ходе работы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5.10.По итогам рассмотрения заявления в соответствии с абзацем вторым пункта 5.1. настоящего Положения Комиссия может принять одно из следующих решений: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а) признать, что причина непредставления лицом, замещающим муниципальную должность,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б) признать, что причина непредставления лицом, замещающим муниципальную должность,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лицу, замещающему муниципальную должность, принять меры по представлению указанных сведений;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в) признать, что причина непредставления лицом, замещающим муниципальную должность,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уведомляется Совет народных депутатов.</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5.11. По итогам рассмотрения заявления, указанного в абзаце третьем пункта 5.1. настоящего Положения, Комиссия может принять одно из следующих решений: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а) признать, что обстоятельства, препятствующие выполнению лицом, замещающим муниципальную должность,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б) признать, что обстоятельства, препятствующие выполнению лицом, замещающим муниципальную должность,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О принятом решении уведомляется Совет народных депутатов.</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 xml:space="preserve"> 5.12. По итогам рассмотрения уведомления, указанного в абзаце четвертом пункта 5.1. настоящего Положения, Комиссия может принять одно из следующих решений: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lastRenderedPageBreak/>
        <w:t>а) признать, что при исполнении должностных обязанностей лицом, представившим уведомление, конфликт интересов отсутствует;</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б)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Комиссия рекомендует лицу, представившему уведомление, принять меры по предотвращению или урегулированию конфликта интересов. О принятом решении уведомляется Совет народных депутатов;</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в) признать, что лицом, представившим уведомление, не соблюдались требования об урегулировании конфликта интересов. О принятом решении уведомляется Совет народных депутатов.</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5.13. Комиссия вправе принять иное, чем предусмотрено пунктами 5.10. – 5.12. настоящего Положения, решение. Основания и мотивы принятия такого решения должны быть отражены в протоколе заседания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5.14. В случае установления Комиссией факта совершения лицом, замещающим муниципальную должность, действия (бездействия), содержащего признаки административного правонарушения или состава преступления, ответственный секретарь Комиссии по поручению председателя Комиссии направляет информацию о совершении указанного действия (бездействии) и подтверждающие такой факт документы в правоприменительные органы.</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5.15. Решение Комиссии оформляется протоколом, который подписывается председателем и ответственным секретарем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5.16. В протоколе заседания Комиссии указываются:</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а) дата заседания Комиссии, фамилии, имена, отчества членов Комиссии и других лиц, присутствующих на заседании;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б) информация о том, что заседание Комиссии осуществлялось в порядке, предусмотренном настоящим Положением;</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в) формулировка каждого из рассматриваемых на заседании Комиссии вопросов с указанием фамилии, имени, отчества, должности лица, замещающего муниципальную должность, в отношении которого рассматривался вопрос;</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г) источник информации, содержащей основания для проведения заседания Комиссии, и дата поступления информации в Комиссию;</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д) содержание пояснений лица, замещающего муниципальную должность и других лиц по существу рассматриваемых вопросов;</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е) фамилии, имена, отчества выступивших на заседании лиц и краткое изложение их выступлений;</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ж) другие сведения;</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з) результаты голосования;</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и) решение и обоснование его принятия.</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5.17. Выписка из решения Комиссии направляется лицу, замещающему муниципальную должность, в течение пяти рабочих дней после подписания протокола заседания Комиссии.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5.18. Решение Комиссии может быть обжаловано в порядке, установленном законодательством Российской Федерации.</w:t>
      </w:r>
    </w:p>
    <w:p w:rsidR="00C67DA0" w:rsidRPr="004D4FEE" w:rsidRDefault="00C67DA0" w:rsidP="00C67DA0">
      <w:pPr>
        <w:autoSpaceDE w:val="0"/>
        <w:autoSpaceDN w:val="0"/>
        <w:adjustRightInd w:val="0"/>
        <w:ind w:firstLine="567"/>
        <w:jc w:val="both"/>
        <w:rPr>
          <w:rFonts w:eastAsiaTheme="minorHAnsi"/>
          <w:sz w:val="16"/>
          <w:szCs w:val="16"/>
          <w:lang w:eastAsia="en-US"/>
        </w:rPr>
      </w:pPr>
      <w:r w:rsidRPr="004D4FEE">
        <w:rPr>
          <w:rFonts w:eastAsiaTheme="minorHAnsi"/>
          <w:sz w:val="16"/>
          <w:szCs w:val="16"/>
          <w:lang w:eastAsia="en-US"/>
        </w:rPr>
        <w:t>5.19. Заявления, уведом</w:t>
      </w:r>
      <w:r w:rsidR="004B6FE2">
        <w:rPr>
          <w:rFonts w:eastAsiaTheme="minorHAnsi"/>
          <w:sz w:val="16"/>
          <w:szCs w:val="16"/>
          <w:lang w:eastAsia="en-US"/>
        </w:rPr>
        <w:t>ления, указанные в пункте 5.1.</w:t>
      </w:r>
      <w:r w:rsidRPr="004D4FEE">
        <w:rPr>
          <w:rFonts w:eastAsiaTheme="minorHAnsi"/>
          <w:sz w:val="16"/>
          <w:szCs w:val="16"/>
          <w:lang w:eastAsia="en-US"/>
        </w:rPr>
        <w:t>, протоколы заседания Комиссии и другие документы Комиссии направляются в администрацию Александро-Донского сельского поселения, где хранятся в течение трех лет со дня окончания рассмотрениявопросов, касающихся соблюдения требований к должностному поведению лиц, замещающих муниципальные должности, и урегулирования конфликта интересов, после чего передаются в архив.</w:t>
      </w:r>
    </w:p>
    <w:p w:rsidR="00C67DA0" w:rsidRDefault="00C67DA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3F32C0" w:rsidRDefault="003F32C0" w:rsidP="00C67DA0">
      <w:pPr>
        <w:widowControl w:val="0"/>
        <w:shd w:val="clear" w:color="auto" w:fill="FFFFFF"/>
        <w:tabs>
          <w:tab w:val="left" w:pos="1190"/>
        </w:tabs>
        <w:autoSpaceDE w:val="0"/>
        <w:autoSpaceDN w:val="0"/>
        <w:adjustRightInd w:val="0"/>
        <w:jc w:val="center"/>
        <w:rPr>
          <w:color w:val="000000"/>
          <w:sz w:val="16"/>
          <w:szCs w:val="16"/>
        </w:rPr>
      </w:pPr>
    </w:p>
    <w:p w:rsidR="00C67DA0" w:rsidRDefault="00C67DA0" w:rsidP="00C67DA0">
      <w:pPr>
        <w:widowControl w:val="0"/>
        <w:shd w:val="clear" w:color="auto" w:fill="FFFFFF"/>
        <w:tabs>
          <w:tab w:val="left" w:pos="1190"/>
        </w:tabs>
        <w:autoSpaceDE w:val="0"/>
        <w:autoSpaceDN w:val="0"/>
        <w:adjustRightInd w:val="0"/>
        <w:jc w:val="center"/>
        <w:rPr>
          <w:color w:val="000000"/>
          <w:sz w:val="16"/>
          <w:szCs w:val="16"/>
        </w:rPr>
      </w:pPr>
    </w:p>
    <w:p w:rsidR="00C67DA0" w:rsidRDefault="00C67DA0" w:rsidP="00C67DA0">
      <w:pPr>
        <w:widowControl w:val="0"/>
        <w:shd w:val="clear" w:color="auto" w:fill="FFFFFF"/>
        <w:tabs>
          <w:tab w:val="left" w:pos="1190"/>
        </w:tabs>
        <w:autoSpaceDE w:val="0"/>
        <w:autoSpaceDN w:val="0"/>
        <w:adjustRightInd w:val="0"/>
        <w:jc w:val="center"/>
        <w:rPr>
          <w:color w:val="000000"/>
          <w:sz w:val="16"/>
          <w:szCs w:val="16"/>
        </w:rPr>
      </w:pPr>
    </w:p>
    <w:p w:rsidR="00C67DA0" w:rsidRPr="004D4FEE" w:rsidRDefault="00C67DA0" w:rsidP="00C67DA0">
      <w:pPr>
        <w:jc w:val="center"/>
        <w:rPr>
          <w:b/>
          <w:sz w:val="16"/>
          <w:szCs w:val="16"/>
        </w:rPr>
      </w:pPr>
      <w:r w:rsidRPr="004D4FEE">
        <w:rPr>
          <w:b/>
          <w:sz w:val="16"/>
          <w:szCs w:val="16"/>
        </w:rPr>
        <w:lastRenderedPageBreak/>
        <w:t xml:space="preserve">АДМИНИСТРАЦИЯ </w:t>
      </w:r>
    </w:p>
    <w:p w:rsidR="00C67DA0" w:rsidRPr="004D4FEE" w:rsidRDefault="00C67DA0" w:rsidP="00C67DA0">
      <w:pPr>
        <w:jc w:val="center"/>
        <w:rPr>
          <w:b/>
          <w:sz w:val="16"/>
          <w:szCs w:val="16"/>
        </w:rPr>
      </w:pPr>
      <w:r w:rsidRPr="004D4FEE">
        <w:rPr>
          <w:b/>
          <w:sz w:val="16"/>
          <w:szCs w:val="16"/>
        </w:rPr>
        <w:t>АЛЕКСАНДРО-ДОНСКОГО СЕЛЬСКОГО ПОСЕЛЕНИЯ</w:t>
      </w:r>
    </w:p>
    <w:p w:rsidR="00C67DA0" w:rsidRPr="004D4FEE" w:rsidRDefault="00C67DA0" w:rsidP="00C67DA0">
      <w:pPr>
        <w:jc w:val="center"/>
        <w:rPr>
          <w:b/>
          <w:sz w:val="16"/>
          <w:szCs w:val="16"/>
        </w:rPr>
      </w:pPr>
      <w:r w:rsidRPr="004D4FEE">
        <w:rPr>
          <w:b/>
          <w:sz w:val="16"/>
          <w:szCs w:val="16"/>
        </w:rPr>
        <w:t>ПАВЛОВСКОГО МУНИЦИПАЛЬНОГО РАЙОНА</w:t>
      </w:r>
    </w:p>
    <w:p w:rsidR="00C67DA0" w:rsidRPr="004D4FEE" w:rsidRDefault="00C67DA0" w:rsidP="00C67DA0">
      <w:pPr>
        <w:jc w:val="center"/>
        <w:rPr>
          <w:b/>
          <w:sz w:val="16"/>
          <w:szCs w:val="16"/>
        </w:rPr>
      </w:pPr>
      <w:r w:rsidRPr="004D4FEE">
        <w:rPr>
          <w:b/>
          <w:sz w:val="16"/>
          <w:szCs w:val="16"/>
        </w:rPr>
        <w:t>ВОРОНЕЖСКОЙ ОБЛАСТИ</w:t>
      </w:r>
    </w:p>
    <w:p w:rsidR="00C67DA0" w:rsidRPr="004D4FEE" w:rsidRDefault="00C67DA0" w:rsidP="00C67DA0">
      <w:pPr>
        <w:rPr>
          <w:b/>
          <w:sz w:val="16"/>
          <w:szCs w:val="16"/>
        </w:rPr>
      </w:pPr>
    </w:p>
    <w:p w:rsidR="00C67DA0" w:rsidRPr="004D4FEE" w:rsidRDefault="00C67DA0" w:rsidP="00C67DA0">
      <w:pPr>
        <w:jc w:val="center"/>
        <w:rPr>
          <w:b/>
          <w:sz w:val="16"/>
          <w:szCs w:val="16"/>
        </w:rPr>
      </w:pPr>
      <w:r w:rsidRPr="004D4FEE">
        <w:rPr>
          <w:b/>
          <w:sz w:val="16"/>
          <w:szCs w:val="16"/>
        </w:rPr>
        <w:t>ПОСТАНОВЛЕНИЕ</w:t>
      </w:r>
    </w:p>
    <w:p w:rsidR="00C67DA0" w:rsidRPr="004D4FEE" w:rsidRDefault="00C67DA0" w:rsidP="00C67DA0">
      <w:pPr>
        <w:ind w:firstLine="567"/>
        <w:jc w:val="center"/>
        <w:rPr>
          <w:b/>
          <w:sz w:val="16"/>
          <w:szCs w:val="16"/>
        </w:rPr>
      </w:pPr>
    </w:p>
    <w:p w:rsidR="00C67DA0" w:rsidRPr="004D4FEE" w:rsidRDefault="00C67DA0" w:rsidP="00C67DA0">
      <w:pPr>
        <w:rPr>
          <w:sz w:val="16"/>
          <w:szCs w:val="16"/>
          <w:u w:val="single"/>
        </w:rPr>
      </w:pPr>
      <w:r w:rsidRPr="004D4FEE">
        <w:rPr>
          <w:sz w:val="16"/>
          <w:szCs w:val="16"/>
          <w:u w:val="single"/>
        </w:rPr>
        <w:t xml:space="preserve">от 20.05. 2016г. №47 </w:t>
      </w:r>
    </w:p>
    <w:p w:rsidR="00C67DA0" w:rsidRPr="004D4FEE" w:rsidRDefault="00C67DA0" w:rsidP="00C67DA0">
      <w:pPr>
        <w:rPr>
          <w:sz w:val="16"/>
          <w:szCs w:val="16"/>
        </w:rPr>
      </w:pPr>
      <w:r w:rsidRPr="004D4FEE">
        <w:rPr>
          <w:sz w:val="16"/>
          <w:szCs w:val="16"/>
        </w:rPr>
        <w:t>с. Александровка Донская</w:t>
      </w:r>
    </w:p>
    <w:p w:rsidR="00C67DA0" w:rsidRPr="004D4FEE" w:rsidRDefault="00C67DA0" w:rsidP="00C67DA0">
      <w:pPr>
        <w:rPr>
          <w:sz w:val="16"/>
          <w:szCs w:val="16"/>
        </w:rPr>
      </w:pPr>
    </w:p>
    <w:p w:rsidR="00C67DA0" w:rsidRPr="004D4FEE" w:rsidRDefault="00C67DA0" w:rsidP="00C67DA0">
      <w:pPr>
        <w:pStyle w:val="10"/>
        <w:spacing w:before="0" w:after="0"/>
        <w:rPr>
          <w:rFonts w:ascii="Times New Roman" w:hAnsi="Times New Roman"/>
          <w:b w:val="0"/>
          <w:sz w:val="16"/>
          <w:szCs w:val="16"/>
        </w:rPr>
      </w:pPr>
      <w:r w:rsidRPr="004D4FEE">
        <w:rPr>
          <w:rFonts w:ascii="Times New Roman" w:hAnsi="Times New Roman"/>
          <w:b w:val="0"/>
          <w:sz w:val="16"/>
          <w:szCs w:val="16"/>
        </w:rPr>
        <w:t xml:space="preserve">О подготовке проекта внесения </w:t>
      </w:r>
    </w:p>
    <w:p w:rsidR="00C67DA0" w:rsidRPr="004D4FEE" w:rsidRDefault="00C67DA0" w:rsidP="00C67DA0">
      <w:pPr>
        <w:pStyle w:val="10"/>
        <w:spacing w:before="0" w:after="0"/>
        <w:rPr>
          <w:rFonts w:ascii="Times New Roman" w:hAnsi="Times New Roman"/>
          <w:b w:val="0"/>
          <w:sz w:val="16"/>
          <w:szCs w:val="16"/>
        </w:rPr>
      </w:pPr>
      <w:r w:rsidRPr="004D4FEE">
        <w:rPr>
          <w:rFonts w:ascii="Times New Roman" w:hAnsi="Times New Roman"/>
          <w:b w:val="0"/>
          <w:sz w:val="16"/>
          <w:szCs w:val="16"/>
        </w:rPr>
        <w:t>изменений в Генеральный план</w:t>
      </w:r>
    </w:p>
    <w:p w:rsidR="00C67DA0" w:rsidRPr="004D4FEE" w:rsidRDefault="00C67DA0" w:rsidP="00C67DA0">
      <w:pPr>
        <w:rPr>
          <w:sz w:val="16"/>
          <w:szCs w:val="16"/>
        </w:rPr>
      </w:pPr>
      <w:r w:rsidRPr="004D4FEE">
        <w:rPr>
          <w:sz w:val="16"/>
          <w:szCs w:val="16"/>
        </w:rPr>
        <w:t>Александро-Донского сельского поселения</w:t>
      </w:r>
    </w:p>
    <w:p w:rsidR="00C67DA0" w:rsidRPr="004D4FEE" w:rsidRDefault="00C67DA0" w:rsidP="00C67DA0">
      <w:pPr>
        <w:rPr>
          <w:sz w:val="16"/>
          <w:szCs w:val="16"/>
        </w:rPr>
      </w:pPr>
      <w:r w:rsidRPr="004D4FEE">
        <w:rPr>
          <w:sz w:val="16"/>
          <w:szCs w:val="16"/>
        </w:rPr>
        <w:t>Павловского муниципального района</w:t>
      </w:r>
    </w:p>
    <w:p w:rsidR="00C67DA0" w:rsidRPr="004D4FEE" w:rsidRDefault="00C67DA0" w:rsidP="00C67DA0">
      <w:pPr>
        <w:rPr>
          <w:sz w:val="16"/>
          <w:szCs w:val="16"/>
        </w:rPr>
      </w:pPr>
      <w:r w:rsidRPr="004D4FEE">
        <w:rPr>
          <w:sz w:val="16"/>
          <w:szCs w:val="16"/>
        </w:rPr>
        <w:t>Воронежской области</w:t>
      </w:r>
    </w:p>
    <w:p w:rsidR="00C67DA0" w:rsidRPr="004D4FEE" w:rsidRDefault="00C67DA0" w:rsidP="00C67DA0">
      <w:pPr>
        <w:ind w:firstLine="567"/>
        <w:rPr>
          <w:sz w:val="16"/>
          <w:szCs w:val="16"/>
        </w:rPr>
      </w:pPr>
    </w:p>
    <w:p w:rsidR="00C67DA0" w:rsidRPr="004D4FEE" w:rsidRDefault="00C67DA0" w:rsidP="00C67DA0">
      <w:pPr>
        <w:pStyle w:val="10"/>
        <w:spacing w:before="0" w:after="0"/>
        <w:ind w:firstLine="567"/>
        <w:jc w:val="both"/>
        <w:rPr>
          <w:rFonts w:ascii="Times New Roman" w:hAnsi="Times New Roman"/>
          <w:b w:val="0"/>
          <w:color w:val="000000"/>
          <w:sz w:val="16"/>
          <w:szCs w:val="16"/>
        </w:rPr>
      </w:pPr>
      <w:r w:rsidRPr="004D4FEE">
        <w:rPr>
          <w:rFonts w:ascii="Times New Roman" w:hAnsi="Times New Roman"/>
          <w:b w:val="0"/>
          <w:sz w:val="16"/>
          <w:szCs w:val="16"/>
        </w:rPr>
        <w:t xml:space="preserve">В целях уточнения назначения территории Александро-Донского сельского поселения Павловского муниципального района Воронежской области, исходя из социальных, экономических, экологических и иных факторов для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в соответствии с Градостроительным кодексом Российской Федерации, Федеральным законом от 6 октября </w:t>
      </w:r>
      <w:smartTag w:uri="urn:schemas-microsoft-com:office:smarttags" w:element="metricconverter">
        <w:smartTagPr>
          <w:attr w:name="ProductID" w:val="2003 г"/>
        </w:smartTagPr>
        <w:r w:rsidRPr="004D4FEE">
          <w:rPr>
            <w:rFonts w:ascii="Times New Roman" w:hAnsi="Times New Roman"/>
            <w:b w:val="0"/>
            <w:sz w:val="16"/>
            <w:szCs w:val="16"/>
          </w:rPr>
          <w:t>2003 г</w:t>
        </w:r>
      </w:smartTag>
      <w:r w:rsidRPr="004D4FEE">
        <w:rPr>
          <w:rFonts w:ascii="Times New Roman" w:hAnsi="Times New Roman"/>
          <w:b w:val="0"/>
          <w:sz w:val="16"/>
          <w:szCs w:val="16"/>
        </w:rPr>
        <w:t xml:space="preserve">. № 131-ФЗ «Об общих принципах организации местного самоуправления в Российской Федерации», </w:t>
      </w:r>
      <w:r w:rsidRPr="004D4FEE">
        <w:rPr>
          <w:rFonts w:ascii="Times New Roman" w:hAnsi="Times New Roman"/>
          <w:b w:val="0"/>
          <w:color w:val="000000"/>
          <w:sz w:val="16"/>
          <w:szCs w:val="16"/>
        </w:rPr>
        <w:t>Уставом Александро-Донского сельского поселения, администрация Александро-Донского сельского поселения Павловского муниципального района Воронежской области</w:t>
      </w:r>
    </w:p>
    <w:p w:rsidR="00C67DA0" w:rsidRPr="004D4FEE" w:rsidRDefault="00C67DA0" w:rsidP="00C67DA0">
      <w:pPr>
        <w:ind w:firstLine="567"/>
        <w:rPr>
          <w:sz w:val="16"/>
          <w:szCs w:val="16"/>
        </w:rPr>
      </w:pPr>
    </w:p>
    <w:p w:rsidR="00C67DA0" w:rsidRPr="004D4FEE" w:rsidRDefault="00C67DA0" w:rsidP="00C67DA0">
      <w:pPr>
        <w:pStyle w:val="10"/>
        <w:spacing w:before="0" w:after="0"/>
        <w:jc w:val="center"/>
        <w:rPr>
          <w:rFonts w:ascii="Times New Roman" w:hAnsi="Times New Roman"/>
          <w:b w:val="0"/>
          <w:sz w:val="16"/>
          <w:szCs w:val="16"/>
        </w:rPr>
      </w:pPr>
      <w:r w:rsidRPr="004D4FEE">
        <w:rPr>
          <w:rFonts w:ascii="Times New Roman" w:hAnsi="Times New Roman"/>
          <w:b w:val="0"/>
          <w:sz w:val="16"/>
          <w:szCs w:val="16"/>
        </w:rPr>
        <w:t>ПОСТАНОВЛЯЕТ:</w:t>
      </w:r>
    </w:p>
    <w:p w:rsidR="00C67DA0" w:rsidRPr="004D4FEE" w:rsidRDefault="00C67DA0" w:rsidP="00C67DA0">
      <w:pPr>
        <w:ind w:firstLine="567"/>
        <w:jc w:val="both"/>
        <w:rPr>
          <w:sz w:val="16"/>
          <w:szCs w:val="16"/>
        </w:rPr>
      </w:pPr>
    </w:p>
    <w:p w:rsidR="00C67DA0" w:rsidRPr="004D4FEE" w:rsidRDefault="00C67DA0" w:rsidP="00C67DA0">
      <w:pPr>
        <w:pStyle w:val="western"/>
        <w:tabs>
          <w:tab w:val="left" w:pos="1134"/>
        </w:tabs>
        <w:spacing w:before="0" w:beforeAutospacing="0" w:after="0" w:afterAutospacing="0"/>
        <w:ind w:firstLine="567"/>
        <w:jc w:val="both"/>
        <w:outlineLvl w:val="3"/>
        <w:rPr>
          <w:sz w:val="16"/>
          <w:szCs w:val="16"/>
        </w:rPr>
      </w:pPr>
      <w:r w:rsidRPr="004D4FEE">
        <w:rPr>
          <w:sz w:val="16"/>
          <w:szCs w:val="16"/>
        </w:rPr>
        <w:t xml:space="preserve">1. Приступить к подготовке проекта внесения изменений в Генеральный план </w:t>
      </w:r>
      <w:proofErr w:type="spellStart"/>
      <w:r w:rsidRPr="004D4FEE">
        <w:rPr>
          <w:sz w:val="16"/>
          <w:szCs w:val="16"/>
        </w:rPr>
        <w:t>АлександроДонского</w:t>
      </w:r>
      <w:proofErr w:type="spellEnd"/>
      <w:r w:rsidRPr="004D4FEE">
        <w:rPr>
          <w:sz w:val="16"/>
          <w:szCs w:val="16"/>
        </w:rPr>
        <w:t xml:space="preserve"> сельского поселения, утвержденный решением Совета народных депутатов Александро-Донского сельского поселения от 10 ноября 2010 г.  № 032 «</w:t>
      </w:r>
      <w:r w:rsidRPr="004D4FEE">
        <w:rPr>
          <w:bCs/>
          <w:sz w:val="16"/>
          <w:szCs w:val="16"/>
        </w:rPr>
        <w:t>Об утверждении Генерального плана Александро-Донского сельского поселения Павловского муниципального района Воронежской области</w:t>
      </w:r>
      <w:r w:rsidRPr="004D4FEE">
        <w:rPr>
          <w:sz w:val="16"/>
          <w:szCs w:val="16"/>
        </w:rPr>
        <w:t>».</w:t>
      </w:r>
    </w:p>
    <w:p w:rsidR="00C67DA0" w:rsidRPr="004D4FEE" w:rsidRDefault="00C67DA0" w:rsidP="00C67DA0">
      <w:pPr>
        <w:pStyle w:val="western"/>
        <w:spacing w:before="0" w:beforeAutospacing="0" w:after="0" w:afterAutospacing="0"/>
        <w:ind w:firstLine="567"/>
        <w:jc w:val="both"/>
        <w:outlineLvl w:val="3"/>
        <w:rPr>
          <w:sz w:val="16"/>
          <w:szCs w:val="16"/>
        </w:rPr>
      </w:pPr>
      <w:r w:rsidRPr="004D4FEE">
        <w:rPr>
          <w:sz w:val="16"/>
          <w:szCs w:val="16"/>
        </w:rPr>
        <w:t>2. Заместителю главы администрации Александро-Донского сельского поселения Медведевой Л.С., специалисту 1 категории Скрябиной Т.А., обеспечить рассмотрение, согласование и публичное обсуждение проекта внесения изменений в Генеральный план в порядке, предусмотренном действующим законодательством Российской федерации о градостроительной деятельности, муниципальными правовыми актами Александро-Донского сельского поселения.</w:t>
      </w:r>
    </w:p>
    <w:p w:rsidR="00C67DA0" w:rsidRPr="004D4FEE" w:rsidRDefault="00C67DA0" w:rsidP="00C67DA0">
      <w:pPr>
        <w:pStyle w:val="afa"/>
        <w:ind w:firstLine="567"/>
        <w:rPr>
          <w:sz w:val="16"/>
          <w:szCs w:val="16"/>
        </w:rPr>
      </w:pPr>
      <w:r w:rsidRPr="004D4FEE">
        <w:rPr>
          <w:sz w:val="16"/>
          <w:szCs w:val="16"/>
        </w:rPr>
        <w:t>3. Опубликовать настоящее постановление в муниципальной газете «Павловский муниципальный вестник» и разместить на официальном сайте Александро-Донского сельского поселения в сети Интернет.</w:t>
      </w:r>
    </w:p>
    <w:p w:rsidR="00C67DA0" w:rsidRPr="004D4FEE" w:rsidRDefault="00C67DA0" w:rsidP="00C67DA0">
      <w:pPr>
        <w:pStyle w:val="afa"/>
        <w:ind w:firstLine="567"/>
        <w:rPr>
          <w:sz w:val="16"/>
          <w:szCs w:val="16"/>
        </w:rPr>
      </w:pPr>
      <w:r w:rsidRPr="004D4FEE">
        <w:rPr>
          <w:sz w:val="16"/>
          <w:szCs w:val="16"/>
        </w:rPr>
        <w:t>4. Настоящее постановление вступает в силу с момента официального опубликования.</w:t>
      </w:r>
    </w:p>
    <w:p w:rsidR="00C67DA0" w:rsidRPr="004D4FEE" w:rsidRDefault="00C67DA0" w:rsidP="00C67DA0">
      <w:pPr>
        <w:pStyle w:val="afa"/>
        <w:ind w:firstLine="567"/>
        <w:rPr>
          <w:sz w:val="16"/>
          <w:szCs w:val="16"/>
        </w:rPr>
      </w:pPr>
      <w:r w:rsidRPr="004D4FEE">
        <w:rPr>
          <w:sz w:val="16"/>
          <w:szCs w:val="16"/>
        </w:rPr>
        <w:t xml:space="preserve">5. Контроль за выполнением настоящего постановления оставляю за собой. </w:t>
      </w:r>
    </w:p>
    <w:p w:rsidR="00C67DA0" w:rsidRPr="004D4FEE" w:rsidRDefault="00C67DA0" w:rsidP="00C67DA0">
      <w:pPr>
        <w:ind w:firstLine="567"/>
        <w:rPr>
          <w:sz w:val="16"/>
          <w:szCs w:val="16"/>
        </w:rPr>
      </w:pPr>
    </w:p>
    <w:p w:rsidR="00C67DA0" w:rsidRPr="004D4FEE" w:rsidRDefault="00C67DA0" w:rsidP="00C67DA0">
      <w:pPr>
        <w:rPr>
          <w:sz w:val="16"/>
          <w:szCs w:val="16"/>
        </w:rPr>
      </w:pPr>
      <w:r w:rsidRPr="004D4FEE">
        <w:rPr>
          <w:sz w:val="16"/>
          <w:szCs w:val="16"/>
        </w:rPr>
        <w:t>Глава Александро-Донского</w:t>
      </w:r>
    </w:p>
    <w:p w:rsidR="00C67DA0" w:rsidRPr="004D4FEE" w:rsidRDefault="00C67DA0" w:rsidP="00C67DA0">
      <w:pPr>
        <w:tabs>
          <w:tab w:val="left" w:pos="3544"/>
        </w:tabs>
        <w:rPr>
          <w:sz w:val="16"/>
          <w:szCs w:val="16"/>
        </w:rPr>
      </w:pPr>
      <w:r w:rsidRPr="004D4FEE">
        <w:rPr>
          <w:sz w:val="16"/>
          <w:szCs w:val="16"/>
        </w:rPr>
        <w:t>сельского поселения</w:t>
      </w:r>
      <w:r>
        <w:rPr>
          <w:sz w:val="16"/>
          <w:szCs w:val="16"/>
        </w:rPr>
        <w:tab/>
      </w:r>
      <w:proofErr w:type="spellStart"/>
      <w:r w:rsidRPr="004D4FEE">
        <w:rPr>
          <w:sz w:val="16"/>
          <w:szCs w:val="16"/>
        </w:rPr>
        <w:t>В.И.Антоненко</w:t>
      </w:r>
      <w:proofErr w:type="spellEnd"/>
    </w:p>
    <w:p w:rsidR="00C67DA0" w:rsidRDefault="00C67DA0" w:rsidP="009320D7">
      <w:pPr>
        <w:jc w:val="center"/>
        <w:rPr>
          <w:color w:val="000000"/>
          <w:sz w:val="16"/>
          <w:szCs w:val="16"/>
        </w:rPr>
      </w:pPr>
    </w:p>
    <w:p w:rsidR="004B6FE2" w:rsidRDefault="004B6FE2" w:rsidP="009320D7">
      <w:pPr>
        <w:jc w:val="center"/>
        <w:rPr>
          <w:color w:val="000000"/>
          <w:sz w:val="16"/>
          <w:szCs w:val="16"/>
        </w:rPr>
      </w:pPr>
    </w:p>
    <w:p w:rsidR="003F32C0" w:rsidRDefault="003F32C0">
      <w:pPr>
        <w:rPr>
          <w:color w:val="000000"/>
          <w:sz w:val="16"/>
          <w:szCs w:val="16"/>
        </w:rPr>
      </w:pPr>
      <w:r>
        <w:rPr>
          <w:color w:val="000000"/>
          <w:sz w:val="16"/>
          <w:szCs w:val="16"/>
        </w:rPr>
        <w:br w:type="page"/>
      </w:r>
    </w:p>
    <w:tbl>
      <w:tblPr>
        <w:tblW w:w="0" w:type="auto"/>
        <w:jc w:val="right"/>
        <w:shd w:val="clear" w:color="auto" w:fill="A6A6A6"/>
        <w:tblLook w:val="04A0"/>
      </w:tblPr>
      <w:tblGrid>
        <w:gridCol w:w="4826"/>
      </w:tblGrid>
      <w:tr w:rsidR="004B6FE2" w:rsidRPr="005F3828" w:rsidTr="00521012">
        <w:trPr>
          <w:jc w:val="right"/>
        </w:trPr>
        <w:tc>
          <w:tcPr>
            <w:tcW w:w="4826" w:type="dxa"/>
            <w:shd w:val="clear" w:color="auto" w:fill="BFBFBF"/>
          </w:tcPr>
          <w:p w:rsidR="004B6FE2" w:rsidRPr="005F3828" w:rsidRDefault="004B6FE2" w:rsidP="00521012">
            <w:pPr>
              <w:ind w:hanging="5"/>
              <w:jc w:val="center"/>
              <w:rPr>
                <w:b/>
                <w:color w:val="000000"/>
              </w:rPr>
            </w:pPr>
            <w:r w:rsidRPr="005F3828">
              <w:rPr>
                <w:b/>
                <w:color w:val="000000"/>
              </w:rPr>
              <w:lastRenderedPageBreak/>
              <w:t>Воронцовское сельское поселение</w:t>
            </w:r>
          </w:p>
        </w:tc>
      </w:tr>
    </w:tbl>
    <w:p w:rsidR="004B6FE2" w:rsidRPr="005F3828" w:rsidRDefault="004B6FE2" w:rsidP="004B6FE2">
      <w:pPr>
        <w:widowControl w:val="0"/>
        <w:shd w:val="clear" w:color="auto" w:fill="FFFFFF"/>
        <w:tabs>
          <w:tab w:val="left" w:pos="1190"/>
        </w:tabs>
        <w:autoSpaceDE w:val="0"/>
        <w:autoSpaceDN w:val="0"/>
        <w:adjustRightInd w:val="0"/>
        <w:jc w:val="center"/>
        <w:rPr>
          <w:color w:val="000000"/>
          <w:sz w:val="16"/>
          <w:szCs w:val="16"/>
        </w:rPr>
      </w:pPr>
    </w:p>
    <w:p w:rsidR="004B6FE2" w:rsidRPr="005F3828" w:rsidRDefault="004B6FE2" w:rsidP="004B6FE2">
      <w:pPr>
        <w:keepNext/>
        <w:widowControl w:val="0"/>
        <w:snapToGrid w:val="0"/>
        <w:jc w:val="center"/>
        <w:outlineLvl w:val="0"/>
        <w:rPr>
          <w:b/>
          <w:bCs/>
          <w:color w:val="000000"/>
          <w:sz w:val="16"/>
          <w:szCs w:val="16"/>
        </w:rPr>
      </w:pPr>
      <w:r w:rsidRPr="005F3828">
        <w:rPr>
          <w:b/>
          <w:bCs/>
          <w:color w:val="000000"/>
          <w:sz w:val="16"/>
          <w:szCs w:val="16"/>
        </w:rPr>
        <w:t>АДМИНИСТРАЦИЯ</w:t>
      </w:r>
    </w:p>
    <w:p w:rsidR="004B6FE2" w:rsidRPr="005F3828" w:rsidRDefault="004B6FE2" w:rsidP="004B6FE2">
      <w:pPr>
        <w:jc w:val="center"/>
        <w:rPr>
          <w:b/>
          <w:color w:val="000000"/>
          <w:sz w:val="16"/>
          <w:szCs w:val="16"/>
        </w:rPr>
      </w:pPr>
      <w:r w:rsidRPr="005F3828">
        <w:rPr>
          <w:b/>
          <w:color w:val="000000"/>
          <w:sz w:val="16"/>
          <w:szCs w:val="16"/>
        </w:rPr>
        <w:t>ВОРОНЦОВСКОГО СЕЛЬСКОГО ПОСЕЛЕНИЯ</w:t>
      </w:r>
    </w:p>
    <w:p w:rsidR="004B6FE2" w:rsidRPr="005F3828" w:rsidRDefault="004B6FE2" w:rsidP="004B6FE2">
      <w:pPr>
        <w:jc w:val="center"/>
        <w:rPr>
          <w:b/>
          <w:bCs/>
          <w:color w:val="000000"/>
          <w:sz w:val="16"/>
          <w:szCs w:val="16"/>
        </w:rPr>
      </w:pPr>
      <w:r w:rsidRPr="005F3828">
        <w:rPr>
          <w:b/>
          <w:bCs/>
          <w:color w:val="000000"/>
          <w:sz w:val="16"/>
          <w:szCs w:val="16"/>
        </w:rPr>
        <w:t>ПАВЛОВСКОГО МУНИЦИПАЛЬНОГО РАЙОНА</w:t>
      </w:r>
    </w:p>
    <w:p w:rsidR="004B6FE2" w:rsidRPr="005F3828" w:rsidRDefault="004B6FE2" w:rsidP="004B6FE2">
      <w:pPr>
        <w:jc w:val="center"/>
        <w:rPr>
          <w:b/>
          <w:bCs/>
          <w:color w:val="000000"/>
          <w:sz w:val="16"/>
          <w:szCs w:val="16"/>
        </w:rPr>
      </w:pPr>
      <w:r w:rsidRPr="005F3828">
        <w:rPr>
          <w:b/>
          <w:bCs/>
          <w:color w:val="000000"/>
          <w:sz w:val="16"/>
          <w:szCs w:val="16"/>
        </w:rPr>
        <w:t>ВОРОНЕЖСКОЙ ОБЛАСТИ</w:t>
      </w:r>
    </w:p>
    <w:p w:rsidR="004B6FE2" w:rsidRDefault="004B6FE2" w:rsidP="004B6FE2">
      <w:pPr>
        <w:jc w:val="center"/>
        <w:rPr>
          <w:b/>
          <w:bCs/>
          <w:color w:val="000000"/>
          <w:sz w:val="16"/>
          <w:szCs w:val="16"/>
          <w:lang w:val="en-US"/>
        </w:rPr>
      </w:pPr>
    </w:p>
    <w:p w:rsidR="004B6FE2" w:rsidRPr="00107C74" w:rsidRDefault="004B6FE2" w:rsidP="004B6FE2">
      <w:pPr>
        <w:jc w:val="center"/>
        <w:rPr>
          <w:b/>
          <w:bCs/>
          <w:color w:val="000000"/>
          <w:sz w:val="16"/>
          <w:szCs w:val="16"/>
        </w:rPr>
      </w:pPr>
      <w:r>
        <w:rPr>
          <w:b/>
          <w:bCs/>
          <w:color w:val="000000"/>
          <w:sz w:val="16"/>
          <w:szCs w:val="16"/>
        </w:rPr>
        <w:t>ПОСТАНОВЛЕНИЕ</w:t>
      </w:r>
    </w:p>
    <w:p w:rsidR="004B6FE2" w:rsidRDefault="004B6FE2" w:rsidP="004B6FE2">
      <w:pPr>
        <w:jc w:val="center"/>
        <w:rPr>
          <w:bCs/>
          <w:color w:val="000000"/>
          <w:sz w:val="16"/>
          <w:szCs w:val="16"/>
        </w:rPr>
      </w:pPr>
    </w:p>
    <w:p w:rsidR="004B6FE2" w:rsidRPr="00107C74" w:rsidRDefault="004B6FE2" w:rsidP="004B6FE2">
      <w:pPr>
        <w:rPr>
          <w:bCs/>
          <w:color w:val="000000"/>
          <w:sz w:val="16"/>
          <w:szCs w:val="16"/>
          <w:u w:val="single"/>
        </w:rPr>
      </w:pPr>
      <w:r w:rsidRPr="00107C74">
        <w:rPr>
          <w:bCs/>
          <w:color w:val="000000"/>
          <w:sz w:val="16"/>
          <w:szCs w:val="16"/>
          <w:u w:val="single"/>
        </w:rPr>
        <w:t xml:space="preserve">От </w:t>
      </w:r>
      <w:r>
        <w:rPr>
          <w:bCs/>
          <w:color w:val="000000"/>
          <w:sz w:val="16"/>
          <w:szCs w:val="16"/>
          <w:u w:val="single"/>
        </w:rPr>
        <w:t>11</w:t>
      </w:r>
      <w:r w:rsidRPr="00107C74">
        <w:rPr>
          <w:bCs/>
          <w:color w:val="000000"/>
          <w:sz w:val="16"/>
          <w:szCs w:val="16"/>
          <w:u w:val="single"/>
        </w:rPr>
        <w:t>.0</w:t>
      </w:r>
      <w:r>
        <w:rPr>
          <w:bCs/>
          <w:color w:val="000000"/>
          <w:sz w:val="16"/>
          <w:szCs w:val="16"/>
          <w:u w:val="single"/>
        </w:rPr>
        <w:t>5</w:t>
      </w:r>
      <w:r w:rsidRPr="00107C74">
        <w:rPr>
          <w:bCs/>
          <w:color w:val="000000"/>
          <w:sz w:val="16"/>
          <w:szCs w:val="16"/>
          <w:u w:val="single"/>
        </w:rPr>
        <w:t>.2016г. №</w:t>
      </w:r>
      <w:r>
        <w:rPr>
          <w:bCs/>
          <w:color w:val="000000"/>
          <w:sz w:val="16"/>
          <w:szCs w:val="16"/>
          <w:u w:val="single"/>
        </w:rPr>
        <w:t>6</w:t>
      </w:r>
      <w:r w:rsidRPr="00107C74">
        <w:rPr>
          <w:bCs/>
          <w:color w:val="000000"/>
          <w:sz w:val="16"/>
          <w:szCs w:val="16"/>
          <w:u w:val="single"/>
        </w:rPr>
        <w:t>2</w:t>
      </w:r>
    </w:p>
    <w:p w:rsidR="004B6FE2" w:rsidRDefault="004B6FE2" w:rsidP="004B6FE2">
      <w:pPr>
        <w:jc w:val="center"/>
        <w:rPr>
          <w:bCs/>
          <w:color w:val="000000"/>
          <w:sz w:val="16"/>
          <w:szCs w:val="16"/>
        </w:rPr>
      </w:pPr>
    </w:p>
    <w:p w:rsidR="004B6FE2" w:rsidRDefault="004B6FE2" w:rsidP="004B6FE2">
      <w:pPr>
        <w:ind w:right="1633"/>
        <w:rPr>
          <w:sz w:val="16"/>
          <w:szCs w:val="16"/>
        </w:rPr>
      </w:pPr>
      <w:r w:rsidRPr="00413307">
        <w:rPr>
          <w:sz w:val="16"/>
          <w:szCs w:val="16"/>
        </w:rPr>
        <w:t xml:space="preserve">О внесении изменений в постановление администрации Воронцовского сельского поселения от 20.03.2013г. №018 «Об </w:t>
      </w:r>
      <w:proofErr w:type="spellStart"/>
      <w:r w:rsidRPr="00413307">
        <w:rPr>
          <w:sz w:val="16"/>
          <w:szCs w:val="16"/>
        </w:rPr>
        <w:t>тверждении</w:t>
      </w:r>
      <w:proofErr w:type="spellEnd"/>
      <w:r w:rsidRPr="00413307">
        <w:rPr>
          <w:sz w:val="16"/>
          <w:szCs w:val="16"/>
        </w:rPr>
        <w:t xml:space="preserve"> схемы размещения нестационарных торговых объектов на территории Воронцовского сельского поселения Павловского муниципального района Воронежской области»</w:t>
      </w:r>
    </w:p>
    <w:p w:rsidR="004B6FE2" w:rsidRPr="00413307" w:rsidRDefault="004B6FE2" w:rsidP="004B6FE2">
      <w:pPr>
        <w:ind w:right="1916"/>
        <w:rPr>
          <w:bCs/>
          <w:color w:val="000000"/>
          <w:sz w:val="16"/>
          <w:szCs w:val="16"/>
        </w:rPr>
      </w:pPr>
    </w:p>
    <w:p w:rsidR="004B6FE2" w:rsidRPr="00413307" w:rsidRDefault="004B6FE2" w:rsidP="004B6FE2">
      <w:pPr>
        <w:pStyle w:val="af6"/>
        <w:ind w:firstLine="567"/>
        <w:jc w:val="both"/>
        <w:rPr>
          <w:b w:val="0"/>
          <w:spacing w:val="0"/>
          <w:sz w:val="16"/>
          <w:szCs w:val="16"/>
        </w:rPr>
      </w:pPr>
      <w:r w:rsidRPr="00413307">
        <w:rPr>
          <w:b w:val="0"/>
          <w:spacing w:val="0"/>
          <w:sz w:val="16"/>
          <w:szCs w:val="16"/>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законом Воронежской области от 30.06.2010 № 68-ОЗ «О государственном регулировании торговой деятельности на территории Воронежской области», приказом департамента предпринимательства и торговли Воронежской области от 22.06.2015 года № 41 «Об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на территории Воронежской области», Уставом Воронцовского сельского поселения, в целях расширения каналов сбыта продукции местных сельхозпроизводителей администрация Воронцовского  сельского поселения </w:t>
      </w:r>
    </w:p>
    <w:p w:rsidR="004B6FE2" w:rsidRPr="00413307" w:rsidRDefault="004B6FE2" w:rsidP="004B6FE2">
      <w:pPr>
        <w:pStyle w:val="af6"/>
        <w:ind w:firstLine="567"/>
        <w:jc w:val="both"/>
        <w:rPr>
          <w:b w:val="0"/>
          <w:spacing w:val="0"/>
          <w:sz w:val="16"/>
          <w:szCs w:val="16"/>
        </w:rPr>
      </w:pPr>
    </w:p>
    <w:p w:rsidR="004B6FE2" w:rsidRPr="00413307" w:rsidRDefault="004B6FE2" w:rsidP="004B6FE2">
      <w:pPr>
        <w:pStyle w:val="af6"/>
        <w:rPr>
          <w:b w:val="0"/>
          <w:spacing w:val="0"/>
          <w:sz w:val="16"/>
          <w:szCs w:val="16"/>
        </w:rPr>
      </w:pPr>
      <w:r w:rsidRPr="00413307">
        <w:rPr>
          <w:b w:val="0"/>
          <w:spacing w:val="0"/>
          <w:sz w:val="16"/>
          <w:szCs w:val="16"/>
        </w:rPr>
        <w:t>ПОСТАНОВЛЯЕТ:</w:t>
      </w:r>
    </w:p>
    <w:p w:rsidR="004B6FE2" w:rsidRPr="00FF6D1E" w:rsidRDefault="004B6FE2" w:rsidP="004B6FE2">
      <w:pPr>
        <w:pStyle w:val="af6"/>
        <w:ind w:firstLine="567"/>
        <w:rPr>
          <w:sz w:val="16"/>
          <w:szCs w:val="16"/>
        </w:rPr>
      </w:pPr>
    </w:p>
    <w:p w:rsidR="004B6FE2" w:rsidRPr="00FF6D1E" w:rsidRDefault="004B6FE2" w:rsidP="004B6FE2">
      <w:pPr>
        <w:numPr>
          <w:ilvl w:val="0"/>
          <w:numId w:val="44"/>
        </w:numPr>
        <w:tabs>
          <w:tab w:val="left" w:pos="851"/>
        </w:tabs>
        <w:autoSpaceDE w:val="0"/>
        <w:autoSpaceDN w:val="0"/>
        <w:adjustRightInd w:val="0"/>
        <w:ind w:left="0" w:firstLine="567"/>
        <w:jc w:val="both"/>
        <w:rPr>
          <w:sz w:val="16"/>
          <w:szCs w:val="16"/>
        </w:rPr>
      </w:pPr>
      <w:r w:rsidRPr="00FF6D1E">
        <w:rPr>
          <w:sz w:val="16"/>
          <w:szCs w:val="16"/>
        </w:rPr>
        <w:t>Внести в постановление администрации Воронцовского сельского поселения от 20.03.2013г. №018 «Об утверждении схемы размещения нестационарных торговых объектов на территории Воронцовского сельского поселения Павловского муниципального района Воронежской области» следующие изменения:</w:t>
      </w:r>
    </w:p>
    <w:p w:rsidR="004B6FE2" w:rsidRPr="00FF6D1E" w:rsidRDefault="004B6FE2" w:rsidP="004B6FE2">
      <w:pPr>
        <w:numPr>
          <w:ilvl w:val="1"/>
          <w:numId w:val="44"/>
        </w:numPr>
        <w:tabs>
          <w:tab w:val="left" w:pos="851"/>
          <w:tab w:val="left" w:pos="1701"/>
        </w:tabs>
        <w:ind w:left="0" w:firstLine="567"/>
        <w:jc w:val="both"/>
        <w:rPr>
          <w:sz w:val="16"/>
          <w:szCs w:val="16"/>
        </w:rPr>
      </w:pPr>
      <w:r w:rsidRPr="00FF6D1E">
        <w:rPr>
          <w:sz w:val="16"/>
          <w:szCs w:val="16"/>
        </w:rPr>
        <w:t>Приложение №1«Текстовая часть схемы размещения нестационарных торговых объектов на территории Воронцовского сельского поселения Павловского муниципального района Воронежской области» изложить в новой редакции, согласно приложению № 1 к настоящему постановлению.</w:t>
      </w:r>
    </w:p>
    <w:p w:rsidR="004B6FE2" w:rsidRPr="00FF6D1E" w:rsidRDefault="004B6FE2" w:rsidP="004B6FE2">
      <w:pPr>
        <w:numPr>
          <w:ilvl w:val="1"/>
          <w:numId w:val="44"/>
        </w:numPr>
        <w:tabs>
          <w:tab w:val="left" w:pos="851"/>
          <w:tab w:val="left" w:pos="1701"/>
        </w:tabs>
        <w:ind w:left="0" w:firstLine="567"/>
        <w:jc w:val="both"/>
        <w:rPr>
          <w:sz w:val="16"/>
          <w:szCs w:val="16"/>
        </w:rPr>
      </w:pPr>
      <w:r w:rsidRPr="00FF6D1E">
        <w:rPr>
          <w:sz w:val="16"/>
          <w:szCs w:val="16"/>
        </w:rPr>
        <w:t>Внести в Схему размещения нестационарных торговых объектов на территории Воронцовского сельского поселения Павловского муниципального района Воронежской области объект №7 (приложение № 2).</w:t>
      </w:r>
    </w:p>
    <w:p w:rsidR="004B6FE2" w:rsidRPr="00FF6D1E" w:rsidRDefault="004B6FE2" w:rsidP="004B6FE2">
      <w:pPr>
        <w:tabs>
          <w:tab w:val="left" w:pos="851"/>
        </w:tabs>
        <w:autoSpaceDE w:val="0"/>
        <w:autoSpaceDN w:val="0"/>
        <w:adjustRightInd w:val="0"/>
        <w:ind w:firstLine="567"/>
        <w:jc w:val="both"/>
        <w:outlineLvl w:val="0"/>
        <w:rPr>
          <w:sz w:val="16"/>
          <w:szCs w:val="16"/>
        </w:rPr>
      </w:pPr>
      <w:r w:rsidRPr="00FF6D1E">
        <w:rPr>
          <w:sz w:val="16"/>
          <w:szCs w:val="16"/>
        </w:rPr>
        <w:t xml:space="preserve">2. Опубликовать Схему размещения нестационарных торговых объектов с вносимыми в нее изменениями в муниципальной газете «Павловский муниципальный вестник» и разместить на официальном сайте администрации Воронцовского сельского поселения. </w:t>
      </w:r>
    </w:p>
    <w:p w:rsidR="004B6FE2" w:rsidRPr="00FF6D1E" w:rsidRDefault="004B6FE2" w:rsidP="004B6FE2">
      <w:pPr>
        <w:tabs>
          <w:tab w:val="left" w:pos="851"/>
        </w:tabs>
        <w:ind w:firstLine="567"/>
        <w:jc w:val="both"/>
        <w:rPr>
          <w:sz w:val="16"/>
          <w:szCs w:val="16"/>
        </w:rPr>
      </w:pPr>
      <w:r w:rsidRPr="00FF6D1E">
        <w:rPr>
          <w:sz w:val="16"/>
          <w:szCs w:val="16"/>
        </w:rPr>
        <w:t>3.  Контроль за исполнением настоящего постановления оставляю за собой.</w:t>
      </w:r>
    </w:p>
    <w:p w:rsidR="004B6FE2" w:rsidRDefault="004B6FE2" w:rsidP="004B6FE2">
      <w:pPr>
        <w:jc w:val="center"/>
        <w:rPr>
          <w:bCs/>
          <w:color w:val="000000"/>
          <w:sz w:val="16"/>
          <w:szCs w:val="16"/>
        </w:rPr>
      </w:pPr>
    </w:p>
    <w:p w:rsidR="003F32C0" w:rsidRDefault="003F32C0" w:rsidP="004B6FE2">
      <w:pPr>
        <w:jc w:val="center"/>
        <w:rPr>
          <w:bCs/>
          <w:color w:val="000000"/>
          <w:sz w:val="16"/>
          <w:szCs w:val="16"/>
        </w:rPr>
      </w:pPr>
    </w:p>
    <w:p w:rsidR="004B6FE2" w:rsidRPr="00A70D80" w:rsidRDefault="004B6FE2" w:rsidP="004B6FE2">
      <w:pPr>
        <w:pStyle w:val="afa"/>
        <w:ind w:firstLine="0"/>
        <w:jc w:val="left"/>
        <w:rPr>
          <w:sz w:val="16"/>
          <w:szCs w:val="16"/>
        </w:rPr>
      </w:pPr>
      <w:r w:rsidRPr="00A70D80">
        <w:rPr>
          <w:sz w:val="16"/>
          <w:szCs w:val="16"/>
        </w:rPr>
        <w:t>Глава Воронцовского сельского поселения</w:t>
      </w:r>
    </w:p>
    <w:p w:rsidR="004B6FE2" w:rsidRPr="00A70D80" w:rsidRDefault="004B6FE2" w:rsidP="004B6FE2">
      <w:pPr>
        <w:pStyle w:val="afa"/>
        <w:ind w:firstLine="0"/>
        <w:jc w:val="left"/>
        <w:rPr>
          <w:sz w:val="16"/>
          <w:szCs w:val="16"/>
        </w:rPr>
      </w:pPr>
      <w:r w:rsidRPr="00A70D80">
        <w:rPr>
          <w:sz w:val="16"/>
          <w:szCs w:val="16"/>
        </w:rPr>
        <w:t>Павловского муниципального района</w:t>
      </w:r>
    </w:p>
    <w:p w:rsidR="004B6FE2" w:rsidRPr="00A70D80" w:rsidRDefault="004B6FE2" w:rsidP="004B6FE2">
      <w:pPr>
        <w:pStyle w:val="afa"/>
        <w:tabs>
          <w:tab w:val="left" w:pos="3544"/>
        </w:tabs>
        <w:ind w:firstLine="0"/>
        <w:jc w:val="left"/>
        <w:rPr>
          <w:sz w:val="16"/>
          <w:szCs w:val="16"/>
        </w:rPr>
      </w:pPr>
      <w:r w:rsidRPr="00A70D80">
        <w:rPr>
          <w:sz w:val="16"/>
          <w:szCs w:val="16"/>
        </w:rPr>
        <w:t>Воронежской области</w:t>
      </w:r>
      <w:r>
        <w:rPr>
          <w:sz w:val="16"/>
          <w:szCs w:val="16"/>
        </w:rPr>
        <w:tab/>
      </w:r>
      <w:r w:rsidRPr="00A70D80">
        <w:rPr>
          <w:sz w:val="16"/>
          <w:szCs w:val="16"/>
        </w:rPr>
        <w:t>Е.И.Ржевская</w:t>
      </w:r>
    </w:p>
    <w:p w:rsidR="004B6FE2" w:rsidRDefault="004B6FE2" w:rsidP="004B6FE2">
      <w:pPr>
        <w:jc w:val="center"/>
        <w:rPr>
          <w:color w:val="000000"/>
          <w:sz w:val="16"/>
          <w:szCs w:val="16"/>
        </w:rPr>
      </w:pPr>
    </w:p>
    <w:p w:rsidR="004B6FE2" w:rsidRDefault="004B6FE2"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3F32C0" w:rsidRDefault="003F32C0" w:rsidP="004B6FE2">
      <w:pPr>
        <w:jc w:val="center"/>
        <w:rPr>
          <w:color w:val="000000"/>
          <w:sz w:val="16"/>
          <w:szCs w:val="16"/>
        </w:rPr>
      </w:pPr>
    </w:p>
    <w:p w:rsidR="004B6FE2" w:rsidRDefault="004B6FE2" w:rsidP="004B6FE2">
      <w:pPr>
        <w:jc w:val="center"/>
        <w:rPr>
          <w:color w:val="000000"/>
          <w:sz w:val="16"/>
          <w:szCs w:val="16"/>
        </w:rPr>
      </w:pPr>
    </w:p>
    <w:p w:rsidR="004B6FE2" w:rsidRPr="00FF6D1E" w:rsidRDefault="004B6FE2" w:rsidP="004B6FE2">
      <w:pPr>
        <w:ind w:left="1985"/>
        <w:rPr>
          <w:sz w:val="16"/>
          <w:szCs w:val="16"/>
        </w:rPr>
      </w:pPr>
      <w:r w:rsidRPr="00FF6D1E">
        <w:rPr>
          <w:sz w:val="16"/>
          <w:szCs w:val="16"/>
        </w:rPr>
        <w:lastRenderedPageBreak/>
        <w:t>Приложение №1</w:t>
      </w:r>
    </w:p>
    <w:p w:rsidR="004B6FE2" w:rsidRPr="00FF6D1E" w:rsidRDefault="004B6FE2" w:rsidP="004B6FE2">
      <w:pPr>
        <w:ind w:left="1985"/>
        <w:rPr>
          <w:sz w:val="16"/>
          <w:szCs w:val="16"/>
        </w:rPr>
      </w:pPr>
      <w:r w:rsidRPr="00FF6D1E">
        <w:rPr>
          <w:sz w:val="16"/>
          <w:szCs w:val="16"/>
        </w:rPr>
        <w:t>к постановлению администрации</w:t>
      </w:r>
    </w:p>
    <w:p w:rsidR="004B6FE2" w:rsidRPr="00FF6D1E" w:rsidRDefault="004B6FE2" w:rsidP="004B6FE2">
      <w:pPr>
        <w:tabs>
          <w:tab w:val="left" w:pos="8925"/>
        </w:tabs>
        <w:ind w:left="1985"/>
        <w:rPr>
          <w:sz w:val="16"/>
          <w:szCs w:val="16"/>
        </w:rPr>
      </w:pPr>
      <w:r w:rsidRPr="00FF6D1E">
        <w:rPr>
          <w:sz w:val="16"/>
          <w:szCs w:val="16"/>
        </w:rPr>
        <w:t>Воронцовского сельского поселения</w:t>
      </w:r>
    </w:p>
    <w:p w:rsidR="004B6FE2" w:rsidRPr="004B6FE2" w:rsidRDefault="004B6FE2" w:rsidP="004B6FE2">
      <w:pPr>
        <w:tabs>
          <w:tab w:val="left" w:pos="8925"/>
        </w:tabs>
        <w:ind w:left="1985"/>
        <w:rPr>
          <w:sz w:val="16"/>
          <w:szCs w:val="16"/>
          <w:u w:val="single"/>
        </w:rPr>
      </w:pPr>
      <w:r w:rsidRPr="004B6FE2">
        <w:rPr>
          <w:sz w:val="16"/>
          <w:szCs w:val="16"/>
          <w:u w:val="single"/>
        </w:rPr>
        <w:t xml:space="preserve">от 11.05.2016г. № 62 </w:t>
      </w:r>
    </w:p>
    <w:p w:rsidR="004B6FE2" w:rsidRPr="00FF6D1E" w:rsidRDefault="004B6FE2" w:rsidP="004B6FE2">
      <w:pPr>
        <w:ind w:left="1985"/>
        <w:rPr>
          <w:sz w:val="16"/>
          <w:szCs w:val="16"/>
        </w:rPr>
      </w:pPr>
    </w:p>
    <w:p w:rsidR="004B6FE2" w:rsidRPr="00FF6D1E" w:rsidRDefault="004B6FE2" w:rsidP="004B6FE2">
      <w:pPr>
        <w:ind w:left="1985"/>
        <w:rPr>
          <w:sz w:val="16"/>
          <w:szCs w:val="16"/>
        </w:rPr>
      </w:pPr>
      <w:r w:rsidRPr="00FF6D1E">
        <w:rPr>
          <w:sz w:val="16"/>
          <w:szCs w:val="16"/>
        </w:rPr>
        <w:t>Приложение №1</w:t>
      </w:r>
    </w:p>
    <w:p w:rsidR="004B6FE2" w:rsidRPr="00FF6D1E" w:rsidRDefault="004B6FE2" w:rsidP="004B6FE2">
      <w:pPr>
        <w:ind w:left="1985"/>
        <w:rPr>
          <w:sz w:val="16"/>
          <w:szCs w:val="16"/>
        </w:rPr>
      </w:pPr>
      <w:r w:rsidRPr="00FF6D1E">
        <w:rPr>
          <w:sz w:val="16"/>
          <w:szCs w:val="16"/>
        </w:rPr>
        <w:t>к постановлению администрации</w:t>
      </w:r>
    </w:p>
    <w:p w:rsidR="004B6FE2" w:rsidRPr="00FF6D1E" w:rsidRDefault="004B6FE2" w:rsidP="004B6FE2">
      <w:pPr>
        <w:tabs>
          <w:tab w:val="left" w:pos="8925"/>
        </w:tabs>
        <w:ind w:left="1985"/>
        <w:rPr>
          <w:sz w:val="16"/>
          <w:szCs w:val="16"/>
        </w:rPr>
      </w:pPr>
      <w:r w:rsidRPr="00FF6D1E">
        <w:rPr>
          <w:sz w:val="16"/>
          <w:szCs w:val="16"/>
        </w:rPr>
        <w:t>Воронцовского сельского поселения</w:t>
      </w:r>
    </w:p>
    <w:p w:rsidR="004B6FE2" w:rsidRPr="004B6FE2" w:rsidRDefault="004B6FE2" w:rsidP="004B6FE2">
      <w:pPr>
        <w:tabs>
          <w:tab w:val="left" w:pos="8925"/>
        </w:tabs>
        <w:ind w:left="1985"/>
        <w:rPr>
          <w:sz w:val="16"/>
          <w:szCs w:val="16"/>
          <w:u w:val="single"/>
        </w:rPr>
      </w:pPr>
      <w:r w:rsidRPr="004B6FE2">
        <w:rPr>
          <w:sz w:val="16"/>
          <w:szCs w:val="16"/>
          <w:u w:val="single"/>
        </w:rPr>
        <w:t>от 20.03.2013 г. № 018</w:t>
      </w:r>
    </w:p>
    <w:p w:rsidR="004B6FE2" w:rsidRDefault="004B6FE2" w:rsidP="004B6FE2">
      <w:pPr>
        <w:jc w:val="center"/>
        <w:rPr>
          <w:color w:val="000000"/>
          <w:sz w:val="16"/>
          <w:szCs w:val="16"/>
        </w:rPr>
      </w:pPr>
    </w:p>
    <w:p w:rsidR="004B6FE2" w:rsidRPr="00FF6D1E" w:rsidRDefault="004B6FE2" w:rsidP="004B6FE2">
      <w:pPr>
        <w:jc w:val="center"/>
        <w:rPr>
          <w:b/>
          <w:sz w:val="16"/>
          <w:szCs w:val="16"/>
        </w:rPr>
      </w:pPr>
      <w:r w:rsidRPr="00FF6D1E">
        <w:rPr>
          <w:b/>
          <w:sz w:val="16"/>
          <w:szCs w:val="16"/>
        </w:rPr>
        <w:t>Текстовая часть схемы размещения нестационарных торговых объектов на территории Воронцовского сельского поселения Павловского муниципального района Воронежской области</w:t>
      </w:r>
    </w:p>
    <w:p w:rsidR="004B6FE2" w:rsidRDefault="004B6FE2" w:rsidP="004B6FE2">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72"/>
        <w:gridCol w:w="295"/>
        <w:gridCol w:w="754"/>
        <w:gridCol w:w="680"/>
        <w:gridCol w:w="537"/>
        <w:gridCol w:w="733"/>
        <w:gridCol w:w="641"/>
        <w:gridCol w:w="854"/>
      </w:tblGrid>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 п/п</w:t>
            </w:r>
          </w:p>
        </w:tc>
        <w:tc>
          <w:tcPr>
            <w:tcW w:w="295" w:type="dxa"/>
            <w:vAlign w:val="center"/>
          </w:tcPr>
          <w:p w:rsidR="004B6FE2" w:rsidRPr="00FF6D1E" w:rsidRDefault="004B6FE2" w:rsidP="00521012">
            <w:pPr>
              <w:jc w:val="center"/>
              <w:rPr>
                <w:sz w:val="12"/>
                <w:szCs w:val="12"/>
              </w:rPr>
            </w:pPr>
            <w:r w:rsidRPr="00FF6D1E">
              <w:rPr>
                <w:sz w:val="12"/>
                <w:szCs w:val="12"/>
              </w:rPr>
              <w:t>Номер на карте-схеме</w:t>
            </w:r>
          </w:p>
        </w:tc>
        <w:tc>
          <w:tcPr>
            <w:tcW w:w="754" w:type="dxa"/>
            <w:vAlign w:val="center"/>
          </w:tcPr>
          <w:p w:rsidR="004B6FE2" w:rsidRPr="00FF6D1E" w:rsidRDefault="004B6FE2" w:rsidP="00521012">
            <w:pPr>
              <w:jc w:val="center"/>
              <w:rPr>
                <w:sz w:val="12"/>
                <w:szCs w:val="12"/>
              </w:rPr>
            </w:pPr>
            <w:r w:rsidRPr="00FF6D1E">
              <w:rPr>
                <w:sz w:val="12"/>
                <w:szCs w:val="12"/>
              </w:rPr>
              <w:t>Места дислокации</w:t>
            </w:r>
          </w:p>
        </w:tc>
        <w:tc>
          <w:tcPr>
            <w:tcW w:w="680" w:type="dxa"/>
            <w:vAlign w:val="center"/>
          </w:tcPr>
          <w:p w:rsidR="004B6FE2" w:rsidRPr="00FF6D1E" w:rsidRDefault="004B6FE2" w:rsidP="00521012">
            <w:pPr>
              <w:jc w:val="center"/>
              <w:rPr>
                <w:sz w:val="12"/>
                <w:szCs w:val="12"/>
              </w:rPr>
            </w:pPr>
            <w:r w:rsidRPr="00FF6D1E">
              <w:rPr>
                <w:sz w:val="12"/>
                <w:szCs w:val="12"/>
              </w:rPr>
              <w:t>Тип нестационарного торгового объекта</w:t>
            </w:r>
          </w:p>
        </w:tc>
        <w:tc>
          <w:tcPr>
            <w:tcW w:w="537" w:type="dxa"/>
            <w:vAlign w:val="center"/>
          </w:tcPr>
          <w:p w:rsidR="004B6FE2" w:rsidRPr="00FF6D1E" w:rsidRDefault="004B6FE2" w:rsidP="00521012">
            <w:pPr>
              <w:jc w:val="center"/>
              <w:rPr>
                <w:sz w:val="12"/>
                <w:szCs w:val="12"/>
              </w:rPr>
            </w:pPr>
            <w:r w:rsidRPr="00FF6D1E">
              <w:rPr>
                <w:sz w:val="12"/>
                <w:szCs w:val="12"/>
              </w:rPr>
              <w:t>Площадь</w:t>
            </w:r>
          </w:p>
        </w:tc>
        <w:tc>
          <w:tcPr>
            <w:tcW w:w="733" w:type="dxa"/>
            <w:vAlign w:val="center"/>
          </w:tcPr>
          <w:p w:rsidR="004B6FE2" w:rsidRPr="00FF6D1E" w:rsidRDefault="004B6FE2" w:rsidP="00521012">
            <w:pPr>
              <w:jc w:val="center"/>
              <w:rPr>
                <w:sz w:val="12"/>
                <w:szCs w:val="12"/>
              </w:rPr>
            </w:pPr>
            <w:r w:rsidRPr="00FF6D1E">
              <w:rPr>
                <w:sz w:val="12"/>
                <w:szCs w:val="12"/>
              </w:rPr>
              <w:t>Группа реализуемых товаров</w:t>
            </w:r>
          </w:p>
        </w:tc>
        <w:tc>
          <w:tcPr>
            <w:tcW w:w="641" w:type="dxa"/>
            <w:vAlign w:val="center"/>
          </w:tcPr>
          <w:p w:rsidR="004B6FE2" w:rsidRPr="00FF6D1E" w:rsidRDefault="004B6FE2" w:rsidP="00521012">
            <w:pPr>
              <w:jc w:val="center"/>
              <w:rPr>
                <w:sz w:val="12"/>
                <w:szCs w:val="12"/>
              </w:rPr>
            </w:pPr>
            <w:r w:rsidRPr="00FF6D1E">
              <w:rPr>
                <w:sz w:val="12"/>
                <w:szCs w:val="12"/>
              </w:rPr>
              <w:t>Период размещения</w:t>
            </w:r>
          </w:p>
        </w:tc>
        <w:tc>
          <w:tcPr>
            <w:tcW w:w="854" w:type="dxa"/>
            <w:vAlign w:val="center"/>
          </w:tcPr>
          <w:p w:rsidR="004B6FE2" w:rsidRPr="00FF6D1E" w:rsidRDefault="004B6FE2" w:rsidP="00521012">
            <w:pPr>
              <w:jc w:val="center"/>
              <w:rPr>
                <w:sz w:val="12"/>
                <w:szCs w:val="12"/>
              </w:rPr>
            </w:pPr>
            <w:r w:rsidRPr="00FF6D1E">
              <w:rPr>
                <w:sz w:val="12"/>
                <w:szCs w:val="12"/>
              </w:rPr>
              <w:t>Информация об использовании объекта субъектами предпринимательства</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1</w:t>
            </w:r>
          </w:p>
        </w:tc>
        <w:tc>
          <w:tcPr>
            <w:tcW w:w="295" w:type="dxa"/>
            <w:vAlign w:val="center"/>
          </w:tcPr>
          <w:p w:rsidR="004B6FE2" w:rsidRPr="00FF6D1E" w:rsidRDefault="004B6FE2" w:rsidP="00521012">
            <w:pPr>
              <w:jc w:val="center"/>
              <w:rPr>
                <w:sz w:val="12"/>
                <w:szCs w:val="12"/>
              </w:rPr>
            </w:pPr>
            <w:r w:rsidRPr="00FF6D1E">
              <w:rPr>
                <w:sz w:val="12"/>
                <w:szCs w:val="12"/>
              </w:rPr>
              <w:t>1</w:t>
            </w:r>
          </w:p>
        </w:tc>
        <w:tc>
          <w:tcPr>
            <w:tcW w:w="754" w:type="dxa"/>
            <w:vAlign w:val="center"/>
          </w:tcPr>
          <w:p w:rsidR="004B6FE2" w:rsidRPr="00FF6D1E" w:rsidRDefault="004B6FE2" w:rsidP="00521012">
            <w:pPr>
              <w:spacing w:before="100" w:beforeAutospacing="1" w:after="100" w:afterAutospacing="1"/>
              <w:jc w:val="center"/>
              <w:rPr>
                <w:sz w:val="12"/>
                <w:szCs w:val="12"/>
              </w:rPr>
            </w:pPr>
            <w:proofErr w:type="gramStart"/>
            <w:r w:rsidRPr="00FF6D1E">
              <w:rPr>
                <w:sz w:val="12"/>
                <w:szCs w:val="12"/>
              </w:rPr>
              <w:t>с</w:t>
            </w:r>
            <w:proofErr w:type="gramEnd"/>
            <w:r w:rsidRPr="00FF6D1E">
              <w:rPr>
                <w:sz w:val="12"/>
                <w:szCs w:val="12"/>
              </w:rPr>
              <w:t>. Воронцовка,         ул. Мостовая  д. 50 б</w:t>
            </w:r>
          </w:p>
        </w:tc>
        <w:tc>
          <w:tcPr>
            <w:tcW w:w="680" w:type="dxa"/>
            <w:vAlign w:val="center"/>
          </w:tcPr>
          <w:p w:rsidR="004B6FE2" w:rsidRPr="00FF6D1E" w:rsidRDefault="004B6FE2" w:rsidP="00521012">
            <w:pPr>
              <w:jc w:val="center"/>
              <w:rPr>
                <w:sz w:val="12"/>
                <w:szCs w:val="12"/>
              </w:rPr>
            </w:pPr>
            <w:r w:rsidRPr="00FF6D1E">
              <w:rPr>
                <w:sz w:val="12"/>
                <w:szCs w:val="12"/>
              </w:rPr>
              <w:t>Киоск</w:t>
            </w:r>
          </w:p>
        </w:tc>
        <w:tc>
          <w:tcPr>
            <w:tcW w:w="537" w:type="dxa"/>
            <w:vAlign w:val="center"/>
          </w:tcPr>
          <w:p w:rsidR="004B6FE2" w:rsidRPr="00FF6D1E" w:rsidRDefault="004B6FE2" w:rsidP="00521012">
            <w:pPr>
              <w:jc w:val="center"/>
              <w:rPr>
                <w:sz w:val="12"/>
                <w:szCs w:val="12"/>
              </w:rPr>
            </w:pPr>
            <w:r w:rsidRPr="00FF6D1E">
              <w:rPr>
                <w:sz w:val="12"/>
                <w:szCs w:val="12"/>
              </w:rPr>
              <w:t>11</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 xml:space="preserve">Киоск ИП </w:t>
            </w:r>
            <w:proofErr w:type="spellStart"/>
            <w:r w:rsidRPr="00FF6D1E">
              <w:rPr>
                <w:sz w:val="12"/>
                <w:szCs w:val="12"/>
              </w:rPr>
              <w:t>Шиянова</w:t>
            </w:r>
            <w:proofErr w:type="spellEnd"/>
            <w:r w:rsidRPr="00FF6D1E">
              <w:rPr>
                <w:sz w:val="12"/>
                <w:szCs w:val="12"/>
              </w:rPr>
              <w:t xml:space="preserve"> Г.В.</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2</w:t>
            </w:r>
          </w:p>
        </w:tc>
        <w:tc>
          <w:tcPr>
            <w:tcW w:w="295" w:type="dxa"/>
            <w:vAlign w:val="center"/>
          </w:tcPr>
          <w:p w:rsidR="004B6FE2" w:rsidRPr="00FF6D1E" w:rsidRDefault="004B6FE2" w:rsidP="00521012">
            <w:pPr>
              <w:jc w:val="center"/>
              <w:rPr>
                <w:sz w:val="12"/>
                <w:szCs w:val="12"/>
              </w:rPr>
            </w:pPr>
            <w:r w:rsidRPr="00FF6D1E">
              <w:rPr>
                <w:sz w:val="12"/>
                <w:szCs w:val="12"/>
              </w:rPr>
              <w:t>2</w:t>
            </w:r>
          </w:p>
        </w:tc>
        <w:tc>
          <w:tcPr>
            <w:tcW w:w="754" w:type="dxa"/>
            <w:vAlign w:val="center"/>
          </w:tcPr>
          <w:p w:rsidR="004B6FE2" w:rsidRPr="00FF6D1E" w:rsidRDefault="004B6FE2" w:rsidP="00521012">
            <w:pPr>
              <w:spacing w:before="100" w:beforeAutospacing="1" w:after="100" w:afterAutospacing="1"/>
              <w:jc w:val="center"/>
              <w:rPr>
                <w:sz w:val="12"/>
                <w:szCs w:val="12"/>
              </w:rPr>
            </w:pPr>
            <w:proofErr w:type="gramStart"/>
            <w:r w:rsidRPr="00FF6D1E">
              <w:rPr>
                <w:sz w:val="12"/>
                <w:szCs w:val="12"/>
              </w:rPr>
              <w:t>с</w:t>
            </w:r>
            <w:proofErr w:type="gramEnd"/>
            <w:r w:rsidRPr="00FF6D1E">
              <w:rPr>
                <w:sz w:val="12"/>
                <w:szCs w:val="12"/>
              </w:rPr>
              <w:t>. Воронцовка,         ул. Советская   д.35а</w:t>
            </w:r>
          </w:p>
        </w:tc>
        <w:tc>
          <w:tcPr>
            <w:tcW w:w="680" w:type="dxa"/>
            <w:vAlign w:val="center"/>
          </w:tcPr>
          <w:p w:rsidR="004B6FE2" w:rsidRPr="00FF6D1E" w:rsidRDefault="004B6FE2" w:rsidP="00521012">
            <w:pPr>
              <w:jc w:val="center"/>
              <w:rPr>
                <w:sz w:val="12"/>
                <w:szCs w:val="12"/>
              </w:rPr>
            </w:pPr>
            <w:r w:rsidRPr="00FF6D1E">
              <w:rPr>
                <w:sz w:val="12"/>
                <w:szCs w:val="12"/>
              </w:rPr>
              <w:t>Киоск</w:t>
            </w:r>
          </w:p>
        </w:tc>
        <w:tc>
          <w:tcPr>
            <w:tcW w:w="537" w:type="dxa"/>
            <w:vAlign w:val="center"/>
          </w:tcPr>
          <w:p w:rsidR="004B6FE2" w:rsidRPr="00FF6D1E" w:rsidRDefault="004B6FE2" w:rsidP="00521012">
            <w:pPr>
              <w:jc w:val="center"/>
              <w:rPr>
                <w:sz w:val="12"/>
                <w:szCs w:val="12"/>
              </w:rPr>
            </w:pPr>
            <w:r w:rsidRPr="00FF6D1E">
              <w:rPr>
                <w:sz w:val="12"/>
                <w:szCs w:val="12"/>
              </w:rPr>
              <w:t>8</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Киоск ИП Малахова Н.В.</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3</w:t>
            </w:r>
          </w:p>
        </w:tc>
        <w:tc>
          <w:tcPr>
            <w:tcW w:w="295" w:type="dxa"/>
            <w:vAlign w:val="center"/>
          </w:tcPr>
          <w:p w:rsidR="004B6FE2" w:rsidRPr="00FF6D1E" w:rsidRDefault="004B6FE2" w:rsidP="00521012">
            <w:pPr>
              <w:jc w:val="center"/>
              <w:rPr>
                <w:sz w:val="12"/>
                <w:szCs w:val="12"/>
              </w:rPr>
            </w:pPr>
            <w:r w:rsidRPr="00FF6D1E">
              <w:rPr>
                <w:sz w:val="12"/>
                <w:szCs w:val="12"/>
              </w:rPr>
              <w:t>3</w:t>
            </w:r>
          </w:p>
        </w:tc>
        <w:tc>
          <w:tcPr>
            <w:tcW w:w="754" w:type="dxa"/>
            <w:vAlign w:val="center"/>
          </w:tcPr>
          <w:p w:rsidR="004B6FE2" w:rsidRPr="00FF6D1E" w:rsidRDefault="004B6FE2" w:rsidP="00521012">
            <w:pPr>
              <w:spacing w:before="100" w:beforeAutospacing="1" w:after="100" w:afterAutospacing="1"/>
              <w:jc w:val="center"/>
              <w:rPr>
                <w:sz w:val="12"/>
                <w:szCs w:val="12"/>
              </w:rPr>
            </w:pPr>
            <w:proofErr w:type="gramStart"/>
            <w:r w:rsidRPr="00FF6D1E">
              <w:rPr>
                <w:sz w:val="12"/>
                <w:szCs w:val="12"/>
              </w:rPr>
              <w:t>с</w:t>
            </w:r>
            <w:proofErr w:type="gramEnd"/>
            <w:r w:rsidRPr="00FF6D1E">
              <w:rPr>
                <w:sz w:val="12"/>
                <w:szCs w:val="12"/>
              </w:rPr>
              <w:t>. Воронцовка,         ул. Советская   д.31а</w:t>
            </w:r>
          </w:p>
        </w:tc>
        <w:tc>
          <w:tcPr>
            <w:tcW w:w="680" w:type="dxa"/>
            <w:vAlign w:val="center"/>
          </w:tcPr>
          <w:p w:rsidR="004B6FE2" w:rsidRPr="00FF6D1E" w:rsidRDefault="004B6FE2" w:rsidP="00521012">
            <w:pPr>
              <w:jc w:val="center"/>
              <w:rPr>
                <w:sz w:val="12"/>
                <w:szCs w:val="12"/>
              </w:rPr>
            </w:pPr>
            <w:r w:rsidRPr="00FF6D1E">
              <w:rPr>
                <w:sz w:val="12"/>
                <w:szCs w:val="12"/>
              </w:rPr>
              <w:t>Киоск</w:t>
            </w:r>
          </w:p>
        </w:tc>
        <w:tc>
          <w:tcPr>
            <w:tcW w:w="537" w:type="dxa"/>
            <w:vAlign w:val="center"/>
          </w:tcPr>
          <w:p w:rsidR="004B6FE2" w:rsidRPr="00FF6D1E" w:rsidRDefault="004B6FE2" w:rsidP="00521012">
            <w:pPr>
              <w:jc w:val="center"/>
              <w:rPr>
                <w:sz w:val="12"/>
                <w:szCs w:val="12"/>
              </w:rPr>
            </w:pPr>
            <w:r w:rsidRPr="00FF6D1E">
              <w:rPr>
                <w:sz w:val="12"/>
                <w:szCs w:val="12"/>
              </w:rPr>
              <w:t>12</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Киоск ИП Титаренко М.С</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4</w:t>
            </w:r>
          </w:p>
        </w:tc>
        <w:tc>
          <w:tcPr>
            <w:tcW w:w="295" w:type="dxa"/>
            <w:vAlign w:val="center"/>
          </w:tcPr>
          <w:p w:rsidR="004B6FE2" w:rsidRPr="00FF6D1E" w:rsidRDefault="004B6FE2" w:rsidP="00521012">
            <w:pPr>
              <w:jc w:val="center"/>
              <w:rPr>
                <w:sz w:val="12"/>
                <w:szCs w:val="12"/>
              </w:rPr>
            </w:pPr>
            <w:r w:rsidRPr="00FF6D1E">
              <w:rPr>
                <w:sz w:val="12"/>
                <w:szCs w:val="12"/>
              </w:rPr>
              <w:t>4</w:t>
            </w:r>
          </w:p>
        </w:tc>
        <w:tc>
          <w:tcPr>
            <w:tcW w:w="7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с.Воронцовка, восточная часть кадастрового квартала 36:20:1200035</w:t>
            </w:r>
          </w:p>
        </w:tc>
        <w:tc>
          <w:tcPr>
            <w:tcW w:w="680" w:type="dxa"/>
            <w:vAlign w:val="center"/>
          </w:tcPr>
          <w:p w:rsidR="004B6FE2" w:rsidRPr="00FF6D1E" w:rsidRDefault="004B6FE2" w:rsidP="00521012">
            <w:pPr>
              <w:jc w:val="center"/>
              <w:rPr>
                <w:sz w:val="12"/>
                <w:szCs w:val="12"/>
              </w:rPr>
            </w:pPr>
            <w:r w:rsidRPr="00FF6D1E">
              <w:rPr>
                <w:sz w:val="12"/>
                <w:szCs w:val="12"/>
              </w:rPr>
              <w:t>Киоск</w:t>
            </w:r>
          </w:p>
        </w:tc>
        <w:tc>
          <w:tcPr>
            <w:tcW w:w="537" w:type="dxa"/>
            <w:vAlign w:val="center"/>
          </w:tcPr>
          <w:p w:rsidR="004B6FE2" w:rsidRPr="00FF6D1E" w:rsidRDefault="004B6FE2" w:rsidP="00521012">
            <w:pPr>
              <w:jc w:val="center"/>
              <w:rPr>
                <w:sz w:val="12"/>
                <w:szCs w:val="12"/>
              </w:rPr>
            </w:pPr>
            <w:r w:rsidRPr="00FF6D1E">
              <w:rPr>
                <w:sz w:val="12"/>
                <w:szCs w:val="12"/>
              </w:rPr>
              <w:t>10</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 xml:space="preserve">Киоск ИП </w:t>
            </w:r>
            <w:proofErr w:type="spellStart"/>
            <w:r w:rsidRPr="00FF6D1E">
              <w:rPr>
                <w:sz w:val="12"/>
                <w:szCs w:val="12"/>
              </w:rPr>
              <w:t>Спасибухова</w:t>
            </w:r>
            <w:proofErr w:type="spellEnd"/>
            <w:r w:rsidRPr="00FF6D1E">
              <w:rPr>
                <w:sz w:val="12"/>
                <w:szCs w:val="12"/>
              </w:rPr>
              <w:t xml:space="preserve"> Н.И.</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5</w:t>
            </w:r>
          </w:p>
        </w:tc>
        <w:tc>
          <w:tcPr>
            <w:tcW w:w="295" w:type="dxa"/>
            <w:vAlign w:val="center"/>
          </w:tcPr>
          <w:p w:rsidR="004B6FE2" w:rsidRPr="00FF6D1E" w:rsidRDefault="004B6FE2" w:rsidP="00521012">
            <w:pPr>
              <w:jc w:val="center"/>
              <w:rPr>
                <w:sz w:val="12"/>
                <w:szCs w:val="12"/>
              </w:rPr>
            </w:pPr>
            <w:r w:rsidRPr="00FF6D1E">
              <w:rPr>
                <w:sz w:val="12"/>
                <w:szCs w:val="12"/>
              </w:rPr>
              <w:t>5</w:t>
            </w:r>
          </w:p>
        </w:tc>
        <w:tc>
          <w:tcPr>
            <w:tcW w:w="7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с.Воронцовка, ул.Комсомольская, 40м от дома №22 по направлению на юго-запад</w:t>
            </w:r>
          </w:p>
        </w:tc>
        <w:tc>
          <w:tcPr>
            <w:tcW w:w="680" w:type="dxa"/>
            <w:vAlign w:val="center"/>
          </w:tcPr>
          <w:p w:rsidR="004B6FE2" w:rsidRPr="00FF6D1E" w:rsidRDefault="004B6FE2" w:rsidP="00521012">
            <w:pPr>
              <w:jc w:val="center"/>
              <w:rPr>
                <w:sz w:val="12"/>
                <w:szCs w:val="12"/>
              </w:rPr>
            </w:pPr>
            <w:r w:rsidRPr="00FF6D1E">
              <w:rPr>
                <w:sz w:val="12"/>
                <w:szCs w:val="12"/>
              </w:rPr>
              <w:t>Павильон</w:t>
            </w:r>
          </w:p>
        </w:tc>
        <w:tc>
          <w:tcPr>
            <w:tcW w:w="537" w:type="dxa"/>
            <w:vAlign w:val="center"/>
          </w:tcPr>
          <w:p w:rsidR="004B6FE2" w:rsidRPr="00FF6D1E" w:rsidRDefault="004B6FE2" w:rsidP="00521012">
            <w:pPr>
              <w:jc w:val="center"/>
              <w:rPr>
                <w:sz w:val="12"/>
                <w:szCs w:val="12"/>
              </w:rPr>
            </w:pPr>
            <w:r w:rsidRPr="00FF6D1E">
              <w:rPr>
                <w:sz w:val="12"/>
                <w:szCs w:val="12"/>
              </w:rPr>
              <w:t>50</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Павильон ИП Апраксина А.А.</w:t>
            </w:r>
          </w:p>
        </w:tc>
      </w:tr>
      <w:tr w:rsidR="004B6FE2" w:rsidRPr="00FF6D1E" w:rsidTr="003F32C0">
        <w:trPr>
          <w:cantSplit/>
        </w:trPr>
        <w:tc>
          <w:tcPr>
            <w:tcW w:w="172" w:type="dxa"/>
            <w:vMerge w:val="restart"/>
            <w:vAlign w:val="center"/>
          </w:tcPr>
          <w:p w:rsidR="004B6FE2" w:rsidRPr="00FF6D1E" w:rsidRDefault="004B6FE2" w:rsidP="00521012">
            <w:pPr>
              <w:jc w:val="center"/>
              <w:rPr>
                <w:sz w:val="12"/>
                <w:szCs w:val="12"/>
              </w:rPr>
            </w:pPr>
            <w:r w:rsidRPr="00FF6D1E">
              <w:rPr>
                <w:sz w:val="12"/>
                <w:szCs w:val="12"/>
              </w:rPr>
              <w:t>6</w:t>
            </w:r>
          </w:p>
        </w:tc>
        <w:tc>
          <w:tcPr>
            <w:tcW w:w="295" w:type="dxa"/>
            <w:vMerge w:val="restart"/>
            <w:vAlign w:val="center"/>
          </w:tcPr>
          <w:p w:rsidR="004B6FE2" w:rsidRPr="00FF6D1E" w:rsidRDefault="004B6FE2" w:rsidP="00521012">
            <w:pPr>
              <w:jc w:val="center"/>
              <w:rPr>
                <w:sz w:val="12"/>
                <w:szCs w:val="12"/>
              </w:rPr>
            </w:pPr>
            <w:r w:rsidRPr="00FF6D1E">
              <w:rPr>
                <w:sz w:val="12"/>
                <w:szCs w:val="12"/>
              </w:rPr>
              <w:t>6</w:t>
            </w:r>
          </w:p>
        </w:tc>
        <w:tc>
          <w:tcPr>
            <w:tcW w:w="754" w:type="dxa"/>
            <w:vMerge w:val="restart"/>
            <w:vAlign w:val="center"/>
          </w:tcPr>
          <w:p w:rsidR="004B6FE2" w:rsidRPr="00FF6D1E" w:rsidRDefault="004B6FE2" w:rsidP="00521012">
            <w:pPr>
              <w:spacing w:before="100" w:beforeAutospacing="1" w:after="100" w:afterAutospacing="1"/>
              <w:jc w:val="center"/>
              <w:rPr>
                <w:sz w:val="12"/>
                <w:szCs w:val="12"/>
              </w:rPr>
            </w:pPr>
            <w:proofErr w:type="gramStart"/>
            <w:r w:rsidRPr="00FF6D1E">
              <w:rPr>
                <w:sz w:val="12"/>
                <w:szCs w:val="12"/>
              </w:rPr>
              <w:t>с</w:t>
            </w:r>
            <w:proofErr w:type="gramEnd"/>
            <w:r w:rsidRPr="00FF6D1E">
              <w:rPr>
                <w:sz w:val="12"/>
                <w:szCs w:val="12"/>
              </w:rPr>
              <w:t xml:space="preserve">. </w:t>
            </w:r>
            <w:proofErr w:type="gramStart"/>
            <w:r w:rsidRPr="00FF6D1E">
              <w:rPr>
                <w:sz w:val="12"/>
                <w:szCs w:val="12"/>
              </w:rPr>
              <w:t>Воронцовка</w:t>
            </w:r>
            <w:proofErr w:type="gramEnd"/>
            <w:r w:rsidRPr="00FF6D1E">
              <w:rPr>
                <w:sz w:val="12"/>
                <w:szCs w:val="12"/>
              </w:rPr>
              <w:t>,         пл. 1 Мая, между д. № 45 и котельной Воронцовского ДК</w:t>
            </w:r>
          </w:p>
        </w:tc>
        <w:tc>
          <w:tcPr>
            <w:tcW w:w="680" w:type="dxa"/>
            <w:vAlign w:val="center"/>
          </w:tcPr>
          <w:p w:rsidR="004B6FE2" w:rsidRPr="00FF6D1E" w:rsidRDefault="004B6FE2" w:rsidP="00521012">
            <w:pPr>
              <w:jc w:val="center"/>
              <w:rPr>
                <w:sz w:val="12"/>
                <w:szCs w:val="12"/>
              </w:rPr>
            </w:pPr>
            <w:r w:rsidRPr="00FF6D1E">
              <w:rPr>
                <w:sz w:val="12"/>
                <w:szCs w:val="12"/>
              </w:rPr>
              <w:t>Торговые палатки</w:t>
            </w:r>
          </w:p>
        </w:tc>
        <w:tc>
          <w:tcPr>
            <w:tcW w:w="537" w:type="dxa"/>
            <w:vAlign w:val="center"/>
          </w:tcPr>
          <w:p w:rsidR="004B6FE2" w:rsidRPr="00FF6D1E" w:rsidRDefault="004B6FE2" w:rsidP="00521012">
            <w:pPr>
              <w:jc w:val="center"/>
              <w:rPr>
                <w:sz w:val="12"/>
                <w:szCs w:val="12"/>
              </w:rPr>
            </w:pPr>
            <w:r w:rsidRPr="00FF6D1E">
              <w:rPr>
                <w:sz w:val="12"/>
                <w:szCs w:val="12"/>
              </w:rPr>
              <w:t>120</w:t>
            </w:r>
          </w:p>
          <w:p w:rsidR="004B6FE2" w:rsidRPr="00FF6D1E" w:rsidRDefault="004B6FE2" w:rsidP="00521012">
            <w:pPr>
              <w:jc w:val="center"/>
              <w:rPr>
                <w:sz w:val="12"/>
                <w:szCs w:val="12"/>
              </w:rPr>
            </w:pPr>
            <w:r w:rsidRPr="00FF6D1E">
              <w:rPr>
                <w:sz w:val="12"/>
                <w:szCs w:val="12"/>
              </w:rPr>
              <w:t>(20 шт. )</w:t>
            </w:r>
          </w:p>
        </w:tc>
        <w:tc>
          <w:tcPr>
            <w:tcW w:w="733" w:type="dxa"/>
            <w:vAlign w:val="center"/>
          </w:tcPr>
          <w:p w:rsidR="004B6FE2" w:rsidRPr="00FF6D1E" w:rsidRDefault="004B6FE2" w:rsidP="00521012">
            <w:pPr>
              <w:jc w:val="center"/>
              <w:rPr>
                <w:sz w:val="12"/>
                <w:szCs w:val="12"/>
              </w:rPr>
            </w:pPr>
            <w:r w:rsidRPr="00FF6D1E">
              <w:rPr>
                <w:sz w:val="12"/>
                <w:szCs w:val="12"/>
              </w:rPr>
              <w:t>Промышленные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p w:rsidR="004B6FE2" w:rsidRPr="00FF6D1E" w:rsidRDefault="004B6FE2" w:rsidP="00521012">
            <w:pPr>
              <w:jc w:val="center"/>
              <w:rPr>
                <w:sz w:val="12"/>
                <w:szCs w:val="12"/>
              </w:rPr>
            </w:pPr>
            <w:r w:rsidRPr="00FF6D1E">
              <w:rPr>
                <w:sz w:val="12"/>
                <w:szCs w:val="12"/>
              </w:rPr>
              <w:t>1раз в неделю</w:t>
            </w:r>
          </w:p>
        </w:tc>
        <w:tc>
          <w:tcPr>
            <w:tcW w:w="854" w:type="dxa"/>
            <w:vAlign w:val="center"/>
          </w:tcPr>
          <w:p w:rsidR="004B6FE2" w:rsidRPr="00FF6D1E" w:rsidRDefault="004B6FE2" w:rsidP="00521012">
            <w:pPr>
              <w:spacing w:before="100" w:beforeAutospacing="1" w:after="100" w:afterAutospacing="1"/>
              <w:jc w:val="center"/>
              <w:rPr>
                <w:sz w:val="12"/>
                <w:szCs w:val="12"/>
              </w:rPr>
            </w:pPr>
          </w:p>
        </w:tc>
      </w:tr>
      <w:tr w:rsidR="004B6FE2" w:rsidRPr="00FF6D1E" w:rsidTr="003F32C0">
        <w:trPr>
          <w:cantSplit/>
        </w:trPr>
        <w:tc>
          <w:tcPr>
            <w:tcW w:w="172" w:type="dxa"/>
            <w:vMerge/>
            <w:vAlign w:val="center"/>
          </w:tcPr>
          <w:p w:rsidR="004B6FE2" w:rsidRPr="00FF6D1E" w:rsidRDefault="004B6FE2" w:rsidP="00521012">
            <w:pPr>
              <w:jc w:val="center"/>
              <w:rPr>
                <w:sz w:val="12"/>
                <w:szCs w:val="12"/>
              </w:rPr>
            </w:pPr>
          </w:p>
        </w:tc>
        <w:tc>
          <w:tcPr>
            <w:tcW w:w="295" w:type="dxa"/>
            <w:vMerge/>
            <w:vAlign w:val="center"/>
          </w:tcPr>
          <w:p w:rsidR="004B6FE2" w:rsidRPr="00FF6D1E" w:rsidRDefault="004B6FE2" w:rsidP="00521012">
            <w:pPr>
              <w:jc w:val="center"/>
              <w:rPr>
                <w:sz w:val="12"/>
                <w:szCs w:val="12"/>
              </w:rPr>
            </w:pPr>
          </w:p>
        </w:tc>
        <w:tc>
          <w:tcPr>
            <w:tcW w:w="754" w:type="dxa"/>
            <w:vMerge/>
            <w:vAlign w:val="center"/>
          </w:tcPr>
          <w:p w:rsidR="004B6FE2" w:rsidRPr="00FF6D1E" w:rsidRDefault="004B6FE2" w:rsidP="00521012">
            <w:pPr>
              <w:spacing w:before="100" w:beforeAutospacing="1" w:after="100" w:afterAutospacing="1"/>
              <w:jc w:val="center"/>
              <w:rPr>
                <w:sz w:val="12"/>
                <w:szCs w:val="12"/>
              </w:rPr>
            </w:pPr>
          </w:p>
        </w:tc>
        <w:tc>
          <w:tcPr>
            <w:tcW w:w="680" w:type="dxa"/>
            <w:vAlign w:val="center"/>
          </w:tcPr>
          <w:p w:rsidR="004B6FE2" w:rsidRPr="00FF6D1E" w:rsidRDefault="004B6FE2" w:rsidP="00521012">
            <w:pPr>
              <w:jc w:val="center"/>
              <w:rPr>
                <w:sz w:val="12"/>
                <w:szCs w:val="12"/>
              </w:rPr>
            </w:pPr>
            <w:r w:rsidRPr="00FF6D1E">
              <w:rPr>
                <w:sz w:val="12"/>
                <w:szCs w:val="12"/>
              </w:rPr>
              <w:t>Торговые палатки</w:t>
            </w:r>
          </w:p>
        </w:tc>
        <w:tc>
          <w:tcPr>
            <w:tcW w:w="537" w:type="dxa"/>
            <w:vAlign w:val="center"/>
          </w:tcPr>
          <w:p w:rsidR="004B6FE2" w:rsidRPr="00FF6D1E" w:rsidRDefault="004B6FE2" w:rsidP="00521012">
            <w:pPr>
              <w:jc w:val="center"/>
              <w:rPr>
                <w:sz w:val="12"/>
                <w:szCs w:val="12"/>
              </w:rPr>
            </w:pPr>
            <w:r w:rsidRPr="00FF6D1E">
              <w:rPr>
                <w:sz w:val="12"/>
                <w:szCs w:val="12"/>
              </w:rPr>
              <w:t>24</w:t>
            </w:r>
          </w:p>
          <w:p w:rsidR="004B6FE2" w:rsidRPr="00FF6D1E" w:rsidRDefault="004B6FE2" w:rsidP="00521012">
            <w:pPr>
              <w:jc w:val="center"/>
              <w:rPr>
                <w:sz w:val="12"/>
                <w:szCs w:val="12"/>
              </w:rPr>
            </w:pPr>
            <w:r w:rsidRPr="00FF6D1E">
              <w:rPr>
                <w:sz w:val="12"/>
                <w:szCs w:val="12"/>
              </w:rPr>
              <w:t>(4 шт.)</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p w:rsidR="004B6FE2" w:rsidRPr="00FF6D1E" w:rsidRDefault="004B6FE2" w:rsidP="00521012">
            <w:pPr>
              <w:jc w:val="center"/>
              <w:rPr>
                <w:sz w:val="12"/>
                <w:szCs w:val="12"/>
              </w:rPr>
            </w:pPr>
            <w:r w:rsidRPr="00FF6D1E">
              <w:rPr>
                <w:sz w:val="12"/>
                <w:szCs w:val="12"/>
              </w:rPr>
              <w:t>1раз в неделю</w:t>
            </w:r>
          </w:p>
        </w:tc>
        <w:tc>
          <w:tcPr>
            <w:tcW w:w="854" w:type="dxa"/>
            <w:vAlign w:val="center"/>
          </w:tcPr>
          <w:p w:rsidR="004B6FE2" w:rsidRPr="00FF6D1E" w:rsidRDefault="004B6FE2" w:rsidP="00521012">
            <w:pPr>
              <w:spacing w:before="100" w:beforeAutospacing="1" w:after="100" w:afterAutospacing="1"/>
              <w:jc w:val="center"/>
              <w:rPr>
                <w:sz w:val="12"/>
                <w:szCs w:val="12"/>
              </w:rPr>
            </w:pPr>
          </w:p>
        </w:tc>
      </w:tr>
      <w:tr w:rsidR="004B6FE2" w:rsidRPr="00FF6D1E" w:rsidTr="003F32C0">
        <w:trPr>
          <w:cantSplit/>
        </w:trPr>
        <w:tc>
          <w:tcPr>
            <w:tcW w:w="172" w:type="dxa"/>
            <w:vMerge/>
            <w:vAlign w:val="center"/>
          </w:tcPr>
          <w:p w:rsidR="004B6FE2" w:rsidRPr="00FF6D1E" w:rsidRDefault="004B6FE2" w:rsidP="00521012">
            <w:pPr>
              <w:jc w:val="center"/>
              <w:rPr>
                <w:sz w:val="12"/>
                <w:szCs w:val="12"/>
              </w:rPr>
            </w:pPr>
          </w:p>
        </w:tc>
        <w:tc>
          <w:tcPr>
            <w:tcW w:w="295" w:type="dxa"/>
            <w:vMerge/>
            <w:vAlign w:val="center"/>
          </w:tcPr>
          <w:p w:rsidR="004B6FE2" w:rsidRPr="00FF6D1E" w:rsidRDefault="004B6FE2" w:rsidP="00521012">
            <w:pPr>
              <w:jc w:val="center"/>
              <w:rPr>
                <w:sz w:val="12"/>
                <w:szCs w:val="12"/>
              </w:rPr>
            </w:pPr>
          </w:p>
        </w:tc>
        <w:tc>
          <w:tcPr>
            <w:tcW w:w="754" w:type="dxa"/>
            <w:vMerge/>
            <w:vAlign w:val="center"/>
          </w:tcPr>
          <w:p w:rsidR="004B6FE2" w:rsidRPr="00FF6D1E" w:rsidRDefault="004B6FE2" w:rsidP="00521012">
            <w:pPr>
              <w:spacing w:before="100" w:beforeAutospacing="1" w:after="100" w:afterAutospacing="1"/>
              <w:jc w:val="center"/>
              <w:rPr>
                <w:sz w:val="12"/>
                <w:szCs w:val="12"/>
              </w:rPr>
            </w:pPr>
          </w:p>
        </w:tc>
        <w:tc>
          <w:tcPr>
            <w:tcW w:w="680" w:type="dxa"/>
            <w:vAlign w:val="center"/>
          </w:tcPr>
          <w:p w:rsidR="004B6FE2" w:rsidRPr="00FF6D1E" w:rsidRDefault="004B6FE2" w:rsidP="00521012">
            <w:pPr>
              <w:jc w:val="center"/>
              <w:rPr>
                <w:sz w:val="12"/>
                <w:szCs w:val="12"/>
              </w:rPr>
            </w:pPr>
            <w:r w:rsidRPr="00FF6D1E">
              <w:rPr>
                <w:sz w:val="12"/>
                <w:szCs w:val="12"/>
              </w:rPr>
              <w:t>Лотки</w:t>
            </w:r>
          </w:p>
        </w:tc>
        <w:tc>
          <w:tcPr>
            <w:tcW w:w="537" w:type="dxa"/>
            <w:vAlign w:val="center"/>
          </w:tcPr>
          <w:p w:rsidR="004B6FE2" w:rsidRPr="00FF6D1E" w:rsidRDefault="004B6FE2" w:rsidP="00521012">
            <w:pPr>
              <w:jc w:val="center"/>
              <w:rPr>
                <w:sz w:val="12"/>
                <w:szCs w:val="12"/>
              </w:rPr>
            </w:pPr>
            <w:r w:rsidRPr="00FF6D1E">
              <w:rPr>
                <w:sz w:val="12"/>
                <w:szCs w:val="12"/>
              </w:rPr>
              <w:t>90</w:t>
            </w:r>
          </w:p>
          <w:p w:rsidR="004B6FE2" w:rsidRPr="00FF6D1E" w:rsidRDefault="004B6FE2" w:rsidP="00521012">
            <w:pPr>
              <w:jc w:val="center"/>
              <w:rPr>
                <w:sz w:val="12"/>
                <w:szCs w:val="12"/>
              </w:rPr>
            </w:pPr>
            <w:r w:rsidRPr="00FF6D1E">
              <w:rPr>
                <w:sz w:val="12"/>
                <w:szCs w:val="12"/>
              </w:rPr>
              <w:t>(15 шт.)</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p w:rsidR="004B6FE2" w:rsidRPr="00FF6D1E" w:rsidRDefault="004B6FE2" w:rsidP="00521012">
            <w:pPr>
              <w:jc w:val="center"/>
              <w:rPr>
                <w:sz w:val="12"/>
                <w:szCs w:val="12"/>
              </w:rPr>
            </w:pPr>
            <w:r w:rsidRPr="00FF6D1E">
              <w:rPr>
                <w:sz w:val="12"/>
                <w:szCs w:val="12"/>
              </w:rPr>
              <w:t>1раз в неделю</w:t>
            </w:r>
          </w:p>
        </w:tc>
        <w:tc>
          <w:tcPr>
            <w:tcW w:w="854" w:type="dxa"/>
            <w:vAlign w:val="center"/>
          </w:tcPr>
          <w:p w:rsidR="004B6FE2" w:rsidRPr="00FF6D1E" w:rsidRDefault="004B6FE2" w:rsidP="00521012">
            <w:pPr>
              <w:spacing w:before="100" w:beforeAutospacing="1" w:after="100" w:afterAutospacing="1"/>
              <w:jc w:val="center"/>
              <w:rPr>
                <w:sz w:val="12"/>
                <w:szCs w:val="12"/>
              </w:rPr>
            </w:pPr>
          </w:p>
        </w:tc>
      </w:tr>
      <w:tr w:rsidR="004B6FE2" w:rsidRPr="00FF6D1E" w:rsidTr="003F32C0">
        <w:trPr>
          <w:cantSplit/>
        </w:trPr>
        <w:tc>
          <w:tcPr>
            <w:tcW w:w="172" w:type="dxa"/>
            <w:vMerge/>
            <w:vAlign w:val="center"/>
          </w:tcPr>
          <w:p w:rsidR="004B6FE2" w:rsidRPr="00FF6D1E" w:rsidRDefault="004B6FE2" w:rsidP="00521012">
            <w:pPr>
              <w:jc w:val="center"/>
              <w:rPr>
                <w:sz w:val="12"/>
                <w:szCs w:val="12"/>
              </w:rPr>
            </w:pPr>
          </w:p>
        </w:tc>
        <w:tc>
          <w:tcPr>
            <w:tcW w:w="295" w:type="dxa"/>
            <w:vMerge/>
            <w:vAlign w:val="center"/>
          </w:tcPr>
          <w:p w:rsidR="004B6FE2" w:rsidRPr="00FF6D1E" w:rsidRDefault="004B6FE2" w:rsidP="00521012">
            <w:pPr>
              <w:jc w:val="center"/>
              <w:rPr>
                <w:sz w:val="12"/>
                <w:szCs w:val="12"/>
              </w:rPr>
            </w:pPr>
          </w:p>
        </w:tc>
        <w:tc>
          <w:tcPr>
            <w:tcW w:w="754" w:type="dxa"/>
            <w:vMerge/>
            <w:vAlign w:val="center"/>
          </w:tcPr>
          <w:p w:rsidR="004B6FE2" w:rsidRPr="00FF6D1E" w:rsidRDefault="004B6FE2" w:rsidP="00521012">
            <w:pPr>
              <w:spacing w:before="100" w:beforeAutospacing="1" w:after="100" w:afterAutospacing="1"/>
              <w:jc w:val="center"/>
              <w:rPr>
                <w:sz w:val="12"/>
                <w:szCs w:val="12"/>
              </w:rPr>
            </w:pPr>
          </w:p>
        </w:tc>
        <w:tc>
          <w:tcPr>
            <w:tcW w:w="680" w:type="dxa"/>
            <w:vAlign w:val="center"/>
          </w:tcPr>
          <w:p w:rsidR="004B6FE2" w:rsidRPr="00FF6D1E" w:rsidRDefault="004B6FE2" w:rsidP="00521012">
            <w:pPr>
              <w:jc w:val="center"/>
              <w:rPr>
                <w:sz w:val="12"/>
                <w:szCs w:val="12"/>
              </w:rPr>
            </w:pPr>
            <w:r w:rsidRPr="00FF6D1E">
              <w:rPr>
                <w:sz w:val="12"/>
                <w:szCs w:val="12"/>
              </w:rPr>
              <w:t>Лотки</w:t>
            </w:r>
          </w:p>
        </w:tc>
        <w:tc>
          <w:tcPr>
            <w:tcW w:w="537" w:type="dxa"/>
            <w:vAlign w:val="center"/>
          </w:tcPr>
          <w:p w:rsidR="004B6FE2" w:rsidRPr="00FF6D1E" w:rsidRDefault="004B6FE2" w:rsidP="00521012">
            <w:pPr>
              <w:jc w:val="center"/>
              <w:rPr>
                <w:sz w:val="12"/>
                <w:szCs w:val="12"/>
              </w:rPr>
            </w:pPr>
            <w:r w:rsidRPr="00FF6D1E">
              <w:rPr>
                <w:sz w:val="12"/>
                <w:szCs w:val="12"/>
              </w:rPr>
              <w:t>30</w:t>
            </w:r>
          </w:p>
          <w:p w:rsidR="004B6FE2" w:rsidRPr="00FF6D1E" w:rsidRDefault="004B6FE2" w:rsidP="00521012">
            <w:pPr>
              <w:jc w:val="center"/>
              <w:rPr>
                <w:sz w:val="12"/>
                <w:szCs w:val="12"/>
              </w:rPr>
            </w:pPr>
            <w:r w:rsidRPr="00FF6D1E">
              <w:rPr>
                <w:sz w:val="12"/>
                <w:szCs w:val="12"/>
              </w:rPr>
              <w:t>(5 шт.)</w:t>
            </w:r>
          </w:p>
        </w:tc>
        <w:tc>
          <w:tcPr>
            <w:tcW w:w="733" w:type="dxa"/>
            <w:vAlign w:val="center"/>
          </w:tcPr>
          <w:p w:rsidR="004B6FE2" w:rsidRPr="00FF6D1E" w:rsidRDefault="004B6FE2" w:rsidP="00521012">
            <w:pPr>
              <w:jc w:val="center"/>
              <w:rPr>
                <w:sz w:val="12"/>
                <w:szCs w:val="12"/>
              </w:rPr>
            </w:pPr>
            <w:r w:rsidRPr="00FF6D1E">
              <w:rPr>
                <w:sz w:val="12"/>
                <w:szCs w:val="12"/>
              </w:rPr>
              <w:t>Сельскохозяйственная</w:t>
            </w:r>
          </w:p>
          <w:p w:rsidR="004B6FE2" w:rsidRPr="00FF6D1E" w:rsidRDefault="004B6FE2" w:rsidP="00521012">
            <w:pPr>
              <w:jc w:val="center"/>
              <w:rPr>
                <w:sz w:val="12"/>
                <w:szCs w:val="12"/>
              </w:rPr>
            </w:pPr>
            <w:r w:rsidRPr="00FF6D1E">
              <w:rPr>
                <w:sz w:val="12"/>
                <w:szCs w:val="12"/>
              </w:rPr>
              <w:t>продукция</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p w:rsidR="004B6FE2" w:rsidRPr="00FF6D1E" w:rsidRDefault="004B6FE2" w:rsidP="00521012">
            <w:pPr>
              <w:jc w:val="center"/>
              <w:rPr>
                <w:sz w:val="12"/>
                <w:szCs w:val="12"/>
              </w:rPr>
            </w:pPr>
            <w:r w:rsidRPr="00FF6D1E">
              <w:rPr>
                <w:sz w:val="12"/>
                <w:szCs w:val="12"/>
              </w:rPr>
              <w:t>1раз в неделю</w:t>
            </w:r>
          </w:p>
        </w:tc>
        <w:tc>
          <w:tcPr>
            <w:tcW w:w="854" w:type="dxa"/>
            <w:vAlign w:val="center"/>
          </w:tcPr>
          <w:p w:rsidR="004B6FE2" w:rsidRPr="00FF6D1E" w:rsidRDefault="004B6FE2" w:rsidP="00521012">
            <w:pPr>
              <w:spacing w:before="100" w:beforeAutospacing="1" w:after="100" w:afterAutospacing="1"/>
              <w:jc w:val="center"/>
              <w:rPr>
                <w:sz w:val="12"/>
                <w:szCs w:val="12"/>
              </w:rPr>
            </w:pPr>
          </w:p>
        </w:tc>
      </w:tr>
      <w:tr w:rsidR="004B6FE2" w:rsidRPr="00FF6D1E" w:rsidTr="003F32C0">
        <w:trPr>
          <w:cantSplit/>
        </w:trPr>
        <w:tc>
          <w:tcPr>
            <w:tcW w:w="172" w:type="dxa"/>
            <w:vMerge/>
            <w:vAlign w:val="center"/>
          </w:tcPr>
          <w:p w:rsidR="004B6FE2" w:rsidRPr="00FF6D1E" w:rsidRDefault="004B6FE2" w:rsidP="00521012">
            <w:pPr>
              <w:jc w:val="center"/>
              <w:rPr>
                <w:sz w:val="12"/>
                <w:szCs w:val="12"/>
              </w:rPr>
            </w:pPr>
          </w:p>
        </w:tc>
        <w:tc>
          <w:tcPr>
            <w:tcW w:w="295" w:type="dxa"/>
            <w:vMerge/>
            <w:vAlign w:val="center"/>
          </w:tcPr>
          <w:p w:rsidR="004B6FE2" w:rsidRPr="00FF6D1E" w:rsidRDefault="004B6FE2" w:rsidP="00521012">
            <w:pPr>
              <w:jc w:val="center"/>
              <w:rPr>
                <w:sz w:val="12"/>
                <w:szCs w:val="12"/>
              </w:rPr>
            </w:pPr>
          </w:p>
        </w:tc>
        <w:tc>
          <w:tcPr>
            <w:tcW w:w="754" w:type="dxa"/>
            <w:vMerge/>
            <w:vAlign w:val="center"/>
          </w:tcPr>
          <w:p w:rsidR="004B6FE2" w:rsidRPr="00FF6D1E" w:rsidRDefault="004B6FE2" w:rsidP="00521012">
            <w:pPr>
              <w:spacing w:before="100" w:beforeAutospacing="1" w:after="100" w:afterAutospacing="1"/>
              <w:jc w:val="center"/>
              <w:rPr>
                <w:sz w:val="12"/>
                <w:szCs w:val="12"/>
              </w:rPr>
            </w:pPr>
          </w:p>
        </w:tc>
        <w:tc>
          <w:tcPr>
            <w:tcW w:w="680" w:type="dxa"/>
            <w:vAlign w:val="center"/>
          </w:tcPr>
          <w:p w:rsidR="004B6FE2" w:rsidRPr="00FF6D1E" w:rsidRDefault="004B6FE2" w:rsidP="00521012">
            <w:pPr>
              <w:jc w:val="center"/>
              <w:rPr>
                <w:sz w:val="12"/>
                <w:szCs w:val="12"/>
              </w:rPr>
            </w:pPr>
            <w:r w:rsidRPr="00FF6D1E">
              <w:rPr>
                <w:sz w:val="12"/>
                <w:szCs w:val="12"/>
              </w:rPr>
              <w:t>Автолавки</w:t>
            </w:r>
          </w:p>
          <w:p w:rsidR="004B6FE2" w:rsidRPr="00FF6D1E" w:rsidRDefault="004B6FE2" w:rsidP="00521012">
            <w:pPr>
              <w:jc w:val="center"/>
              <w:rPr>
                <w:sz w:val="12"/>
                <w:szCs w:val="12"/>
              </w:rPr>
            </w:pPr>
          </w:p>
        </w:tc>
        <w:tc>
          <w:tcPr>
            <w:tcW w:w="537" w:type="dxa"/>
            <w:vAlign w:val="center"/>
          </w:tcPr>
          <w:p w:rsidR="004B6FE2" w:rsidRPr="00FF6D1E" w:rsidRDefault="004B6FE2" w:rsidP="00521012">
            <w:pPr>
              <w:jc w:val="center"/>
              <w:rPr>
                <w:sz w:val="12"/>
                <w:szCs w:val="12"/>
              </w:rPr>
            </w:pPr>
            <w:r w:rsidRPr="00FF6D1E">
              <w:rPr>
                <w:sz w:val="12"/>
                <w:szCs w:val="12"/>
              </w:rPr>
              <w:t>24</w:t>
            </w:r>
          </w:p>
          <w:p w:rsidR="004B6FE2" w:rsidRPr="00FF6D1E" w:rsidRDefault="004B6FE2" w:rsidP="00521012">
            <w:pPr>
              <w:jc w:val="center"/>
              <w:rPr>
                <w:sz w:val="12"/>
                <w:szCs w:val="12"/>
              </w:rPr>
            </w:pPr>
            <w:r w:rsidRPr="00FF6D1E">
              <w:rPr>
                <w:sz w:val="12"/>
                <w:szCs w:val="12"/>
              </w:rPr>
              <w:t>(4 шт.)</w:t>
            </w:r>
          </w:p>
        </w:tc>
        <w:tc>
          <w:tcPr>
            <w:tcW w:w="733" w:type="dxa"/>
            <w:vAlign w:val="center"/>
          </w:tcPr>
          <w:p w:rsidR="004B6FE2" w:rsidRPr="00FF6D1E" w:rsidRDefault="004B6FE2" w:rsidP="00521012">
            <w:pPr>
              <w:jc w:val="center"/>
              <w:rPr>
                <w:sz w:val="12"/>
                <w:szCs w:val="12"/>
              </w:rPr>
            </w:pPr>
            <w:r w:rsidRPr="00FF6D1E">
              <w:rPr>
                <w:sz w:val="12"/>
                <w:szCs w:val="12"/>
              </w:rPr>
              <w:t>Продукция животноводства</w:t>
            </w:r>
          </w:p>
        </w:tc>
        <w:tc>
          <w:tcPr>
            <w:tcW w:w="641" w:type="dxa"/>
            <w:vAlign w:val="center"/>
          </w:tcPr>
          <w:p w:rsidR="004B6FE2" w:rsidRPr="00FF6D1E" w:rsidRDefault="004B6FE2" w:rsidP="00521012">
            <w:pPr>
              <w:jc w:val="center"/>
              <w:rPr>
                <w:sz w:val="12"/>
                <w:szCs w:val="12"/>
              </w:rPr>
            </w:pPr>
            <w:r w:rsidRPr="00FF6D1E">
              <w:rPr>
                <w:sz w:val="12"/>
                <w:szCs w:val="12"/>
              </w:rPr>
              <w:t>Сезонный</w:t>
            </w:r>
          </w:p>
        </w:tc>
        <w:tc>
          <w:tcPr>
            <w:tcW w:w="854" w:type="dxa"/>
            <w:vAlign w:val="center"/>
          </w:tcPr>
          <w:p w:rsidR="004B6FE2" w:rsidRPr="00FF6D1E" w:rsidRDefault="004B6FE2" w:rsidP="00521012">
            <w:pPr>
              <w:spacing w:before="100" w:beforeAutospacing="1" w:after="100" w:afterAutospacing="1"/>
              <w:jc w:val="center"/>
              <w:rPr>
                <w:sz w:val="12"/>
                <w:szCs w:val="12"/>
              </w:rPr>
            </w:pPr>
          </w:p>
        </w:tc>
      </w:tr>
      <w:tr w:rsidR="004B6FE2" w:rsidRPr="00FF6D1E" w:rsidTr="003F32C0">
        <w:trPr>
          <w:cantSplit/>
        </w:trPr>
        <w:tc>
          <w:tcPr>
            <w:tcW w:w="172" w:type="dxa"/>
            <w:vMerge/>
            <w:vAlign w:val="center"/>
          </w:tcPr>
          <w:p w:rsidR="004B6FE2" w:rsidRPr="00FF6D1E" w:rsidRDefault="004B6FE2" w:rsidP="00521012">
            <w:pPr>
              <w:jc w:val="center"/>
              <w:rPr>
                <w:sz w:val="12"/>
                <w:szCs w:val="12"/>
              </w:rPr>
            </w:pPr>
          </w:p>
        </w:tc>
        <w:tc>
          <w:tcPr>
            <w:tcW w:w="295" w:type="dxa"/>
            <w:vMerge/>
            <w:vAlign w:val="center"/>
          </w:tcPr>
          <w:p w:rsidR="004B6FE2" w:rsidRPr="00FF6D1E" w:rsidRDefault="004B6FE2" w:rsidP="00521012">
            <w:pPr>
              <w:jc w:val="center"/>
              <w:rPr>
                <w:sz w:val="12"/>
                <w:szCs w:val="12"/>
              </w:rPr>
            </w:pPr>
          </w:p>
        </w:tc>
        <w:tc>
          <w:tcPr>
            <w:tcW w:w="754" w:type="dxa"/>
            <w:vMerge/>
            <w:vAlign w:val="center"/>
          </w:tcPr>
          <w:p w:rsidR="004B6FE2" w:rsidRPr="00FF6D1E" w:rsidRDefault="004B6FE2" w:rsidP="00521012">
            <w:pPr>
              <w:spacing w:before="100" w:beforeAutospacing="1" w:after="100" w:afterAutospacing="1"/>
              <w:jc w:val="center"/>
              <w:rPr>
                <w:sz w:val="12"/>
                <w:szCs w:val="12"/>
              </w:rPr>
            </w:pPr>
          </w:p>
        </w:tc>
        <w:tc>
          <w:tcPr>
            <w:tcW w:w="680" w:type="dxa"/>
            <w:vAlign w:val="center"/>
          </w:tcPr>
          <w:p w:rsidR="004B6FE2" w:rsidRPr="00FF6D1E" w:rsidRDefault="004B6FE2" w:rsidP="00521012">
            <w:pPr>
              <w:jc w:val="center"/>
              <w:rPr>
                <w:sz w:val="12"/>
                <w:szCs w:val="12"/>
              </w:rPr>
            </w:pPr>
            <w:r w:rsidRPr="00FF6D1E">
              <w:rPr>
                <w:sz w:val="12"/>
                <w:szCs w:val="12"/>
              </w:rPr>
              <w:t>автоцистерна</w:t>
            </w:r>
          </w:p>
        </w:tc>
        <w:tc>
          <w:tcPr>
            <w:tcW w:w="537" w:type="dxa"/>
            <w:vAlign w:val="center"/>
          </w:tcPr>
          <w:p w:rsidR="004B6FE2" w:rsidRPr="00FF6D1E" w:rsidRDefault="004B6FE2" w:rsidP="00521012">
            <w:pPr>
              <w:jc w:val="center"/>
              <w:rPr>
                <w:sz w:val="12"/>
                <w:szCs w:val="12"/>
              </w:rPr>
            </w:pPr>
            <w:r w:rsidRPr="00FF6D1E">
              <w:rPr>
                <w:sz w:val="12"/>
                <w:szCs w:val="12"/>
              </w:rPr>
              <w:t>6</w:t>
            </w:r>
          </w:p>
          <w:p w:rsidR="004B6FE2" w:rsidRPr="00FF6D1E" w:rsidRDefault="004B6FE2" w:rsidP="00521012">
            <w:pPr>
              <w:jc w:val="center"/>
              <w:rPr>
                <w:sz w:val="12"/>
                <w:szCs w:val="12"/>
              </w:rPr>
            </w:pPr>
            <w:r w:rsidRPr="00FF6D1E">
              <w:rPr>
                <w:sz w:val="12"/>
                <w:szCs w:val="12"/>
              </w:rPr>
              <w:t>(1 шт.)</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Сезонный</w:t>
            </w:r>
          </w:p>
        </w:tc>
        <w:tc>
          <w:tcPr>
            <w:tcW w:w="854" w:type="dxa"/>
            <w:vAlign w:val="center"/>
          </w:tcPr>
          <w:p w:rsidR="004B6FE2" w:rsidRPr="00FF6D1E" w:rsidRDefault="004B6FE2" w:rsidP="00521012">
            <w:pPr>
              <w:spacing w:before="100" w:beforeAutospacing="1" w:after="100" w:afterAutospacing="1"/>
              <w:jc w:val="center"/>
              <w:rPr>
                <w:sz w:val="12"/>
                <w:szCs w:val="12"/>
              </w:rPr>
            </w:pP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7</w:t>
            </w:r>
          </w:p>
        </w:tc>
        <w:tc>
          <w:tcPr>
            <w:tcW w:w="295" w:type="dxa"/>
            <w:vAlign w:val="center"/>
          </w:tcPr>
          <w:p w:rsidR="004B6FE2" w:rsidRPr="00FF6D1E" w:rsidRDefault="004B6FE2" w:rsidP="00521012">
            <w:pPr>
              <w:jc w:val="center"/>
              <w:rPr>
                <w:sz w:val="12"/>
                <w:szCs w:val="12"/>
              </w:rPr>
            </w:pPr>
            <w:r w:rsidRPr="00FF6D1E">
              <w:rPr>
                <w:sz w:val="12"/>
                <w:szCs w:val="12"/>
              </w:rPr>
              <w:t>7</w:t>
            </w:r>
          </w:p>
        </w:tc>
        <w:tc>
          <w:tcPr>
            <w:tcW w:w="7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с.Воронцовка, ул.Советская, примерно 3 м от д.50 по направлению на северо-запад</w:t>
            </w:r>
          </w:p>
        </w:tc>
        <w:tc>
          <w:tcPr>
            <w:tcW w:w="680" w:type="dxa"/>
            <w:vAlign w:val="center"/>
          </w:tcPr>
          <w:p w:rsidR="004B6FE2" w:rsidRPr="00FF6D1E" w:rsidRDefault="004B6FE2" w:rsidP="00521012">
            <w:pPr>
              <w:jc w:val="center"/>
              <w:rPr>
                <w:sz w:val="12"/>
                <w:szCs w:val="12"/>
              </w:rPr>
            </w:pPr>
            <w:r w:rsidRPr="00FF6D1E">
              <w:rPr>
                <w:sz w:val="12"/>
                <w:szCs w:val="12"/>
              </w:rPr>
              <w:t>Лотки</w:t>
            </w:r>
          </w:p>
        </w:tc>
        <w:tc>
          <w:tcPr>
            <w:tcW w:w="537" w:type="dxa"/>
            <w:vAlign w:val="center"/>
          </w:tcPr>
          <w:p w:rsidR="004B6FE2" w:rsidRPr="00FF6D1E" w:rsidRDefault="004B6FE2" w:rsidP="00521012">
            <w:pPr>
              <w:jc w:val="center"/>
              <w:rPr>
                <w:sz w:val="12"/>
                <w:szCs w:val="12"/>
              </w:rPr>
            </w:pPr>
            <w:r w:rsidRPr="00FF6D1E">
              <w:rPr>
                <w:sz w:val="12"/>
                <w:szCs w:val="12"/>
              </w:rPr>
              <w:t>30</w:t>
            </w:r>
          </w:p>
          <w:p w:rsidR="004B6FE2" w:rsidRPr="00FF6D1E" w:rsidRDefault="004B6FE2" w:rsidP="00521012">
            <w:pPr>
              <w:jc w:val="center"/>
              <w:rPr>
                <w:sz w:val="12"/>
                <w:szCs w:val="12"/>
              </w:rPr>
            </w:pPr>
            <w:r w:rsidRPr="00FF6D1E">
              <w:rPr>
                <w:sz w:val="12"/>
                <w:szCs w:val="12"/>
              </w:rPr>
              <w:t>(6 шт.)</w:t>
            </w:r>
          </w:p>
        </w:tc>
        <w:tc>
          <w:tcPr>
            <w:tcW w:w="733" w:type="dxa"/>
            <w:vAlign w:val="center"/>
          </w:tcPr>
          <w:p w:rsidR="004B6FE2" w:rsidRPr="00FF6D1E" w:rsidRDefault="004B6FE2" w:rsidP="00521012">
            <w:pPr>
              <w:jc w:val="center"/>
              <w:rPr>
                <w:sz w:val="12"/>
                <w:szCs w:val="12"/>
              </w:rPr>
            </w:pPr>
            <w:r w:rsidRPr="00FF6D1E">
              <w:rPr>
                <w:sz w:val="12"/>
                <w:szCs w:val="12"/>
              </w:rPr>
              <w:t>Сельскохозяйственная</w:t>
            </w:r>
          </w:p>
          <w:p w:rsidR="004B6FE2" w:rsidRPr="00FF6D1E" w:rsidRDefault="004B6FE2" w:rsidP="00521012">
            <w:pPr>
              <w:jc w:val="center"/>
              <w:rPr>
                <w:sz w:val="12"/>
                <w:szCs w:val="12"/>
              </w:rPr>
            </w:pPr>
            <w:r w:rsidRPr="00FF6D1E">
              <w:rPr>
                <w:sz w:val="12"/>
                <w:szCs w:val="12"/>
              </w:rPr>
              <w:t>продукция</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spacing w:before="100" w:beforeAutospacing="1" w:after="100" w:afterAutospacing="1"/>
              <w:jc w:val="center"/>
              <w:rPr>
                <w:sz w:val="12"/>
                <w:szCs w:val="12"/>
              </w:rPr>
            </w:pPr>
            <w:r w:rsidRPr="00FF6D1E">
              <w:rPr>
                <w:sz w:val="12"/>
                <w:szCs w:val="12"/>
              </w:rPr>
              <w:t>-</w:t>
            </w:r>
          </w:p>
        </w:tc>
      </w:tr>
      <w:tr w:rsidR="004B6FE2" w:rsidRPr="00FF6D1E" w:rsidTr="003F32C0">
        <w:trPr>
          <w:cantSplit/>
        </w:trPr>
        <w:tc>
          <w:tcPr>
            <w:tcW w:w="172" w:type="dxa"/>
            <w:vAlign w:val="center"/>
          </w:tcPr>
          <w:p w:rsidR="004B6FE2" w:rsidRPr="00FF6D1E" w:rsidRDefault="004B6FE2" w:rsidP="00521012">
            <w:pPr>
              <w:jc w:val="center"/>
              <w:rPr>
                <w:sz w:val="12"/>
                <w:szCs w:val="12"/>
              </w:rPr>
            </w:pPr>
          </w:p>
        </w:tc>
        <w:tc>
          <w:tcPr>
            <w:tcW w:w="295" w:type="dxa"/>
            <w:vAlign w:val="center"/>
          </w:tcPr>
          <w:p w:rsidR="004B6FE2" w:rsidRPr="00FF6D1E" w:rsidRDefault="004B6FE2" w:rsidP="00521012">
            <w:pPr>
              <w:jc w:val="center"/>
              <w:rPr>
                <w:sz w:val="12"/>
                <w:szCs w:val="12"/>
              </w:rPr>
            </w:pPr>
          </w:p>
        </w:tc>
        <w:tc>
          <w:tcPr>
            <w:tcW w:w="1971" w:type="dxa"/>
            <w:gridSpan w:val="3"/>
            <w:vAlign w:val="center"/>
          </w:tcPr>
          <w:p w:rsidR="004B6FE2" w:rsidRPr="00FF6D1E" w:rsidRDefault="004B6FE2" w:rsidP="00521012">
            <w:pPr>
              <w:jc w:val="center"/>
              <w:rPr>
                <w:sz w:val="12"/>
                <w:szCs w:val="12"/>
              </w:rPr>
            </w:pPr>
            <w:r w:rsidRPr="00FF6D1E">
              <w:rPr>
                <w:sz w:val="12"/>
                <w:szCs w:val="12"/>
              </w:rPr>
              <w:t>Всего нестационарных торговых объектов по поселению</w:t>
            </w:r>
          </w:p>
        </w:tc>
        <w:tc>
          <w:tcPr>
            <w:tcW w:w="733" w:type="dxa"/>
            <w:vAlign w:val="center"/>
          </w:tcPr>
          <w:p w:rsidR="004B6FE2" w:rsidRPr="00FF6D1E" w:rsidRDefault="004B6FE2" w:rsidP="00521012">
            <w:pPr>
              <w:jc w:val="center"/>
              <w:rPr>
                <w:sz w:val="12"/>
                <w:szCs w:val="12"/>
              </w:rPr>
            </w:pPr>
            <w:r w:rsidRPr="00FF6D1E">
              <w:rPr>
                <w:sz w:val="12"/>
                <w:szCs w:val="12"/>
              </w:rPr>
              <w:t>60</w:t>
            </w:r>
          </w:p>
        </w:tc>
        <w:tc>
          <w:tcPr>
            <w:tcW w:w="1495" w:type="dxa"/>
            <w:gridSpan w:val="2"/>
            <w:vMerge w:val="restart"/>
            <w:vAlign w:val="center"/>
          </w:tcPr>
          <w:p w:rsidR="004B6FE2" w:rsidRPr="00FF6D1E" w:rsidRDefault="004B6FE2" w:rsidP="00521012">
            <w:pPr>
              <w:jc w:val="center"/>
              <w:rPr>
                <w:sz w:val="12"/>
                <w:szCs w:val="12"/>
              </w:rPr>
            </w:pPr>
          </w:p>
        </w:tc>
      </w:tr>
      <w:tr w:rsidR="004B6FE2" w:rsidRPr="00FF6D1E" w:rsidTr="003F32C0">
        <w:trPr>
          <w:cantSplit/>
        </w:trPr>
        <w:tc>
          <w:tcPr>
            <w:tcW w:w="172" w:type="dxa"/>
            <w:vAlign w:val="center"/>
          </w:tcPr>
          <w:p w:rsidR="004B6FE2" w:rsidRPr="00FF6D1E" w:rsidRDefault="004B6FE2" w:rsidP="00521012">
            <w:pPr>
              <w:jc w:val="center"/>
              <w:rPr>
                <w:sz w:val="12"/>
                <w:szCs w:val="12"/>
              </w:rPr>
            </w:pPr>
          </w:p>
        </w:tc>
        <w:tc>
          <w:tcPr>
            <w:tcW w:w="295" w:type="dxa"/>
            <w:vAlign w:val="center"/>
          </w:tcPr>
          <w:p w:rsidR="004B6FE2" w:rsidRPr="00FF6D1E" w:rsidRDefault="004B6FE2" w:rsidP="00521012">
            <w:pPr>
              <w:jc w:val="center"/>
              <w:rPr>
                <w:sz w:val="12"/>
                <w:szCs w:val="12"/>
              </w:rPr>
            </w:pPr>
          </w:p>
        </w:tc>
        <w:tc>
          <w:tcPr>
            <w:tcW w:w="1971" w:type="dxa"/>
            <w:gridSpan w:val="3"/>
            <w:vAlign w:val="center"/>
          </w:tcPr>
          <w:p w:rsidR="004B6FE2" w:rsidRPr="00FF6D1E" w:rsidRDefault="004B6FE2" w:rsidP="00521012">
            <w:pPr>
              <w:jc w:val="center"/>
              <w:rPr>
                <w:sz w:val="12"/>
                <w:szCs w:val="12"/>
              </w:rPr>
            </w:pPr>
            <w:r w:rsidRPr="00FF6D1E">
              <w:rPr>
                <w:sz w:val="12"/>
                <w:szCs w:val="12"/>
              </w:rPr>
              <w:t>в том числе:  всего павильонов</w:t>
            </w:r>
          </w:p>
        </w:tc>
        <w:tc>
          <w:tcPr>
            <w:tcW w:w="733" w:type="dxa"/>
            <w:vAlign w:val="center"/>
          </w:tcPr>
          <w:p w:rsidR="004B6FE2" w:rsidRPr="00FF6D1E" w:rsidRDefault="004B6FE2" w:rsidP="00521012">
            <w:pPr>
              <w:jc w:val="center"/>
              <w:rPr>
                <w:sz w:val="12"/>
                <w:szCs w:val="12"/>
              </w:rPr>
            </w:pPr>
            <w:r w:rsidRPr="00FF6D1E">
              <w:rPr>
                <w:sz w:val="12"/>
                <w:szCs w:val="12"/>
              </w:rPr>
              <w:t>1</w:t>
            </w:r>
          </w:p>
        </w:tc>
        <w:tc>
          <w:tcPr>
            <w:tcW w:w="1495" w:type="dxa"/>
            <w:gridSpan w:val="2"/>
            <w:vMerge/>
            <w:vAlign w:val="center"/>
          </w:tcPr>
          <w:p w:rsidR="004B6FE2" w:rsidRPr="00FF6D1E" w:rsidRDefault="004B6FE2" w:rsidP="00521012">
            <w:pPr>
              <w:jc w:val="center"/>
              <w:rPr>
                <w:sz w:val="12"/>
                <w:szCs w:val="12"/>
              </w:rPr>
            </w:pPr>
          </w:p>
        </w:tc>
      </w:tr>
      <w:tr w:rsidR="004B6FE2" w:rsidRPr="00FF6D1E" w:rsidTr="003F32C0">
        <w:trPr>
          <w:cantSplit/>
        </w:trPr>
        <w:tc>
          <w:tcPr>
            <w:tcW w:w="172" w:type="dxa"/>
            <w:vAlign w:val="center"/>
          </w:tcPr>
          <w:p w:rsidR="004B6FE2" w:rsidRPr="00FF6D1E" w:rsidRDefault="004B6FE2" w:rsidP="00521012">
            <w:pPr>
              <w:jc w:val="center"/>
              <w:rPr>
                <w:sz w:val="12"/>
                <w:szCs w:val="12"/>
              </w:rPr>
            </w:pPr>
          </w:p>
        </w:tc>
        <w:tc>
          <w:tcPr>
            <w:tcW w:w="295" w:type="dxa"/>
            <w:vAlign w:val="center"/>
          </w:tcPr>
          <w:p w:rsidR="004B6FE2" w:rsidRPr="00FF6D1E" w:rsidRDefault="004B6FE2" w:rsidP="00521012">
            <w:pPr>
              <w:jc w:val="center"/>
              <w:rPr>
                <w:sz w:val="12"/>
                <w:szCs w:val="12"/>
              </w:rPr>
            </w:pPr>
          </w:p>
        </w:tc>
        <w:tc>
          <w:tcPr>
            <w:tcW w:w="1971" w:type="dxa"/>
            <w:gridSpan w:val="3"/>
            <w:vAlign w:val="center"/>
          </w:tcPr>
          <w:p w:rsidR="004B6FE2" w:rsidRPr="00FF6D1E" w:rsidRDefault="004B6FE2" w:rsidP="00521012">
            <w:pPr>
              <w:jc w:val="center"/>
              <w:rPr>
                <w:sz w:val="12"/>
                <w:szCs w:val="12"/>
              </w:rPr>
            </w:pPr>
            <w:r w:rsidRPr="00FF6D1E">
              <w:rPr>
                <w:sz w:val="12"/>
                <w:szCs w:val="12"/>
              </w:rPr>
              <w:t>всего киосков</w:t>
            </w:r>
          </w:p>
        </w:tc>
        <w:tc>
          <w:tcPr>
            <w:tcW w:w="733" w:type="dxa"/>
            <w:vAlign w:val="center"/>
          </w:tcPr>
          <w:p w:rsidR="004B6FE2" w:rsidRPr="00FF6D1E" w:rsidRDefault="004B6FE2" w:rsidP="00521012">
            <w:pPr>
              <w:jc w:val="center"/>
              <w:rPr>
                <w:sz w:val="12"/>
                <w:szCs w:val="12"/>
              </w:rPr>
            </w:pPr>
            <w:r w:rsidRPr="00FF6D1E">
              <w:rPr>
                <w:sz w:val="12"/>
                <w:szCs w:val="12"/>
              </w:rPr>
              <w:t>4</w:t>
            </w:r>
          </w:p>
        </w:tc>
        <w:tc>
          <w:tcPr>
            <w:tcW w:w="1495" w:type="dxa"/>
            <w:gridSpan w:val="2"/>
            <w:vMerge/>
            <w:vAlign w:val="center"/>
          </w:tcPr>
          <w:p w:rsidR="004B6FE2" w:rsidRPr="00FF6D1E" w:rsidRDefault="004B6FE2" w:rsidP="00521012">
            <w:pPr>
              <w:jc w:val="center"/>
              <w:rPr>
                <w:sz w:val="12"/>
                <w:szCs w:val="12"/>
              </w:rPr>
            </w:pPr>
          </w:p>
        </w:tc>
      </w:tr>
      <w:tr w:rsidR="004B6FE2" w:rsidRPr="00FF6D1E" w:rsidTr="003F32C0">
        <w:trPr>
          <w:cantSplit/>
        </w:trPr>
        <w:tc>
          <w:tcPr>
            <w:tcW w:w="172" w:type="dxa"/>
            <w:vAlign w:val="center"/>
          </w:tcPr>
          <w:p w:rsidR="004B6FE2" w:rsidRPr="00FF6D1E" w:rsidRDefault="004B6FE2" w:rsidP="00521012">
            <w:pPr>
              <w:jc w:val="center"/>
              <w:rPr>
                <w:sz w:val="12"/>
                <w:szCs w:val="12"/>
              </w:rPr>
            </w:pPr>
          </w:p>
        </w:tc>
        <w:tc>
          <w:tcPr>
            <w:tcW w:w="295" w:type="dxa"/>
            <w:vAlign w:val="center"/>
          </w:tcPr>
          <w:p w:rsidR="004B6FE2" w:rsidRPr="00FF6D1E" w:rsidRDefault="004B6FE2" w:rsidP="00521012">
            <w:pPr>
              <w:jc w:val="center"/>
              <w:rPr>
                <w:sz w:val="12"/>
                <w:szCs w:val="12"/>
              </w:rPr>
            </w:pPr>
          </w:p>
        </w:tc>
        <w:tc>
          <w:tcPr>
            <w:tcW w:w="1971" w:type="dxa"/>
            <w:gridSpan w:val="3"/>
            <w:vAlign w:val="center"/>
          </w:tcPr>
          <w:p w:rsidR="004B6FE2" w:rsidRPr="00FF6D1E" w:rsidRDefault="004B6FE2" w:rsidP="00521012">
            <w:pPr>
              <w:jc w:val="center"/>
              <w:rPr>
                <w:sz w:val="12"/>
                <w:szCs w:val="12"/>
              </w:rPr>
            </w:pPr>
            <w:r w:rsidRPr="00FF6D1E">
              <w:rPr>
                <w:sz w:val="12"/>
                <w:szCs w:val="12"/>
              </w:rPr>
              <w:t>всего нестационарных передвижных торговых объектов (лотков, автолавок, автоцистерн)</w:t>
            </w:r>
          </w:p>
        </w:tc>
        <w:tc>
          <w:tcPr>
            <w:tcW w:w="733" w:type="dxa"/>
            <w:vAlign w:val="center"/>
          </w:tcPr>
          <w:p w:rsidR="004B6FE2" w:rsidRPr="00FF6D1E" w:rsidRDefault="004B6FE2" w:rsidP="00521012">
            <w:pPr>
              <w:jc w:val="center"/>
              <w:rPr>
                <w:sz w:val="12"/>
                <w:szCs w:val="12"/>
              </w:rPr>
            </w:pPr>
            <w:r w:rsidRPr="00FF6D1E">
              <w:rPr>
                <w:sz w:val="12"/>
                <w:szCs w:val="12"/>
              </w:rPr>
              <w:t>50</w:t>
            </w:r>
          </w:p>
        </w:tc>
        <w:tc>
          <w:tcPr>
            <w:tcW w:w="1495" w:type="dxa"/>
            <w:gridSpan w:val="2"/>
            <w:vMerge/>
            <w:vAlign w:val="center"/>
          </w:tcPr>
          <w:p w:rsidR="004B6FE2" w:rsidRPr="00FF6D1E" w:rsidRDefault="004B6FE2" w:rsidP="00521012">
            <w:pPr>
              <w:jc w:val="center"/>
              <w:rPr>
                <w:sz w:val="12"/>
                <w:szCs w:val="12"/>
              </w:rPr>
            </w:pPr>
          </w:p>
        </w:tc>
      </w:tr>
      <w:tr w:rsidR="004B6FE2" w:rsidRPr="00FF6D1E" w:rsidTr="003F32C0">
        <w:trPr>
          <w:cantSplit/>
        </w:trPr>
        <w:tc>
          <w:tcPr>
            <w:tcW w:w="172" w:type="dxa"/>
            <w:vAlign w:val="center"/>
          </w:tcPr>
          <w:p w:rsidR="004B6FE2" w:rsidRPr="00FF6D1E" w:rsidRDefault="004B6FE2" w:rsidP="00521012">
            <w:pPr>
              <w:jc w:val="center"/>
              <w:rPr>
                <w:sz w:val="12"/>
                <w:szCs w:val="12"/>
              </w:rPr>
            </w:pPr>
          </w:p>
        </w:tc>
        <w:tc>
          <w:tcPr>
            <w:tcW w:w="295" w:type="dxa"/>
            <w:vAlign w:val="center"/>
          </w:tcPr>
          <w:p w:rsidR="004B6FE2" w:rsidRPr="00FF6D1E" w:rsidRDefault="004B6FE2" w:rsidP="00521012">
            <w:pPr>
              <w:jc w:val="center"/>
              <w:rPr>
                <w:sz w:val="12"/>
                <w:szCs w:val="12"/>
              </w:rPr>
            </w:pPr>
          </w:p>
        </w:tc>
        <w:tc>
          <w:tcPr>
            <w:tcW w:w="1971" w:type="dxa"/>
            <w:gridSpan w:val="3"/>
            <w:vAlign w:val="center"/>
          </w:tcPr>
          <w:p w:rsidR="004B6FE2" w:rsidRPr="00FF6D1E" w:rsidRDefault="004B6FE2" w:rsidP="00521012">
            <w:pPr>
              <w:jc w:val="center"/>
              <w:rPr>
                <w:sz w:val="12"/>
                <w:szCs w:val="12"/>
              </w:rPr>
            </w:pPr>
            <w:r w:rsidRPr="00FF6D1E">
              <w:rPr>
                <w:sz w:val="12"/>
                <w:szCs w:val="12"/>
              </w:rPr>
              <w:t>всего объектов сезонной торговли</w:t>
            </w:r>
          </w:p>
        </w:tc>
        <w:tc>
          <w:tcPr>
            <w:tcW w:w="733" w:type="dxa"/>
            <w:vAlign w:val="center"/>
          </w:tcPr>
          <w:p w:rsidR="004B6FE2" w:rsidRPr="00FF6D1E" w:rsidRDefault="004B6FE2" w:rsidP="00521012">
            <w:pPr>
              <w:jc w:val="center"/>
              <w:rPr>
                <w:sz w:val="12"/>
                <w:szCs w:val="12"/>
              </w:rPr>
            </w:pPr>
            <w:r w:rsidRPr="00FF6D1E">
              <w:rPr>
                <w:sz w:val="12"/>
                <w:szCs w:val="12"/>
              </w:rPr>
              <w:t>5</w:t>
            </w:r>
          </w:p>
        </w:tc>
        <w:tc>
          <w:tcPr>
            <w:tcW w:w="1495" w:type="dxa"/>
            <w:gridSpan w:val="2"/>
            <w:vMerge/>
            <w:vAlign w:val="center"/>
          </w:tcPr>
          <w:p w:rsidR="004B6FE2" w:rsidRPr="00FF6D1E" w:rsidRDefault="004B6FE2" w:rsidP="00521012">
            <w:pPr>
              <w:jc w:val="center"/>
              <w:rPr>
                <w:sz w:val="12"/>
                <w:szCs w:val="12"/>
              </w:rPr>
            </w:pPr>
          </w:p>
        </w:tc>
      </w:tr>
      <w:tr w:rsidR="004B6FE2" w:rsidRPr="00FF6D1E" w:rsidTr="003F32C0">
        <w:trPr>
          <w:cantSplit/>
        </w:trPr>
        <w:tc>
          <w:tcPr>
            <w:tcW w:w="4666" w:type="dxa"/>
            <w:gridSpan w:val="8"/>
            <w:vAlign w:val="center"/>
          </w:tcPr>
          <w:p w:rsidR="004B6FE2" w:rsidRPr="00FF6D1E" w:rsidRDefault="004B6FE2" w:rsidP="00521012">
            <w:pPr>
              <w:jc w:val="center"/>
              <w:rPr>
                <w:b/>
                <w:sz w:val="12"/>
                <w:szCs w:val="12"/>
              </w:rPr>
            </w:pPr>
            <w:r w:rsidRPr="00FF6D1E">
              <w:rPr>
                <w:b/>
                <w:sz w:val="12"/>
                <w:szCs w:val="12"/>
              </w:rPr>
              <w:t>Сведения о размещении планируемых нестационарных торговых объектов</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1</w:t>
            </w:r>
          </w:p>
        </w:tc>
        <w:tc>
          <w:tcPr>
            <w:tcW w:w="295" w:type="dxa"/>
            <w:vAlign w:val="center"/>
          </w:tcPr>
          <w:p w:rsidR="004B6FE2" w:rsidRPr="00FF6D1E" w:rsidRDefault="004B6FE2" w:rsidP="00521012">
            <w:pPr>
              <w:jc w:val="center"/>
              <w:rPr>
                <w:sz w:val="12"/>
                <w:szCs w:val="12"/>
              </w:rPr>
            </w:pPr>
            <w:r w:rsidRPr="00FF6D1E">
              <w:rPr>
                <w:sz w:val="12"/>
                <w:szCs w:val="12"/>
              </w:rPr>
              <w:t>1</w:t>
            </w:r>
          </w:p>
        </w:tc>
        <w:tc>
          <w:tcPr>
            <w:tcW w:w="754" w:type="dxa"/>
            <w:vAlign w:val="center"/>
          </w:tcPr>
          <w:p w:rsidR="004B6FE2" w:rsidRPr="00FF6D1E" w:rsidRDefault="004B6FE2" w:rsidP="00521012">
            <w:pPr>
              <w:spacing w:before="100" w:beforeAutospacing="1" w:after="100" w:afterAutospacing="1"/>
              <w:jc w:val="center"/>
              <w:rPr>
                <w:sz w:val="12"/>
                <w:szCs w:val="12"/>
              </w:rPr>
            </w:pPr>
            <w:proofErr w:type="gramStart"/>
            <w:r w:rsidRPr="00FF6D1E">
              <w:rPr>
                <w:sz w:val="12"/>
                <w:szCs w:val="12"/>
              </w:rPr>
              <w:t>с</w:t>
            </w:r>
            <w:proofErr w:type="gramEnd"/>
            <w:r w:rsidRPr="00FF6D1E">
              <w:rPr>
                <w:sz w:val="12"/>
                <w:szCs w:val="12"/>
              </w:rPr>
              <w:t xml:space="preserve">. Воронцовка,         ул. </w:t>
            </w:r>
            <w:proofErr w:type="spellStart"/>
            <w:r w:rsidRPr="00FF6D1E">
              <w:rPr>
                <w:sz w:val="12"/>
                <w:szCs w:val="12"/>
              </w:rPr>
              <w:t>А.Петлякова</w:t>
            </w:r>
            <w:proofErr w:type="spellEnd"/>
            <w:r w:rsidRPr="00FF6D1E">
              <w:rPr>
                <w:sz w:val="12"/>
                <w:szCs w:val="12"/>
              </w:rPr>
              <w:t xml:space="preserve">  54а</w:t>
            </w:r>
          </w:p>
        </w:tc>
        <w:tc>
          <w:tcPr>
            <w:tcW w:w="680" w:type="dxa"/>
            <w:vAlign w:val="center"/>
          </w:tcPr>
          <w:p w:rsidR="004B6FE2" w:rsidRPr="00FF6D1E" w:rsidRDefault="004B6FE2" w:rsidP="00521012">
            <w:pPr>
              <w:jc w:val="center"/>
              <w:rPr>
                <w:sz w:val="12"/>
                <w:szCs w:val="12"/>
              </w:rPr>
            </w:pPr>
            <w:r w:rsidRPr="00FF6D1E">
              <w:rPr>
                <w:sz w:val="12"/>
                <w:szCs w:val="12"/>
              </w:rPr>
              <w:t>Киоск</w:t>
            </w:r>
          </w:p>
        </w:tc>
        <w:tc>
          <w:tcPr>
            <w:tcW w:w="537" w:type="dxa"/>
            <w:vAlign w:val="center"/>
          </w:tcPr>
          <w:p w:rsidR="004B6FE2" w:rsidRPr="00FF6D1E" w:rsidRDefault="004B6FE2" w:rsidP="00521012">
            <w:pPr>
              <w:jc w:val="center"/>
              <w:rPr>
                <w:sz w:val="12"/>
                <w:szCs w:val="12"/>
              </w:rPr>
            </w:pPr>
            <w:r w:rsidRPr="00FF6D1E">
              <w:rPr>
                <w:sz w:val="12"/>
                <w:szCs w:val="12"/>
              </w:rPr>
              <w:t>22</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jc w:val="center"/>
              <w:rPr>
                <w:sz w:val="12"/>
                <w:szCs w:val="12"/>
              </w:rPr>
            </w:pPr>
            <w:r w:rsidRPr="00FF6D1E">
              <w:rPr>
                <w:sz w:val="12"/>
                <w:szCs w:val="12"/>
              </w:rPr>
              <w:t>-</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t>2</w:t>
            </w:r>
          </w:p>
        </w:tc>
        <w:tc>
          <w:tcPr>
            <w:tcW w:w="295" w:type="dxa"/>
            <w:vAlign w:val="center"/>
          </w:tcPr>
          <w:p w:rsidR="004B6FE2" w:rsidRPr="00FF6D1E" w:rsidRDefault="004B6FE2" w:rsidP="00521012">
            <w:pPr>
              <w:jc w:val="center"/>
              <w:rPr>
                <w:sz w:val="12"/>
                <w:szCs w:val="12"/>
              </w:rPr>
            </w:pPr>
            <w:r w:rsidRPr="00FF6D1E">
              <w:rPr>
                <w:sz w:val="12"/>
                <w:szCs w:val="12"/>
              </w:rPr>
              <w:t>2</w:t>
            </w:r>
          </w:p>
        </w:tc>
        <w:tc>
          <w:tcPr>
            <w:tcW w:w="754" w:type="dxa"/>
            <w:vAlign w:val="center"/>
          </w:tcPr>
          <w:p w:rsidR="004B6FE2" w:rsidRPr="00FF6D1E" w:rsidRDefault="004B6FE2" w:rsidP="00521012">
            <w:pPr>
              <w:spacing w:before="100" w:beforeAutospacing="1" w:after="100" w:afterAutospacing="1"/>
              <w:jc w:val="center"/>
              <w:rPr>
                <w:sz w:val="12"/>
                <w:szCs w:val="12"/>
              </w:rPr>
            </w:pPr>
            <w:proofErr w:type="gramStart"/>
            <w:r w:rsidRPr="00FF6D1E">
              <w:rPr>
                <w:sz w:val="12"/>
                <w:szCs w:val="12"/>
              </w:rPr>
              <w:t>с</w:t>
            </w:r>
            <w:proofErr w:type="gramEnd"/>
            <w:r w:rsidRPr="00FF6D1E">
              <w:rPr>
                <w:sz w:val="12"/>
                <w:szCs w:val="12"/>
              </w:rPr>
              <w:t>. Воронцовка,         ул. Ленинская 22а</w:t>
            </w:r>
          </w:p>
        </w:tc>
        <w:tc>
          <w:tcPr>
            <w:tcW w:w="680" w:type="dxa"/>
            <w:vAlign w:val="center"/>
          </w:tcPr>
          <w:p w:rsidR="004B6FE2" w:rsidRPr="00FF6D1E" w:rsidRDefault="004B6FE2" w:rsidP="00521012">
            <w:pPr>
              <w:jc w:val="center"/>
              <w:rPr>
                <w:sz w:val="12"/>
                <w:szCs w:val="12"/>
              </w:rPr>
            </w:pPr>
            <w:r w:rsidRPr="00FF6D1E">
              <w:rPr>
                <w:sz w:val="12"/>
                <w:szCs w:val="12"/>
              </w:rPr>
              <w:t>Киоск</w:t>
            </w:r>
          </w:p>
        </w:tc>
        <w:tc>
          <w:tcPr>
            <w:tcW w:w="537" w:type="dxa"/>
            <w:vAlign w:val="center"/>
          </w:tcPr>
          <w:p w:rsidR="004B6FE2" w:rsidRPr="00FF6D1E" w:rsidRDefault="004B6FE2" w:rsidP="00521012">
            <w:pPr>
              <w:jc w:val="center"/>
              <w:rPr>
                <w:sz w:val="12"/>
                <w:szCs w:val="12"/>
              </w:rPr>
            </w:pPr>
            <w:r w:rsidRPr="00FF6D1E">
              <w:rPr>
                <w:sz w:val="12"/>
                <w:szCs w:val="12"/>
              </w:rPr>
              <w:t>22</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jc w:val="center"/>
              <w:rPr>
                <w:sz w:val="12"/>
                <w:szCs w:val="12"/>
              </w:rPr>
            </w:pPr>
            <w:r w:rsidRPr="00FF6D1E">
              <w:rPr>
                <w:sz w:val="12"/>
                <w:szCs w:val="12"/>
              </w:rPr>
              <w:t>-</w:t>
            </w:r>
          </w:p>
        </w:tc>
      </w:tr>
      <w:tr w:rsidR="004B6FE2" w:rsidRPr="00FF6D1E" w:rsidTr="003F32C0">
        <w:trPr>
          <w:cantSplit/>
        </w:trPr>
        <w:tc>
          <w:tcPr>
            <w:tcW w:w="172" w:type="dxa"/>
            <w:vAlign w:val="center"/>
          </w:tcPr>
          <w:p w:rsidR="004B6FE2" w:rsidRPr="00FF6D1E" w:rsidRDefault="004B6FE2" w:rsidP="00521012">
            <w:pPr>
              <w:jc w:val="center"/>
              <w:rPr>
                <w:sz w:val="12"/>
                <w:szCs w:val="12"/>
              </w:rPr>
            </w:pPr>
            <w:r w:rsidRPr="00FF6D1E">
              <w:rPr>
                <w:sz w:val="12"/>
                <w:szCs w:val="12"/>
              </w:rPr>
              <w:lastRenderedPageBreak/>
              <w:t>3</w:t>
            </w:r>
          </w:p>
        </w:tc>
        <w:tc>
          <w:tcPr>
            <w:tcW w:w="295" w:type="dxa"/>
            <w:vAlign w:val="center"/>
          </w:tcPr>
          <w:p w:rsidR="004B6FE2" w:rsidRPr="00FF6D1E" w:rsidRDefault="004B6FE2" w:rsidP="00521012">
            <w:pPr>
              <w:jc w:val="center"/>
              <w:rPr>
                <w:sz w:val="12"/>
                <w:szCs w:val="12"/>
              </w:rPr>
            </w:pPr>
            <w:r w:rsidRPr="00FF6D1E">
              <w:rPr>
                <w:sz w:val="12"/>
                <w:szCs w:val="12"/>
              </w:rPr>
              <w:t>3</w:t>
            </w:r>
          </w:p>
        </w:tc>
        <w:tc>
          <w:tcPr>
            <w:tcW w:w="754" w:type="dxa"/>
            <w:vAlign w:val="center"/>
          </w:tcPr>
          <w:p w:rsidR="004B6FE2" w:rsidRPr="00FF6D1E" w:rsidRDefault="004B6FE2" w:rsidP="00521012">
            <w:pPr>
              <w:spacing w:before="100" w:beforeAutospacing="1" w:after="100" w:afterAutospacing="1"/>
              <w:jc w:val="center"/>
              <w:rPr>
                <w:sz w:val="12"/>
                <w:szCs w:val="12"/>
              </w:rPr>
            </w:pPr>
            <w:proofErr w:type="gramStart"/>
            <w:r w:rsidRPr="00FF6D1E">
              <w:rPr>
                <w:sz w:val="12"/>
                <w:szCs w:val="12"/>
              </w:rPr>
              <w:t>с</w:t>
            </w:r>
            <w:proofErr w:type="gramEnd"/>
            <w:r w:rsidRPr="00FF6D1E">
              <w:rPr>
                <w:sz w:val="12"/>
                <w:szCs w:val="12"/>
              </w:rPr>
              <w:t>. Воронцовка,         ул. Пролетарская, напротив д. № 49 б</w:t>
            </w:r>
          </w:p>
        </w:tc>
        <w:tc>
          <w:tcPr>
            <w:tcW w:w="680" w:type="dxa"/>
            <w:vAlign w:val="center"/>
          </w:tcPr>
          <w:p w:rsidR="004B6FE2" w:rsidRPr="00FF6D1E" w:rsidRDefault="004B6FE2" w:rsidP="00521012">
            <w:pPr>
              <w:jc w:val="center"/>
              <w:rPr>
                <w:sz w:val="12"/>
                <w:szCs w:val="12"/>
              </w:rPr>
            </w:pPr>
            <w:r w:rsidRPr="00FF6D1E">
              <w:rPr>
                <w:sz w:val="12"/>
                <w:szCs w:val="12"/>
              </w:rPr>
              <w:t>Торговые палатки</w:t>
            </w:r>
          </w:p>
        </w:tc>
        <w:tc>
          <w:tcPr>
            <w:tcW w:w="537" w:type="dxa"/>
            <w:vAlign w:val="center"/>
          </w:tcPr>
          <w:p w:rsidR="004B6FE2" w:rsidRPr="00FF6D1E" w:rsidRDefault="004B6FE2" w:rsidP="00521012">
            <w:pPr>
              <w:jc w:val="center"/>
              <w:rPr>
                <w:sz w:val="12"/>
                <w:szCs w:val="12"/>
              </w:rPr>
            </w:pPr>
            <w:r w:rsidRPr="00FF6D1E">
              <w:rPr>
                <w:sz w:val="12"/>
                <w:szCs w:val="12"/>
              </w:rPr>
              <w:t>30</w:t>
            </w:r>
          </w:p>
          <w:p w:rsidR="004B6FE2" w:rsidRPr="00FF6D1E" w:rsidRDefault="004B6FE2" w:rsidP="00521012">
            <w:pPr>
              <w:jc w:val="center"/>
              <w:rPr>
                <w:sz w:val="12"/>
                <w:szCs w:val="12"/>
              </w:rPr>
            </w:pPr>
            <w:r w:rsidRPr="00FF6D1E">
              <w:rPr>
                <w:sz w:val="12"/>
                <w:szCs w:val="12"/>
              </w:rPr>
              <w:t>(5 шт.)</w:t>
            </w:r>
          </w:p>
        </w:tc>
        <w:tc>
          <w:tcPr>
            <w:tcW w:w="733" w:type="dxa"/>
            <w:vAlign w:val="center"/>
          </w:tcPr>
          <w:p w:rsidR="004B6FE2" w:rsidRPr="00FF6D1E" w:rsidRDefault="004B6FE2" w:rsidP="00521012">
            <w:pPr>
              <w:jc w:val="center"/>
              <w:rPr>
                <w:sz w:val="12"/>
                <w:szCs w:val="12"/>
              </w:rPr>
            </w:pPr>
            <w:r w:rsidRPr="00FF6D1E">
              <w:rPr>
                <w:sz w:val="12"/>
                <w:szCs w:val="12"/>
              </w:rPr>
              <w:t>Продовольственные товары</w:t>
            </w:r>
          </w:p>
        </w:tc>
        <w:tc>
          <w:tcPr>
            <w:tcW w:w="641" w:type="dxa"/>
            <w:vAlign w:val="center"/>
          </w:tcPr>
          <w:p w:rsidR="004B6FE2" w:rsidRPr="00FF6D1E" w:rsidRDefault="004B6FE2" w:rsidP="00521012">
            <w:pPr>
              <w:jc w:val="center"/>
              <w:rPr>
                <w:sz w:val="12"/>
                <w:szCs w:val="12"/>
              </w:rPr>
            </w:pPr>
            <w:r w:rsidRPr="00FF6D1E">
              <w:rPr>
                <w:sz w:val="12"/>
                <w:szCs w:val="12"/>
              </w:rPr>
              <w:t>Круглогодично</w:t>
            </w:r>
          </w:p>
        </w:tc>
        <w:tc>
          <w:tcPr>
            <w:tcW w:w="854" w:type="dxa"/>
            <w:vAlign w:val="center"/>
          </w:tcPr>
          <w:p w:rsidR="004B6FE2" w:rsidRPr="00FF6D1E" w:rsidRDefault="004B6FE2" w:rsidP="00521012">
            <w:pPr>
              <w:jc w:val="center"/>
              <w:rPr>
                <w:sz w:val="12"/>
                <w:szCs w:val="12"/>
              </w:rPr>
            </w:pPr>
          </w:p>
        </w:tc>
      </w:tr>
    </w:tbl>
    <w:p w:rsidR="004B6FE2" w:rsidRDefault="004B6FE2" w:rsidP="004B6FE2">
      <w:pPr>
        <w:jc w:val="center"/>
        <w:rPr>
          <w:color w:val="000000"/>
          <w:sz w:val="16"/>
          <w:szCs w:val="16"/>
        </w:rPr>
      </w:pPr>
    </w:p>
    <w:p w:rsidR="004B6FE2" w:rsidRDefault="004B6FE2" w:rsidP="004B6FE2">
      <w:pPr>
        <w:jc w:val="center"/>
        <w:rPr>
          <w:color w:val="000000"/>
          <w:sz w:val="16"/>
          <w:szCs w:val="16"/>
        </w:rPr>
      </w:pPr>
    </w:p>
    <w:p w:rsidR="004B6FE2" w:rsidRDefault="004B6FE2" w:rsidP="004B6FE2">
      <w:pPr>
        <w:jc w:val="center"/>
        <w:rPr>
          <w:color w:val="000000"/>
          <w:sz w:val="16"/>
          <w:szCs w:val="16"/>
        </w:rPr>
      </w:pPr>
    </w:p>
    <w:p w:rsidR="004B6FE2" w:rsidRPr="00FF6D1E" w:rsidRDefault="004B6FE2" w:rsidP="004B6FE2">
      <w:pPr>
        <w:ind w:left="1843"/>
        <w:rPr>
          <w:sz w:val="16"/>
          <w:szCs w:val="16"/>
        </w:rPr>
      </w:pPr>
      <w:r w:rsidRPr="00FF6D1E">
        <w:rPr>
          <w:sz w:val="16"/>
          <w:szCs w:val="16"/>
        </w:rPr>
        <w:t>Приложение №</w:t>
      </w:r>
      <w:r>
        <w:rPr>
          <w:sz w:val="16"/>
          <w:szCs w:val="16"/>
        </w:rPr>
        <w:t>2</w:t>
      </w:r>
    </w:p>
    <w:p w:rsidR="004B6FE2" w:rsidRPr="00FF6D1E" w:rsidRDefault="004B6FE2" w:rsidP="004B6FE2">
      <w:pPr>
        <w:ind w:left="1843"/>
        <w:rPr>
          <w:sz w:val="16"/>
          <w:szCs w:val="16"/>
        </w:rPr>
      </w:pPr>
      <w:r w:rsidRPr="00FF6D1E">
        <w:rPr>
          <w:sz w:val="16"/>
          <w:szCs w:val="16"/>
        </w:rPr>
        <w:t>к постановлению администрации</w:t>
      </w:r>
    </w:p>
    <w:p w:rsidR="004B6FE2" w:rsidRPr="00FF6D1E" w:rsidRDefault="004B6FE2" w:rsidP="004B6FE2">
      <w:pPr>
        <w:tabs>
          <w:tab w:val="left" w:pos="8925"/>
        </w:tabs>
        <w:ind w:left="1843"/>
        <w:rPr>
          <w:sz w:val="16"/>
          <w:szCs w:val="16"/>
        </w:rPr>
      </w:pPr>
      <w:r w:rsidRPr="00FF6D1E">
        <w:rPr>
          <w:sz w:val="16"/>
          <w:szCs w:val="16"/>
        </w:rPr>
        <w:t>Воронцовского сельского поселения</w:t>
      </w:r>
    </w:p>
    <w:p w:rsidR="004B6FE2" w:rsidRPr="004B6FE2" w:rsidRDefault="004B6FE2" w:rsidP="004B6FE2">
      <w:pPr>
        <w:tabs>
          <w:tab w:val="left" w:pos="8925"/>
        </w:tabs>
        <w:ind w:left="1843"/>
        <w:rPr>
          <w:sz w:val="16"/>
          <w:szCs w:val="16"/>
          <w:u w:val="single"/>
        </w:rPr>
      </w:pPr>
      <w:r w:rsidRPr="004B6FE2">
        <w:rPr>
          <w:sz w:val="16"/>
          <w:szCs w:val="16"/>
          <w:u w:val="single"/>
        </w:rPr>
        <w:t xml:space="preserve">от 11.05.2016г. № 62 </w:t>
      </w:r>
    </w:p>
    <w:p w:rsidR="004B6FE2" w:rsidRDefault="004B6FE2" w:rsidP="004B6FE2">
      <w:pPr>
        <w:jc w:val="center"/>
        <w:rPr>
          <w:color w:val="000000"/>
          <w:sz w:val="16"/>
          <w:szCs w:val="16"/>
        </w:rPr>
      </w:pPr>
    </w:p>
    <w:p w:rsidR="004B6FE2" w:rsidRPr="00FF6D1E" w:rsidRDefault="004B6FE2" w:rsidP="004B6FE2">
      <w:pPr>
        <w:jc w:val="center"/>
        <w:rPr>
          <w:b/>
          <w:sz w:val="16"/>
          <w:szCs w:val="16"/>
        </w:rPr>
      </w:pPr>
      <w:r w:rsidRPr="00FF6D1E">
        <w:rPr>
          <w:b/>
          <w:sz w:val="16"/>
          <w:szCs w:val="16"/>
        </w:rPr>
        <w:t>Схема размещения нестационарных торговых объектов на территории Воронцовского сельского поселения Павловского муниципального района Воронежской области</w:t>
      </w:r>
    </w:p>
    <w:p w:rsidR="004B6FE2" w:rsidRPr="00FF6D1E" w:rsidRDefault="004B6FE2" w:rsidP="004B6FE2">
      <w:pPr>
        <w:jc w:val="center"/>
        <w:rPr>
          <w:sz w:val="16"/>
          <w:szCs w:val="16"/>
        </w:rPr>
      </w:pPr>
    </w:p>
    <w:p w:rsidR="004B6FE2" w:rsidRPr="00FF6D1E" w:rsidRDefault="004B6FE2" w:rsidP="004B6FE2">
      <w:pPr>
        <w:jc w:val="center"/>
        <w:rPr>
          <w:sz w:val="16"/>
          <w:szCs w:val="16"/>
        </w:rPr>
      </w:pPr>
      <w:r w:rsidRPr="00FF6D1E">
        <w:rPr>
          <w:sz w:val="16"/>
          <w:szCs w:val="16"/>
        </w:rPr>
        <w:t>Карта – схема части Воронцовского сельского поселения</w:t>
      </w:r>
    </w:p>
    <w:p w:rsidR="004B6FE2" w:rsidRDefault="004B6FE2" w:rsidP="004B6FE2">
      <w:pPr>
        <w:jc w:val="center"/>
        <w:rPr>
          <w:color w:val="000000"/>
          <w:sz w:val="16"/>
          <w:szCs w:val="16"/>
        </w:rPr>
      </w:pPr>
    </w:p>
    <w:p w:rsidR="004B6FE2" w:rsidRDefault="006026B4" w:rsidP="004B6FE2">
      <w:pPr>
        <w:jc w:val="center"/>
        <w:rPr>
          <w:color w:val="000000"/>
          <w:sz w:val="16"/>
          <w:szCs w:val="16"/>
        </w:rPr>
      </w:pPr>
      <w:r>
        <w:rPr>
          <w:noProof/>
          <w:color w:val="000000"/>
          <w:sz w:val="16"/>
          <w:szCs w:val="16"/>
        </w:rPr>
        <w:pict>
          <v:group id="_x0000_s1041" style="position:absolute;left:0;text-align:left;margin-left:24.75pt;margin-top:268.95pt;width:18.7pt;height:11.8pt;z-index:251662848" coordorigin="1290,15312" coordsize="555,315">
            <v:rect id="_x0000_s1042" style="position:absolute;left:1290;top:15312;width:555;height:315"/>
            <v:rect id="_x0000_s1043" style="position:absolute;left:1365;top:15450;width:405;height:98" fillcolor="black"/>
          </v:group>
        </w:pict>
      </w:r>
      <w:r w:rsidR="004B6FE2">
        <w:rPr>
          <w:noProof/>
        </w:rPr>
        <w:drawing>
          <wp:inline distT="0" distB="0" distL="0" distR="0">
            <wp:extent cx="2925339" cy="3443844"/>
            <wp:effectExtent l="19050" t="0" r="8361" b="0"/>
            <wp:docPr id="2" name="Рисунок 1"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
                    <pic:cNvPicPr>
                      <a:picLocks noChangeAspect="1" noChangeArrowheads="1"/>
                    </pic:cNvPicPr>
                  </pic:nvPicPr>
                  <pic:blipFill>
                    <a:blip r:embed="rId35" cstate="print"/>
                    <a:srcRect/>
                    <a:stretch>
                      <a:fillRect/>
                    </a:stretch>
                  </pic:blipFill>
                  <pic:spPr bwMode="auto">
                    <a:xfrm>
                      <a:off x="0" y="0"/>
                      <a:ext cx="2927350" cy="3446211"/>
                    </a:xfrm>
                    <a:prstGeom prst="rect">
                      <a:avLst/>
                    </a:prstGeom>
                    <a:noFill/>
                    <a:ln w="9525">
                      <a:noFill/>
                      <a:miter lim="800000"/>
                      <a:headEnd/>
                      <a:tailEnd/>
                    </a:ln>
                  </pic:spPr>
                </pic:pic>
              </a:graphicData>
            </a:graphic>
          </wp:inline>
        </w:drawing>
      </w:r>
    </w:p>
    <w:p w:rsidR="004B6FE2" w:rsidRPr="009B6C00" w:rsidRDefault="004B6FE2" w:rsidP="004B6FE2">
      <w:pPr>
        <w:jc w:val="center"/>
        <w:rPr>
          <w:sz w:val="16"/>
          <w:szCs w:val="16"/>
        </w:rPr>
      </w:pPr>
      <w:r w:rsidRPr="009B6C00">
        <w:rPr>
          <w:sz w:val="16"/>
          <w:szCs w:val="16"/>
        </w:rPr>
        <w:t>- нестационарный торговый объект №7</w:t>
      </w:r>
    </w:p>
    <w:p w:rsidR="004B6FE2" w:rsidRDefault="004B6FE2" w:rsidP="004B6FE2">
      <w:pPr>
        <w:jc w:val="center"/>
        <w:rPr>
          <w:color w:val="000000"/>
          <w:sz w:val="16"/>
          <w:szCs w:val="16"/>
        </w:rPr>
      </w:pPr>
    </w:p>
    <w:p w:rsidR="00C67DA0" w:rsidRDefault="00C67DA0" w:rsidP="009320D7">
      <w:pPr>
        <w:jc w:val="center"/>
        <w:rPr>
          <w:color w:val="000000"/>
          <w:sz w:val="16"/>
          <w:szCs w:val="16"/>
        </w:rPr>
      </w:pPr>
    </w:p>
    <w:p w:rsidR="00C67DA0" w:rsidRDefault="00C67DA0" w:rsidP="009320D7">
      <w:pPr>
        <w:jc w:val="center"/>
        <w:rPr>
          <w:color w:val="000000"/>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tblPr>
      <w:tblGrid>
        <w:gridCol w:w="4826"/>
      </w:tblGrid>
      <w:tr w:rsidR="00890C28" w:rsidRPr="00890C28" w:rsidTr="00890C28">
        <w:tc>
          <w:tcPr>
            <w:tcW w:w="4826" w:type="dxa"/>
            <w:shd w:val="clear" w:color="auto" w:fill="BFBFBF" w:themeFill="background1" w:themeFillShade="BF"/>
          </w:tcPr>
          <w:p w:rsidR="00890C28" w:rsidRPr="00890C28" w:rsidRDefault="00890C28" w:rsidP="00890C28">
            <w:pPr>
              <w:jc w:val="center"/>
              <w:rPr>
                <w:b/>
                <w:color w:val="000000"/>
              </w:rPr>
            </w:pPr>
            <w:r>
              <w:rPr>
                <w:b/>
                <w:color w:val="000000"/>
              </w:rPr>
              <w:t>Гавриль</w:t>
            </w:r>
            <w:r w:rsidRPr="00890C28">
              <w:rPr>
                <w:b/>
                <w:color w:val="000000"/>
              </w:rPr>
              <w:t>ское сельское поселение</w:t>
            </w:r>
          </w:p>
        </w:tc>
      </w:tr>
    </w:tbl>
    <w:p w:rsidR="00890C28" w:rsidRDefault="00890C28" w:rsidP="009320D7">
      <w:pPr>
        <w:jc w:val="center"/>
        <w:rPr>
          <w:color w:val="000000"/>
          <w:sz w:val="16"/>
          <w:szCs w:val="16"/>
        </w:rPr>
      </w:pPr>
    </w:p>
    <w:p w:rsidR="00890C28" w:rsidRPr="00C67DA0" w:rsidRDefault="00890C28" w:rsidP="00890C28">
      <w:pPr>
        <w:keepNext/>
        <w:widowControl w:val="0"/>
        <w:snapToGrid w:val="0"/>
        <w:jc w:val="center"/>
        <w:outlineLvl w:val="0"/>
        <w:rPr>
          <w:b/>
          <w:bCs/>
          <w:color w:val="000000"/>
          <w:spacing w:val="20"/>
          <w:sz w:val="16"/>
          <w:szCs w:val="16"/>
        </w:rPr>
      </w:pPr>
      <w:r w:rsidRPr="00C67DA0">
        <w:rPr>
          <w:b/>
          <w:bCs/>
          <w:color w:val="000000"/>
          <w:spacing w:val="20"/>
          <w:sz w:val="16"/>
          <w:szCs w:val="16"/>
        </w:rPr>
        <w:t>АДМИНИСТРАЦИЯ</w:t>
      </w:r>
    </w:p>
    <w:p w:rsidR="00890C28" w:rsidRPr="00C67DA0" w:rsidRDefault="00890C28" w:rsidP="00890C28">
      <w:pPr>
        <w:jc w:val="center"/>
        <w:rPr>
          <w:b/>
          <w:color w:val="000000"/>
          <w:spacing w:val="20"/>
          <w:sz w:val="16"/>
          <w:szCs w:val="16"/>
        </w:rPr>
      </w:pPr>
      <w:r w:rsidRPr="00C67DA0">
        <w:rPr>
          <w:b/>
          <w:color w:val="000000"/>
          <w:spacing w:val="20"/>
          <w:sz w:val="16"/>
          <w:szCs w:val="16"/>
        </w:rPr>
        <w:t>ГАВРИЛЬСКОГО СЕЛЬСКОГО ПОСЕЛЕНИЯ</w:t>
      </w:r>
    </w:p>
    <w:p w:rsidR="00890C28" w:rsidRPr="00C67DA0" w:rsidRDefault="00890C28" w:rsidP="00890C28">
      <w:pPr>
        <w:jc w:val="center"/>
        <w:rPr>
          <w:b/>
          <w:bCs/>
          <w:color w:val="000000"/>
          <w:spacing w:val="20"/>
          <w:sz w:val="16"/>
          <w:szCs w:val="16"/>
        </w:rPr>
      </w:pPr>
      <w:r w:rsidRPr="00C67DA0">
        <w:rPr>
          <w:b/>
          <w:bCs/>
          <w:color w:val="000000"/>
          <w:spacing w:val="20"/>
          <w:sz w:val="16"/>
          <w:szCs w:val="16"/>
        </w:rPr>
        <w:t>ПАВЛОВСКОГО МУНИЦИПАЛЬНОГО РАЙОНА</w:t>
      </w:r>
    </w:p>
    <w:p w:rsidR="00890C28" w:rsidRPr="00C67DA0" w:rsidRDefault="00890C28" w:rsidP="00890C28">
      <w:pPr>
        <w:jc w:val="center"/>
        <w:rPr>
          <w:b/>
          <w:bCs/>
          <w:color w:val="000000"/>
          <w:spacing w:val="20"/>
          <w:sz w:val="16"/>
          <w:szCs w:val="16"/>
        </w:rPr>
      </w:pPr>
      <w:r w:rsidRPr="00C67DA0">
        <w:rPr>
          <w:b/>
          <w:bCs/>
          <w:color w:val="000000"/>
          <w:spacing w:val="20"/>
          <w:sz w:val="16"/>
          <w:szCs w:val="16"/>
        </w:rPr>
        <w:t>ВОРОНЕЖСКОЙ ОБЛАСТИ</w:t>
      </w:r>
    </w:p>
    <w:p w:rsidR="00890C28" w:rsidRPr="00C67DA0" w:rsidRDefault="00890C28" w:rsidP="009320D7">
      <w:pPr>
        <w:jc w:val="center"/>
        <w:rPr>
          <w:color w:val="000000"/>
          <w:spacing w:val="20"/>
          <w:sz w:val="16"/>
          <w:szCs w:val="16"/>
        </w:rPr>
      </w:pPr>
    </w:p>
    <w:p w:rsidR="00890C28" w:rsidRPr="00C67DA0" w:rsidRDefault="00890C28" w:rsidP="009320D7">
      <w:pPr>
        <w:jc w:val="center"/>
        <w:rPr>
          <w:b/>
          <w:color w:val="000000"/>
          <w:spacing w:val="20"/>
          <w:sz w:val="16"/>
          <w:szCs w:val="16"/>
        </w:rPr>
      </w:pPr>
      <w:r w:rsidRPr="00C67DA0">
        <w:rPr>
          <w:b/>
          <w:color w:val="000000"/>
          <w:spacing w:val="20"/>
          <w:sz w:val="16"/>
          <w:szCs w:val="16"/>
        </w:rPr>
        <w:t>РАСПОРЯЖЕНИЕ</w:t>
      </w:r>
    </w:p>
    <w:p w:rsidR="00890C28" w:rsidRPr="00C67DA0" w:rsidRDefault="00890C28" w:rsidP="009320D7">
      <w:pPr>
        <w:jc w:val="center"/>
        <w:rPr>
          <w:b/>
          <w:color w:val="000000"/>
          <w:sz w:val="16"/>
          <w:szCs w:val="16"/>
        </w:rPr>
      </w:pPr>
    </w:p>
    <w:p w:rsidR="00890C28" w:rsidRDefault="00890C28" w:rsidP="00890C28">
      <w:pPr>
        <w:rPr>
          <w:sz w:val="16"/>
          <w:szCs w:val="16"/>
          <w:u w:val="single"/>
        </w:rPr>
      </w:pPr>
      <w:r w:rsidRPr="00890C28">
        <w:rPr>
          <w:sz w:val="16"/>
          <w:szCs w:val="16"/>
          <w:u w:val="single"/>
        </w:rPr>
        <w:t>От 25.03.2016 г. №018-р</w:t>
      </w:r>
    </w:p>
    <w:p w:rsidR="00890C28" w:rsidRPr="00890C28" w:rsidRDefault="00890C28" w:rsidP="00890C28">
      <w:pPr>
        <w:rPr>
          <w:sz w:val="16"/>
          <w:szCs w:val="16"/>
        </w:rPr>
      </w:pPr>
      <w:r w:rsidRPr="00890C28">
        <w:rPr>
          <w:sz w:val="16"/>
          <w:szCs w:val="16"/>
        </w:rPr>
        <w:t xml:space="preserve">с. </w:t>
      </w:r>
      <w:proofErr w:type="spellStart"/>
      <w:r w:rsidRPr="00890C28">
        <w:rPr>
          <w:sz w:val="16"/>
          <w:szCs w:val="16"/>
        </w:rPr>
        <w:t>Гаврильск</w:t>
      </w:r>
      <w:proofErr w:type="spellEnd"/>
    </w:p>
    <w:p w:rsidR="00890C28" w:rsidRDefault="00890C28" w:rsidP="009320D7">
      <w:pPr>
        <w:jc w:val="center"/>
        <w:rPr>
          <w:color w:val="000000"/>
          <w:sz w:val="16"/>
          <w:szCs w:val="16"/>
        </w:rPr>
      </w:pPr>
    </w:p>
    <w:p w:rsidR="00890C28" w:rsidRPr="00E65B0E" w:rsidRDefault="00890C28" w:rsidP="00C67DA0">
      <w:pPr>
        <w:ind w:right="1916"/>
        <w:rPr>
          <w:sz w:val="16"/>
          <w:szCs w:val="16"/>
        </w:rPr>
      </w:pPr>
      <w:r w:rsidRPr="00E65B0E">
        <w:rPr>
          <w:sz w:val="16"/>
          <w:szCs w:val="16"/>
        </w:rPr>
        <w:t xml:space="preserve">О возложении полномочий по организации и осуществлению муниципального жилищного </w:t>
      </w:r>
    </w:p>
    <w:p w:rsidR="00890C28" w:rsidRDefault="00890C28" w:rsidP="009320D7">
      <w:pPr>
        <w:jc w:val="center"/>
        <w:rPr>
          <w:color w:val="000000"/>
          <w:sz w:val="16"/>
          <w:szCs w:val="16"/>
        </w:rPr>
      </w:pPr>
    </w:p>
    <w:p w:rsidR="00890C28" w:rsidRPr="00E65B0E" w:rsidRDefault="00890C28" w:rsidP="00C67DA0">
      <w:pPr>
        <w:ind w:firstLine="567"/>
        <w:jc w:val="both"/>
        <w:rPr>
          <w:sz w:val="16"/>
          <w:szCs w:val="16"/>
        </w:rPr>
      </w:pPr>
      <w:r w:rsidRPr="00E65B0E">
        <w:rPr>
          <w:sz w:val="16"/>
          <w:szCs w:val="16"/>
        </w:rPr>
        <w:t xml:space="preserve">В соответствии с Жилищным кодексом Российской Федерации, ст. 17.1 Федерального закона от 06.10.2003 № 131-ФЗ "Об общих принципах организации местного самоуправления в Российской Федерации", Законом Воронежской области от 26.04.2013 N 52-ОЗ "О муниципальном жилищном контроле на территории Воронежской области", Законом Воронежской области от 04.12.2012 N 144-ОЗ "О порядке взаимодействия при организации и осуществлении муниципального жилищного контроля на территории Воронежской области органов муниципального жилищного контроля с исполнительным органом </w:t>
      </w:r>
      <w:r w:rsidRPr="00E65B0E">
        <w:rPr>
          <w:sz w:val="16"/>
          <w:szCs w:val="16"/>
        </w:rPr>
        <w:lastRenderedPageBreak/>
        <w:t xml:space="preserve">государственной власти Воронежской области, уполномоченным осуществлять региональный государственный жилищный надзор", Уставом </w:t>
      </w:r>
      <w:proofErr w:type="spellStart"/>
      <w:r w:rsidRPr="00E65B0E">
        <w:rPr>
          <w:sz w:val="16"/>
          <w:szCs w:val="16"/>
        </w:rPr>
        <w:t>Гаврильского</w:t>
      </w:r>
      <w:proofErr w:type="spellEnd"/>
      <w:r w:rsidRPr="00E65B0E">
        <w:rPr>
          <w:sz w:val="16"/>
          <w:szCs w:val="16"/>
        </w:rPr>
        <w:t xml:space="preserve"> сельского поселения</w:t>
      </w:r>
    </w:p>
    <w:p w:rsidR="00890C28" w:rsidRPr="00E65B0E" w:rsidRDefault="00890C28" w:rsidP="00C67DA0">
      <w:pPr>
        <w:ind w:firstLine="567"/>
        <w:jc w:val="both"/>
        <w:rPr>
          <w:sz w:val="16"/>
          <w:szCs w:val="16"/>
        </w:rPr>
      </w:pPr>
      <w:r w:rsidRPr="00E65B0E">
        <w:rPr>
          <w:sz w:val="16"/>
          <w:szCs w:val="16"/>
        </w:rPr>
        <w:t xml:space="preserve">1. Полномочия по организации и осуществлению муниципального жилищного контроля в порядке, установленном законодательством Российской Федерации в </w:t>
      </w:r>
      <w:proofErr w:type="spellStart"/>
      <w:r w:rsidRPr="00E65B0E">
        <w:rPr>
          <w:sz w:val="16"/>
          <w:szCs w:val="16"/>
        </w:rPr>
        <w:t>Гаврильском</w:t>
      </w:r>
      <w:proofErr w:type="spellEnd"/>
      <w:r w:rsidRPr="00E65B0E">
        <w:rPr>
          <w:sz w:val="16"/>
          <w:szCs w:val="16"/>
        </w:rPr>
        <w:t xml:space="preserve"> сельском поселении возложить на ведущих специалистов администрации Л.Л. </w:t>
      </w:r>
      <w:proofErr w:type="spellStart"/>
      <w:r w:rsidRPr="00E65B0E">
        <w:rPr>
          <w:sz w:val="16"/>
          <w:szCs w:val="16"/>
        </w:rPr>
        <w:t>Каруна</w:t>
      </w:r>
      <w:proofErr w:type="spellEnd"/>
      <w:r w:rsidRPr="00E65B0E">
        <w:rPr>
          <w:sz w:val="16"/>
          <w:szCs w:val="16"/>
        </w:rPr>
        <w:t xml:space="preserve"> и О.С. </w:t>
      </w:r>
      <w:proofErr w:type="spellStart"/>
      <w:r w:rsidRPr="00E65B0E">
        <w:rPr>
          <w:sz w:val="16"/>
          <w:szCs w:val="16"/>
        </w:rPr>
        <w:t>Шаповалову</w:t>
      </w:r>
      <w:proofErr w:type="spellEnd"/>
      <w:r w:rsidRPr="00E65B0E">
        <w:rPr>
          <w:sz w:val="16"/>
          <w:szCs w:val="16"/>
        </w:rPr>
        <w:t>.</w:t>
      </w:r>
    </w:p>
    <w:p w:rsidR="00890C28" w:rsidRPr="00E65B0E" w:rsidRDefault="00890C28" w:rsidP="00C67DA0">
      <w:pPr>
        <w:ind w:firstLine="567"/>
        <w:jc w:val="both"/>
        <w:rPr>
          <w:sz w:val="16"/>
          <w:szCs w:val="16"/>
        </w:rPr>
      </w:pPr>
      <w:r w:rsidRPr="00E65B0E">
        <w:rPr>
          <w:sz w:val="16"/>
          <w:szCs w:val="16"/>
        </w:rPr>
        <w:t>2. Опубликовать настоящее распоряжение в газете "Павловский муниципальный Вестник»" и разместить его на официальном интернет-сайте администрации.</w:t>
      </w:r>
    </w:p>
    <w:p w:rsidR="00890C28" w:rsidRDefault="00890C28" w:rsidP="00C67DA0">
      <w:pPr>
        <w:ind w:firstLine="567"/>
        <w:jc w:val="both"/>
        <w:rPr>
          <w:sz w:val="16"/>
          <w:szCs w:val="16"/>
        </w:rPr>
      </w:pPr>
      <w:r w:rsidRPr="00E65B0E">
        <w:rPr>
          <w:sz w:val="16"/>
          <w:szCs w:val="16"/>
        </w:rPr>
        <w:t xml:space="preserve">3. Контроль за исполнением настоящего распоряжения оставляю за собой. </w:t>
      </w:r>
    </w:p>
    <w:p w:rsidR="00C67DA0" w:rsidRPr="00E65B0E" w:rsidRDefault="00C67DA0" w:rsidP="00C67DA0">
      <w:pPr>
        <w:ind w:firstLine="567"/>
        <w:jc w:val="both"/>
        <w:rPr>
          <w:sz w:val="16"/>
          <w:szCs w:val="16"/>
        </w:rPr>
      </w:pPr>
    </w:p>
    <w:p w:rsidR="00890C28" w:rsidRPr="00E65B0E" w:rsidRDefault="00890C28" w:rsidP="00890C28">
      <w:pPr>
        <w:tabs>
          <w:tab w:val="left" w:pos="3544"/>
        </w:tabs>
        <w:rPr>
          <w:sz w:val="16"/>
          <w:szCs w:val="16"/>
        </w:rPr>
      </w:pPr>
      <w:r w:rsidRPr="00E65B0E">
        <w:rPr>
          <w:sz w:val="16"/>
          <w:szCs w:val="16"/>
        </w:rPr>
        <w:t xml:space="preserve">Глава </w:t>
      </w:r>
      <w:proofErr w:type="spellStart"/>
      <w:r w:rsidRPr="00E65B0E">
        <w:rPr>
          <w:sz w:val="16"/>
          <w:szCs w:val="16"/>
        </w:rPr>
        <w:t>Гав</w:t>
      </w:r>
      <w:r>
        <w:rPr>
          <w:sz w:val="16"/>
          <w:szCs w:val="16"/>
        </w:rPr>
        <w:t>рильского</w:t>
      </w:r>
      <w:proofErr w:type="spellEnd"/>
      <w:r>
        <w:rPr>
          <w:sz w:val="16"/>
          <w:szCs w:val="16"/>
        </w:rPr>
        <w:t xml:space="preserve"> сельского поселения </w:t>
      </w:r>
      <w:r>
        <w:rPr>
          <w:sz w:val="16"/>
          <w:szCs w:val="16"/>
        </w:rPr>
        <w:tab/>
      </w:r>
      <w:r w:rsidRPr="00E65B0E">
        <w:rPr>
          <w:sz w:val="16"/>
          <w:szCs w:val="16"/>
        </w:rPr>
        <w:t xml:space="preserve">В.В. </w:t>
      </w:r>
      <w:proofErr w:type="spellStart"/>
      <w:r w:rsidRPr="00E65B0E">
        <w:rPr>
          <w:sz w:val="16"/>
          <w:szCs w:val="16"/>
        </w:rPr>
        <w:t>Лисицина</w:t>
      </w:r>
      <w:proofErr w:type="spellEnd"/>
    </w:p>
    <w:p w:rsidR="00890C28" w:rsidRDefault="00890C28" w:rsidP="009320D7">
      <w:pPr>
        <w:jc w:val="center"/>
        <w:rPr>
          <w:color w:val="000000"/>
          <w:sz w:val="16"/>
          <w:szCs w:val="16"/>
        </w:rPr>
      </w:pPr>
    </w:p>
    <w:p w:rsidR="00890C28" w:rsidRDefault="00890C28" w:rsidP="009320D7">
      <w:pPr>
        <w:jc w:val="center"/>
        <w:rPr>
          <w:color w:val="000000"/>
          <w:sz w:val="16"/>
          <w:szCs w:val="16"/>
        </w:rPr>
      </w:pPr>
    </w:p>
    <w:p w:rsidR="009B6C00" w:rsidRPr="005F3828" w:rsidRDefault="009B6C00" w:rsidP="009320D7">
      <w:pPr>
        <w:jc w:val="center"/>
        <w:rPr>
          <w:color w:val="000000"/>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tblPr>
      <w:tblGrid>
        <w:gridCol w:w="4826"/>
      </w:tblGrid>
      <w:tr w:rsidR="009B6C00" w:rsidRPr="009B6C00" w:rsidTr="009B6C00">
        <w:tc>
          <w:tcPr>
            <w:tcW w:w="4826" w:type="dxa"/>
            <w:shd w:val="clear" w:color="auto" w:fill="BFBFBF" w:themeFill="background1" w:themeFillShade="BF"/>
          </w:tcPr>
          <w:p w:rsidR="009B6C00" w:rsidRPr="009B6C00" w:rsidRDefault="009B6C00" w:rsidP="009B6C00">
            <w:pPr>
              <w:jc w:val="center"/>
              <w:rPr>
                <w:b/>
                <w:color w:val="000000"/>
              </w:rPr>
            </w:pPr>
            <w:r>
              <w:rPr>
                <w:b/>
                <w:color w:val="000000"/>
              </w:rPr>
              <w:t>Казинское</w:t>
            </w:r>
            <w:r w:rsidRPr="009B6C00">
              <w:rPr>
                <w:b/>
                <w:color w:val="000000"/>
              </w:rPr>
              <w:t xml:space="preserve"> сельское поселение</w:t>
            </w:r>
          </w:p>
        </w:tc>
      </w:tr>
    </w:tbl>
    <w:p w:rsidR="00780B62" w:rsidRDefault="00780B62" w:rsidP="001C356C">
      <w:pPr>
        <w:jc w:val="center"/>
        <w:rPr>
          <w:color w:val="000000"/>
          <w:sz w:val="16"/>
          <w:szCs w:val="16"/>
        </w:rPr>
      </w:pPr>
    </w:p>
    <w:p w:rsidR="00046175" w:rsidRPr="00DC0EF4" w:rsidRDefault="00046175" w:rsidP="00046175">
      <w:pPr>
        <w:jc w:val="center"/>
        <w:rPr>
          <w:b/>
          <w:sz w:val="16"/>
          <w:szCs w:val="16"/>
        </w:rPr>
      </w:pPr>
      <w:r w:rsidRPr="00DC0EF4">
        <w:rPr>
          <w:b/>
          <w:sz w:val="16"/>
          <w:szCs w:val="16"/>
        </w:rPr>
        <w:t xml:space="preserve">СОВЕТ НАРОДНЫХ ДЕПУТАТОВ </w:t>
      </w:r>
    </w:p>
    <w:p w:rsidR="00046175" w:rsidRPr="00DC0EF4" w:rsidRDefault="00046175" w:rsidP="00046175">
      <w:pPr>
        <w:jc w:val="center"/>
        <w:rPr>
          <w:b/>
          <w:sz w:val="16"/>
          <w:szCs w:val="16"/>
        </w:rPr>
      </w:pPr>
      <w:r w:rsidRPr="00DC0EF4">
        <w:rPr>
          <w:b/>
          <w:sz w:val="16"/>
          <w:szCs w:val="16"/>
        </w:rPr>
        <w:t xml:space="preserve">КАЗИНСКОГО СЕЛЬСКОГО ПОСЕЛЕНИЯ </w:t>
      </w:r>
    </w:p>
    <w:p w:rsidR="00046175" w:rsidRPr="00DC0EF4" w:rsidRDefault="00046175" w:rsidP="00046175">
      <w:pPr>
        <w:jc w:val="center"/>
        <w:rPr>
          <w:b/>
          <w:sz w:val="16"/>
          <w:szCs w:val="16"/>
        </w:rPr>
      </w:pPr>
      <w:r w:rsidRPr="00DC0EF4">
        <w:rPr>
          <w:b/>
          <w:sz w:val="16"/>
          <w:szCs w:val="16"/>
        </w:rPr>
        <w:t xml:space="preserve">ПАВЛОВСКОГО МУНИЦИПАЛЬНОГО РАЙОНА </w:t>
      </w:r>
    </w:p>
    <w:p w:rsidR="00046175" w:rsidRPr="00DC0EF4" w:rsidRDefault="00046175" w:rsidP="00046175">
      <w:pPr>
        <w:jc w:val="center"/>
        <w:rPr>
          <w:b/>
          <w:sz w:val="16"/>
          <w:szCs w:val="16"/>
        </w:rPr>
      </w:pPr>
      <w:r w:rsidRPr="00DC0EF4">
        <w:rPr>
          <w:b/>
          <w:sz w:val="16"/>
          <w:szCs w:val="16"/>
        </w:rPr>
        <w:t>ВОРОНЕЖСКОЙ ОБЛАСТИ</w:t>
      </w:r>
    </w:p>
    <w:p w:rsidR="009B6C00" w:rsidRDefault="009B6C00" w:rsidP="001C356C">
      <w:pPr>
        <w:jc w:val="center"/>
        <w:rPr>
          <w:color w:val="000000"/>
          <w:sz w:val="16"/>
          <w:szCs w:val="16"/>
        </w:rPr>
      </w:pPr>
    </w:p>
    <w:p w:rsidR="00046175" w:rsidRPr="00046175" w:rsidRDefault="00046175" w:rsidP="001C356C">
      <w:pPr>
        <w:jc w:val="center"/>
        <w:rPr>
          <w:b/>
          <w:color w:val="000000"/>
          <w:sz w:val="16"/>
          <w:szCs w:val="16"/>
        </w:rPr>
      </w:pPr>
      <w:r w:rsidRPr="00046175">
        <w:rPr>
          <w:b/>
          <w:color w:val="000000"/>
          <w:sz w:val="16"/>
          <w:szCs w:val="16"/>
        </w:rPr>
        <w:t>РЕШЕНИЕ</w:t>
      </w:r>
    </w:p>
    <w:p w:rsidR="009B6C00" w:rsidRDefault="009B6C00" w:rsidP="001C356C">
      <w:pPr>
        <w:jc w:val="center"/>
        <w:rPr>
          <w:color w:val="000000"/>
          <w:sz w:val="16"/>
          <w:szCs w:val="16"/>
        </w:rPr>
      </w:pPr>
    </w:p>
    <w:p w:rsidR="00046175" w:rsidRPr="00825988" w:rsidRDefault="00046175" w:rsidP="00046175">
      <w:pPr>
        <w:spacing w:line="100" w:lineRule="atLeast"/>
        <w:ind w:right="565"/>
        <w:rPr>
          <w:sz w:val="16"/>
          <w:szCs w:val="16"/>
          <w:u w:val="single"/>
        </w:rPr>
      </w:pPr>
      <w:r w:rsidRPr="00825988">
        <w:rPr>
          <w:sz w:val="16"/>
          <w:szCs w:val="16"/>
          <w:u w:val="single"/>
        </w:rPr>
        <w:t>От</w:t>
      </w:r>
      <w:r>
        <w:rPr>
          <w:sz w:val="16"/>
          <w:szCs w:val="16"/>
          <w:u w:val="single"/>
        </w:rPr>
        <w:t xml:space="preserve"> 29.04.2016г № 083 </w:t>
      </w:r>
    </w:p>
    <w:p w:rsidR="00046175" w:rsidRPr="00825988" w:rsidRDefault="00046175" w:rsidP="00046175">
      <w:pPr>
        <w:spacing w:line="100" w:lineRule="atLeast"/>
        <w:ind w:right="565"/>
        <w:rPr>
          <w:sz w:val="16"/>
          <w:szCs w:val="16"/>
        </w:rPr>
      </w:pPr>
      <w:r>
        <w:rPr>
          <w:sz w:val="16"/>
          <w:szCs w:val="16"/>
        </w:rPr>
        <w:t>с.Большая Казинка</w:t>
      </w:r>
    </w:p>
    <w:p w:rsidR="00046175" w:rsidRDefault="00046175" w:rsidP="001C356C">
      <w:pPr>
        <w:jc w:val="center"/>
        <w:rPr>
          <w:color w:val="000000"/>
          <w:sz w:val="16"/>
          <w:szCs w:val="16"/>
        </w:rPr>
      </w:pPr>
    </w:p>
    <w:p w:rsidR="00046175" w:rsidRPr="00DC0EF4" w:rsidRDefault="00046175" w:rsidP="00046175">
      <w:pPr>
        <w:autoSpaceDE w:val="0"/>
        <w:autoSpaceDN w:val="0"/>
        <w:adjustRightInd w:val="0"/>
        <w:ind w:right="1775"/>
        <w:rPr>
          <w:sz w:val="16"/>
          <w:szCs w:val="16"/>
        </w:rPr>
      </w:pPr>
      <w:r w:rsidRPr="00DC0EF4">
        <w:rPr>
          <w:sz w:val="16"/>
          <w:szCs w:val="16"/>
        </w:rPr>
        <w:t xml:space="preserve">Об исполнении </w:t>
      </w:r>
      <w:proofErr w:type="spellStart"/>
      <w:r w:rsidRPr="00DC0EF4">
        <w:rPr>
          <w:sz w:val="16"/>
          <w:szCs w:val="16"/>
        </w:rPr>
        <w:t>бюджетаКазинского</w:t>
      </w:r>
      <w:proofErr w:type="spellEnd"/>
      <w:r w:rsidRPr="00DC0EF4">
        <w:rPr>
          <w:sz w:val="16"/>
          <w:szCs w:val="16"/>
        </w:rPr>
        <w:t xml:space="preserve"> сельского </w:t>
      </w:r>
      <w:proofErr w:type="spellStart"/>
      <w:r w:rsidRPr="00DC0EF4">
        <w:rPr>
          <w:sz w:val="16"/>
          <w:szCs w:val="16"/>
        </w:rPr>
        <w:t>поселенияПавловского</w:t>
      </w:r>
      <w:proofErr w:type="spellEnd"/>
      <w:r w:rsidRPr="00DC0EF4">
        <w:rPr>
          <w:sz w:val="16"/>
          <w:szCs w:val="16"/>
        </w:rPr>
        <w:t xml:space="preserve"> муниципального районаВоронежской области за 2015 год</w:t>
      </w:r>
    </w:p>
    <w:p w:rsidR="00046175" w:rsidRDefault="00046175" w:rsidP="001C356C">
      <w:pPr>
        <w:jc w:val="center"/>
        <w:rPr>
          <w:color w:val="000000"/>
          <w:sz w:val="16"/>
          <w:szCs w:val="16"/>
        </w:rPr>
      </w:pPr>
    </w:p>
    <w:p w:rsidR="00046175" w:rsidRPr="00DC0EF4" w:rsidRDefault="00046175" w:rsidP="00046175">
      <w:pPr>
        <w:ind w:firstLine="567"/>
        <w:jc w:val="both"/>
        <w:rPr>
          <w:sz w:val="16"/>
          <w:szCs w:val="16"/>
        </w:rPr>
      </w:pPr>
      <w:r w:rsidRPr="00DC0EF4">
        <w:rPr>
          <w:sz w:val="16"/>
          <w:szCs w:val="16"/>
        </w:rPr>
        <w:t xml:space="preserve">В соответствии со ст. 264.2 Бюджетного кодекса РФ, Федеральным законом от 06.10.2003 г. № 131 «Об общих принципах организации местного самоуправления в Российской Федерации», Положения о бюджетном процессе в </w:t>
      </w:r>
      <w:proofErr w:type="spellStart"/>
      <w:r w:rsidRPr="00DC0EF4">
        <w:rPr>
          <w:sz w:val="16"/>
          <w:szCs w:val="16"/>
        </w:rPr>
        <w:t>Казинском</w:t>
      </w:r>
      <w:proofErr w:type="spellEnd"/>
      <w:r w:rsidRPr="00DC0EF4">
        <w:rPr>
          <w:sz w:val="16"/>
          <w:szCs w:val="16"/>
        </w:rPr>
        <w:t xml:space="preserve"> сельском поселении Павловского муниципального района Воронежской области, утвержденным  решением Совета народных депутатов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от 06.08.2008 г. № 99а, Совет народных депутатов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w:t>
      </w:r>
    </w:p>
    <w:p w:rsidR="00046175" w:rsidRPr="00DC0EF4" w:rsidRDefault="00046175" w:rsidP="00046175">
      <w:pPr>
        <w:ind w:firstLine="567"/>
        <w:jc w:val="center"/>
        <w:rPr>
          <w:sz w:val="16"/>
          <w:szCs w:val="16"/>
        </w:rPr>
      </w:pPr>
    </w:p>
    <w:p w:rsidR="00046175" w:rsidRPr="00DC0EF4" w:rsidRDefault="00046175" w:rsidP="004B6FE2">
      <w:pPr>
        <w:jc w:val="center"/>
        <w:rPr>
          <w:sz w:val="16"/>
          <w:szCs w:val="16"/>
        </w:rPr>
      </w:pPr>
      <w:r w:rsidRPr="00DC0EF4">
        <w:rPr>
          <w:sz w:val="16"/>
          <w:szCs w:val="16"/>
        </w:rPr>
        <w:t>РЕШИЛ:</w:t>
      </w:r>
    </w:p>
    <w:p w:rsidR="00046175" w:rsidRPr="00DC0EF4" w:rsidRDefault="00046175" w:rsidP="00046175">
      <w:pPr>
        <w:ind w:firstLine="567"/>
        <w:jc w:val="center"/>
        <w:rPr>
          <w:sz w:val="16"/>
          <w:szCs w:val="16"/>
        </w:rPr>
      </w:pPr>
    </w:p>
    <w:p w:rsidR="00046175" w:rsidRPr="00DC0EF4" w:rsidRDefault="00046175" w:rsidP="00046175">
      <w:pPr>
        <w:autoSpaceDE w:val="0"/>
        <w:autoSpaceDN w:val="0"/>
        <w:adjustRightInd w:val="0"/>
        <w:ind w:firstLine="567"/>
        <w:jc w:val="both"/>
        <w:rPr>
          <w:sz w:val="16"/>
          <w:szCs w:val="16"/>
        </w:rPr>
      </w:pPr>
      <w:r w:rsidRPr="00DC0EF4">
        <w:rPr>
          <w:sz w:val="16"/>
          <w:szCs w:val="16"/>
        </w:rPr>
        <w:t xml:space="preserve">1. Утвердить отчет об исполнении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за 2015 год по доходам в сумме 7392,9 тыс. рублей и по расходам в сумме 7227,6 тыс. рублей с превышением доходов над расходами (</w:t>
      </w:r>
      <w:proofErr w:type="spellStart"/>
      <w:r w:rsidRPr="00DC0EF4">
        <w:rPr>
          <w:sz w:val="16"/>
          <w:szCs w:val="16"/>
        </w:rPr>
        <w:t>профицит</w:t>
      </w:r>
      <w:proofErr w:type="spellEnd"/>
      <w:r w:rsidRPr="00DC0EF4">
        <w:rPr>
          <w:sz w:val="16"/>
          <w:szCs w:val="16"/>
        </w:rPr>
        <w:t xml:space="preserve">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в сумме 165,3 тыс. рублей и со следующими показателями:</w:t>
      </w:r>
    </w:p>
    <w:p w:rsidR="00046175" w:rsidRPr="00DC0EF4" w:rsidRDefault="00046175" w:rsidP="00046175">
      <w:pPr>
        <w:autoSpaceDE w:val="0"/>
        <w:autoSpaceDN w:val="0"/>
        <w:adjustRightInd w:val="0"/>
        <w:ind w:firstLine="567"/>
        <w:jc w:val="both"/>
        <w:rPr>
          <w:sz w:val="16"/>
          <w:szCs w:val="16"/>
        </w:rPr>
      </w:pPr>
      <w:r w:rsidRPr="00DC0EF4">
        <w:rPr>
          <w:sz w:val="16"/>
          <w:szCs w:val="16"/>
        </w:rPr>
        <w:t xml:space="preserve">доходов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за  2015 год по кодам классификации доходов бюджета согласно приложению  № 1 к настоящему решению;</w:t>
      </w:r>
    </w:p>
    <w:p w:rsidR="00046175" w:rsidRPr="00DC0EF4" w:rsidRDefault="00046175" w:rsidP="00046175">
      <w:pPr>
        <w:autoSpaceDE w:val="0"/>
        <w:autoSpaceDN w:val="0"/>
        <w:adjustRightInd w:val="0"/>
        <w:ind w:firstLine="567"/>
        <w:jc w:val="both"/>
        <w:rPr>
          <w:sz w:val="16"/>
          <w:szCs w:val="16"/>
        </w:rPr>
      </w:pPr>
      <w:r w:rsidRPr="00DC0EF4">
        <w:rPr>
          <w:sz w:val="16"/>
          <w:szCs w:val="16"/>
        </w:rPr>
        <w:t xml:space="preserve">доходов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за 2015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 2 к настоящему решению;</w:t>
      </w:r>
    </w:p>
    <w:p w:rsidR="00046175" w:rsidRPr="00DC0EF4" w:rsidRDefault="00046175" w:rsidP="00046175">
      <w:pPr>
        <w:autoSpaceDE w:val="0"/>
        <w:autoSpaceDN w:val="0"/>
        <w:adjustRightInd w:val="0"/>
        <w:ind w:firstLine="567"/>
        <w:jc w:val="both"/>
        <w:rPr>
          <w:sz w:val="16"/>
          <w:szCs w:val="16"/>
        </w:rPr>
      </w:pPr>
      <w:r w:rsidRPr="00DC0EF4">
        <w:rPr>
          <w:sz w:val="16"/>
          <w:szCs w:val="16"/>
        </w:rPr>
        <w:t xml:space="preserve">расходов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по ведомственной структуре расходов бюджета </w:t>
      </w:r>
      <w:proofErr w:type="spellStart"/>
      <w:r w:rsidRPr="00DC0EF4">
        <w:rPr>
          <w:sz w:val="16"/>
          <w:szCs w:val="16"/>
        </w:rPr>
        <w:t>Казинского</w:t>
      </w:r>
      <w:proofErr w:type="spellEnd"/>
      <w:r w:rsidRPr="00DC0EF4">
        <w:rPr>
          <w:sz w:val="16"/>
          <w:szCs w:val="16"/>
        </w:rPr>
        <w:t xml:space="preserve"> сельского поселения за 2015 год согласно приложению № 3 к настоящему решению;</w:t>
      </w:r>
    </w:p>
    <w:p w:rsidR="00046175" w:rsidRPr="00DC0EF4" w:rsidRDefault="00046175" w:rsidP="00046175">
      <w:pPr>
        <w:autoSpaceDE w:val="0"/>
        <w:autoSpaceDN w:val="0"/>
        <w:adjustRightInd w:val="0"/>
        <w:ind w:firstLine="567"/>
        <w:jc w:val="both"/>
        <w:rPr>
          <w:sz w:val="16"/>
          <w:szCs w:val="16"/>
        </w:rPr>
      </w:pPr>
      <w:r w:rsidRPr="00DC0EF4">
        <w:rPr>
          <w:sz w:val="16"/>
          <w:szCs w:val="16"/>
        </w:rPr>
        <w:t xml:space="preserve">расходов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по разделам и подразделам классификации расходов бюджетов за 2015 год согласно приложению № 4 к настоящему решению;</w:t>
      </w:r>
    </w:p>
    <w:p w:rsidR="00046175" w:rsidRPr="00DC0EF4" w:rsidRDefault="00046175" w:rsidP="00046175">
      <w:pPr>
        <w:autoSpaceDE w:val="0"/>
        <w:autoSpaceDN w:val="0"/>
        <w:adjustRightInd w:val="0"/>
        <w:ind w:firstLine="567"/>
        <w:jc w:val="both"/>
        <w:rPr>
          <w:sz w:val="16"/>
          <w:szCs w:val="16"/>
        </w:rPr>
      </w:pPr>
      <w:r w:rsidRPr="00DC0EF4">
        <w:rPr>
          <w:sz w:val="16"/>
          <w:szCs w:val="16"/>
        </w:rPr>
        <w:t xml:space="preserve">источников финансирования дефицита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по кодам классификации источников </w:t>
      </w:r>
      <w:r w:rsidRPr="00DC0EF4">
        <w:rPr>
          <w:sz w:val="16"/>
          <w:szCs w:val="16"/>
        </w:rPr>
        <w:lastRenderedPageBreak/>
        <w:t>финансирования дефицитов бюджетов за 2015 год согласно приложению № 5 к настоящему решению;</w:t>
      </w:r>
    </w:p>
    <w:p w:rsidR="00046175" w:rsidRPr="00DC0EF4" w:rsidRDefault="00046175" w:rsidP="00046175">
      <w:pPr>
        <w:autoSpaceDE w:val="0"/>
        <w:autoSpaceDN w:val="0"/>
        <w:adjustRightInd w:val="0"/>
        <w:ind w:firstLine="567"/>
        <w:jc w:val="both"/>
        <w:rPr>
          <w:sz w:val="16"/>
          <w:szCs w:val="16"/>
        </w:rPr>
      </w:pPr>
      <w:r w:rsidRPr="00DC0EF4">
        <w:rPr>
          <w:sz w:val="16"/>
          <w:szCs w:val="16"/>
        </w:rPr>
        <w:t xml:space="preserve">источников финансирования дефицита бюджета </w:t>
      </w:r>
      <w:proofErr w:type="spellStart"/>
      <w:r w:rsidRPr="00DC0EF4">
        <w:rPr>
          <w:sz w:val="16"/>
          <w:szCs w:val="16"/>
        </w:rPr>
        <w:t>Казинского</w:t>
      </w:r>
      <w:proofErr w:type="spellEnd"/>
      <w:r w:rsidRPr="00DC0EF4">
        <w:rPr>
          <w:sz w:val="16"/>
          <w:szCs w:val="16"/>
        </w:rPr>
        <w:t xml:space="preserve"> сельского поселения Павловского муниципального района воронежской области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 за 2015 год согласно приложению № 6 к настоящему решению.</w:t>
      </w:r>
    </w:p>
    <w:p w:rsidR="00046175" w:rsidRPr="00DC0EF4" w:rsidRDefault="00046175" w:rsidP="00046175">
      <w:pPr>
        <w:ind w:firstLine="567"/>
        <w:jc w:val="both"/>
        <w:rPr>
          <w:sz w:val="16"/>
          <w:szCs w:val="16"/>
        </w:rPr>
      </w:pPr>
      <w:r w:rsidRPr="00DC0EF4">
        <w:rPr>
          <w:sz w:val="16"/>
          <w:szCs w:val="16"/>
        </w:rPr>
        <w:t>2. Опубликовать настоящее решение в муниципальной газете «Павловский муниципальный вестник»</w:t>
      </w:r>
    </w:p>
    <w:p w:rsidR="00046175" w:rsidRPr="00DC0EF4" w:rsidRDefault="00046175" w:rsidP="00046175">
      <w:pPr>
        <w:rPr>
          <w:sz w:val="16"/>
          <w:szCs w:val="16"/>
        </w:rPr>
      </w:pPr>
    </w:p>
    <w:p w:rsidR="00046175" w:rsidRPr="00DC0EF4" w:rsidRDefault="00046175" w:rsidP="00046175">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046175" w:rsidRPr="00DC0EF4" w:rsidRDefault="00046175" w:rsidP="00046175">
      <w:pPr>
        <w:rPr>
          <w:sz w:val="16"/>
          <w:szCs w:val="16"/>
        </w:rPr>
      </w:pPr>
      <w:r w:rsidRPr="00DC0EF4">
        <w:rPr>
          <w:sz w:val="16"/>
          <w:szCs w:val="16"/>
        </w:rPr>
        <w:t>Павловского муниципального района</w:t>
      </w:r>
    </w:p>
    <w:p w:rsidR="00046175" w:rsidRPr="00DC0EF4" w:rsidRDefault="00046175" w:rsidP="00046175">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046175" w:rsidRDefault="00046175" w:rsidP="001C356C">
      <w:pPr>
        <w:jc w:val="center"/>
        <w:rPr>
          <w:color w:val="000000"/>
          <w:sz w:val="16"/>
          <w:szCs w:val="16"/>
        </w:rPr>
      </w:pPr>
    </w:p>
    <w:p w:rsidR="009B6C00" w:rsidRDefault="009B6C00" w:rsidP="001C356C">
      <w:pPr>
        <w:jc w:val="center"/>
        <w:rPr>
          <w:color w:val="000000"/>
          <w:sz w:val="16"/>
          <w:szCs w:val="16"/>
        </w:rPr>
      </w:pPr>
    </w:p>
    <w:p w:rsidR="004B6FE2" w:rsidRDefault="004B6FE2" w:rsidP="001C356C">
      <w:pPr>
        <w:jc w:val="center"/>
        <w:rPr>
          <w:color w:val="000000"/>
          <w:sz w:val="16"/>
          <w:szCs w:val="16"/>
        </w:rPr>
      </w:pPr>
    </w:p>
    <w:p w:rsidR="00046175" w:rsidRPr="00465D7C" w:rsidRDefault="00046175" w:rsidP="003F32C0">
      <w:pPr>
        <w:tabs>
          <w:tab w:val="left" w:pos="7155"/>
        </w:tabs>
        <w:ind w:left="1843"/>
        <w:rPr>
          <w:sz w:val="16"/>
          <w:szCs w:val="16"/>
        </w:rPr>
      </w:pPr>
      <w:r w:rsidRPr="00465D7C">
        <w:rPr>
          <w:sz w:val="16"/>
          <w:szCs w:val="16"/>
        </w:rPr>
        <w:t>Приложение № 1</w:t>
      </w:r>
    </w:p>
    <w:p w:rsidR="00046175" w:rsidRPr="00465D7C" w:rsidRDefault="00046175" w:rsidP="003F32C0">
      <w:pPr>
        <w:ind w:left="1843"/>
        <w:rPr>
          <w:sz w:val="16"/>
          <w:szCs w:val="16"/>
        </w:rPr>
      </w:pPr>
      <w:r w:rsidRPr="00465D7C">
        <w:rPr>
          <w:sz w:val="16"/>
          <w:szCs w:val="16"/>
        </w:rPr>
        <w:t xml:space="preserve">к Решению Совета народных депутатов </w:t>
      </w:r>
      <w:proofErr w:type="spellStart"/>
      <w:r w:rsidRPr="00465D7C">
        <w:rPr>
          <w:sz w:val="16"/>
          <w:szCs w:val="16"/>
        </w:rPr>
        <w:t>Казинского</w:t>
      </w:r>
      <w:proofErr w:type="spellEnd"/>
      <w:r w:rsidRPr="00465D7C">
        <w:rPr>
          <w:sz w:val="16"/>
          <w:szCs w:val="16"/>
        </w:rPr>
        <w:t xml:space="preserve"> сельского поселения </w:t>
      </w:r>
      <w:proofErr w:type="spellStart"/>
      <w:r w:rsidRPr="00465D7C">
        <w:rPr>
          <w:sz w:val="16"/>
          <w:szCs w:val="16"/>
        </w:rPr>
        <w:t>Павлоского</w:t>
      </w:r>
      <w:proofErr w:type="spellEnd"/>
      <w:r w:rsidRPr="00465D7C">
        <w:rPr>
          <w:sz w:val="16"/>
          <w:szCs w:val="16"/>
        </w:rPr>
        <w:t xml:space="preserve"> муниципального района Воронежской области</w:t>
      </w:r>
    </w:p>
    <w:p w:rsidR="00046175" w:rsidRPr="00465D7C" w:rsidRDefault="00046175" w:rsidP="003F32C0">
      <w:pPr>
        <w:ind w:left="1843"/>
        <w:rPr>
          <w:sz w:val="16"/>
          <w:szCs w:val="16"/>
          <w:u w:val="single"/>
        </w:rPr>
      </w:pPr>
      <w:r w:rsidRPr="00465D7C">
        <w:rPr>
          <w:sz w:val="16"/>
          <w:szCs w:val="16"/>
          <w:u w:val="single"/>
        </w:rPr>
        <w:t>от 29.04.2016г. № 083</w:t>
      </w:r>
    </w:p>
    <w:p w:rsidR="00046175" w:rsidRDefault="00046175" w:rsidP="001C356C">
      <w:pPr>
        <w:jc w:val="center"/>
        <w:rPr>
          <w:color w:val="000000"/>
          <w:sz w:val="16"/>
          <w:szCs w:val="16"/>
        </w:rPr>
      </w:pPr>
    </w:p>
    <w:p w:rsidR="00046175" w:rsidRPr="0048310D" w:rsidRDefault="00046175" w:rsidP="00046175">
      <w:pPr>
        <w:jc w:val="center"/>
        <w:rPr>
          <w:b/>
          <w:sz w:val="16"/>
          <w:szCs w:val="16"/>
        </w:rPr>
      </w:pPr>
      <w:r w:rsidRPr="0048310D">
        <w:rPr>
          <w:b/>
          <w:sz w:val="16"/>
          <w:szCs w:val="16"/>
        </w:rPr>
        <w:t xml:space="preserve">ДОХОДЫ БЮДЖЕТА КАЗИНСКОГО СЕЛЬСКОГО ПОСЕЛЕНИЯПАВЛОВСКОГО МУНИЦИПАЛЬНОГО РАЙОНА  ВОРОНЕЖСКОЙ ОБЛАСТИ ЗА 2015 ГОД  ПО КОДАМ КЛАССИФИКАЦИИ ДОХОДОВ БЮДЖЕТА </w:t>
      </w:r>
    </w:p>
    <w:p w:rsidR="00046175" w:rsidRDefault="00046175" w:rsidP="001C356C">
      <w:pPr>
        <w:jc w:val="center"/>
        <w:rPr>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96"/>
        <w:gridCol w:w="1204"/>
        <w:gridCol w:w="625"/>
        <w:gridCol w:w="528"/>
        <w:gridCol w:w="484"/>
        <w:gridCol w:w="664"/>
        <w:gridCol w:w="565"/>
      </w:tblGrid>
      <w:tr w:rsidR="00046175" w:rsidRPr="00046175" w:rsidTr="003F32C0">
        <w:trPr>
          <w:cantSplit/>
        </w:trPr>
        <w:tc>
          <w:tcPr>
            <w:tcW w:w="638" w:type="pct"/>
            <w:vMerge w:val="restart"/>
            <w:vAlign w:val="center"/>
          </w:tcPr>
          <w:p w:rsidR="00046175" w:rsidRPr="00046175" w:rsidRDefault="00046175" w:rsidP="004B6FE2">
            <w:pPr>
              <w:jc w:val="center"/>
              <w:rPr>
                <w:sz w:val="12"/>
                <w:szCs w:val="12"/>
              </w:rPr>
            </w:pPr>
            <w:r w:rsidRPr="00046175">
              <w:rPr>
                <w:sz w:val="12"/>
                <w:szCs w:val="12"/>
              </w:rPr>
              <w:t>Коды</w:t>
            </w:r>
          </w:p>
        </w:tc>
        <w:tc>
          <w:tcPr>
            <w:tcW w:w="1290" w:type="pct"/>
            <w:vMerge w:val="restart"/>
            <w:vAlign w:val="center"/>
          </w:tcPr>
          <w:p w:rsidR="00046175" w:rsidRPr="00046175" w:rsidRDefault="00046175" w:rsidP="00890C28">
            <w:pPr>
              <w:jc w:val="center"/>
              <w:rPr>
                <w:sz w:val="12"/>
                <w:szCs w:val="12"/>
              </w:rPr>
            </w:pPr>
            <w:r w:rsidRPr="00046175">
              <w:rPr>
                <w:sz w:val="12"/>
                <w:szCs w:val="12"/>
              </w:rPr>
              <w:t>Наименование доходов</w:t>
            </w:r>
          </w:p>
        </w:tc>
        <w:tc>
          <w:tcPr>
            <w:tcW w:w="1236" w:type="pct"/>
            <w:gridSpan w:val="2"/>
            <w:vAlign w:val="center"/>
          </w:tcPr>
          <w:p w:rsidR="00046175" w:rsidRPr="00046175" w:rsidRDefault="00046175" w:rsidP="00890C28">
            <w:pPr>
              <w:jc w:val="center"/>
              <w:rPr>
                <w:sz w:val="12"/>
                <w:szCs w:val="12"/>
              </w:rPr>
            </w:pPr>
            <w:r w:rsidRPr="00046175">
              <w:rPr>
                <w:sz w:val="12"/>
                <w:szCs w:val="12"/>
              </w:rPr>
              <w:t>План на  2015 год</w:t>
            </w:r>
          </w:p>
        </w:tc>
        <w:tc>
          <w:tcPr>
            <w:tcW w:w="519" w:type="pct"/>
            <w:vMerge w:val="restart"/>
            <w:vAlign w:val="center"/>
          </w:tcPr>
          <w:p w:rsidR="00046175" w:rsidRPr="00046175" w:rsidRDefault="00046175" w:rsidP="00890C28">
            <w:pPr>
              <w:jc w:val="center"/>
              <w:rPr>
                <w:sz w:val="12"/>
                <w:szCs w:val="12"/>
              </w:rPr>
            </w:pPr>
            <w:r w:rsidRPr="00046175">
              <w:rPr>
                <w:sz w:val="12"/>
                <w:szCs w:val="12"/>
              </w:rPr>
              <w:t>Исполнено</w:t>
            </w:r>
            <w:r w:rsidR="00465D7C">
              <w:rPr>
                <w:sz w:val="12"/>
                <w:szCs w:val="12"/>
              </w:rPr>
              <w:t xml:space="preserve"> за </w:t>
            </w:r>
            <w:r w:rsidRPr="00046175">
              <w:rPr>
                <w:sz w:val="12"/>
                <w:szCs w:val="12"/>
              </w:rPr>
              <w:t>2015 год</w:t>
            </w:r>
          </w:p>
        </w:tc>
        <w:tc>
          <w:tcPr>
            <w:tcW w:w="712" w:type="pct"/>
            <w:vMerge w:val="restart"/>
            <w:vAlign w:val="center"/>
          </w:tcPr>
          <w:p w:rsidR="00046175" w:rsidRPr="00046175" w:rsidRDefault="00046175" w:rsidP="00890C28">
            <w:pPr>
              <w:jc w:val="center"/>
              <w:rPr>
                <w:sz w:val="12"/>
                <w:szCs w:val="12"/>
              </w:rPr>
            </w:pPr>
            <w:r w:rsidRPr="00046175">
              <w:rPr>
                <w:sz w:val="12"/>
                <w:szCs w:val="12"/>
              </w:rPr>
              <w:t>% исполнения к утвержденному плануна год</w:t>
            </w:r>
          </w:p>
        </w:tc>
        <w:tc>
          <w:tcPr>
            <w:tcW w:w="607" w:type="pct"/>
            <w:vMerge w:val="restart"/>
            <w:vAlign w:val="center"/>
          </w:tcPr>
          <w:p w:rsidR="00046175" w:rsidRPr="00046175" w:rsidRDefault="00046175" w:rsidP="00890C28">
            <w:pPr>
              <w:jc w:val="center"/>
              <w:rPr>
                <w:sz w:val="12"/>
                <w:szCs w:val="12"/>
              </w:rPr>
            </w:pPr>
            <w:r w:rsidRPr="00046175">
              <w:rPr>
                <w:sz w:val="12"/>
                <w:szCs w:val="12"/>
              </w:rPr>
              <w:t>%  исполнения к уточненному плану на год</w:t>
            </w:r>
          </w:p>
        </w:tc>
      </w:tr>
      <w:tr w:rsidR="00046175" w:rsidRPr="00046175" w:rsidTr="003F32C0">
        <w:trPr>
          <w:cantSplit/>
        </w:trPr>
        <w:tc>
          <w:tcPr>
            <w:tcW w:w="638" w:type="pct"/>
            <w:vMerge/>
            <w:vAlign w:val="center"/>
          </w:tcPr>
          <w:p w:rsidR="00046175" w:rsidRPr="00046175" w:rsidRDefault="00046175" w:rsidP="00890C28">
            <w:pPr>
              <w:jc w:val="center"/>
              <w:rPr>
                <w:sz w:val="12"/>
                <w:szCs w:val="12"/>
              </w:rPr>
            </w:pPr>
          </w:p>
        </w:tc>
        <w:tc>
          <w:tcPr>
            <w:tcW w:w="1290" w:type="pct"/>
            <w:vMerge/>
            <w:vAlign w:val="center"/>
          </w:tcPr>
          <w:p w:rsidR="00046175" w:rsidRPr="00046175" w:rsidRDefault="00046175" w:rsidP="00890C28">
            <w:pPr>
              <w:jc w:val="center"/>
              <w:rPr>
                <w:sz w:val="12"/>
                <w:szCs w:val="12"/>
              </w:rPr>
            </w:pPr>
          </w:p>
        </w:tc>
        <w:tc>
          <w:tcPr>
            <w:tcW w:w="670" w:type="pct"/>
            <w:vAlign w:val="center"/>
          </w:tcPr>
          <w:p w:rsidR="00046175" w:rsidRPr="00046175" w:rsidRDefault="00046175" w:rsidP="00890C28">
            <w:pPr>
              <w:jc w:val="center"/>
              <w:rPr>
                <w:sz w:val="12"/>
                <w:szCs w:val="12"/>
              </w:rPr>
            </w:pPr>
            <w:r w:rsidRPr="00046175">
              <w:rPr>
                <w:sz w:val="12"/>
                <w:szCs w:val="12"/>
              </w:rPr>
              <w:t>утвержденный</w:t>
            </w:r>
          </w:p>
        </w:tc>
        <w:tc>
          <w:tcPr>
            <w:tcW w:w="566" w:type="pct"/>
            <w:vAlign w:val="center"/>
          </w:tcPr>
          <w:p w:rsidR="00046175" w:rsidRPr="00046175" w:rsidRDefault="00046175" w:rsidP="00890C28">
            <w:pPr>
              <w:jc w:val="center"/>
              <w:rPr>
                <w:sz w:val="12"/>
                <w:szCs w:val="12"/>
              </w:rPr>
            </w:pPr>
            <w:r w:rsidRPr="00046175">
              <w:rPr>
                <w:sz w:val="12"/>
                <w:szCs w:val="12"/>
              </w:rPr>
              <w:t>уточненный</w:t>
            </w:r>
          </w:p>
        </w:tc>
        <w:tc>
          <w:tcPr>
            <w:tcW w:w="519" w:type="pct"/>
            <w:vMerge/>
            <w:vAlign w:val="center"/>
          </w:tcPr>
          <w:p w:rsidR="00046175" w:rsidRPr="00046175" w:rsidRDefault="00046175" w:rsidP="00890C28">
            <w:pPr>
              <w:jc w:val="center"/>
              <w:rPr>
                <w:sz w:val="12"/>
                <w:szCs w:val="12"/>
              </w:rPr>
            </w:pPr>
          </w:p>
        </w:tc>
        <w:tc>
          <w:tcPr>
            <w:tcW w:w="712" w:type="pct"/>
            <w:vMerge/>
            <w:vAlign w:val="center"/>
          </w:tcPr>
          <w:p w:rsidR="00046175" w:rsidRPr="00046175" w:rsidRDefault="00046175" w:rsidP="00890C28">
            <w:pPr>
              <w:jc w:val="center"/>
              <w:rPr>
                <w:sz w:val="12"/>
                <w:szCs w:val="12"/>
              </w:rPr>
            </w:pPr>
          </w:p>
        </w:tc>
        <w:tc>
          <w:tcPr>
            <w:tcW w:w="607" w:type="pct"/>
            <w:vMerge/>
            <w:vAlign w:val="center"/>
          </w:tcPr>
          <w:p w:rsidR="00046175" w:rsidRPr="00046175" w:rsidRDefault="00046175" w:rsidP="00890C28">
            <w:pPr>
              <w:jc w:val="center"/>
              <w:rPr>
                <w:sz w:val="12"/>
                <w:szCs w:val="12"/>
              </w:rPr>
            </w:pP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w:t>
            </w:r>
          </w:p>
        </w:tc>
        <w:tc>
          <w:tcPr>
            <w:tcW w:w="1290" w:type="pct"/>
            <w:vAlign w:val="center"/>
          </w:tcPr>
          <w:p w:rsidR="00046175" w:rsidRPr="00046175" w:rsidRDefault="00046175" w:rsidP="00890C28">
            <w:pPr>
              <w:jc w:val="center"/>
              <w:rPr>
                <w:sz w:val="12"/>
                <w:szCs w:val="12"/>
              </w:rPr>
            </w:pPr>
            <w:r w:rsidRPr="00046175">
              <w:rPr>
                <w:sz w:val="12"/>
                <w:szCs w:val="12"/>
              </w:rPr>
              <w:t>2</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3</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4</w:t>
            </w:r>
          </w:p>
        </w:tc>
        <w:tc>
          <w:tcPr>
            <w:tcW w:w="519" w:type="pct"/>
            <w:vAlign w:val="center"/>
          </w:tcPr>
          <w:p w:rsidR="00046175" w:rsidRPr="00046175" w:rsidRDefault="00046175" w:rsidP="00890C28">
            <w:pPr>
              <w:jc w:val="center"/>
              <w:rPr>
                <w:sz w:val="12"/>
                <w:szCs w:val="12"/>
              </w:rPr>
            </w:pPr>
            <w:r w:rsidRPr="00046175">
              <w:rPr>
                <w:sz w:val="12"/>
                <w:szCs w:val="12"/>
              </w:rPr>
              <w:t>5</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6</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7</w:t>
            </w:r>
          </w:p>
        </w:tc>
      </w:tr>
      <w:tr w:rsidR="00046175" w:rsidRPr="00046175" w:rsidTr="003F32C0">
        <w:trPr>
          <w:cantSplit/>
        </w:trPr>
        <w:tc>
          <w:tcPr>
            <w:tcW w:w="638" w:type="pct"/>
            <w:vAlign w:val="center"/>
          </w:tcPr>
          <w:p w:rsidR="00046175" w:rsidRPr="00046175" w:rsidRDefault="00046175" w:rsidP="00890C28">
            <w:pPr>
              <w:jc w:val="center"/>
              <w:rPr>
                <w:b/>
                <w:sz w:val="12"/>
                <w:szCs w:val="12"/>
              </w:rPr>
            </w:pPr>
            <w:r w:rsidRPr="00046175">
              <w:rPr>
                <w:b/>
                <w:sz w:val="12"/>
                <w:szCs w:val="12"/>
              </w:rPr>
              <w:t>10000000000000000</w:t>
            </w:r>
          </w:p>
        </w:tc>
        <w:tc>
          <w:tcPr>
            <w:tcW w:w="1290" w:type="pct"/>
          </w:tcPr>
          <w:p w:rsidR="00046175" w:rsidRPr="00046175" w:rsidRDefault="00046175" w:rsidP="003F32C0">
            <w:pPr>
              <w:rPr>
                <w:b/>
                <w:sz w:val="12"/>
                <w:szCs w:val="12"/>
              </w:rPr>
            </w:pPr>
            <w:r w:rsidRPr="00046175">
              <w:rPr>
                <w:b/>
                <w:sz w:val="12"/>
                <w:szCs w:val="12"/>
              </w:rPr>
              <w:t>СОБСТВЕННЫЕ ДОХОДЫ</w:t>
            </w:r>
          </w:p>
        </w:tc>
        <w:tc>
          <w:tcPr>
            <w:tcW w:w="670" w:type="pct"/>
            <w:shd w:val="clear" w:color="auto" w:fill="auto"/>
            <w:vAlign w:val="center"/>
          </w:tcPr>
          <w:p w:rsidR="00046175" w:rsidRPr="00046175" w:rsidRDefault="00046175" w:rsidP="003F32C0">
            <w:pPr>
              <w:jc w:val="center"/>
              <w:rPr>
                <w:b/>
                <w:sz w:val="12"/>
                <w:szCs w:val="12"/>
              </w:rPr>
            </w:pPr>
            <w:r w:rsidRPr="00046175">
              <w:rPr>
                <w:b/>
                <w:sz w:val="12"/>
                <w:szCs w:val="12"/>
              </w:rPr>
              <w:t>2449,6</w:t>
            </w:r>
          </w:p>
        </w:tc>
        <w:tc>
          <w:tcPr>
            <w:tcW w:w="566" w:type="pct"/>
            <w:shd w:val="clear" w:color="auto" w:fill="auto"/>
            <w:vAlign w:val="center"/>
          </w:tcPr>
          <w:p w:rsidR="00046175" w:rsidRPr="00046175" w:rsidRDefault="00046175" w:rsidP="00890C28">
            <w:pPr>
              <w:jc w:val="center"/>
              <w:rPr>
                <w:b/>
                <w:sz w:val="12"/>
                <w:szCs w:val="12"/>
              </w:rPr>
            </w:pPr>
            <w:r w:rsidRPr="00046175">
              <w:rPr>
                <w:b/>
                <w:sz w:val="12"/>
                <w:szCs w:val="12"/>
              </w:rPr>
              <w:t>4257,7</w:t>
            </w:r>
          </w:p>
        </w:tc>
        <w:tc>
          <w:tcPr>
            <w:tcW w:w="519" w:type="pct"/>
            <w:vAlign w:val="center"/>
          </w:tcPr>
          <w:p w:rsidR="00046175" w:rsidRPr="00046175" w:rsidRDefault="00046175" w:rsidP="00890C28">
            <w:pPr>
              <w:jc w:val="center"/>
              <w:rPr>
                <w:b/>
                <w:sz w:val="12"/>
                <w:szCs w:val="12"/>
              </w:rPr>
            </w:pPr>
            <w:r w:rsidRPr="00046175">
              <w:rPr>
                <w:b/>
                <w:sz w:val="12"/>
                <w:szCs w:val="12"/>
              </w:rPr>
              <w:t>4340,0</w:t>
            </w:r>
          </w:p>
        </w:tc>
        <w:tc>
          <w:tcPr>
            <w:tcW w:w="712" w:type="pct"/>
            <w:shd w:val="clear" w:color="auto" w:fill="auto"/>
            <w:vAlign w:val="center"/>
          </w:tcPr>
          <w:p w:rsidR="00046175" w:rsidRPr="00046175" w:rsidRDefault="00046175" w:rsidP="00890C28">
            <w:pPr>
              <w:jc w:val="center"/>
              <w:rPr>
                <w:b/>
                <w:sz w:val="12"/>
                <w:szCs w:val="12"/>
              </w:rPr>
            </w:pPr>
            <w:r w:rsidRPr="00046175">
              <w:rPr>
                <w:b/>
                <w:sz w:val="12"/>
                <w:szCs w:val="12"/>
              </w:rPr>
              <w:t>177,2</w:t>
            </w:r>
          </w:p>
        </w:tc>
        <w:tc>
          <w:tcPr>
            <w:tcW w:w="607" w:type="pct"/>
            <w:shd w:val="clear" w:color="auto" w:fill="auto"/>
            <w:vAlign w:val="center"/>
          </w:tcPr>
          <w:p w:rsidR="00046175" w:rsidRPr="00046175" w:rsidRDefault="00046175" w:rsidP="00890C28">
            <w:pPr>
              <w:jc w:val="center"/>
              <w:rPr>
                <w:b/>
                <w:sz w:val="12"/>
                <w:szCs w:val="12"/>
              </w:rPr>
            </w:pPr>
            <w:r w:rsidRPr="00046175">
              <w:rPr>
                <w:b/>
                <w:sz w:val="12"/>
                <w:szCs w:val="12"/>
              </w:rPr>
              <w:t>101,9</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10100000000000000</w:t>
            </w:r>
          </w:p>
        </w:tc>
        <w:tc>
          <w:tcPr>
            <w:tcW w:w="1290" w:type="pct"/>
          </w:tcPr>
          <w:p w:rsidR="00046175" w:rsidRPr="00046175" w:rsidRDefault="00046175" w:rsidP="003F32C0">
            <w:pPr>
              <w:rPr>
                <w:sz w:val="12"/>
                <w:szCs w:val="12"/>
              </w:rPr>
            </w:pPr>
            <w:r w:rsidRPr="00046175">
              <w:rPr>
                <w:sz w:val="12"/>
                <w:szCs w:val="12"/>
              </w:rPr>
              <w:t>НАЛОГИ НА ПРИБЫЛЬ, ДОХОДЫ</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142,3</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151,3</w:t>
            </w:r>
          </w:p>
        </w:tc>
        <w:tc>
          <w:tcPr>
            <w:tcW w:w="519" w:type="pct"/>
            <w:vAlign w:val="center"/>
          </w:tcPr>
          <w:p w:rsidR="00046175" w:rsidRPr="00046175" w:rsidRDefault="00046175" w:rsidP="00890C28">
            <w:pPr>
              <w:jc w:val="center"/>
              <w:rPr>
                <w:sz w:val="12"/>
                <w:szCs w:val="12"/>
              </w:rPr>
            </w:pPr>
            <w:r w:rsidRPr="00046175">
              <w:rPr>
                <w:sz w:val="12"/>
                <w:szCs w:val="12"/>
              </w:rPr>
              <w:t>154,5</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108,6</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102,1</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10102000010000110</w:t>
            </w:r>
          </w:p>
        </w:tc>
        <w:tc>
          <w:tcPr>
            <w:tcW w:w="1290" w:type="pct"/>
          </w:tcPr>
          <w:p w:rsidR="00046175" w:rsidRPr="00046175" w:rsidRDefault="00046175" w:rsidP="003F32C0">
            <w:pPr>
              <w:rPr>
                <w:sz w:val="12"/>
                <w:szCs w:val="12"/>
              </w:rPr>
            </w:pPr>
            <w:r w:rsidRPr="00046175">
              <w:rPr>
                <w:sz w:val="12"/>
                <w:szCs w:val="12"/>
              </w:rPr>
              <w:t>НАЛОГ НА ДОХОДЫ ФИЗИЧЕСКИХ ЛИЦ</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142,3</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151,3</w:t>
            </w:r>
          </w:p>
        </w:tc>
        <w:tc>
          <w:tcPr>
            <w:tcW w:w="519" w:type="pct"/>
            <w:vAlign w:val="center"/>
          </w:tcPr>
          <w:p w:rsidR="00046175" w:rsidRPr="00046175" w:rsidRDefault="00046175" w:rsidP="00890C28">
            <w:pPr>
              <w:jc w:val="center"/>
              <w:rPr>
                <w:sz w:val="12"/>
                <w:szCs w:val="12"/>
              </w:rPr>
            </w:pPr>
            <w:r w:rsidRPr="00046175">
              <w:rPr>
                <w:sz w:val="12"/>
                <w:szCs w:val="12"/>
              </w:rPr>
              <w:t>154,5</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108,6</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102,1</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10102010010000110</w:t>
            </w:r>
          </w:p>
        </w:tc>
        <w:tc>
          <w:tcPr>
            <w:tcW w:w="1290" w:type="pct"/>
          </w:tcPr>
          <w:p w:rsidR="00046175" w:rsidRPr="00046175" w:rsidRDefault="00046175" w:rsidP="003F32C0">
            <w:pPr>
              <w:rPr>
                <w:sz w:val="12"/>
                <w:szCs w:val="12"/>
              </w:rPr>
            </w:pPr>
            <w:r w:rsidRPr="00046175">
              <w:rPr>
                <w:sz w:val="12"/>
                <w:szCs w:val="1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ст.227, 227.1 и 228 Налогового кодекса Российской Федерации</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142,3</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150,9</w:t>
            </w:r>
          </w:p>
        </w:tc>
        <w:tc>
          <w:tcPr>
            <w:tcW w:w="519" w:type="pct"/>
            <w:vAlign w:val="center"/>
          </w:tcPr>
          <w:p w:rsidR="00046175" w:rsidRPr="00046175" w:rsidRDefault="00046175" w:rsidP="00890C28">
            <w:pPr>
              <w:jc w:val="center"/>
              <w:rPr>
                <w:sz w:val="12"/>
                <w:szCs w:val="12"/>
              </w:rPr>
            </w:pPr>
            <w:r w:rsidRPr="00046175">
              <w:rPr>
                <w:sz w:val="12"/>
                <w:szCs w:val="12"/>
              </w:rPr>
              <w:t>154,1</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108,3</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102,1</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10102030010000110</w:t>
            </w:r>
          </w:p>
        </w:tc>
        <w:tc>
          <w:tcPr>
            <w:tcW w:w="1290" w:type="pct"/>
          </w:tcPr>
          <w:p w:rsidR="00046175" w:rsidRPr="00046175" w:rsidRDefault="00046175" w:rsidP="003F32C0">
            <w:pPr>
              <w:rPr>
                <w:sz w:val="12"/>
                <w:szCs w:val="12"/>
              </w:rPr>
            </w:pPr>
            <w:r w:rsidRPr="00046175">
              <w:rPr>
                <w:sz w:val="12"/>
                <w:szCs w:val="12"/>
              </w:rPr>
              <w:t>Налог на доходы физических лиц с доходов, полученных физическими лицами в соответствии со ст.228 Налогового кодекса Российской Федерации</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0,1</w:t>
            </w:r>
          </w:p>
        </w:tc>
        <w:tc>
          <w:tcPr>
            <w:tcW w:w="519" w:type="pct"/>
            <w:vAlign w:val="center"/>
          </w:tcPr>
          <w:p w:rsidR="00046175" w:rsidRPr="00046175" w:rsidRDefault="00046175" w:rsidP="00890C28">
            <w:pPr>
              <w:jc w:val="center"/>
              <w:rPr>
                <w:sz w:val="12"/>
                <w:szCs w:val="12"/>
              </w:rPr>
            </w:pPr>
            <w:r w:rsidRPr="00046175">
              <w:rPr>
                <w:sz w:val="12"/>
                <w:szCs w:val="12"/>
              </w:rPr>
              <w:t>0,1</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10102040010000110</w:t>
            </w:r>
          </w:p>
        </w:tc>
        <w:tc>
          <w:tcPr>
            <w:tcW w:w="1290" w:type="pct"/>
          </w:tcPr>
          <w:p w:rsidR="00046175" w:rsidRPr="00046175" w:rsidRDefault="00046175" w:rsidP="003F32C0">
            <w:pPr>
              <w:rPr>
                <w:sz w:val="12"/>
                <w:szCs w:val="12"/>
              </w:rPr>
            </w:pPr>
            <w:r w:rsidRPr="00046175">
              <w:rPr>
                <w:sz w:val="12"/>
                <w:szCs w:val="1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w:t>
            </w:r>
          </w:p>
          <w:p w:rsidR="00046175" w:rsidRPr="00046175" w:rsidRDefault="00046175" w:rsidP="003F32C0">
            <w:pPr>
              <w:rPr>
                <w:sz w:val="12"/>
                <w:szCs w:val="12"/>
              </w:rPr>
            </w:pPr>
            <w:r w:rsidRPr="00046175">
              <w:rPr>
                <w:sz w:val="12"/>
                <w:szCs w:val="12"/>
              </w:rPr>
              <w:t>осуществляющими трудовую деятельность по найму у физических лиц на основании патента в соответствии со ст.2271 Налогового кодекса Российской Федерации</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0,3</w:t>
            </w:r>
          </w:p>
        </w:tc>
        <w:tc>
          <w:tcPr>
            <w:tcW w:w="519" w:type="pct"/>
            <w:vAlign w:val="center"/>
          </w:tcPr>
          <w:p w:rsidR="00046175" w:rsidRPr="00046175" w:rsidRDefault="00046175" w:rsidP="00890C28">
            <w:pPr>
              <w:jc w:val="center"/>
              <w:rPr>
                <w:sz w:val="12"/>
                <w:szCs w:val="12"/>
              </w:rPr>
            </w:pPr>
            <w:r w:rsidRPr="00046175">
              <w:rPr>
                <w:sz w:val="12"/>
                <w:szCs w:val="12"/>
              </w:rPr>
              <w:t>0,3</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10300000000000000</w:t>
            </w:r>
          </w:p>
        </w:tc>
        <w:tc>
          <w:tcPr>
            <w:tcW w:w="1290" w:type="pct"/>
          </w:tcPr>
          <w:p w:rsidR="00046175" w:rsidRPr="00046175" w:rsidRDefault="00046175" w:rsidP="003F32C0">
            <w:pPr>
              <w:autoSpaceDE w:val="0"/>
              <w:autoSpaceDN w:val="0"/>
              <w:adjustRightInd w:val="0"/>
              <w:rPr>
                <w:color w:val="000000"/>
                <w:sz w:val="12"/>
                <w:szCs w:val="12"/>
              </w:rPr>
            </w:pPr>
            <w:r w:rsidRPr="00046175">
              <w:rPr>
                <w:color w:val="000000"/>
                <w:sz w:val="12"/>
                <w:szCs w:val="12"/>
              </w:rPr>
              <w:t>НАЛОГИ НА ТОВАРЫ (РАБОТЫ, УСЛУГИ), РЕАЛИЗУЕМЫЕ НА ТЕРРИТОРИИ РОССИЙСКОЙ ФЕДЕРАЦИИ</w:t>
            </w:r>
          </w:p>
        </w:tc>
        <w:tc>
          <w:tcPr>
            <w:tcW w:w="670"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28,0</w:t>
            </w:r>
          </w:p>
        </w:tc>
        <w:tc>
          <w:tcPr>
            <w:tcW w:w="566"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440,0</w:t>
            </w:r>
          </w:p>
        </w:tc>
        <w:tc>
          <w:tcPr>
            <w:tcW w:w="519" w:type="pct"/>
            <w:vAlign w:val="center"/>
          </w:tcPr>
          <w:p w:rsidR="00046175" w:rsidRPr="00046175" w:rsidRDefault="00046175" w:rsidP="00890C28">
            <w:pPr>
              <w:jc w:val="center"/>
              <w:rPr>
                <w:sz w:val="12"/>
                <w:szCs w:val="12"/>
              </w:rPr>
            </w:pPr>
            <w:r w:rsidRPr="00046175">
              <w:rPr>
                <w:sz w:val="12"/>
                <w:szCs w:val="12"/>
              </w:rPr>
              <w:t>453,2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1618,6</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103,0</w:t>
            </w:r>
          </w:p>
        </w:tc>
      </w:tr>
      <w:tr w:rsidR="00046175" w:rsidRPr="00046175" w:rsidTr="003F32C0">
        <w:trPr>
          <w:cantSplit/>
        </w:trPr>
        <w:tc>
          <w:tcPr>
            <w:tcW w:w="638" w:type="pct"/>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lastRenderedPageBreak/>
              <w:t>10302230010000110</w:t>
            </w:r>
          </w:p>
        </w:tc>
        <w:tc>
          <w:tcPr>
            <w:tcW w:w="1290" w:type="pct"/>
          </w:tcPr>
          <w:p w:rsidR="00046175" w:rsidRPr="00046175" w:rsidRDefault="00046175" w:rsidP="003F32C0">
            <w:pPr>
              <w:autoSpaceDE w:val="0"/>
              <w:autoSpaceDN w:val="0"/>
              <w:adjustRightInd w:val="0"/>
              <w:rPr>
                <w:color w:val="000000"/>
                <w:sz w:val="12"/>
                <w:szCs w:val="12"/>
              </w:rPr>
            </w:pPr>
            <w:r w:rsidRPr="00046175">
              <w:rPr>
                <w:color w:val="000000"/>
                <w:sz w:val="12"/>
                <w:szCs w:val="1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0"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10,0</w:t>
            </w:r>
          </w:p>
        </w:tc>
        <w:tc>
          <w:tcPr>
            <w:tcW w:w="566"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136,5</w:t>
            </w:r>
          </w:p>
        </w:tc>
        <w:tc>
          <w:tcPr>
            <w:tcW w:w="519" w:type="pct"/>
            <w:vAlign w:val="center"/>
          </w:tcPr>
          <w:p w:rsidR="00046175" w:rsidRPr="00046175" w:rsidRDefault="00046175" w:rsidP="00890C28">
            <w:pPr>
              <w:jc w:val="center"/>
              <w:rPr>
                <w:sz w:val="12"/>
                <w:szCs w:val="12"/>
              </w:rPr>
            </w:pPr>
            <w:r w:rsidRPr="00046175">
              <w:rPr>
                <w:sz w:val="12"/>
                <w:szCs w:val="12"/>
              </w:rPr>
              <w:t>158,0</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1580,0</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115,8</w:t>
            </w:r>
          </w:p>
        </w:tc>
      </w:tr>
      <w:tr w:rsidR="00046175" w:rsidRPr="00046175" w:rsidTr="003F32C0">
        <w:trPr>
          <w:cantSplit/>
        </w:trPr>
        <w:tc>
          <w:tcPr>
            <w:tcW w:w="638" w:type="pct"/>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10302240010000110</w:t>
            </w:r>
          </w:p>
        </w:tc>
        <w:tc>
          <w:tcPr>
            <w:tcW w:w="1290" w:type="pct"/>
          </w:tcPr>
          <w:p w:rsidR="00046175" w:rsidRPr="00046175" w:rsidRDefault="00046175" w:rsidP="003F32C0">
            <w:pPr>
              <w:autoSpaceDE w:val="0"/>
              <w:autoSpaceDN w:val="0"/>
              <w:adjustRightInd w:val="0"/>
              <w:rPr>
                <w:color w:val="000000"/>
                <w:sz w:val="12"/>
                <w:szCs w:val="12"/>
              </w:rPr>
            </w:pPr>
            <w:r w:rsidRPr="00046175">
              <w:rPr>
                <w:color w:val="000000"/>
                <w:sz w:val="12"/>
                <w:szCs w:val="12"/>
              </w:rPr>
              <w:t>Доходы от уплаты акцизов на моторные масла для дизельных и (или) карбюраторных (</w:t>
            </w:r>
            <w:proofErr w:type="spellStart"/>
            <w:r w:rsidRPr="00046175">
              <w:rPr>
                <w:color w:val="000000"/>
                <w:sz w:val="12"/>
                <w:szCs w:val="12"/>
              </w:rPr>
              <w:t>инжекторных</w:t>
            </w:r>
            <w:proofErr w:type="spellEnd"/>
            <w:r w:rsidRPr="00046175">
              <w:rPr>
                <w:color w:val="000000"/>
                <w:sz w:val="12"/>
                <w:szCs w:val="1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0"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10,0</w:t>
            </w:r>
          </w:p>
        </w:tc>
        <w:tc>
          <w:tcPr>
            <w:tcW w:w="566"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4,1</w:t>
            </w:r>
          </w:p>
        </w:tc>
        <w:tc>
          <w:tcPr>
            <w:tcW w:w="519" w:type="pct"/>
            <w:vAlign w:val="center"/>
          </w:tcPr>
          <w:p w:rsidR="00046175" w:rsidRPr="00046175" w:rsidRDefault="00046175" w:rsidP="00890C28">
            <w:pPr>
              <w:jc w:val="center"/>
              <w:rPr>
                <w:sz w:val="12"/>
                <w:szCs w:val="12"/>
              </w:rPr>
            </w:pPr>
            <w:r w:rsidRPr="00046175">
              <w:rPr>
                <w:sz w:val="12"/>
                <w:szCs w:val="12"/>
              </w:rPr>
              <w:t>4,3</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43</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104,9</w:t>
            </w:r>
          </w:p>
        </w:tc>
      </w:tr>
      <w:tr w:rsidR="00046175" w:rsidRPr="00046175" w:rsidTr="003F32C0">
        <w:trPr>
          <w:cantSplit/>
        </w:trPr>
        <w:tc>
          <w:tcPr>
            <w:tcW w:w="638" w:type="pct"/>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10302250010000110</w:t>
            </w:r>
          </w:p>
        </w:tc>
        <w:tc>
          <w:tcPr>
            <w:tcW w:w="1290" w:type="pct"/>
          </w:tcPr>
          <w:p w:rsidR="00046175" w:rsidRPr="00046175" w:rsidRDefault="00046175" w:rsidP="003F32C0">
            <w:pPr>
              <w:autoSpaceDE w:val="0"/>
              <w:autoSpaceDN w:val="0"/>
              <w:adjustRightInd w:val="0"/>
              <w:rPr>
                <w:color w:val="000000"/>
                <w:sz w:val="12"/>
                <w:szCs w:val="12"/>
              </w:rPr>
            </w:pPr>
            <w:r w:rsidRPr="00046175">
              <w:rPr>
                <w:color w:val="000000"/>
                <w:sz w:val="12"/>
                <w:szCs w:val="1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0"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5,0</w:t>
            </w:r>
          </w:p>
        </w:tc>
        <w:tc>
          <w:tcPr>
            <w:tcW w:w="566"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296,4</w:t>
            </w:r>
          </w:p>
        </w:tc>
        <w:tc>
          <w:tcPr>
            <w:tcW w:w="519" w:type="pct"/>
            <w:vAlign w:val="center"/>
          </w:tcPr>
          <w:p w:rsidR="00046175" w:rsidRPr="00046175" w:rsidRDefault="00046175" w:rsidP="00890C28">
            <w:pPr>
              <w:jc w:val="center"/>
              <w:rPr>
                <w:sz w:val="12"/>
                <w:szCs w:val="12"/>
              </w:rPr>
            </w:pPr>
            <w:r w:rsidRPr="00046175">
              <w:rPr>
                <w:sz w:val="12"/>
                <w:szCs w:val="12"/>
              </w:rPr>
              <w:t>311,2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6224,0</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105,0</w:t>
            </w:r>
          </w:p>
        </w:tc>
      </w:tr>
      <w:tr w:rsidR="00046175" w:rsidRPr="00046175" w:rsidTr="003F32C0">
        <w:trPr>
          <w:cantSplit/>
        </w:trPr>
        <w:tc>
          <w:tcPr>
            <w:tcW w:w="638" w:type="pct"/>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10302260010000110</w:t>
            </w:r>
          </w:p>
        </w:tc>
        <w:tc>
          <w:tcPr>
            <w:tcW w:w="1290" w:type="pct"/>
          </w:tcPr>
          <w:p w:rsidR="00046175" w:rsidRPr="00046175" w:rsidRDefault="00046175" w:rsidP="003F32C0">
            <w:pPr>
              <w:autoSpaceDE w:val="0"/>
              <w:autoSpaceDN w:val="0"/>
              <w:adjustRightInd w:val="0"/>
              <w:rPr>
                <w:color w:val="000000"/>
                <w:sz w:val="12"/>
                <w:szCs w:val="12"/>
              </w:rPr>
            </w:pPr>
            <w:r w:rsidRPr="00046175">
              <w:rPr>
                <w:color w:val="000000"/>
                <w:sz w:val="12"/>
                <w:szCs w:val="1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0"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3,0</w:t>
            </w:r>
          </w:p>
        </w:tc>
        <w:tc>
          <w:tcPr>
            <w:tcW w:w="566" w:type="pct"/>
            <w:shd w:val="clear" w:color="auto" w:fill="auto"/>
            <w:vAlign w:val="center"/>
          </w:tcPr>
          <w:p w:rsidR="00046175" w:rsidRPr="00046175" w:rsidRDefault="00046175" w:rsidP="00890C28">
            <w:pPr>
              <w:autoSpaceDE w:val="0"/>
              <w:autoSpaceDN w:val="0"/>
              <w:adjustRightInd w:val="0"/>
              <w:jc w:val="center"/>
              <w:rPr>
                <w:color w:val="000000"/>
                <w:sz w:val="12"/>
                <w:szCs w:val="12"/>
              </w:rPr>
            </w:pPr>
            <w:r w:rsidRPr="00046175">
              <w:rPr>
                <w:color w:val="000000"/>
                <w:sz w:val="12"/>
                <w:szCs w:val="12"/>
              </w:rPr>
              <w:t>3,0</w:t>
            </w:r>
          </w:p>
        </w:tc>
        <w:tc>
          <w:tcPr>
            <w:tcW w:w="519" w:type="pct"/>
            <w:vAlign w:val="center"/>
          </w:tcPr>
          <w:p w:rsidR="00046175" w:rsidRPr="00046175" w:rsidRDefault="00046175" w:rsidP="00890C28">
            <w:pPr>
              <w:jc w:val="center"/>
              <w:rPr>
                <w:sz w:val="12"/>
                <w:szCs w:val="12"/>
              </w:rPr>
            </w:pPr>
            <w:r w:rsidRPr="00046175">
              <w:rPr>
                <w:sz w:val="12"/>
                <w:szCs w:val="12"/>
              </w:rPr>
              <w:t>-20,3</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10500000000000000</w:t>
            </w:r>
          </w:p>
        </w:tc>
        <w:tc>
          <w:tcPr>
            <w:tcW w:w="1290" w:type="pct"/>
          </w:tcPr>
          <w:p w:rsidR="00046175" w:rsidRPr="00046175" w:rsidRDefault="00046175" w:rsidP="003F32C0">
            <w:pPr>
              <w:rPr>
                <w:sz w:val="12"/>
                <w:szCs w:val="12"/>
              </w:rPr>
            </w:pPr>
            <w:r w:rsidRPr="00046175">
              <w:rPr>
                <w:sz w:val="12"/>
                <w:szCs w:val="12"/>
              </w:rPr>
              <w:t>НАЛОГИ НА СОВОКУПНЫЙ ДОХОД</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3,0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2,2</w:t>
            </w:r>
          </w:p>
        </w:tc>
        <w:tc>
          <w:tcPr>
            <w:tcW w:w="519" w:type="pct"/>
            <w:vAlign w:val="center"/>
          </w:tcPr>
          <w:p w:rsidR="00046175" w:rsidRPr="00046175" w:rsidRDefault="00046175" w:rsidP="00890C28">
            <w:pPr>
              <w:jc w:val="center"/>
              <w:rPr>
                <w:sz w:val="12"/>
                <w:szCs w:val="12"/>
              </w:rPr>
            </w:pPr>
            <w:r w:rsidRPr="00046175">
              <w:rPr>
                <w:sz w:val="12"/>
                <w:szCs w:val="12"/>
              </w:rPr>
              <w:t>2,2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73,3</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10503010010000110</w:t>
            </w:r>
          </w:p>
        </w:tc>
        <w:tc>
          <w:tcPr>
            <w:tcW w:w="1290" w:type="pct"/>
          </w:tcPr>
          <w:p w:rsidR="00046175" w:rsidRPr="00046175" w:rsidRDefault="00046175" w:rsidP="003F32C0">
            <w:pPr>
              <w:rPr>
                <w:sz w:val="12"/>
                <w:szCs w:val="12"/>
              </w:rPr>
            </w:pPr>
            <w:r w:rsidRPr="00046175">
              <w:rPr>
                <w:sz w:val="12"/>
                <w:szCs w:val="12"/>
              </w:rPr>
              <w:t>Единый сельскохозяйственный налог</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3,0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2,2</w:t>
            </w:r>
          </w:p>
        </w:tc>
        <w:tc>
          <w:tcPr>
            <w:tcW w:w="519" w:type="pct"/>
            <w:vAlign w:val="center"/>
          </w:tcPr>
          <w:p w:rsidR="00046175" w:rsidRPr="00046175" w:rsidRDefault="00046175" w:rsidP="00890C28">
            <w:pPr>
              <w:jc w:val="center"/>
              <w:rPr>
                <w:sz w:val="12"/>
                <w:szCs w:val="12"/>
              </w:rPr>
            </w:pPr>
            <w:r w:rsidRPr="00046175">
              <w:rPr>
                <w:sz w:val="12"/>
                <w:szCs w:val="12"/>
              </w:rPr>
              <w:t>2,2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73,3</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10503020010000110</w:t>
            </w:r>
          </w:p>
        </w:tc>
        <w:tc>
          <w:tcPr>
            <w:tcW w:w="1290" w:type="pct"/>
          </w:tcPr>
          <w:p w:rsidR="00046175" w:rsidRPr="00046175" w:rsidRDefault="00046175" w:rsidP="003F32C0">
            <w:pPr>
              <w:rPr>
                <w:sz w:val="12"/>
                <w:szCs w:val="12"/>
              </w:rPr>
            </w:pPr>
            <w:r w:rsidRPr="00046175">
              <w:rPr>
                <w:sz w:val="12"/>
                <w:szCs w:val="12"/>
              </w:rPr>
              <w:t>Единый сельскохозяйственный налог</w:t>
            </w:r>
          </w:p>
        </w:tc>
        <w:tc>
          <w:tcPr>
            <w:tcW w:w="670" w:type="pct"/>
            <w:shd w:val="clear" w:color="auto" w:fill="auto"/>
            <w:vAlign w:val="center"/>
          </w:tcPr>
          <w:p w:rsidR="00046175" w:rsidRPr="00046175" w:rsidRDefault="00046175" w:rsidP="00890C28">
            <w:pPr>
              <w:jc w:val="center"/>
              <w:rPr>
                <w:sz w:val="12"/>
                <w:szCs w:val="12"/>
              </w:rPr>
            </w:pPr>
          </w:p>
        </w:tc>
        <w:tc>
          <w:tcPr>
            <w:tcW w:w="566" w:type="pct"/>
            <w:shd w:val="clear" w:color="auto" w:fill="auto"/>
            <w:vAlign w:val="center"/>
          </w:tcPr>
          <w:p w:rsidR="00046175" w:rsidRPr="00046175" w:rsidRDefault="00046175" w:rsidP="00890C28">
            <w:pPr>
              <w:jc w:val="center"/>
              <w:rPr>
                <w:sz w:val="12"/>
                <w:szCs w:val="12"/>
              </w:rPr>
            </w:pPr>
          </w:p>
        </w:tc>
        <w:tc>
          <w:tcPr>
            <w:tcW w:w="519" w:type="pct"/>
            <w:vAlign w:val="center"/>
          </w:tcPr>
          <w:p w:rsidR="00046175" w:rsidRPr="00046175" w:rsidRDefault="00046175" w:rsidP="00890C28">
            <w:pPr>
              <w:jc w:val="center"/>
              <w:rPr>
                <w:sz w:val="12"/>
                <w:szCs w:val="12"/>
              </w:rPr>
            </w:pPr>
          </w:p>
        </w:tc>
        <w:tc>
          <w:tcPr>
            <w:tcW w:w="712" w:type="pct"/>
            <w:shd w:val="clear" w:color="auto" w:fill="auto"/>
            <w:vAlign w:val="center"/>
          </w:tcPr>
          <w:p w:rsidR="00046175" w:rsidRPr="00046175" w:rsidRDefault="00046175" w:rsidP="00890C28">
            <w:pPr>
              <w:jc w:val="center"/>
              <w:rPr>
                <w:sz w:val="12"/>
                <w:szCs w:val="12"/>
              </w:rPr>
            </w:pPr>
          </w:p>
        </w:tc>
        <w:tc>
          <w:tcPr>
            <w:tcW w:w="607" w:type="pct"/>
            <w:shd w:val="clear" w:color="auto" w:fill="auto"/>
            <w:vAlign w:val="center"/>
          </w:tcPr>
          <w:p w:rsidR="00046175" w:rsidRPr="00046175" w:rsidRDefault="00046175" w:rsidP="00890C28">
            <w:pPr>
              <w:jc w:val="center"/>
              <w:rPr>
                <w:sz w:val="12"/>
                <w:szCs w:val="12"/>
              </w:rPr>
            </w:pP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10600000000000000</w:t>
            </w:r>
          </w:p>
        </w:tc>
        <w:tc>
          <w:tcPr>
            <w:tcW w:w="1290" w:type="pct"/>
          </w:tcPr>
          <w:p w:rsidR="00046175" w:rsidRPr="00046175" w:rsidRDefault="00046175" w:rsidP="003F32C0">
            <w:pPr>
              <w:rPr>
                <w:sz w:val="12"/>
                <w:szCs w:val="12"/>
              </w:rPr>
            </w:pPr>
            <w:r w:rsidRPr="00046175">
              <w:rPr>
                <w:sz w:val="12"/>
                <w:szCs w:val="12"/>
              </w:rPr>
              <w:t>НАЛОГИ НА ИМУЩЕСТВО</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2116,0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2268,3</w:t>
            </w:r>
          </w:p>
        </w:tc>
        <w:tc>
          <w:tcPr>
            <w:tcW w:w="519" w:type="pct"/>
            <w:vAlign w:val="center"/>
          </w:tcPr>
          <w:p w:rsidR="00046175" w:rsidRPr="00046175" w:rsidRDefault="00046175" w:rsidP="00890C28">
            <w:pPr>
              <w:jc w:val="center"/>
              <w:rPr>
                <w:sz w:val="12"/>
                <w:szCs w:val="12"/>
              </w:rPr>
            </w:pPr>
            <w:r w:rsidRPr="00046175">
              <w:rPr>
                <w:sz w:val="12"/>
                <w:szCs w:val="12"/>
              </w:rPr>
              <w:t>2317,3</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109,5</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102,2</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10601000000000110</w:t>
            </w:r>
          </w:p>
        </w:tc>
        <w:tc>
          <w:tcPr>
            <w:tcW w:w="1290" w:type="pct"/>
          </w:tcPr>
          <w:p w:rsidR="00046175" w:rsidRPr="00046175" w:rsidRDefault="00046175" w:rsidP="003F32C0">
            <w:pPr>
              <w:rPr>
                <w:sz w:val="12"/>
                <w:szCs w:val="12"/>
              </w:rPr>
            </w:pPr>
            <w:r w:rsidRPr="00046175">
              <w:rPr>
                <w:sz w:val="12"/>
                <w:szCs w:val="12"/>
              </w:rPr>
              <w:t>Налог на имущество физических лиц</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172,0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177,0</w:t>
            </w:r>
          </w:p>
        </w:tc>
        <w:tc>
          <w:tcPr>
            <w:tcW w:w="519" w:type="pct"/>
            <w:vAlign w:val="center"/>
          </w:tcPr>
          <w:p w:rsidR="00046175" w:rsidRPr="00046175" w:rsidRDefault="00046175" w:rsidP="00890C28">
            <w:pPr>
              <w:jc w:val="center"/>
              <w:rPr>
                <w:sz w:val="12"/>
                <w:szCs w:val="12"/>
              </w:rPr>
            </w:pPr>
            <w:r w:rsidRPr="00046175">
              <w:rPr>
                <w:sz w:val="12"/>
                <w:szCs w:val="12"/>
              </w:rPr>
              <w:t>180,1</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104,7</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101,8</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10601030100000110</w:t>
            </w:r>
          </w:p>
        </w:tc>
        <w:tc>
          <w:tcPr>
            <w:tcW w:w="1290" w:type="pct"/>
          </w:tcPr>
          <w:p w:rsidR="00046175" w:rsidRPr="00046175" w:rsidRDefault="00046175" w:rsidP="003F32C0">
            <w:pPr>
              <w:rPr>
                <w:sz w:val="12"/>
                <w:szCs w:val="12"/>
              </w:rPr>
            </w:pPr>
            <w:r w:rsidRPr="00046175">
              <w:rPr>
                <w:sz w:val="12"/>
                <w:szCs w:val="12"/>
              </w:rPr>
              <w:t>Налог на имущество физических лиц, зачисляемый в бюджеты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172,0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177,0</w:t>
            </w:r>
          </w:p>
        </w:tc>
        <w:tc>
          <w:tcPr>
            <w:tcW w:w="519" w:type="pct"/>
            <w:vAlign w:val="center"/>
          </w:tcPr>
          <w:p w:rsidR="00046175" w:rsidRPr="00046175" w:rsidRDefault="00046175" w:rsidP="00890C28">
            <w:pPr>
              <w:jc w:val="center"/>
              <w:rPr>
                <w:sz w:val="12"/>
                <w:szCs w:val="12"/>
              </w:rPr>
            </w:pPr>
            <w:r w:rsidRPr="00046175">
              <w:rPr>
                <w:sz w:val="12"/>
                <w:szCs w:val="12"/>
              </w:rPr>
              <w:t>180,1</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104,7</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101,8</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10606000000000000</w:t>
            </w:r>
          </w:p>
        </w:tc>
        <w:tc>
          <w:tcPr>
            <w:tcW w:w="1290" w:type="pct"/>
          </w:tcPr>
          <w:p w:rsidR="00046175" w:rsidRPr="00046175" w:rsidRDefault="00046175" w:rsidP="003F32C0">
            <w:pPr>
              <w:rPr>
                <w:sz w:val="12"/>
                <w:szCs w:val="12"/>
              </w:rPr>
            </w:pPr>
            <w:r w:rsidRPr="00046175">
              <w:rPr>
                <w:sz w:val="12"/>
                <w:szCs w:val="12"/>
              </w:rPr>
              <w:t>Земельный налог</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1944,0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2091,3</w:t>
            </w:r>
          </w:p>
        </w:tc>
        <w:tc>
          <w:tcPr>
            <w:tcW w:w="519" w:type="pct"/>
            <w:vAlign w:val="center"/>
          </w:tcPr>
          <w:p w:rsidR="00046175" w:rsidRPr="00046175" w:rsidRDefault="00046175" w:rsidP="00890C28">
            <w:pPr>
              <w:jc w:val="center"/>
              <w:rPr>
                <w:sz w:val="12"/>
                <w:szCs w:val="12"/>
              </w:rPr>
            </w:pPr>
            <w:r w:rsidRPr="00046175">
              <w:rPr>
                <w:sz w:val="12"/>
                <w:szCs w:val="12"/>
              </w:rPr>
              <w:t>2137,2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109,9</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102,2</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10606033100000110</w:t>
            </w:r>
          </w:p>
        </w:tc>
        <w:tc>
          <w:tcPr>
            <w:tcW w:w="1290" w:type="pct"/>
          </w:tcPr>
          <w:p w:rsidR="00046175" w:rsidRPr="00046175" w:rsidRDefault="00046175" w:rsidP="003F32C0">
            <w:pPr>
              <w:autoSpaceDE w:val="0"/>
              <w:autoSpaceDN w:val="0"/>
              <w:adjustRightInd w:val="0"/>
              <w:rPr>
                <w:color w:val="000000"/>
                <w:sz w:val="12"/>
                <w:szCs w:val="12"/>
              </w:rPr>
            </w:pPr>
            <w:r w:rsidRPr="00046175">
              <w:rPr>
                <w:color w:val="000000"/>
                <w:sz w:val="12"/>
                <w:szCs w:val="12"/>
              </w:rPr>
              <w:t>Земельный налог с организаций, обладающих земельным участком, расположенным в границах сельских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1103,0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1103,0</w:t>
            </w:r>
          </w:p>
        </w:tc>
        <w:tc>
          <w:tcPr>
            <w:tcW w:w="519" w:type="pct"/>
            <w:vAlign w:val="center"/>
          </w:tcPr>
          <w:p w:rsidR="00046175" w:rsidRPr="00046175" w:rsidRDefault="00046175" w:rsidP="00890C28">
            <w:pPr>
              <w:jc w:val="center"/>
              <w:rPr>
                <w:sz w:val="12"/>
                <w:szCs w:val="12"/>
              </w:rPr>
            </w:pPr>
            <w:r w:rsidRPr="00046175">
              <w:rPr>
                <w:sz w:val="12"/>
                <w:szCs w:val="12"/>
              </w:rPr>
              <w:t>1113,4</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100,9</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100,9</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10606043100000110</w:t>
            </w:r>
          </w:p>
        </w:tc>
        <w:tc>
          <w:tcPr>
            <w:tcW w:w="1290" w:type="pct"/>
          </w:tcPr>
          <w:p w:rsidR="00046175" w:rsidRPr="00046175" w:rsidRDefault="00046175" w:rsidP="003F32C0">
            <w:pPr>
              <w:autoSpaceDE w:val="0"/>
              <w:autoSpaceDN w:val="0"/>
              <w:adjustRightInd w:val="0"/>
              <w:rPr>
                <w:color w:val="000000"/>
                <w:sz w:val="12"/>
                <w:szCs w:val="12"/>
              </w:rPr>
            </w:pPr>
            <w:r w:rsidRPr="00046175">
              <w:rPr>
                <w:color w:val="000000"/>
                <w:sz w:val="12"/>
                <w:szCs w:val="12"/>
              </w:rPr>
              <w:t>Земельный налог с физических лиц, обладающих земельным участком, расположенным в границах сельских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841,0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988,3</w:t>
            </w:r>
          </w:p>
        </w:tc>
        <w:tc>
          <w:tcPr>
            <w:tcW w:w="519" w:type="pct"/>
            <w:vAlign w:val="center"/>
          </w:tcPr>
          <w:p w:rsidR="00046175" w:rsidRPr="00046175" w:rsidRDefault="00046175" w:rsidP="00890C28">
            <w:pPr>
              <w:jc w:val="center"/>
              <w:rPr>
                <w:sz w:val="12"/>
                <w:szCs w:val="12"/>
              </w:rPr>
            </w:pPr>
            <w:r w:rsidRPr="00046175">
              <w:rPr>
                <w:sz w:val="12"/>
                <w:szCs w:val="12"/>
              </w:rPr>
              <w:t>1023,8</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121,7</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103,6</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10800000000000000</w:t>
            </w:r>
          </w:p>
        </w:tc>
        <w:tc>
          <w:tcPr>
            <w:tcW w:w="1290" w:type="pct"/>
          </w:tcPr>
          <w:p w:rsidR="00046175" w:rsidRPr="00046175" w:rsidRDefault="00046175" w:rsidP="003F32C0">
            <w:pPr>
              <w:rPr>
                <w:sz w:val="12"/>
                <w:szCs w:val="12"/>
              </w:rPr>
            </w:pPr>
            <w:r w:rsidRPr="00046175">
              <w:rPr>
                <w:sz w:val="12"/>
                <w:szCs w:val="12"/>
              </w:rPr>
              <w:t>ГОСУДАРСТВЕННАЯ ПОШЛИНА</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23,0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25,0</w:t>
            </w:r>
          </w:p>
        </w:tc>
        <w:tc>
          <w:tcPr>
            <w:tcW w:w="519" w:type="pct"/>
            <w:vAlign w:val="center"/>
          </w:tcPr>
          <w:p w:rsidR="00046175" w:rsidRPr="00046175" w:rsidRDefault="00046175" w:rsidP="00890C28">
            <w:pPr>
              <w:jc w:val="center"/>
              <w:rPr>
                <w:sz w:val="12"/>
                <w:szCs w:val="12"/>
              </w:rPr>
            </w:pPr>
            <w:r w:rsidRPr="00046175">
              <w:rPr>
                <w:sz w:val="12"/>
                <w:szCs w:val="12"/>
              </w:rPr>
              <w:t>25,6</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111,3</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102,4</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lastRenderedPageBreak/>
              <w:t>10804020010000110</w:t>
            </w:r>
          </w:p>
        </w:tc>
        <w:tc>
          <w:tcPr>
            <w:tcW w:w="1290" w:type="pct"/>
          </w:tcPr>
          <w:p w:rsidR="00046175" w:rsidRPr="00046175" w:rsidRDefault="00046175" w:rsidP="003F32C0">
            <w:pPr>
              <w:rPr>
                <w:sz w:val="12"/>
                <w:szCs w:val="12"/>
              </w:rPr>
            </w:pPr>
            <w:r w:rsidRPr="00046175">
              <w:rPr>
                <w:sz w:val="12"/>
                <w:szCs w:val="1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23,0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25,0</w:t>
            </w:r>
          </w:p>
        </w:tc>
        <w:tc>
          <w:tcPr>
            <w:tcW w:w="519" w:type="pct"/>
            <w:vAlign w:val="center"/>
          </w:tcPr>
          <w:p w:rsidR="00046175" w:rsidRPr="00046175" w:rsidRDefault="00046175" w:rsidP="00890C28">
            <w:pPr>
              <w:jc w:val="center"/>
              <w:rPr>
                <w:sz w:val="12"/>
                <w:szCs w:val="12"/>
              </w:rPr>
            </w:pPr>
            <w:r w:rsidRPr="00046175">
              <w:rPr>
                <w:sz w:val="12"/>
                <w:szCs w:val="12"/>
              </w:rPr>
              <w:t>25,6</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111,3</w:t>
            </w:r>
          </w:p>
        </w:tc>
        <w:tc>
          <w:tcPr>
            <w:tcW w:w="607" w:type="pct"/>
            <w:shd w:val="clear" w:color="auto" w:fill="auto"/>
            <w:vAlign w:val="center"/>
          </w:tcPr>
          <w:p w:rsidR="00046175" w:rsidRPr="00046175" w:rsidRDefault="00046175" w:rsidP="003F32C0">
            <w:pPr>
              <w:jc w:val="center"/>
              <w:rPr>
                <w:sz w:val="12"/>
                <w:szCs w:val="12"/>
              </w:rPr>
            </w:pPr>
            <w:r w:rsidRPr="00046175">
              <w:rPr>
                <w:sz w:val="12"/>
                <w:szCs w:val="12"/>
              </w:rPr>
              <w:t>102,4</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11100000000000000</w:t>
            </w:r>
          </w:p>
        </w:tc>
        <w:tc>
          <w:tcPr>
            <w:tcW w:w="1290" w:type="pct"/>
          </w:tcPr>
          <w:p w:rsidR="00046175" w:rsidRPr="00046175" w:rsidRDefault="00046175" w:rsidP="003F32C0">
            <w:pPr>
              <w:rPr>
                <w:sz w:val="12"/>
                <w:szCs w:val="12"/>
              </w:rPr>
            </w:pPr>
            <w:r w:rsidRPr="00046175">
              <w:rPr>
                <w:sz w:val="12"/>
                <w:szCs w:val="12"/>
              </w:rPr>
              <w:t>ДОХОДЫ ОТ ИСПОЛЬЗОВАНИЯ ИМУЩЕСТВА, НАХОДЯЩЕГОСЯ В ГОСУДАРСТВЕННОЙ И МУНИЦИПАЛЬНОЙ СОБСТВЕННОСТИ</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111,3</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83,1</w:t>
            </w:r>
          </w:p>
        </w:tc>
        <w:tc>
          <w:tcPr>
            <w:tcW w:w="519" w:type="pct"/>
            <w:vAlign w:val="center"/>
          </w:tcPr>
          <w:p w:rsidR="00046175" w:rsidRPr="00046175" w:rsidRDefault="00046175" w:rsidP="00890C28">
            <w:pPr>
              <w:jc w:val="center"/>
              <w:rPr>
                <w:sz w:val="12"/>
                <w:szCs w:val="12"/>
              </w:rPr>
            </w:pPr>
            <w:r w:rsidRPr="00046175">
              <w:rPr>
                <w:sz w:val="12"/>
                <w:szCs w:val="12"/>
              </w:rPr>
              <w:t>83,2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74,8</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100,1</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11105035100000120</w:t>
            </w:r>
          </w:p>
        </w:tc>
        <w:tc>
          <w:tcPr>
            <w:tcW w:w="1290" w:type="pct"/>
          </w:tcPr>
          <w:p w:rsidR="00046175" w:rsidRPr="00046175" w:rsidRDefault="00046175" w:rsidP="003F32C0">
            <w:pPr>
              <w:rPr>
                <w:sz w:val="12"/>
                <w:szCs w:val="12"/>
              </w:rPr>
            </w:pPr>
            <w:r w:rsidRPr="00046175">
              <w:rPr>
                <w:sz w:val="12"/>
                <w:szCs w:val="12"/>
              </w:rPr>
              <w:t>Доходы от сдачи в аренду имущества, находящегося в оперативном управлении органов управления поселений и созданных ими учреждений</w:t>
            </w:r>
          </w:p>
          <w:p w:rsidR="00046175" w:rsidRPr="00046175" w:rsidRDefault="00046175" w:rsidP="003F32C0">
            <w:pPr>
              <w:rPr>
                <w:sz w:val="12"/>
                <w:szCs w:val="12"/>
              </w:rPr>
            </w:pPr>
            <w:r w:rsidRPr="00046175">
              <w:rPr>
                <w:sz w:val="12"/>
                <w:szCs w:val="12"/>
              </w:rPr>
              <w:t>( за исключением имущества муниципальных автономных учреждений)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111,3</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83,1</w:t>
            </w:r>
          </w:p>
        </w:tc>
        <w:tc>
          <w:tcPr>
            <w:tcW w:w="519" w:type="pct"/>
            <w:vAlign w:val="center"/>
          </w:tcPr>
          <w:p w:rsidR="00046175" w:rsidRPr="00046175" w:rsidRDefault="00046175" w:rsidP="00890C28">
            <w:pPr>
              <w:jc w:val="center"/>
              <w:rPr>
                <w:sz w:val="12"/>
                <w:szCs w:val="12"/>
              </w:rPr>
            </w:pPr>
            <w:r w:rsidRPr="00046175">
              <w:rPr>
                <w:sz w:val="12"/>
                <w:szCs w:val="12"/>
              </w:rPr>
              <w:t>83,2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74,8</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100,1</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11300000000000000</w:t>
            </w:r>
          </w:p>
        </w:tc>
        <w:tc>
          <w:tcPr>
            <w:tcW w:w="1290" w:type="pct"/>
          </w:tcPr>
          <w:p w:rsidR="00046175" w:rsidRPr="00046175" w:rsidRDefault="00046175" w:rsidP="003F32C0">
            <w:pPr>
              <w:rPr>
                <w:sz w:val="12"/>
                <w:szCs w:val="12"/>
              </w:rPr>
            </w:pPr>
            <w:r w:rsidRPr="00046175">
              <w:rPr>
                <w:sz w:val="12"/>
                <w:szCs w:val="12"/>
              </w:rPr>
              <w:t>ДОХОДЫ ОТ ОКАЗАНИЯ ПЛАТНЫХ УСЛУГ  И КОМПЕНСАЦИИ ЗАТРАТ ГОСУДАРСТВА</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26,0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26,5</w:t>
            </w:r>
          </w:p>
        </w:tc>
        <w:tc>
          <w:tcPr>
            <w:tcW w:w="519" w:type="pct"/>
            <w:vAlign w:val="center"/>
          </w:tcPr>
          <w:p w:rsidR="00046175" w:rsidRPr="00046175" w:rsidRDefault="00046175" w:rsidP="00890C28">
            <w:pPr>
              <w:jc w:val="center"/>
              <w:rPr>
                <w:sz w:val="12"/>
                <w:szCs w:val="12"/>
              </w:rPr>
            </w:pPr>
            <w:r w:rsidRPr="00046175">
              <w:rPr>
                <w:sz w:val="12"/>
                <w:szCs w:val="12"/>
              </w:rPr>
              <w:t>27,3</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105,0</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103,0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11301995100000130</w:t>
            </w:r>
          </w:p>
        </w:tc>
        <w:tc>
          <w:tcPr>
            <w:tcW w:w="1290" w:type="pct"/>
          </w:tcPr>
          <w:p w:rsidR="00046175" w:rsidRPr="00046175" w:rsidRDefault="00046175" w:rsidP="003F32C0">
            <w:pPr>
              <w:rPr>
                <w:sz w:val="12"/>
                <w:szCs w:val="12"/>
              </w:rPr>
            </w:pPr>
            <w:r w:rsidRPr="00046175">
              <w:rPr>
                <w:sz w:val="12"/>
                <w:szCs w:val="12"/>
              </w:rPr>
              <w:t>Прочие доходы бюджетов поселений от оказания платных услуг и компенсации затрат государства бюджетов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26,0</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26,3</w:t>
            </w:r>
          </w:p>
        </w:tc>
        <w:tc>
          <w:tcPr>
            <w:tcW w:w="519" w:type="pct"/>
            <w:vAlign w:val="center"/>
          </w:tcPr>
          <w:p w:rsidR="00046175" w:rsidRPr="00046175" w:rsidRDefault="00046175" w:rsidP="00890C28">
            <w:pPr>
              <w:jc w:val="center"/>
              <w:rPr>
                <w:sz w:val="12"/>
                <w:szCs w:val="12"/>
              </w:rPr>
            </w:pPr>
            <w:r w:rsidRPr="00046175">
              <w:rPr>
                <w:sz w:val="12"/>
                <w:szCs w:val="12"/>
              </w:rPr>
              <w:t>27,1</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104,2</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103,0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11302065100000130</w:t>
            </w:r>
          </w:p>
        </w:tc>
        <w:tc>
          <w:tcPr>
            <w:tcW w:w="1290" w:type="pct"/>
          </w:tcPr>
          <w:p w:rsidR="00046175" w:rsidRPr="00046175" w:rsidRDefault="00046175" w:rsidP="003F32C0">
            <w:pPr>
              <w:rPr>
                <w:sz w:val="12"/>
                <w:szCs w:val="12"/>
              </w:rPr>
            </w:pPr>
            <w:r w:rsidRPr="00046175">
              <w:rPr>
                <w:sz w:val="12"/>
                <w:szCs w:val="12"/>
              </w:rPr>
              <w:t>Доходы, поступающие в порядке возмещения расходов, понесенных в связи с эксплуатацией имущества поселений.</w:t>
            </w:r>
          </w:p>
        </w:tc>
        <w:tc>
          <w:tcPr>
            <w:tcW w:w="670" w:type="pct"/>
            <w:shd w:val="clear" w:color="auto" w:fill="auto"/>
            <w:vAlign w:val="center"/>
          </w:tcPr>
          <w:p w:rsidR="00046175" w:rsidRPr="00046175" w:rsidRDefault="00046175" w:rsidP="00890C28">
            <w:pPr>
              <w:jc w:val="center"/>
              <w:rPr>
                <w:sz w:val="12"/>
                <w:szCs w:val="12"/>
              </w:rPr>
            </w:pP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0,2</w:t>
            </w:r>
          </w:p>
        </w:tc>
        <w:tc>
          <w:tcPr>
            <w:tcW w:w="519" w:type="pct"/>
            <w:vAlign w:val="center"/>
          </w:tcPr>
          <w:p w:rsidR="00046175" w:rsidRPr="00046175" w:rsidRDefault="00046175" w:rsidP="00890C28">
            <w:pPr>
              <w:jc w:val="center"/>
              <w:rPr>
                <w:sz w:val="12"/>
                <w:szCs w:val="12"/>
              </w:rPr>
            </w:pPr>
            <w:r w:rsidRPr="00046175">
              <w:rPr>
                <w:sz w:val="12"/>
                <w:szCs w:val="12"/>
              </w:rPr>
              <w:t>0,2</w:t>
            </w:r>
          </w:p>
        </w:tc>
        <w:tc>
          <w:tcPr>
            <w:tcW w:w="712" w:type="pct"/>
            <w:shd w:val="clear" w:color="auto" w:fill="auto"/>
            <w:vAlign w:val="center"/>
          </w:tcPr>
          <w:p w:rsidR="00046175" w:rsidRPr="00046175" w:rsidRDefault="00046175" w:rsidP="00890C28">
            <w:pPr>
              <w:jc w:val="center"/>
              <w:rPr>
                <w:sz w:val="12"/>
                <w:szCs w:val="12"/>
              </w:rPr>
            </w:pP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11400000000000000</w:t>
            </w:r>
          </w:p>
        </w:tc>
        <w:tc>
          <w:tcPr>
            <w:tcW w:w="1290" w:type="pct"/>
          </w:tcPr>
          <w:p w:rsidR="00046175" w:rsidRPr="00046175" w:rsidRDefault="00046175" w:rsidP="003F32C0">
            <w:pPr>
              <w:rPr>
                <w:sz w:val="12"/>
                <w:szCs w:val="12"/>
              </w:rPr>
            </w:pPr>
            <w:r w:rsidRPr="00046175">
              <w:rPr>
                <w:sz w:val="12"/>
                <w:szCs w:val="12"/>
              </w:rPr>
              <w:t>ДОХОДЫ ОТ ПРОДАЖИ МАТЕРИАЛЬНЫХ И НЕМАТЕРИАЛЬНЫХ АКТИВОВ</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1261,3</w:t>
            </w:r>
          </w:p>
        </w:tc>
        <w:tc>
          <w:tcPr>
            <w:tcW w:w="519" w:type="pct"/>
            <w:vAlign w:val="center"/>
          </w:tcPr>
          <w:p w:rsidR="00046175" w:rsidRPr="00046175" w:rsidRDefault="00046175" w:rsidP="00890C28">
            <w:pPr>
              <w:jc w:val="center"/>
              <w:rPr>
                <w:sz w:val="12"/>
                <w:szCs w:val="12"/>
              </w:rPr>
            </w:pPr>
            <w:r w:rsidRPr="00046175">
              <w:rPr>
                <w:sz w:val="12"/>
                <w:szCs w:val="12"/>
              </w:rPr>
              <w:t>1276,7</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101,2</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11402052100000440</w:t>
            </w:r>
          </w:p>
        </w:tc>
        <w:tc>
          <w:tcPr>
            <w:tcW w:w="1290" w:type="pct"/>
          </w:tcPr>
          <w:p w:rsidR="00046175" w:rsidRPr="00046175" w:rsidRDefault="00046175" w:rsidP="003F32C0">
            <w:pPr>
              <w:rPr>
                <w:sz w:val="12"/>
                <w:szCs w:val="12"/>
              </w:rPr>
            </w:pPr>
            <w:r w:rsidRPr="00046175">
              <w:rPr>
                <w:color w:val="000000"/>
                <w:sz w:val="12"/>
                <w:szCs w:val="12"/>
              </w:rPr>
              <w:t>Доходы от реализации имущества, находящегося в оперативном управлении учреждений, находящихся в ведении органов управления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11402053100000440</w:t>
            </w:r>
          </w:p>
        </w:tc>
        <w:tc>
          <w:tcPr>
            <w:tcW w:w="1290" w:type="pct"/>
          </w:tcPr>
          <w:p w:rsidR="00046175" w:rsidRPr="00046175" w:rsidRDefault="00046175" w:rsidP="003F32C0">
            <w:pPr>
              <w:rPr>
                <w:sz w:val="12"/>
                <w:szCs w:val="12"/>
              </w:rPr>
            </w:pPr>
            <w:r w:rsidRPr="00046175">
              <w:rPr>
                <w:color w:val="000000"/>
                <w:sz w:val="12"/>
                <w:szCs w:val="12"/>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lastRenderedPageBreak/>
              <w:t>11406013100000430</w:t>
            </w:r>
          </w:p>
        </w:tc>
        <w:tc>
          <w:tcPr>
            <w:tcW w:w="1290" w:type="pct"/>
          </w:tcPr>
          <w:p w:rsidR="00046175" w:rsidRPr="00046175" w:rsidRDefault="00046175" w:rsidP="003F32C0">
            <w:pPr>
              <w:rPr>
                <w:sz w:val="12"/>
                <w:szCs w:val="12"/>
              </w:rPr>
            </w:pPr>
            <w:r w:rsidRPr="00046175">
              <w:rPr>
                <w:sz w:val="12"/>
                <w:szCs w:val="12"/>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11406025100000430</w:t>
            </w:r>
          </w:p>
        </w:tc>
        <w:tc>
          <w:tcPr>
            <w:tcW w:w="1290" w:type="pct"/>
          </w:tcPr>
          <w:p w:rsidR="00046175" w:rsidRPr="00046175" w:rsidRDefault="00046175" w:rsidP="003F32C0">
            <w:pPr>
              <w:rPr>
                <w:sz w:val="12"/>
                <w:szCs w:val="12"/>
              </w:rPr>
            </w:pPr>
            <w:r w:rsidRPr="00046175">
              <w:rPr>
                <w:sz w:val="12"/>
                <w:szCs w:val="12"/>
              </w:rPr>
              <w:t>Доходы от продажи земельных участков, государственная собственность на которые  разграничена и которые расположены в границах поселений</w:t>
            </w:r>
          </w:p>
        </w:tc>
        <w:tc>
          <w:tcPr>
            <w:tcW w:w="670" w:type="pct"/>
            <w:shd w:val="clear" w:color="auto" w:fill="auto"/>
            <w:vAlign w:val="center"/>
          </w:tcPr>
          <w:p w:rsidR="00046175" w:rsidRPr="00046175" w:rsidRDefault="00046175" w:rsidP="00890C28">
            <w:pPr>
              <w:jc w:val="center"/>
              <w:rPr>
                <w:sz w:val="12"/>
                <w:szCs w:val="12"/>
              </w:rPr>
            </w:pP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1261,3</w:t>
            </w:r>
          </w:p>
        </w:tc>
        <w:tc>
          <w:tcPr>
            <w:tcW w:w="519" w:type="pct"/>
            <w:vAlign w:val="center"/>
          </w:tcPr>
          <w:p w:rsidR="00046175" w:rsidRPr="00046175" w:rsidRDefault="00046175" w:rsidP="00890C28">
            <w:pPr>
              <w:jc w:val="center"/>
              <w:rPr>
                <w:sz w:val="12"/>
                <w:szCs w:val="12"/>
              </w:rPr>
            </w:pPr>
            <w:r w:rsidRPr="00046175">
              <w:rPr>
                <w:sz w:val="12"/>
                <w:szCs w:val="12"/>
              </w:rPr>
              <w:t>1276,7</w:t>
            </w:r>
          </w:p>
        </w:tc>
        <w:tc>
          <w:tcPr>
            <w:tcW w:w="712" w:type="pct"/>
            <w:shd w:val="clear" w:color="auto" w:fill="auto"/>
            <w:vAlign w:val="center"/>
          </w:tcPr>
          <w:p w:rsidR="00046175" w:rsidRPr="00046175" w:rsidRDefault="00046175" w:rsidP="00890C28">
            <w:pPr>
              <w:jc w:val="center"/>
              <w:rPr>
                <w:sz w:val="12"/>
                <w:szCs w:val="12"/>
              </w:rPr>
            </w:pP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101,2</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11700000000000000</w:t>
            </w:r>
          </w:p>
        </w:tc>
        <w:tc>
          <w:tcPr>
            <w:tcW w:w="1290" w:type="pct"/>
          </w:tcPr>
          <w:p w:rsidR="00046175" w:rsidRPr="00046175" w:rsidRDefault="00046175" w:rsidP="003F32C0">
            <w:pPr>
              <w:rPr>
                <w:sz w:val="12"/>
                <w:szCs w:val="12"/>
              </w:rPr>
            </w:pPr>
            <w:r w:rsidRPr="00046175">
              <w:rPr>
                <w:sz w:val="12"/>
                <w:szCs w:val="12"/>
              </w:rPr>
              <w:t>ПРОЧИЕ НЕНАЛОГОВЫЕ ДОХОДЫ</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11701050100000180</w:t>
            </w:r>
          </w:p>
        </w:tc>
        <w:tc>
          <w:tcPr>
            <w:tcW w:w="1290" w:type="pct"/>
          </w:tcPr>
          <w:p w:rsidR="00046175" w:rsidRPr="00046175" w:rsidRDefault="00046175" w:rsidP="003F32C0">
            <w:pPr>
              <w:rPr>
                <w:sz w:val="12"/>
                <w:szCs w:val="12"/>
              </w:rPr>
            </w:pPr>
            <w:r w:rsidRPr="00046175">
              <w:rPr>
                <w:sz w:val="12"/>
                <w:szCs w:val="12"/>
              </w:rPr>
              <w:t>Невыясненные поступления, зачисляемые в бюджеты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11702000100000180</w:t>
            </w:r>
          </w:p>
        </w:tc>
        <w:tc>
          <w:tcPr>
            <w:tcW w:w="1290" w:type="pct"/>
          </w:tcPr>
          <w:p w:rsidR="00046175" w:rsidRPr="00046175" w:rsidRDefault="00046175" w:rsidP="003F32C0">
            <w:pPr>
              <w:rPr>
                <w:sz w:val="12"/>
                <w:szCs w:val="12"/>
              </w:rPr>
            </w:pPr>
            <w:r w:rsidRPr="00046175">
              <w:rPr>
                <w:sz w:val="12"/>
                <w:szCs w:val="12"/>
              </w:rPr>
              <w:t xml:space="preserve">Возмещение потерь сельскохозяйственного производства, связанных с изъятием с/х угодий, расположенных на территориях поселения </w:t>
            </w:r>
            <w:proofErr w:type="gramStart"/>
            <w:r w:rsidRPr="00046175">
              <w:rPr>
                <w:sz w:val="12"/>
                <w:szCs w:val="12"/>
              </w:rPr>
              <w:t xml:space="preserve">( </w:t>
            </w:r>
            <w:proofErr w:type="gramEnd"/>
            <w:r w:rsidRPr="00046175">
              <w:rPr>
                <w:sz w:val="12"/>
                <w:szCs w:val="12"/>
              </w:rPr>
              <w:t>по обязательствам, возникшим до 1 января 2008г.)</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11705050100000180</w:t>
            </w:r>
          </w:p>
        </w:tc>
        <w:tc>
          <w:tcPr>
            <w:tcW w:w="1290" w:type="pct"/>
          </w:tcPr>
          <w:p w:rsidR="00046175" w:rsidRPr="00046175" w:rsidRDefault="00046175" w:rsidP="003F32C0">
            <w:pPr>
              <w:rPr>
                <w:sz w:val="12"/>
                <w:szCs w:val="12"/>
              </w:rPr>
            </w:pPr>
            <w:r w:rsidRPr="00046175">
              <w:rPr>
                <w:sz w:val="12"/>
                <w:szCs w:val="12"/>
              </w:rPr>
              <w:t>Прочие неналоговые доходы бюджетов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b/>
                <w:sz w:val="12"/>
                <w:szCs w:val="12"/>
              </w:rPr>
            </w:pPr>
            <w:r w:rsidRPr="00046175">
              <w:rPr>
                <w:b/>
                <w:sz w:val="12"/>
                <w:szCs w:val="12"/>
              </w:rPr>
              <w:t>20000000000000000</w:t>
            </w:r>
          </w:p>
        </w:tc>
        <w:tc>
          <w:tcPr>
            <w:tcW w:w="1290" w:type="pct"/>
          </w:tcPr>
          <w:p w:rsidR="00046175" w:rsidRPr="00046175" w:rsidRDefault="00046175" w:rsidP="003F32C0">
            <w:pPr>
              <w:rPr>
                <w:b/>
                <w:sz w:val="12"/>
                <w:szCs w:val="12"/>
              </w:rPr>
            </w:pPr>
            <w:r w:rsidRPr="00046175">
              <w:rPr>
                <w:b/>
                <w:sz w:val="12"/>
                <w:szCs w:val="12"/>
              </w:rPr>
              <w:t>БЕЗВОЗМЕЗДНЫЕ ПОСТУПЛЕНИЯ</w:t>
            </w:r>
          </w:p>
        </w:tc>
        <w:tc>
          <w:tcPr>
            <w:tcW w:w="670" w:type="pct"/>
            <w:shd w:val="clear" w:color="auto" w:fill="auto"/>
            <w:vAlign w:val="center"/>
          </w:tcPr>
          <w:p w:rsidR="00046175" w:rsidRPr="00046175" w:rsidRDefault="00046175" w:rsidP="00890C28">
            <w:pPr>
              <w:jc w:val="center"/>
              <w:rPr>
                <w:b/>
                <w:sz w:val="12"/>
                <w:szCs w:val="12"/>
              </w:rPr>
            </w:pPr>
            <w:r w:rsidRPr="00046175">
              <w:rPr>
                <w:b/>
                <w:sz w:val="12"/>
                <w:szCs w:val="12"/>
              </w:rPr>
              <w:t>1885,7</w:t>
            </w:r>
          </w:p>
        </w:tc>
        <w:tc>
          <w:tcPr>
            <w:tcW w:w="566" w:type="pct"/>
            <w:shd w:val="clear" w:color="auto" w:fill="auto"/>
            <w:vAlign w:val="center"/>
          </w:tcPr>
          <w:p w:rsidR="00046175" w:rsidRPr="00046175" w:rsidRDefault="00046175" w:rsidP="00890C28">
            <w:pPr>
              <w:jc w:val="center"/>
              <w:rPr>
                <w:b/>
                <w:sz w:val="12"/>
                <w:szCs w:val="12"/>
              </w:rPr>
            </w:pPr>
            <w:r w:rsidRPr="00046175">
              <w:rPr>
                <w:b/>
                <w:sz w:val="12"/>
                <w:szCs w:val="12"/>
              </w:rPr>
              <w:t>3052,9</w:t>
            </w:r>
          </w:p>
        </w:tc>
        <w:tc>
          <w:tcPr>
            <w:tcW w:w="519" w:type="pct"/>
            <w:vAlign w:val="center"/>
          </w:tcPr>
          <w:p w:rsidR="00046175" w:rsidRPr="00046175" w:rsidRDefault="00046175" w:rsidP="00890C28">
            <w:pPr>
              <w:jc w:val="center"/>
              <w:rPr>
                <w:b/>
                <w:sz w:val="12"/>
                <w:szCs w:val="12"/>
              </w:rPr>
            </w:pPr>
            <w:r w:rsidRPr="00046175">
              <w:rPr>
                <w:b/>
                <w:sz w:val="12"/>
                <w:szCs w:val="12"/>
              </w:rPr>
              <w:t>3052,9</w:t>
            </w:r>
          </w:p>
        </w:tc>
        <w:tc>
          <w:tcPr>
            <w:tcW w:w="712" w:type="pct"/>
            <w:shd w:val="clear" w:color="auto" w:fill="auto"/>
            <w:vAlign w:val="center"/>
          </w:tcPr>
          <w:p w:rsidR="00046175" w:rsidRPr="00046175" w:rsidRDefault="00046175" w:rsidP="00890C28">
            <w:pPr>
              <w:jc w:val="center"/>
              <w:rPr>
                <w:b/>
                <w:sz w:val="12"/>
                <w:szCs w:val="12"/>
              </w:rPr>
            </w:pPr>
            <w:r w:rsidRPr="00046175">
              <w:rPr>
                <w:b/>
                <w:sz w:val="12"/>
                <w:szCs w:val="12"/>
              </w:rPr>
              <w:t>161,9</w:t>
            </w:r>
          </w:p>
        </w:tc>
        <w:tc>
          <w:tcPr>
            <w:tcW w:w="607" w:type="pct"/>
            <w:shd w:val="clear" w:color="auto" w:fill="auto"/>
            <w:vAlign w:val="center"/>
          </w:tcPr>
          <w:p w:rsidR="00046175" w:rsidRPr="00046175" w:rsidRDefault="00046175" w:rsidP="00890C28">
            <w:pPr>
              <w:jc w:val="center"/>
              <w:rPr>
                <w:b/>
                <w:sz w:val="12"/>
                <w:szCs w:val="12"/>
              </w:rPr>
            </w:pPr>
            <w:r w:rsidRPr="00046175">
              <w:rPr>
                <w:b/>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20200000000000000</w:t>
            </w:r>
          </w:p>
        </w:tc>
        <w:tc>
          <w:tcPr>
            <w:tcW w:w="1290" w:type="pct"/>
          </w:tcPr>
          <w:p w:rsidR="00046175" w:rsidRPr="00046175" w:rsidRDefault="00046175" w:rsidP="003F32C0">
            <w:pPr>
              <w:rPr>
                <w:sz w:val="12"/>
                <w:szCs w:val="12"/>
              </w:rPr>
            </w:pPr>
            <w:r w:rsidRPr="00046175">
              <w:rPr>
                <w:sz w:val="12"/>
                <w:szCs w:val="12"/>
              </w:rPr>
              <w:t>Безвозмездные поступления от других бюджетов бюджетной системы Российской Федерации</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1885,7</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2973,3</w:t>
            </w:r>
          </w:p>
        </w:tc>
        <w:tc>
          <w:tcPr>
            <w:tcW w:w="519" w:type="pct"/>
            <w:vAlign w:val="center"/>
          </w:tcPr>
          <w:p w:rsidR="00046175" w:rsidRPr="00046175" w:rsidRDefault="00046175" w:rsidP="00890C28">
            <w:pPr>
              <w:jc w:val="center"/>
              <w:rPr>
                <w:sz w:val="12"/>
                <w:szCs w:val="12"/>
              </w:rPr>
            </w:pPr>
            <w:r w:rsidRPr="00046175">
              <w:rPr>
                <w:sz w:val="12"/>
                <w:szCs w:val="12"/>
              </w:rPr>
              <w:t>2973,3</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157,7</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20201001100000151</w:t>
            </w:r>
          </w:p>
        </w:tc>
        <w:tc>
          <w:tcPr>
            <w:tcW w:w="1290" w:type="pct"/>
          </w:tcPr>
          <w:p w:rsidR="00046175" w:rsidRPr="00046175" w:rsidRDefault="00046175" w:rsidP="003F32C0">
            <w:pPr>
              <w:rPr>
                <w:sz w:val="12"/>
                <w:szCs w:val="12"/>
              </w:rPr>
            </w:pPr>
            <w:r w:rsidRPr="00046175">
              <w:rPr>
                <w:sz w:val="12"/>
                <w:szCs w:val="12"/>
              </w:rPr>
              <w:t>Дотации бюджетам поселений на выравнивание уровня бюджетной обеспеченности</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540,5</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540,5</w:t>
            </w:r>
          </w:p>
        </w:tc>
        <w:tc>
          <w:tcPr>
            <w:tcW w:w="519" w:type="pct"/>
            <w:vAlign w:val="center"/>
          </w:tcPr>
          <w:p w:rsidR="00046175" w:rsidRPr="00046175" w:rsidRDefault="00046175" w:rsidP="00890C28">
            <w:pPr>
              <w:jc w:val="center"/>
              <w:rPr>
                <w:sz w:val="12"/>
                <w:szCs w:val="12"/>
              </w:rPr>
            </w:pPr>
            <w:r w:rsidRPr="00046175">
              <w:rPr>
                <w:sz w:val="12"/>
                <w:szCs w:val="12"/>
              </w:rPr>
              <w:t>540,5</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100,0</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20201003100000151</w:t>
            </w:r>
          </w:p>
        </w:tc>
        <w:tc>
          <w:tcPr>
            <w:tcW w:w="1290" w:type="pct"/>
          </w:tcPr>
          <w:p w:rsidR="00046175" w:rsidRPr="00046175" w:rsidRDefault="00046175" w:rsidP="003F32C0">
            <w:pPr>
              <w:rPr>
                <w:sz w:val="12"/>
                <w:szCs w:val="12"/>
              </w:rPr>
            </w:pPr>
            <w:r w:rsidRPr="00046175">
              <w:rPr>
                <w:sz w:val="12"/>
                <w:szCs w:val="12"/>
              </w:rPr>
              <w:t>Дотации бюджетам поселений на поддержку мер по обеспечению сбалансированности бюджетов</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1178,5</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1955,9</w:t>
            </w:r>
          </w:p>
        </w:tc>
        <w:tc>
          <w:tcPr>
            <w:tcW w:w="519" w:type="pct"/>
            <w:vAlign w:val="center"/>
          </w:tcPr>
          <w:p w:rsidR="00046175" w:rsidRPr="00046175" w:rsidRDefault="00046175" w:rsidP="00890C28">
            <w:pPr>
              <w:jc w:val="center"/>
              <w:rPr>
                <w:sz w:val="12"/>
                <w:szCs w:val="12"/>
              </w:rPr>
            </w:pPr>
            <w:r w:rsidRPr="00046175">
              <w:rPr>
                <w:sz w:val="12"/>
                <w:szCs w:val="12"/>
              </w:rPr>
              <w:t>1955,9</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166,0</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color w:val="000000"/>
                <w:sz w:val="12"/>
                <w:szCs w:val="12"/>
              </w:rPr>
            </w:pPr>
            <w:r w:rsidRPr="00046175">
              <w:rPr>
                <w:color w:val="000000"/>
                <w:sz w:val="12"/>
                <w:szCs w:val="12"/>
              </w:rPr>
              <w:t>20201009000000151</w:t>
            </w:r>
          </w:p>
        </w:tc>
        <w:tc>
          <w:tcPr>
            <w:tcW w:w="1290" w:type="pct"/>
          </w:tcPr>
          <w:p w:rsidR="00046175" w:rsidRPr="00046175" w:rsidRDefault="00046175" w:rsidP="003F32C0">
            <w:pPr>
              <w:rPr>
                <w:color w:val="000000"/>
                <w:sz w:val="12"/>
                <w:szCs w:val="12"/>
              </w:rPr>
            </w:pPr>
            <w:r w:rsidRPr="00046175">
              <w:rPr>
                <w:color w:val="000000"/>
                <w:sz w:val="12"/>
                <w:szCs w:val="12"/>
              </w:rPr>
              <w:t>Дотации бюджетам на поощрение достижения наилучших показателей деятельности органов исполнительной власти субъектов Российской Федерации и органов местного самоуправления</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color w:val="000000"/>
                <w:sz w:val="12"/>
                <w:szCs w:val="12"/>
              </w:rPr>
            </w:pPr>
            <w:r w:rsidRPr="00046175">
              <w:rPr>
                <w:color w:val="000000"/>
                <w:sz w:val="12"/>
                <w:szCs w:val="12"/>
              </w:rPr>
              <w:t>20201009100000151</w:t>
            </w:r>
          </w:p>
        </w:tc>
        <w:tc>
          <w:tcPr>
            <w:tcW w:w="1290" w:type="pct"/>
          </w:tcPr>
          <w:p w:rsidR="00046175" w:rsidRPr="00046175" w:rsidRDefault="00046175" w:rsidP="003F32C0">
            <w:pPr>
              <w:rPr>
                <w:color w:val="000000"/>
                <w:sz w:val="12"/>
                <w:szCs w:val="12"/>
              </w:rPr>
            </w:pPr>
            <w:r w:rsidRPr="00046175">
              <w:rPr>
                <w:color w:val="000000"/>
                <w:sz w:val="12"/>
                <w:szCs w:val="12"/>
              </w:rPr>
              <w:t>Дотации бюджетам поселений на поощрение достижения наилучших показателей деятельности органов местного самоуправления</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19" w:type="pct"/>
            <w:vAlign w:val="center"/>
          </w:tcPr>
          <w:p w:rsidR="00046175" w:rsidRPr="00046175" w:rsidRDefault="00046175" w:rsidP="00890C28">
            <w:pPr>
              <w:jc w:val="center"/>
              <w:rPr>
                <w:sz w:val="12"/>
                <w:szCs w:val="12"/>
              </w:rPr>
            </w:pPr>
            <w:r w:rsidRPr="00046175">
              <w:rPr>
                <w:sz w:val="12"/>
                <w:szCs w:val="12"/>
              </w:rPr>
              <w:t>-</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20202999100000151</w:t>
            </w:r>
          </w:p>
        </w:tc>
        <w:tc>
          <w:tcPr>
            <w:tcW w:w="1290" w:type="pct"/>
          </w:tcPr>
          <w:p w:rsidR="00046175" w:rsidRPr="00046175" w:rsidRDefault="00046175" w:rsidP="003F32C0">
            <w:pPr>
              <w:rPr>
                <w:sz w:val="12"/>
                <w:szCs w:val="12"/>
              </w:rPr>
            </w:pPr>
            <w:r w:rsidRPr="00046175">
              <w:rPr>
                <w:color w:val="000000"/>
                <w:sz w:val="12"/>
                <w:szCs w:val="12"/>
              </w:rPr>
              <w:t>Прочие субсидии бюджетам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101,0</w:t>
            </w:r>
          </w:p>
        </w:tc>
        <w:tc>
          <w:tcPr>
            <w:tcW w:w="519" w:type="pct"/>
            <w:vAlign w:val="center"/>
          </w:tcPr>
          <w:p w:rsidR="00046175" w:rsidRPr="00046175" w:rsidRDefault="00046175" w:rsidP="00890C28">
            <w:pPr>
              <w:jc w:val="center"/>
              <w:rPr>
                <w:sz w:val="12"/>
                <w:szCs w:val="12"/>
              </w:rPr>
            </w:pPr>
            <w:r w:rsidRPr="00046175">
              <w:rPr>
                <w:sz w:val="12"/>
                <w:szCs w:val="12"/>
              </w:rPr>
              <w:t>101,0</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20203015100000151</w:t>
            </w:r>
          </w:p>
        </w:tc>
        <w:tc>
          <w:tcPr>
            <w:tcW w:w="1290" w:type="pct"/>
          </w:tcPr>
          <w:p w:rsidR="00046175" w:rsidRPr="00046175" w:rsidRDefault="00046175" w:rsidP="003F32C0">
            <w:pPr>
              <w:rPr>
                <w:sz w:val="12"/>
                <w:szCs w:val="12"/>
              </w:rPr>
            </w:pPr>
            <w:r w:rsidRPr="00046175">
              <w:rPr>
                <w:sz w:val="12"/>
                <w:szCs w:val="12"/>
              </w:rPr>
              <w:t>Субвенции бюджетам поселений на осуществление полномочий по первичному воинскому учету на территориях, где отсутствуют военные комиссариаты</w:t>
            </w:r>
          </w:p>
        </w:tc>
        <w:tc>
          <w:tcPr>
            <w:tcW w:w="670" w:type="pct"/>
            <w:shd w:val="clear" w:color="auto" w:fill="auto"/>
            <w:vAlign w:val="center"/>
          </w:tcPr>
          <w:p w:rsidR="00046175" w:rsidRPr="00046175" w:rsidRDefault="00046175" w:rsidP="003F32C0">
            <w:pPr>
              <w:jc w:val="center"/>
              <w:rPr>
                <w:sz w:val="12"/>
                <w:szCs w:val="12"/>
              </w:rPr>
            </w:pPr>
            <w:r w:rsidRPr="00046175">
              <w:rPr>
                <w:sz w:val="12"/>
                <w:szCs w:val="12"/>
              </w:rPr>
              <w:t>166,7</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166,8</w:t>
            </w:r>
          </w:p>
        </w:tc>
        <w:tc>
          <w:tcPr>
            <w:tcW w:w="519" w:type="pct"/>
            <w:vAlign w:val="center"/>
          </w:tcPr>
          <w:p w:rsidR="00046175" w:rsidRPr="00046175" w:rsidRDefault="00046175" w:rsidP="00890C28">
            <w:pPr>
              <w:jc w:val="center"/>
              <w:rPr>
                <w:sz w:val="12"/>
                <w:szCs w:val="12"/>
              </w:rPr>
            </w:pPr>
            <w:r w:rsidRPr="00046175">
              <w:rPr>
                <w:sz w:val="12"/>
                <w:szCs w:val="12"/>
              </w:rPr>
              <w:t>166,8</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100,1</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20204012100000151</w:t>
            </w:r>
          </w:p>
        </w:tc>
        <w:tc>
          <w:tcPr>
            <w:tcW w:w="1290" w:type="pct"/>
          </w:tcPr>
          <w:p w:rsidR="00046175" w:rsidRPr="00046175" w:rsidRDefault="00046175" w:rsidP="003F32C0">
            <w:pPr>
              <w:rPr>
                <w:sz w:val="12"/>
                <w:szCs w:val="12"/>
              </w:rPr>
            </w:pPr>
            <w:r w:rsidRPr="00046175">
              <w:rPr>
                <w:sz w:val="12"/>
                <w:szCs w:val="12"/>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160,0</w:t>
            </w:r>
          </w:p>
        </w:tc>
        <w:tc>
          <w:tcPr>
            <w:tcW w:w="519" w:type="pct"/>
            <w:vAlign w:val="center"/>
          </w:tcPr>
          <w:p w:rsidR="00046175" w:rsidRPr="00046175" w:rsidRDefault="00046175" w:rsidP="00890C28">
            <w:pPr>
              <w:jc w:val="center"/>
              <w:rPr>
                <w:sz w:val="12"/>
                <w:szCs w:val="12"/>
              </w:rPr>
            </w:pPr>
            <w:r w:rsidRPr="00046175">
              <w:rPr>
                <w:sz w:val="12"/>
                <w:szCs w:val="12"/>
              </w:rPr>
              <w:t>160,0</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lastRenderedPageBreak/>
              <w:t>20204041100000151</w:t>
            </w:r>
          </w:p>
        </w:tc>
        <w:tc>
          <w:tcPr>
            <w:tcW w:w="1290" w:type="pct"/>
          </w:tcPr>
          <w:p w:rsidR="00046175" w:rsidRPr="00046175" w:rsidRDefault="00046175" w:rsidP="003F32C0">
            <w:pPr>
              <w:rPr>
                <w:sz w:val="12"/>
                <w:szCs w:val="12"/>
              </w:rPr>
            </w:pPr>
            <w:r w:rsidRPr="00046175">
              <w:rPr>
                <w:sz w:val="12"/>
                <w:szCs w:val="12"/>
              </w:rPr>
              <w:t>Межбюджетные трансферты, передаваемые бюджетам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670" w:type="pct"/>
            <w:shd w:val="clear" w:color="auto" w:fill="auto"/>
            <w:vAlign w:val="center"/>
          </w:tcPr>
          <w:p w:rsidR="00046175" w:rsidRPr="00046175" w:rsidRDefault="00046175" w:rsidP="00890C28">
            <w:pPr>
              <w:jc w:val="center"/>
              <w:rPr>
                <w:sz w:val="12"/>
                <w:szCs w:val="12"/>
              </w:rPr>
            </w:pP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49,1</w:t>
            </w:r>
          </w:p>
        </w:tc>
        <w:tc>
          <w:tcPr>
            <w:tcW w:w="519" w:type="pct"/>
            <w:vAlign w:val="center"/>
          </w:tcPr>
          <w:p w:rsidR="00046175" w:rsidRPr="00046175" w:rsidRDefault="00046175" w:rsidP="00890C28">
            <w:pPr>
              <w:jc w:val="center"/>
              <w:rPr>
                <w:sz w:val="12"/>
                <w:szCs w:val="12"/>
              </w:rPr>
            </w:pPr>
            <w:r w:rsidRPr="00046175">
              <w:rPr>
                <w:sz w:val="12"/>
                <w:szCs w:val="12"/>
              </w:rPr>
              <w:t>49,1</w:t>
            </w:r>
          </w:p>
        </w:tc>
        <w:tc>
          <w:tcPr>
            <w:tcW w:w="712" w:type="pct"/>
            <w:shd w:val="clear" w:color="auto" w:fill="auto"/>
            <w:vAlign w:val="center"/>
          </w:tcPr>
          <w:p w:rsidR="00046175" w:rsidRPr="00046175" w:rsidRDefault="00046175" w:rsidP="00890C28">
            <w:pPr>
              <w:jc w:val="center"/>
              <w:rPr>
                <w:sz w:val="12"/>
                <w:szCs w:val="12"/>
              </w:rPr>
            </w:pP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20705000100000180</w:t>
            </w:r>
          </w:p>
        </w:tc>
        <w:tc>
          <w:tcPr>
            <w:tcW w:w="1290" w:type="pct"/>
          </w:tcPr>
          <w:p w:rsidR="00046175" w:rsidRPr="00046175" w:rsidRDefault="00046175" w:rsidP="003F32C0">
            <w:pPr>
              <w:rPr>
                <w:sz w:val="12"/>
                <w:szCs w:val="12"/>
              </w:rPr>
            </w:pPr>
            <w:r w:rsidRPr="00046175">
              <w:rPr>
                <w:sz w:val="12"/>
                <w:szCs w:val="12"/>
              </w:rPr>
              <w:t>Прочие безвозмездные поступления в бюджеты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79,6</w:t>
            </w:r>
          </w:p>
        </w:tc>
        <w:tc>
          <w:tcPr>
            <w:tcW w:w="519" w:type="pct"/>
            <w:vAlign w:val="center"/>
          </w:tcPr>
          <w:p w:rsidR="00046175" w:rsidRPr="00046175" w:rsidRDefault="00046175" w:rsidP="00890C28">
            <w:pPr>
              <w:jc w:val="center"/>
              <w:rPr>
                <w:sz w:val="12"/>
                <w:szCs w:val="12"/>
              </w:rPr>
            </w:pPr>
            <w:r w:rsidRPr="00046175">
              <w:rPr>
                <w:sz w:val="12"/>
                <w:szCs w:val="12"/>
              </w:rPr>
              <w:t>79,6</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20705020100000180</w:t>
            </w:r>
          </w:p>
        </w:tc>
        <w:tc>
          <w:tcPr>
            <w:tcW w:w="1290" w:type="pct"/>
          </w:tcPr>
          <w:p w:rsidR="00046175" w:rsidRPr="00046175" w:rsidRDefault="00046175" w:rsidP="003F32C0">
            <w:pPr>
              <w:autoSpaceDE w:val="0"/>
              <w:autoSpaceDN w:val="0"/>
              <w:adjustRightInd w:val="0"/>
              <w:rPr>
                <w:sz w:val="12"/>
                <w:szCs w:val="12"/>
              </w:rPr>
            </w:pPr>
            <w:r w:rsidRPr="00046175">
              <w:rPr>
                <w:sz w:val="12"/>
                <w:szCs w:val="12"/>
              </w:rPr>
              <w:t>Поступления от денежных пожертвований, предоставляемых физическими лицами получателям средств бюджетов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28,4</w:t>
            </w:r>
          </w:p>
        </w:tc>
        <w:tc>
          <w:tcPr>
            <w:tcW w:w="519" w:type="pct"/>
            <w:vAlign w:val="center"/>
          </w:tcPr>
          <w:p w:rsidR="00046175" w:rsidRPr="00046175" w:rsidRDefault="00046175" w:rsidP="00890C28">
            <w:pPr>
              <w:jc w:val="center"/>
              <w:rPr>
                <w:sz w:val="12"/>
                <w:szCs w:val="12"/>
              </w:rPr>
            </w:pPr>
            <w:r w:rsidRPr="00046175">
              <w:rPr>
                <w:sz w:val="12"/>
                <w:szCs w:val="12"/>
              </w:rPr>
              <w:t>28,4</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r w:rsidRPr="00046175">
              <w:rPr>
                <w:sz w:val="12"/>
                <w:szCs w:val="12"/>
              </w:rPr>
              <w:t>20705030100000180</w:t>
            </w:r>
          </w:p>
        </w:tc>
        <w:tc>
          <w:tcPr>
            <w:tcW w:w="1290" w:type="pct"/>
          </w:tcPr>
          <w:p w:rsidR="00046175" w:rsidRPr="00046175" w:rsidRDefault="00046175" w:rsidP="003F32C0">
            <w:pPr>
              <w:autoSpaceDE w:val="0"/>
              <w:autoSpaceDN w:val="0"/>
              <w:adjustRightInd w:val="0"/>
              <w:rPr>
                <w:sz w:val="12"/>
                <w:szCs w:val="12"/>
              </w:rPr>
            </w:pPr>
            <w:r w:rsidRPr="00046175">
              <w:rPr>
                <w:sz w:val="12"/>
                <w:szCs w:val="12"/>
              </w:rPr>
              <w:t>Прочие безвозмездные поступления в бюджеты поселений</w:t>
            </w:r>
          </w:p>
        </w:tc>
        <w:tc>
          <w:tcPr>
            <w:tcW w:w="670"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566" w:type="pct"/>
            <w:shd w:val="clear" w:color="auto" w:fill="auto"/>
            <w:vAlign w:val="center"/>
          </w:tcPr>
          <w:p w:rsidR="00046175" w:rsidRPr="00046175" w:rsidRDefault="00046175" w:rsidP="00890C28">
            <w:pPr>
              <w:jc w:val="center"/>
              <w:rPr>
                <w:sz w:val="12"/>
                <w:szCs w:val="12"/>
              </w:rPr>
            </w:pPr>
            <w:r w:rsidRPr="00046175">
              <w:rPr>
                <w:sz w:val="12"/>
                <w:szCs w:val="12"/>
              </w:rPr>
              <w:t>51,2</w:t>
            </w:r>
          </w:p>
        </w:tc>
        <w:tc>
          <w:tcPr>
            <w:tcW w:w="519" w:type="pct"/>
            <w:vAlign w:val="center"/>
          </w:tcPr>
          <w:p w:rsidR="00046175" w:rsidRPr="00046175" w:rsidRDefault="00046175" w:rsidP="00890C28">
            <w:pPr>
              <w:jc w:val="center"/>
              <w:rPr>
                <w:sz w:val="12"/>
                <w:szCs w:val="12"/>
              </w:rPr>
            </w:pPr>
            <w:r w:rsidRPr="00046175">
              <w:rPr>
                <w:sz w:val="12"/>
                <w:szCs w:val="12"/>
              </w:rPr>
              <w:t>51,2</w:t>
            </w:r>
          </w:p>
        </w:tc>
        <w:tc>
          <w:tcPr>
            <w:tcW w:w="712" w:type="pct"/>
            <w:shd w:val="clear" w:color="auto" w:fill="auto"/>
            <w:vAlign w:val="center"/>
          </w:tcPr>
          <w:p w:rsidR="00046175" w:rsidRPr="00046175" w:rsidRDefault="00046175" w:rsidP="00890C28">
            <w:pPr>
              <w:jc w:val="center"/>
              <w:rPr>
                <w:sz w:val="12"/>
                <w:szCs w:val="12"/>
              </w:rPr>
            </w:pPr>
            <w:r w:rsidRPr="00046175">
              <w:rPr>
                <w:sz w:val="12"/>
                <w:szCs w:val="12"/>
              </w:rPr>
              <w:t>-</w:t>
            </w:r>
          </w:p>
        </w:tc>
        <w:tc>
          <w:tcPr>
            <w:tcW w:w="607" w:type="pct"/>
            <w:shd w:val="clear" w:color="auto" w:fill="auto"/>
            <w:vAlign w:val="center"/>
          </w:tcPr>
          <w:p w:rsidR="00046175" w:rsidRPr="00046175" w:rsidRDefault="00046175" w:rsidP="00890C28">
            <w:pPr>
              <w:jc w:val="center"/>
              <w:rPr>
                <w:sz w:val="12"/>
                <w:szCs w:val="12"/>
              </w:rPr>
            </w:pPr>
            <w:r w:rsidRPr="00046175">
              <w:rPr>
                <w:sz w:val="12"/>
                <w:szCs w:val="12"/>
              </w:rPr>
              <w:t>100,0</w:t>
            </w:r>
          </w:p>
        </w:tc>
      </w:tr>
      <w:tr w:rsidR="00046175" w:rsidRPr="00046175" w:rsidTr="003F32C0">
        <w:trPr>
          <w:cantSplit/>
        </w:trPr>
        <w:tc>
          <w:tcPr>
            <w:tcW w:w="638" w:type="pct"/>
            <w:vAlign w:val="center"/>
          </w:tcPr>
          <w:p w:rsidR="00046175" w:rsidRPr="00046175" w:rsidRDefault="00046175" w:rsidP="00890C28">
            <w:pPr>
              <w:jc w:val="center"/>
              <w:rPr>
                <w:sz w:val="12"/>
                <w:szCs w:val="12"/>
              </w:rPr>
            </w:pPr>
          </w:p>
        </w:tc>
        <w:tc>
          <w:tcPr>
            <w:tcW w:w="1290" w:type="pct"/>
          </w:tcPr>
          <w:p w:rsidR="00046175" w:rsidRPr="00046175" w:rsidRDefault="00046175" w:rsidP="003F32C0">
            <w:pPr>
              <w:rPr>
                <w:b/>
                <w:sz w:val="12"/>
                <w:szCs w:val="12"/>
              </w:rPr>
            </w:pPr>
            <w:r w:rsidRPr="00046175">
              <w:rPr>
                <w:b/>
                <w:sz w:val="12"/>
                <w:szCs w:val="12"/>
              </w:rPr>
              <w:t>ИТОГО ДОХОДОВ</w:t>
            </w:r>
          </w:p>
        </w:tc>
        <w:tc>
          <w:tcPr>
            <w:tcW w:w="670" w:type="pct"/>
            <w:shd w:val="clear" w:color="auto" w:fill="auto"/>
            <w:vAlign w:val="center"/>
          </w:tcPr>
          <w:p w:rsidR="00046175" w:rsidRPr="00046175" w:rsidRDefault="00046175" w:rsidP="00890C28">
            <w:pPr>
              <w:jc w:val="center"/>
              <w:rPr>
                <w:b/>
                <w:sz w:val="12"/>
                <w:szCs w:val="12"/>
              </w:rPr>
            </w:pPr>
            <w:r w:rsidRPr="00046175">
              <w:rPr>
                <w:b/>
                <w:sz w:val="12"/>
                <w:szCs w:val="12"/>
              </w:rPr>
              <w:t>4335,3</w:t>
            </w:r>
          </w:p>
        </w:tc>
        <w:tc>
          <w:tcPr>
            <w:tcW w:w="566" w:type="pct"/>
            <w:shd w:val="clear" w:color="auto" w:fill="auto"/>
            <w:vAlign w:val="center"/>
          </w:tcPr>
          <w:p w:rsidR="00046175" w:rsidRPr="00046175" w:rsidRDefault="00046175" w:rsidP="00890C28">
            <w:pPr>
              <w:jc w:val="center"/>
              <w:rPr>
                <w:b/>
                <w:sz w:val="12"/>
                <w:szCs w:val="12"/>
              </w:rPr>
            </w:pPr>
            <w:r w:rsidRPr="00046175">
              <w:rPr>
                <w:b/>
                <w:sz w:val="12"/>
                <w:szCs w:val="12"/>
              </w:rPr>
              <w:t>7310,6</w:t>
            </w:r>
          </w:p>
        </w:tc>
        <w:tc>
          <w:tcPr>
            <w:tcW w:w="519" w:type="pct"/>
            <w:vAlign w:val="center"/>
          </w:tcPr>
          <w:p w:rsidR="00046175" w:rsidRPr="00046175" w:rsidRDefault="00046175" w:rsidP="00890C28">
            <w:pPr>
              <w:jc w:val="center"/>
              <w:rPr>
                <w:b/>
                <w:sz w:val="12"/>
                <w:szCs w:val="12"/>
              </w:rPr>
            </w:pPr>
            <w:r w:rsidRPr="00046175">
              <w:rPr>
                <w:b/>
                <w:sz w:val="12"/>
                <w:szCs w:val="12"/>
              </w:rPr>
              <w:t>7392,9</w:t>
            </w:r>
          </w:p>
        </w:tc>
        <w:tc>
          <w:tcPr>
            <w:tcW w:w="712" w:type="pct"/>
            <w:shd w:val="clear" w:color="auto" w:fill="auto"/>
            <w:vAlign w:val="center"/>
          </w:tcPr>
          <w:p w:rsidR="00046175" w:rsidRPr="00046175" w:rsidRDefault="00046175" w:rsidP="00890C28">
            <w:pPr>
              <w:jc w:val="center"/>
              <w:rPr>
                <w:b/>
                <w:sz w:val="12"/>
                <w:szCs w:val="12"/>
              </w:rPr>
            </w:pPr>
            <w:r w:rsidRPr="00046175">
              <w:rPr>
                <w:b/>
                <w:sz w:val="12"/>
                <w:szCs w:val="12"/>
              </w:rPr>
              <w:t>170,5</w:t>
            </w:r>
          </w:p>
        </w:tc>
        <w:tc>
          <w:tcPr>
            <w:tcW w:w="607" w:type="pct"/>
            <w:shd w:val="clear" w:color="auto" w:fill="auto"/>
            <w:vAlign w:val="center"/>
          </w:tcPr>
          <w:p w:rsidR="00046175" w:rsidRPr="00046175" w:rsidRDefault="00046175" w:rsidP="00890C28">
            <w:pPr>
              <w:jc w:val="center"/>
              <w:rPr>
                <w:b/>
                <w:sz w:val="12"/>
                <w:szCs w:val="12"/>
              </w:rPr>
            </w:pPr>
            <w:r w:rsidRPr="00046175">
              <w:rPr>
                <w:b/>
                <w:sz w:val="12"/>
                <w:szCs w:val="12"/>
              </w:rPr>
              <w:t>101,1</w:t>
            </w:r>
          </w:p>
        </w:tc>
      </w:tr>
    </w:tbl>
    <w:p w:rsidR="00046175" w:rsidRDefault="00046175" w:rsidP="001C356C">
      <w:pPr>
        <w:jc w:val="center"/>
        <w:rPr>
          <w:color w:val="000000"/>
          <w:sz w:val="16"/>
          <w:szCs w:val="16"/>
        </w:rPr>
      </w:pPr>
    </w:p>
    <w:p w:rsidR="00A35FE4" w:rsidRPr="00DC0EF4" w:rsidRDefault="00A35FE4" w:rsidP="00A35FE4">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A35FE4" w:rsidRPr="00DC0EF4" w:rsidRDefault="00A35FE4" w:rsidP="00A35FE4">
      <w:pPr>
        <w:rPr>
          <w:sz w:val="16"/>
          <w:szCs w:val="16"/>
        </w:rPr>
      </w:pPr>
      <w:r w:rsidRPr="00DC0EF4">
        <w:rPr>
          <w:sz w:val="16"/>
          <w:szCs w:val="16"/>
        </w:rPr>
        <w:t>Павловского муниципального района</w:t>
      </w:r>
    </w:p>
    <w:p w:rsidR="00A35FE4" w:rsidRPr="00DC0EF4" w:rsidRDefault="00A35FE4" w:rsidP="00A35FE4">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A35FE4" w:rsidRDefault="00A35FE4" w:rsidP="001C356C">
      <w:pPr>
        <w:jc w:val="center"/>
        <w:rPr>
          <w:color w:val="000000"/>
          <w:sz w:val="16"/>
          <w:szCs w:val="16"/>
        </w:rPr>
      </w:pPr>
    </w:p>
    <w:p w:rsidR="004B6FE2" w:rsidRDefault="004B6FE2" w:rsidP="001C356C">
      <w:pPr>
        <w:jc w:val="center"/>
        <w:rPr>
          <w:color w:val="000000"/>
          <w:sz w:val="16"/>
          <w:szCs w:val="16"/>
        </w:rPr>
      </w:pPr>
    </w:p>
    <w:p w:rsidR="00046175" w:rsidRDefault="00046175" w:rsidP="001C356C">
      <w:pPr>
        <w:jc w:val="center"/>
        <w:rPr>
          <w:color w:val="000000"/>
          <w:sz w:val="16"/>
          <w:szCs w:val="16"/>
        </w:rPr>
      </w:pPr>
    </w:p>
    <w:p w:rsidR="00A35FE4" w:rsidRPr="00465D7C" w:rsidRDefault="00A35FE4" w:rsidP="003F32C0">
      <w:pPr>
        <w:tabs>
          <w:tab w:val="left" w:pos="7155"/>
        </w:tabs>
        <w:ind w:left="1843"/>
        <w:rPr>
          <w:sz w:val="16"/>
          <w:szCs w:val="16"/>
        </w:rPr>
      </w:pPr>
      <w:r w:rsidRPr="00465D7C">
        <w:rPr>
          <w:sz w:val="16"/>
          <w:szCs w:val="16"/>
        </w:rPr>
        <w:t>Приложение № 2</w:t>
      </w:r>
    </w:p>
    <w:p w:rsidR="00A35FE4" w:rsidRPr="00465D7C" w:rsidRDefault="00A35FE4" w:rsidP="003F32C0">
      <w:pPr>
        <w:ind w:left="1843"/>
        <w:rPr>
          <w:sz w:val="16"/>
          <w:szCs w:val="16"/>
        </w:rPr>
      </w:pPr>
      <w:r w:rsidRPr="00465D7C">
        <w:rPr>
          <w:sz w:val="16"/>
          <w:szCs w:val="16"/>
        </w:rPr>
        <w:t xml:space="preserve">к Решению Совета народных депутатов </w:t>
      </w:r>
      <w:proofErr w:type="spellStart"/>
      <w:r w:rsidRPr="00465D7C">
        <w:rPr>
          <w:sz w:val="16"/>
          <w:szCs w:val="16"/>
        </w:rPr>
        <w:t>Казинского</w:t>
      </w:r>
      <w:proofErr w:type="spellEnd"/>
      <w:r w:rsidRPr="00465D7C">
        <w:rPr>
          <w:sz w:val="16"/>
          <w:szCs w:val="16"/>
        </w:rPr>
        <w:t xml:space="preserve"> сельского поселения </w:t>
      </w:r>
      <w:proofErr w:type="spellStart"/>
      <w:r w:rsidRPr="00465D7C">
        <w:rPr>
          <w:sz w:val="16"/>
          <w:szCs w:val="16"/>
        </w:rPr>
        <w:t>Павлоского</w:t>
      </w:r>
      <w:proofErr w:type="spellEnd"/>
      <w:r w:rsidRPr="00465D7C">
        <w:rPr>
          <w:sz w:val="16"/>
          <w:szCs w:val="16"/>
        </w:rPr>
        <w:t xml:space="preserve"> муниципального района Воронежской области</w:t>
      </w:r>
    </w:p>
    <w:p w:rsidR="00A35FE4" w:rsidRPr="00465D7C" w:rsidRDefault="00A35FE4" w:rsidP="003F32C0">
      <w:pPr>
        <w:ind w:left="1843"/>
        <w:rPr>
          <w:sz w:val="16"/>
          <w:szCs w:val="16"/>
          <w:u w:val="single"/>
        </w:rPr>
      </w:pPr>
      <w:r w:rsidRPr="00465D7C">
        <w:rPr>
          <w:sz w:val="16"/>
          <w:szCs w:val="16"/>
          <w:u w:val="single"/>
        </w:rPr>
        <w:t>от 29.04.2016г. № 083</w:t>
      </w:r>
    </w:p>
    <w:p w:rsidR="00A35FE4" w:rsidRPr="00465D7C" w:rsidRDefault="00A35FE4" w:rsidP="001C356C">
      <w:pPr>
        <w:jc w:val="center"/>
        <w:rPr>
          <w:color w:val="000000"/>
          <w:sz w:val="16"/>
          <w:szCs w:val="16"/>
        </w:rPr>
      </w:pPr>
    </w:p>
    <w:p w:rsidR="00A35FE4" w:rsidRPr="0048310D" w:rsidRDefault="00A35FE4" w:rsidP="00A35FE4">
      <w:pPr>
        <w:jc w:val="center"/>
        <w:rPr>
          <w:b/>
          <w:sz w:val="16"/>
          <w:szCs w:val="16"/>
        </w:rPr>
      </w:pPr>
      <w:r w:rsidRPr="0048310D">
        <w:rPr>
          <w:b/>
          <w:sz w:val="16"/>
          <w:szCs w:val="16"/>
        </w:rPr>
        <w:t>ДОХОДЫ БЮДЖЕТА КАЗИНСКОГО СЕЛЬСКОГО ПОСЕЛЕНИЯ  ПАВЛОВСКОГО МУНИЦИПАЛЬНОГО РАЙОНА ВОРОНЕЖСКОЙ ОБЛАСТИ  ЗА 2015 ГОД ПО КОДАМ ВИДОВ ДОХОДОВ, ПОДВИДОВ ДОХОДОВ, КЛАССИФИКАЦИИ ОПЕРАЦИЙ СЕКТОРА ГОСУДАРСТВЕННОГО УПРАВЛЕНИЯ, ОТНОСЯЩИЕСЯ К ДОХОДАМ БЮДЖЕТА</w:t>
      </w:r>
    </w:p>
    <w:p w:rsidR="00A35FE4" w:rsidRDefault="00A35FE4" w:rsidP="001C356C">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367"/>
        <w:gridCol w:w="654"/>
        <w:gridCol w:w="13"/>
        <w:gridCol w:w="23"/>
        <w:gridCol w:w="1381"/>
        <w:gridCol w:w="148"/>
        <w:gridCol w:w="382"/>
        <w:gridCol w:w="305"/>
        <w:gridCol w:w="395"/>
        <w:gridCol w:w="538"/>
        <w:gridCol w:w="460"/>
      </w:tblGrid>
      <w:tr w:rsidR="00A35FE4" w:rsidRPr="00A35FE4" w:rsidTr="003F32C0">
        <w:trPr>
          <w:cantSplit/>
        </w:trPr>
        <w:tc>
          <w:tcPr>
            <w:tcW w:w="1057" w:type="dxa"/>
            <w:gridSpan w:val="4"/>
            <w:vAlign w:val="center"/>
          </w:tcPr>
          <w:p w:rsidR="00A35FE4" w:rsidRPr="00A35FE4" w:rsidRDefault="00A35FE4" w:rsidP="00890C28">
            <w:pPr>
              <w:jc w:val="center"/>
              <w:rPr>
                <w:sz w:val="12"/>
                <w:szCs w:val="12"/>
              </w:rPr>
            </w:pPr>
            <w:r w:rsidRPr="00A35FE4">
              <w:rPr>
                <w:sz w:val="12"/>
                <w:szCs w:val="12"/>
              </w:rPr>
              <w:t>Код бюджетной классификации</w:t>
            </w:r>
          </w:p>
        </w:tc>
        <w:tc>
          <w:tcPr>
            <w:tcW w:w="1381" w:type="dxa"/>
            <w:vMerge w:val="restart"/>
            <w:vAlign w:val="center"/>
          </w:tcPr>
          <w:p w:rsidR="00A35FE4" w:rsidRPr="00A35FE4" w:rsidRDefault="00A35FE4" w:rsidP="004B6FE2">
            <w:pPr>
              <w:jc w:val="center"/>
              <w:rPr>
                <w:sz w:val="12"/>
                <w:szCs w:val="12"/>
              </w:rPr>
            </w:pPr>
            <w:r w:rsidRPr="00A35FE4">
              <w:rPr>
                <w:sz w:val="12"/>
                <w:szCs w:val="12"/>
              </w:rPr>
              <w:t>Наименование кода бюджетной классификации доходов</w:t>
            </w:r>
          </w:p>
        </w:tc>
        <w:tc>
          <w:tcPr>
            <w:tcW w:w="835" w:type="dxa"/>
            <w:gridSpan w:val="3"/>
            <w:vAlign w:val="center"/>
          </w:tcPr>
          <w:p w:rsidR="00A35FE4" w:rsidRPr="00A35FE4" w:rsidRDefault="00A35FE4" w:rsidP="004B6FE2">
            <w:pPr>
              <w:jc w:val="center"/>
              <w:rPr>
                <w:sz w:val="12"/>
                <w:szCs w:val="12"/>
              </w:rPr>
            </w:pPr>
            <w:r w:rsidRPr="00A35FE4">
              <w:rPr>
                <w:sz w:val="12"/>
                <w:szCs w:val="12"/>
              </w:rPr>
              <w:t>План на 2015 год</w:t>
            </w:r>
          </w:p>
        </w:tc>
        <w:tc>
          <w:tcPr>
            <w:tcW w:w="395" w:type="dxa"/>
            <w:vMerge w:val="restart"/>
            <w:vAlign w:val="center"/>
          </w:tcPr>
          <w:p w:rsidR="00A35FE4" w:rsidRPr="00A35FE4" w:rsidRDefault="00A35FE4" w:rsidP="00890C28">
            <w:pPr>
              <w:jc w:val="center"/>
              <w:rPr>
                <w:sz w:val="12"/>
                <w:szCs w:val="12"/>
              </w:rPr>
            </w:pPr>
            <w:r w:rsidRPr="00A35FE4">
              <w:rPr>
                <w:sz w:val="12"/>
                <w:szCs w:val="12"/>
              </w:rPr>
              <w:t>Исполнено за 2015 год</w:t>
            </w:r>
          </w:p>
        </w:tc>
        <w:tc>
          <w:tcPr>
            <w:tcW w:w="538" w:type="dxa"/>
            <w:vMerge w:val="restart"/>
            <w:vAlign w:val="center"/>
          </w:tcPr>
          <w:p w:rsidR="00A35FE4" w:rsidRPr="00A35FE4" w:rsidRDefault="00A35FE4" w:rsidP="00890C28">
            <w:pPr>
              <w:jc w:val="center"/>
              <w:rPr>
                <w:sz w:val="12"/>
                <w:szCs w:val="12"/>
              </w:rPr>
            </w:pPr>
            <w:r w:rsidRPr="00A35FE4">
              <w:rPr>
                <w:sz w:val="12"/>
                <w:szCs w:val="12"/>
              </w:rPr>
              <w:t>% исполнения к утвержденному плану на год</w:t>
            </w:r>
          </w:p>
        </w:tc>
        <w:tc>
          <w:tcPr>
            <w:tcW w:w="460" w:type="dxa"/>
            <w:vMerge w:val="restart"/>
            <w:vAlign w:val="center"/>
          </w:tcPr>
          <w:p w:rsidR="00A35FE4" w:rsidRPr="00A35FE4" w:rsidRDefault="00A35FE4" w:rsidP="00890C28">
            <w:pPr>
              <w:jc w:val="center"/>
              <w:rPr>
                <w:sz w:val="12"/>
                <w:szCs w:val="12"/>
              </w:rPr>
            </w:pPr>
            <w:r w:rsidRPr="00A35FE4">
              <w:rPr>
                <w:sz w:val="12"/>
                <w:szCs w:val="12"/>
              </w:rPr>
              <w:t>% исполнения к уточненному плану на год</w:t>
            </w:r>
          </w:p>
        </w:tc>
      </w:tr>
      <w:tr w:rsidR="00BB34D0" w:rsidRPr="00A35FE4" w:rsidTr="003F32C0">
        <w:trPr>
          <w:cantSplit/>
          <w:trHeight w:val="683"/>
        </w:trPr>
        <w:tc>
          <w:tcPr>
            <w:tcW w:w="367" w:type="dxa"/>
            <w:vAlign w:val="center"/>
          </w:tcPr>
          <w:p w:rsidR="00A35FE4" w:rsidRPr="00A35FE4" w:rsidRDefault="00A35FE4" w:rsidP="00890C28">
            <w:pPr>
              <w:jc w:val="center"/>
              <w:rPr>
                <w:sz w:val="12"/>
                <w:szCs w:val="12"/>
              </w:rPr>
            </w:pPr>
            <w:r w:rsidRPr="00A35FE4">
              <w:rPr>
                <w:sz w:val="12"/>
                <w:szCs w:val="12"/>
              </w:rPr>
              <w:t xml:space="preserve">главного </w:t>
            </w:r>
            <w:proofErr w:type="spellStart"/>
            <w:r w:rsidRPr="00A35FE4">
              <w:rPr>
                <w:sz w:val="12"/>
                <w:szCs w:val="12"/>
              </w:rPr>
              <w:t>админист</w:t>
            </w:r>
            <w:proofErr w:type="spellEnd"/>
            <w:r w:rsidRPr="00A35FE4">
              <w:rPr>
                <w:sz w:val="12"/>
                <w:szCs w:val="12"/>
              </w:rPr>
              <w:t>. доходов</w:t>
            </w:r>
          </w:p>
        </w:tc>
        <w:tc>
          <w:tcPr>
            <w:tcW w:w="690" w:type="dxa"/>
            <w:gridSpan w:val="3"/>
            <w:vAlign w:val="center"/>
          </w:tcPr>
          <w:p w:rsidR="00A35FE4" w:rsidRPr="00A35FE4" w:rsidRDefault="00A35FE4" w:rsidP="00890C28">
            <w:pPr>
              <w:jc w:val="center"/>
              <w:rPr>
                <w:sz w:val="12"/>
                <w:szCs w:val="12"/>
              </w:rPr>
            </w:pPr>
            <w:r w:rsidRPr="00A35FE4">
              <w:rPr>
                <w:sz w:val="12"/>
                <w:szCs w:val="12"/>
              </w:rPr>
              <w:t>доходов бюджета сельского поселения</w:t>
            </w:r>
          </w:p>
        </w:tc>
        <w:tc>
          <w:tcPr>
            <w:tcW w:w="1381" w:type="dxa"/>
            <w:vMerge/>
            <w:vAlign w:val="center"/>
          </w:tcPr>
          <w:p w:rsidR="00A35FE4" w:rsidRPr="00A35FE4" w:rsidRDefault="00A35FE4" w:rsidP="00890C28">
            <w:pPr>
              <w:jc w:val="center"/>
              <w:rPr>
                <w:sz w:val="12"/>
                <w:szCs w:val="12"/>
              </w:rPr>
            </w:pPr>
          </w:p>
        </w:tc>
        <w:tc>
          <w:tcPr>
            <w:tcW w:w="530" w:type="dxa"/>
            <w:gridSpan w:val="2"/>
            <w:vAlign w:val="center"/>
          </w:tcPr>
          <w:p w:rsidR="00A35FE4" w:rsidRPr="00A35FE4" w:rsidRDefault="00A35FE4" w:rsidP="00890C28">
            <w:pPr>
              <w:jc w:val="center"/>
              <w:rPr>
                <w:sz w:val="12"/>
                <w:szCs w:val="12"/>
              </w:rPr>
            </w:pPr>
            <w:r w:rsidRPr="00A35FE4">
              <w:rPr>
                <w:sz w:val="12"/>
                <w:szCs w:val="12"/>
              </w:rPr>
              <w:t>утвержденный</w:t>
            </w:r>
          </w:p>
        </w:tc>
        <w:tc>
          <w:tcPr>
            <w:tcW w:w="305" w:type="dxa"/>
            <w:vAlign w:val="center"/>
          </w:tcPr>
          <w:p w:rsidR="00A35FE4" w:rsidRPr="00A35FE4" w:rsidRDefault="00A35FE4" w:rsidP="00890C28">
            <w:pPr>
              <w:jc w:val="center"/>
              <w:rPr>
                <w:sz w:val="12"/>
                <w:szCs w:val="12"/>
              </w:rPr>
            </w:pPr>
            <w:r w:rsidRPr="00A35FE4">
              <w:rPr>
                <w:sz w:val="12"/>
                <w:szCs w:val="12"/>
              </w:rPr>
              <w:t>уточненный</w:t>
            </w:r>
          </w:p>
        </w:tc>
        <w:tc>
          <w:tcPr>
            <w:tcW w:w="395" w:type="dxa"/>
            <w:vMerge/>
            <w:vAlign w:val="center"/>
          </w:tcPr>
          <w:p w:rsidR="00A35FE4" w:rsidRPr="00A35FE4" w:rsidRDefault="00A35FE4" w:rsidP="00890C28">
            <w:pPr>
              <w:jc w:val="center"/>
              <w:rPr>
                <w:sz w:val="12"/>
                <w:szCs w:val="12"/>
              </w:rPr>
            </w:pPr>
          </w:p>
        </w:tc>
        <w:tc>
          <w:tcPr>
            <w:tcW w:w="538" w:type="dxa"/>
            <w:vMerge/>
            <w:vAlign w:val="center"/>
          </w:tcPr>
          <w:p w:rsidR="00A35FE4" w:rsidRPr="00A35FE4" w:rsidRDefault="00A35FE4" w:rsidP="00890C28">
            <w:pPr>
              <w:jc w:val="center"/>
              <w:rPr>
                <w:sz w:val="12"/>
                <w:szCs w:val="12"/>
              </w:rPr>
            </w:pPr>
          </w:p>
        </w:tc>
        <w:tc>
          <w:tcPr>
            <w:tcW w:w="460" w:type="dxa"/>
            <w:vMerge/>
            <w:vAlign w:val="center"/>
          </w:tcPr>
          <w:p w:rsidR="00A35FE4" w:rsidRPr="00A35FE4" w:rsidRDefault="00A35FE4" w:rsidP="00890C28">
            <w:pPr>
              <w:jc w:val="center"/>
              <w:rPr>
                <w:sz w:val="12"/>
                <w:szCs w:val="12"/>
              </w:rPr>
            </w:pP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w:t>
            </w:r>
          </w:p>
        </w:tc>
        <w:tc>
          <w:tcPr>
            <w:tcW w:w="690" w:type="dxa"/>
            <w:gridSpan w:val="3"/>
            <w:vAlign w:val="center"/>
          </w:tcPr>
          <w:p w:rsidR="00A35FE4" w:rsidRPr="00A35FE4" w:rsidRDefault="00A35FE4" w:rsidP="00890C28">
            <w:pPr>
              <w:jc w:val="center"/>
              <w:rPr>
                <w:sz w:val="12"/>
                <w:szCs w:val="12"/>
              </w:rPr>
            </w:pPr>
            <w:r w:rsidRPr="00A35FE4">
              <w:rPr>
                <w:sz w:val="12"/>
                <w:szCs w:val="12"/>
              </w:rPr>
              <w:t>2</w:t>
            </w:r>
          </w:p>
        </w:tc>
        <w:tc>
          <w:tcPr>
            <w:tcW w:w="1381" w:type="dxa"/>
            <w:vAlign w:val="center"/>
          </w:tcPr>
          <w:p w:rsidR="00A35FE4" w:rsidRPr="00A35FE4" w:rsidRDefault="00A35FE4" w:rsidP="00890C28">
            <w:pPr>
              <w:jc w:val="center"/>
              <w:rPr>
                <w:sz w:val="12"/>
                <w:szCs w:val="12"/>
              </w:rPr>
            </w:pPr>
            <w:r w:rsidRPr="00A35FE4">
              <w:rPr>
                <w:sz w:val="12"/>
                <w:szCs w:val="12"/>
              </w:rPr>
              <w:t>3</w:t>
            </w:r>
          </w:p>
        </w:tc>
        <w:tc>
          <w:tcPr>
            <w:tcW w:w="530" w:type="dxa"/>
            <w:gridSpan w:val="2"/>
            <w:vAlign w:val="center"/>
          </w:tcPr>
          <w:p w:rsidR="00A35FE4" w:rsidRPr="00A35FE4" w:rsidRDefault="00A35FE4" w:rsidP="00890C28">
            <w:pPr>
              <w:jc w:val="center"/>
              <w:rPr>
                <w:sz w:val="12"/>
                <w:szCs w:val="12"/>
              </w:rPr>
            </w:pPr>
            <w:r w:rsidRPr="00A35FE4">
              <w:rPr>
                <w:sz w:val="12"/>
                <w:szCs w:val="12"/>
              </w:rPr>
              <w:t>4</w:t>
            </w:r>
          </w:p>
        </w:tc>
        <w:tc>
          <w:tcPr>
            <w:tcW w:w="305" w:type="dxa"/>
            <w:vAlign w:val="center"/>
          </w:tcPr>
          <w:p w:rsidR="00A35FE4" w:rsidRPr="00A35FE4" w:rsidRDefault="00A35FE4" w:rsidP="00890C28">
            <w:pPr>
              <w:jc w:val="center"/>
              <w:rPr>
                <w:sz w:val="12"/>
                <w:szCs w:val="12"/>
              </w:rPr>
            </w:pPr>
            <w:r w:rsidRPr="00A35FE4">
              <w:rPr>
                <w:sz w:val="12"/>
                <w:szCs w:val="12"/>
              </w:rPr>
              <w:t>5</w:t>
            </w:r>
          </w:p>
        </w:tc>
        <w:tc>
          <w:tcPr>
            <w:tcW w:w="395" w:type="dxa"/>
            <w:vAlign w:val="center"/>
          </w:tcPr>
          <w:p w:rsidR="00A35FE4" w:rsidRPr="00A35FE4" w:rsidRDefault="00A35FE4" w:rsidP="00890C28">
            <w:pPr>
              <w:jc w:val="center"/>
              <w:rPr>
                <w:sz w:val="12"/>
                <w:szCs w:val="12"/>
              </w:rPr>
            </w:pPr>
            <w:r w:rsidRPr="00A35FE4">
              <w:rPr>
                <w:sz w:val="12"/>
                <w:szCs w:val="12"/>
              </w:rPr>
              <w:t>6</w:t>
            </w:r>
          </w:p>
        </w:tc>
        <w:tc>
          <w:tcPr>
            <w:tcW w:w="538" w:type="dxa"/>
            <w:vAlign w:val="center"/>
          </w:tcPr>
          <w:p w:rsidR="00A35FE4" w:rsidRPr="00A35FE4" w:rsidRDefault="00A35FE4" w:rsidP="00890C28">
            <w:pPr>
              <w:jc w:val="center"/>
              <w:rPr>
                <w:sz w:val="12"/>
                <w:szCs w:val="12"/>
              </w:rPr>
            </w:pPr>
            <w:r w:rsidRPr="00A35FE4">
              <w:rPr>
                <w:sz w:val="12"/>
                <w:szCs w:val="12"/>
              </w:rPr>
              <w:t>7</w:t>
            </w:r>
          </w:p>
        </w:tc>
        <w:tc>
          <w:tcPr>
            <w:tcW w:w="460" w:type="dxa"/>
            <w:vAlign w:val="center"/>
          </w:tcPr>
          <w:p w:rsidR="00A35FE4" w:rsidRPr="00A35FE4" w:rsidRDefault="00A35FE4" w:rsidP="00890C28">
            <w:pPr>
              <w:jc w:val="center"/>
              <w:rPr>
                <w:sz w:val="12"/>
                <w:szCs w:val="12"/>
              </w:rPr>
            </w:pPr>
            <w:r w:rsidRPr="00A35FE4">
              <w:rPr>
                <w:sz w:val="12"/>
                <w:szCs w:val="12"/>
              </w:rPr>
              <w:t>8</w:t>
            </w:r>
          </w:p>
        </w:tc>
      </w:tr>
      <w:tr w:rsidR="00A35FE4" w:rsidRPr="00A35FE4" w:rsidTr="003F32C0">
        <w:trPr>
          <w:cantSplit/>
        </w:trPr>
        <w:tc>
          <w:tcPr>
            <w:tcW w:w="367" w:type="dxa"/>
            <w:vAlign w:val="center"/>
          </w:tcPr>
          <w:p w:rsidR="00A35FE4" w:rsidRPr="00A35FE4" w:rsidRDefault="00A35FE4" w:rsidP="00890C28">
            <w:pPr>
              <w:jc w:val="center"/>
              <w:rPr>
                <w:b/>
                <w:sz w:val="12"/>
                <w:szCs w:val="12"/>
              </w:rPr>
            </w:pPr>
          </w:p>
        </w:tc>
        <w:tc>
          <w:tcPr>
            <w:tcW w:w="4299" w:type="dxa"/>
            <w:gridSpan w:val="10"/>
            <w:vAlign w:val="center"/>
          </w:tcPr>
          <w:p w:rsidR="00A35FE4" w:rsidRPr="00A35FE4" w:rsidRDefault="00A35FE4" w:rsidP="00890C28">
            <w:pPr>
              <w:jc w:val="center"/>
              <w:rPr>
                <w:b/>
                <w:sz w:val="12"/>
                <w:szCs w:val="12"/>
              </w:rPr>
            </w:pPr>
            <w:r w:rsidRPr="00A35FE4">
              <w:rPr>
                <w:b/>
                <w:sz w:val="12"/>
                <w:szCs w:val="12"/>
              </w:rPr>
              <w:t>ДОХОДЫ</w:t>
            </w:r>
          </w:p>
        </w:tc>
      </w:tr>
      <w:tr w:rsidR="00A35FE4" w:rsidRPr="00A35FE4" w:rsidTr="003F32C0">
        <w:trPr>
          <w:cantSplit/>
        </w:trPr>
        <w:tc>
          <w:tcPr>
            <w:tcW w:w="367" w:type="dxa"/>
            <w:vAlign w:val="center"/>
          </w:tcPr>
          <w:p w:rsidR="00A35FE4" w:rsidRPr="00A35FE4" w:rsidRDefault="00A35FE4" w:rsidP="00890C28">
            <w:pPr>
              <w:jc w:val="center"/>
              <w:rPr>
                <w:b/>
                <w:sz w:val="12"/>
                <w:szCs w:val="12"/>
              </w:rPr>
            </w:pPr>
            <w:r w:rsidRPr="00A35FE4">
              <w:rPr>
                <w:b/>
                <w:sz w:val="12"/>
                <w:szCs w:val="12"/>
              </w:rPr>
              <w:t>100</w:t>
            </w:r>
          </w:p>
        </w:tc>
        <w:tc>
          <w:tcPr>
            <w:tcW w:w="4299" w:type="dxa"/>
            <w:gridSpan w:val="10"/>
            <w:vAlign w:val="center"/>
          </w:tcPr>
          <w:p w:rsidR="00A35FE4" w:rsidRPr="00A35FE4" w:rsidRDefault="00A35FE4" w:rsidP="00890C28">
            <w:pPr>
              <w:jc w:val="center"/>
              <w:rPr>
                <w:b/>
                <w:sz w:val="12"/>
                <w:szCs w:val="12"/>
              </w:rPr>
            </w:pPr>
            <w:r w:rsidRPr="00A35FE4">
              <w:rPr>
                <w:b/>
                <w:sz w:val="12"/>
                <w:szCs w:val="12"/>
              </w:rPr>
              <w:t>Федеральная налоговая служба</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100</w:t>
            </w:r>
          </w:p>
        </w:tc>
        <w:tc>
          <w:tcPr>
            <w:tcW w:w="667" w:type="dxa"/>
            <w:gridSpan w:val="2"/>
            <w:vAlign w:val="center"/>
          </w:tcPr>
          <w:p w:rsidR="00A35FE4" w:rsidRPr="00A35FE4" w:rsidRDefault="00A35FE4" w:rsidP="00890C28">
            <w:pPr>
              <w:jc w:val="center"/>
              <w:rPr>
                <w:sz w:val="12"/>
                <w:szCs w:val="12"/>
              </w:rPr>
            </w:pPr>
            <w:r w:rsidRPr="00A35FE4">
              <w:rPr>
                <w:sz w:val="12"/>
                <w:szCs w:val="12"/>
              </w:rPr>
              <w:t>10300000000000000</w:t>
            </w:r>
          </w:p>
        </w:tc>
        <w:tc>
          <w:tcPr>
            <w:tcW w:w="1404" w:type="dxa"/>
            <w:gridSpan w:val="2"/>
          </w:tcPr>
          <w:p w:rsidR="00A35FE4" w:rsidRPr="00A35FE4" w:rsidRDefault="00A35FE4" w:rsidP="004B6FE2">
            <w:pPr>
              <w:rPr>
                <w:sz w:val="12"/>
                <w:szCs w:val="12"/>
              </w:rPr>
            </w:pPr>
            <w:r w:rsidRPr="00A35FE4">
              <w:rPr>
                <w:sz w:val="12"/>
                <w:szCs w:val="12"/>
              </w:rPr>
              <w:t>НАЛОГИ НА ТОВАРЫ (РАБОТЫ, УСЛУГИ), РЕАЛИЗУЕМЫЕ НА ТЕРРИТОРИИ РОССИЙСКОЙ ФЕДЕРАЦИИ</w:t>
            </w:r>
          </w:p>
        </w:tc>
        <w:tc>
          <w:tcPr>
            <w:tcW w:w="530" w:type="dxa"/>
            <w:gridSpan w:val="2"/>
            <w:vAlign w:val="center"/>
          </w:tcPr>
          <w:p w:rsidR="00A35FE4" w:rsidRPr="00A35FE4" w:rsidRDefault="00A35FE4" w:rsidP="00890C28">
            <w:pPr>
              <w:jc w:val="center"/>
              <w:rPr>
                <w:sz w:val="12"/>
                <w:szCs w:val="12"/>
              </w:rPr>
            </w:pPr>
            <w:r w:rsidRPr="00A35FE4">
              <w:rPr>
                <w:sz w:val="12"/>
                <w:szCs w:val="12"/>
              </w:rPr>
              <w:t>28,0</w:t>
            </w:r>
          </w:p>
        </w:tc>
        <w:tc>
          <w:tcPr>
            <w:tcW w:w="305" w:type="dxa"/>
            <w:vAlign w:val="center"/>
          </w:tcPr>
          <w:p w:rsidR="00A35FE4" w:rsidRPr="00A35FE4" w:rsidRDefault="00A35FE4" w:rsidP="00890C28">
            <w:pPr>
              <w:jc w:val="center"/>
              <w:rPr>
                <w:sz w:val="12"/>
                <w:szCs w:val="12"/>
              </w:rPr>
            </w:pPr>
            <w:r w:rsidRPr="00A35FE4">
              <w:rPr>
                <w:sz w:val="12"/>
                <w:szCs w:val="12"/>
              </w:rPr>
              <w:t>440,0</w:t>
            </w:r>
          </w:p>
        </w:tc>
        <w:tc>
          <w:tcPr>
            <w:tcW w:w="395" w:type="dxa"/>
            <w:vAlign w:val="center"/>
          </w:tcPr>
          <w:p w:rsidR="00A35FE4" w:rsidRPr="00A35FE4" w:rsidRDefault="00A35FE4" w:rsidP="00890C28">
            <w:pPr>
              <w:jc w:val="center"/>
              <w:rPr>
                <w:sz w:val="12"/>
                <w:szCs w:val="12"/>
              </w:rPr>
            </w:pPr>
            <w:r w:rsidRPr="00A35FE4">
              <w:rPr>
                <w:sz w:val="12"/>
                <w:szCs w:val="12"/>
              </w:rPr>
              <w:t>453,2</w:t>
            </w:r>
          </w:p>
        </w:tc>
        <w:tc>
          <w:tcPr>
            <w:tcW w:w="538" w:type="dxa"/>
            <w:vAlign w:val="center"/>
          </w:tcPr>
          <w:p w:rsidR="00A35FE4" w:rsidRPr="00A35FE4" w:rsidRDefault="00A35FE4" w:rsidP="00890C28">
            <w:pPr>
              <w:jc w:val="center"/>
              <w:rPr>
                <w:sz w:val="12"/>
                <w:szCs w:val="12"/>
              </w:rPr>
            </w:pPr>
            <w:r w:rsidRPr="00A35FE4">
              <w:rPr>
                <w:sz w:val="12"/>
                <w:szCs w:val="12"/>
              </w:rPr>
              <w:t>1618,6</w:t>
            </w:r>
          </w:p>
        </w:tc>
        <w:tc>
          <w:tcPr>
            <w:tcW w:w="460" w:type="dxa"/>
            <w:vAlign w:val="center"/>
          </w:tcPr>
          <w:p w:rsidR="00A35FE4" w:rsidRPr="00A35FE4" w:rsidRDefault="00A35FE4" w:rsidP="00890C28">
            <w:pPr>
              <w:jc w:val="center"/>
              <w:rPr>
                <w:sz w:val="12"/>
                <w:szCs w:val="12"/>
              </w:rPr>
            </w:pPr>
            <w:r w:rsidRPr="00A35FE4">
              <w:rPr>
                <w:sz w:val="12"/>
                <w:szCs w:val="12"/>
              </w:rPr>
              <w:t>103,0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100</w:t>
            </w:r>
          </w:p>
        </w:tc>
        <w:tc>
          <w:tcPr>
            <w:tcW w:w="667" w:type="dxa"/>
            <w:gridSpan w:val="2"/>
            <w:vAlign w:val="center"/>
          </w:tcPr>
          <w:p w:rsidR="00A35FE4" w:rsidRPr="00A35FE4" w:rsidRDefault="00A35FE4" w:rsidP="00890C28">
            <w:pPr>
              <w:jc w:val="center"/>
              <w:rPr>
                <w:sz w:val="12"/>
                <w:szCs w:val="12"/>
              </w:rPr>
            </w:pPr>
            <w:r w:rsidRPr="00A35FE4">
              <w:rPr>
                <w:sz w:val="12"/>
                <w:szCs w:val="12"/>
              </w:rPr>
              <w:t>10302230010000110</w:t>
            </w:r>
          </w:p>
        </w:tc>
        <w:tc>
          <w:tcPr>
            <w:tcW w:w="1404" w:type="dxa"/>
            <w:gridSpan w:val="2"/>
          </w:tcPr>
          <w:p w:rsidR="00A35FE4" w:rsidRPr="00A35FE4" w:rsidRDefault="00A35FE4" w:rsidP="004B6FE2">
            <w:pPr>
              <w:rPr>
                <w:sz w:val="12"/>
                <w:szCs w:val="12"/>
              </w:rPr>
            </w:pPr>
            <w:r w:rsidRPr="00A35FE4">
              <w:rPr>
                <w:sz w:val="12"/>
                <w:szCs w:val="1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30" w:type="dxa"/>
            <w:gridSpan w:val="2"/>
            <w:vAlign w:val="center"/>
          </w:tcPr>
          <w:p w:rsidR="00A35FE4" w:rsidRPr="00A35FE4" w:rsidRDefault="00A35FE4" w:rsidP="00890C28">
            <w:pPr>
              <w:jc w:val="center"/>
              <w:rPr>
                <w:sz w:val="12"/>
                <w:szCs w:val="12"/>
              </w:rPr>
            </w:pPr>
            <w:r w:rsidRPr="00A35FE4">
              <w:rPr>
                <w:sz w:val="12"/>
                <w:szCs w:val="12"/>
              </w:rPr>
              <w:t>10,0</w:t>
            </w:r>
          </w:p>
        </w:tc>
        <w:tc>
          <w:tcPr>
            <w:tcW w:w="305" w:type="dxa"/>
            <w:vAlign w:val="center"/>
          </w:tcPr>
          <w:p w:rsidR="00A35FE4" w:rsidRPr="00A35FE4" w:rsidRDefault="00A35FE4" w:rsidP="00890C28">
            <w:pPr>
              <w:jc w:val="center"/>
              <w:rPr>
                <w:sz w:val="12"/>
                <w:szCs w:val="12"/>
              </w:rPr>
            </w:pPr>
            <w:r w:rsidRPr="00A35FE4">
              <w:rPr>
                <w:sz w:val="12"/>
                <w:szCs w:val="12"/>
              </w:rPr>
              <w:t>136,5</w:t>
            </w:r>
          </w:p>
        </w:tc>
        <w:tc>
          <w:tcPr>
            <w:tcW w:w="395" w:type="dxa"/>
            <w:vAlign w:val="center"/>
          </w:tcPr>
          <w:p w:rsidR="00A35FE4" w:rsidRPr="00A35FE4" w:rsidRDefault="00A35FE4" w:rsidP="00890C28">
            <w:pPr>
              <w:jc w:val="center"/>
              <w:rPr>
                <w:sz w:val="12"/>
                <w:szCs w:val="12"/>
              </w:rPr>
            </w:pPr>
            <w:r w:rsidRPr="00A35FE4">
              <w:rPr>
                <w:sz w:val="12"/>
                <w:szCs w:val="12"/>
              </w:rPr>
              <w:t>158,0</w:t>
            </w:r>
          </w:p>
        </w:tc>
        <w:tc>
          <w:tcPr>
            <w:tcW w:w="538" w:type="dxa"/>
            <w:vAlign w:val="center"/>
          </w:tcPr>
          <w:p w:rsidR="00A35FE4" w:rsidRPr="00A35FE4" w:rsidRDefault="00A35FE4" w:rsidP="00890C28">
            <w:pPr>
              <w:jc w:val="center"/>
              <w:rPr>
                <w:sz w:val="12"/>
                <w:szCs w:val="12"/>
              </w:rPr>
            </w:pPr>
            <w:r w:rsidRPr="00A35FE4">
              <w:rPr>
                <w:sz w:val="12"/>
                <w:szCs w:val="12"/>
              </w:rPr>
              <w:t>1580,0</w:t>
            </w:r>
          </w:p>
        </w:tc>
        <w:tc>
          <w:tcPr>
            <w:tcW w:w="460" w:type="dxa"/>
            <w:vAlign w:val="center"/>
          </w:tcPr>
          <w:p w:rsidR="00A35FE4" w:rsidRPr="00A35FE4" w:rsidRDefault="00A35FE4" w:rsidP="00890C28">
            <w:pPr>
              <w:jc w:val="center"/>
              <w:rPr>
                <w:sz w:val="12"/>
                <w:szCs w:val="12"/>
              </w:rPr>
            </w:pPr>
            <w:r w:rsidRPr="00A35FE4">
              <w:rPr>
                <w:sz w:val="12"/>
                <w:szCs w:val="12"/>
              </w:rPr>
              <w:t>115,8</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100</w:t>
            </w:r>
          </w:p>
        </w:tc>
        <w:tc>
          <w:tcPr>
            <w:tcW w:w="667" w:type="dxa"/>
            <w:gridSpan w:val="2"/>
            <w:vAlign w:val="center"/>
          </w:tcPr>
          <w:p w:rsidR="00A35FE4" w:rsidRPr="00A35FE4" w:rsidRDefault="00A35FE4" w:rsidP="00890C28">
            <w:pPr>
              <w:jc w:val="center"/>
              <w:rPr>
                <w:sz w:val="12"/>
                <w:szCs w:val="12"/>
              </w:rPr>
            </w:pPr>
            <w:r w:rsidRPr="00A35FE4">
              <w:rPr>
                <w:sz w:val="12"/>
                <w:szCs w:val="12"/>
              </w:rPr>
              <w:t>10302240010000110</w:t>
            </w:r>
          </w:p>
        </w:tc>
        <w:tc>
          <w:tcPr>
            <w:tcW w:w="1404" w:type="dxa"/>
            <w:gridSpan w:val="2"/>
          </w:tcPr>
          <w:p w:rsidR="00A35FE4" w:rsidRPr="00A35FE4" w:rsidRDefault="00A35FE4" w:rsidP="004B6FE2">
            <w:pPr>
              <w:rPr>
                <w:sz w:val="12"/>
                <w:szCs w:val="12"/>
              </w:rPr>
            </w:pPr>
            <w:r w:rsidRPr="00A35FE4">
              <w:rPr>
                <w:sz w:val="12"/>
                <w:szCs w:val="12"/>
              </w:rPr>
              <w:t>Доходы от уплаты акцизов на моторные масла для дизельных и (или) карбюраторных (</w:t>
            </w:r>
            <w:proofErr w:type="spellStart"/>
            <w:r w:rsidRPr="00A35FE4">
              <w:rPr>
                <w:sz w:val="12"/>
                <w:szCs w:val="12"/>
              </w:rPr>
              <w:t>инжекторных</w:t>
            </w:r>
            <w:proofErr w:type="spellEnd"/>
            <w:r w:rsidRPr="00A35FE4">
              <w:rPr>
                <w:sz w:val="12"/>
                <w:szCs w:val="1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30" w:type="dxa"/>
            <w:gridSpan w:val="2"/>
            <w:vAlign w:val="center"/>
          </w:tcPr>
          <w:p w:rsidR="00A35FE4" w:rsidRPr="00A35FE4" w:rsidRDefault="00A35FE4" w:rsidP="00890C28">
            <w:pPr>
              <w:jc w:val="center"/>
              <w:rPr>
                <w:sz w:val="12"/>
                <w:szCs w:val="12"/>
              </w:rPr>
            </w:pPr>
            <w:r w:rsidRPr="00A35FE4">
              <w:rPr>
                <w:sz w:val="12"/>
                <w:szCs w:val="12"/>
              </w:rPr>
              <w:t>10,0</w:t>
            </w:r>
          </w:p>
        </w:tc>
        <w:tc>
          <w:tcPr>
            <w:tcW w:w="305" w:type="dxa"/>
            <w:vAlign w:val="center"/>
          </w:tcPr>
          <w:p w:rsidR="00A35FE4" w:rsidRPr="00A35FE4" w:rsidRDefault="00A35FE4" w:rsidP="00890C28">
            <w:pPr>
              <w:jc w:val="center"/>
              <w:rPr>
                <w:sz w:val="12"/>
                <w:szCs w:val="12"/>
              </w:rPr>
            </w:pPr>
            <w:r w:rsidRPr="00A35FE4">
              <w:rPr>
                <w:sz w:val="12"/>
                <w:szCs w:val="12"/>
              </w:rPr>
              <w:t>4,1</w:t>
            </w:r>
          </w:p>
        </w:tc>
        <w:tc>
          <w:tcPr>
            <w:tcW w:w="395" w:type="dxa"/>
            <w:vAlign w:val="center"/>
          </w:tcPr>
          <w:p w:rsidR="00A35FE4" w:rsidRPr="00A35FE4" w:rsidRDefault="00A35FE4" w:rsidP="00890C28">
            <w:pPr>
              <w:jc w:val="center"/>
              <w:rPr>
                <w:sz w:val="12"/>
                <w:szCs w:val="12"/>
              </w:rPr>
            </w:pPr>
            <w:r w:rsidRPr="00A35FE4">
              <w:rPr>
                <w:sz w:val="12"/>
                <w:szCs w:val="12"/>
              </w:rPr>
              <w:t>4,3</w:t>
            </w:r>
          </w:p>
        </w:tc>
        <w:tc>
          <w:tcPr>
            <w:tcW w:w="538" w:type="dxa"/>
            <w:vAlign w:val="center"/>
          </w:tcPr>
          <w:p w:rsidR="00A35FE4" w:rsidRPr="00A35FE4" w:rsidRDefault="00A35FE4" w:rsidP="00890C28">
            <w:pPr>
              <w:jc w:val="center"/>
              <w:rPr>
                <w:sz w:val="12"/>
                <w:szCs w:val="12"/>
              </w:rPr>
            </w:pPr>
            <w:r w:rsidRPr="00A35FE4">
              <w:rPr>
                <w:sz w:val="12"/>
                <w:szCs w:val="12"/>
              </w:rPr>
              <w:t>43,0</w:t>
            </w:r>
          </w:p>
        </w:tc>
        <w:tc>
          <w:tcPr>
            <w:tcW w:w="460" w:type="dxa"/>
            <w:vAlign w:val="center"/>
          </w:tcPr>
          <w:p w:rsidR="00A35FE4" w:rsidRPr="00A35FE4" w:rsidRDefault="00A35FE4" w:rsidP="00890C28">
            <w:pPr>
              <w:jc w:val="center"/>
              <w:rPr>
                <w:sz w:val="12"/>
                <w:szCs w:val="12"/>
              </w:rPr>
            </w:pPr>
            <w:r w:rsidRPr="00A35FE4">
              <w:rPr>
                <w:sz w:val="12"/>
                <w:szCs w:val="12"/>
              </w:rPr>
              <w:t>104,9</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lastRenderedPageBreak/>
              <w:t>100</w:t>
            </w:r>
          </w:p>
        </w:tc>
        <w:tc>
          <w:tcPr>
            <w:tcW w:w="667" w:type="dxa"/>
            <w:gridSpan w:val="2"/>
            <w:vAlign w:val="center"/>
          </w:tcPr>
          <w:p w:rsidR="00A35FE4" w:rsidRPr="00A35FE4" w:rsidRDefault="00A35FE4" w:rsidP="00890C28">
            <w:pPr>
              <w:jc w:val="center"/>
              <w:rPr>
                <w:sz w:val="12"/>
                <w:szCs w:val="12"/>
              </w:rPr>
            </w:pPr>
            <w:r w:rsidRPr="00A35FE4">
              <w:rPr>
                <w:sz w:val="12"/>
                <w:szCs w:val="12"/>
              </w:rPr>
              <w:t>10302250010000110</w:t>
            </w:r>
          </w:p>
        </w:tc>
        <w:tc>
          <w:tcPr>
            <w:tcW w:w="1404" w:type="dxa"/>
            <w:gridSpan w:val="2"/>
          </w:tcPr>
          <w:p w:rsidR="00A35FE4" w:rsidRPr="00A35FE4" w:rsidRDefault="00A35FE4" w:rsidP="004B6FE2">
            <w:pPr>
              <w:rPr>
                <w:sz w:val="12"/>
                <w:szCs w:val="12"/>
              </w:rPr>
            </w:pPr>
            <w:r w:rsidRPr="00A35FE4">
              <w:rPr>
                <w:sz w:val="12"/>
                <w:szCs w:val="1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30" w:type="dxa"/>
            <w:gridSpan w:val="2"/>
            <w:vAlign w:val="center"/>
          </w:tcPr>
          <w:p w:rsidR="00A35FE4" w:rsidRPr="00A35FE4" w:rsidRDefault="00A35FE4" w:rsidP="00890C28">
            <w:pPr>
              <w:jc w:val="center"/>
              <w:rPr>
                <w:sz w:val="12"/>
                <w:szCs w:val="12"/>
              </w:rPr>
            </w:pPr>
            <w:r w:rsidRPr="00A35FE4">
              <w:rPr>
                <w:sz w:val="12"/>
                <w:szCs w:val="12"/>
              </w:rPr>
              <w:t>5,0</w:t>
            </w:r>
          </w:p>
        </w:tc>
        <w:tc>
          <w:tcPr>
            <w:tcW w:w="305" w:type="dxa"/>
            <w:vAlign w:val="center"/>
          </w:tcPr>
          <w:p w:rsidR="00A35FE4" w:rsidRPr="00A35FE4" w:rsidRDefault="00A35FE4" w:rsidP="00890C28">
            <w:pPr>
              <w:jc w:val="center"/>
              <w:rPr>
                <w:sz w:val="12"/>
                <w:szCs w:val="12"/>
              </w:rPr>
            </w:pPr>
            <w:r w:rsidRPr="00A35FE4">
              <w:rPr>
                <w:sz w:val="12"/>
                <w:szCs w:val="12"/>
              </w:rPr>
              <w:t>296,4</w:t>
            </w:r>
          </w:p>
        </w:tc>
        <w:tc>
          <w:tcPr>
            <w:tcW w:w="395" w:type="dxa"/>
            <w:vAlign w:val="center"/>
          </w:tcPr>
          <w:p w:rsidR="00A35FE4" w:rsidRPr="00A35FE4" w:rsidRDefault="00A35FE4" w:rsidP="00890C28">
            <w:pPr>
              <w:jc w:val="center"/>
              <w:rPr>
                <w:sz w:val="12"/>
                <w:szCs w:val="12"/>
              </w:rPr>
            </w:pPr>
            <w:r w:rsidRPr="00A35FE4">
              <w:rPr>
                <w:sz w:val="12"/>
                <w:szCs w:val="12"/>
              </w:rPr>
              <w:t>311,2</w:t>
            </w:r>
          </w:p>
        </w:tc>
        <w:tc>
          <w:tcPr>
            <w:tcW w:w="538" w:type="dxa"/>
            <w:vAlign w:val="center"/>
          </w:tcPr>
          <w:p w:rsidR="00A35FE4" w:rsidRPr="00A35FE4" w:rsidRDefault="00A35FE4" w:rsidP="00890C28">
            <w:pPr>
              <w:jc w:val="center"/>
              <w:rPr>
                <w:sz w:val="12"/>
                <w:szCs w:val="12"/>
              </w:rPr>
            </w:pPr>
            <w:r w:rsidRPr="00A35FE4">
              <w:rPr>
                <w:sz w:val="12"/>
                <w:szCs w:val="12"/>
              </w:rPr>
              <w:t>6224,0</w:t>
            </w:r>
          </w:p>
        </w:tc>
        <w:tc>
          <w:tcPr>
            <w:tcW w:w="460" w:type="dxa"/>
            <w:vAlign w:val="center"/>
          </w:tcPr>
          <w:p w:rsidR="00A35FE4" w:rsidRPr="00A35FE4" w:rsidRDefault="00A35FE4" w:rsidP="00890C28">
            <w:pPr>
              <w:jc w:val="center"/>
              <w:rPr>
                <w:sz w:val="12"/>
                <w:szCs w:val="12"/>
              </w:rPr>
            </w:pPr>
            <w:r w:rsidRPr="00A35FE4">
              <w:rPr>
                <w:sz w:val="12"/>
                <w:szCs w:val="12"/>
              </w:rPr>
              <w:t>105,0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100</w:t>
            </w:r>
          </w:p>
        </w:tc>
        <w:tc>
          <w:tcPr>
            <w:tcW w:w="667" w:type="dxa"/>
            <w:gridSpan w:val="2"/>
            <w:vAlign w:val="center"/>
          </w:tcPr>
          <w:p w:rsidR="00A35FE4" w:rsidRPr="00A35FE4" w:rsidRDefault="00A35FE4" w:rsidP="00890C28">
            <w:pPr>
              <w:jc w:val="center"/>
              <w:rPr>
                <w:sz w:val="12"/>
                <w:szCs w:val="12"/>
              </w:rPr>
            </w:pPr>
            <w:r w:rsidRPr="00A35FE4">
              <w:rPr>
                <w:sz w:val="12"/>
                <w:szCs w:val="12"/>
              </w:rPr>
              <w:t>10302260010000110</w:t>
            </w:r>
          </w:p>
        </w:tc>
        <w:tc>
          <w:tcPr>
            <w:tcW w:w="1404" w:type="dxa"/>
            <w:gridSpan w:val="2"/>
          </w:tcPr>
          <w:p w:rsidR="00A35FE4" w:rsidRPr="00A35FE4" w:rsidRDefault="00A35FE4" w:rsidP="004B6FE2">
            <w:pPr>
              <w:rPr>
                <w:sz w:val="12"/>
                <w:szCs w:val="12"/>
              </w:rPr>
            </w:pPr>
            <w:r w:rsidRPr="00A35FE4">
              <w:rPr>
                <w:sz w:val="12"/>
                <w:szCs w:val="1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30" w:type="dxa"/>
            <w:gridSpan w:val="2"/>
            <w:vAlign w:val="center"/>
          </w:tcPr>
          <w:p w:rsidR="00A35FE4" w:rsidRPr="00A35FE4" w:rsidRDefault="00A35FE4" w:rsidP="00890C28">
            <w:pPr>
              <w:jc w:val="center"/>
              <w:rPr>
                <w:sz w:val="12"/>
                <w:szCs w:val="12"/>
              </w:rPr>
            </w:pPr>
            <w:r w:rsidRPr="00A35FE4">
              <w:rPr>
                <w:sz w:val="12"/>
                <w:szCs w:val="12"/>
              </w:rPr>
              <w:t>3,0</w:t>
            </w:r>
          </w:p>
        </w:tc>
        <w:tc>
          <w:tcPr>
            <w:tcW w:w="305" w:type="dxa"/>
            <w:vAlign w:val="center"/>
          </w:tcPr>
          <w:p w:rsidR="00A35FE4" w:rsidRPr="00A35FE4" w:rsidRDefault="00A35FE4" w:rsidP="00890C28">
            <w:pPr>
              <w:jc w:val="center"/>
              <w:rPr>
                <w:sz w:val="12"/>
                <w:szCs w:val="12"/>
              </w:rPr>
            </w:pPr>
            <w:r w:rsidRPr="00A35FE4">
              <w:rPr>
                <w:sz w:val="12"/>
                <w:szCs w:val="12"/>
              </w:rPr>
              <w:t>3,0</w:t>
            </w:r>
          </w:p>
        </w:tc>
        <w:tc>
          <w:tcPr>
            <w:tcW w:w="395" w:type="dxa"/>
            <w:vAlign w:val="center"/>
          </w:tcPr>
          <w:p w:rsidR="00A35FE4" w:rsidRPr="00A35FE4" w:rsidRDefault="00A35FE4" w:rsidP="00890C28">
            <w:pPr>
              <w:jc w:val="center"/>
              <w:rPr>
                <w:sz w:val="12"/>
                <w:szCs w:val="12"/>
              </w:rPr>
            </w:pPr>
            <w:r w:rsidRPr="00A35FE4">
              <w:rPr>
                <w:sz w:val="12"/>
                <w:szCs w:val="12"/>
              </w:rPr>
              <w:t>-20,3</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A35FE4" w:rsidRPr="00A35FE4" w:rsidTr="003F32C0">
        <w:trPr>
          <w:cantSplit/>
        </w:trPr>
        <w:tc>
          <w:tcPr>
            <w:tcW w:w="367" w:type="dxa"/>
            <w:vAlign w:val="center"/>
          </w:tcPr>
          <w:p w:rsidR="00A35FE4" w:rsidRPr="00A35FE4" w:rsidRDefault="00A35FE4" w:rsidP="00890C28">
            <w:pPr>
              <w:jc w:val="center"/>
              <w:rPr>
                <w:b/>
                <w:sz w:val="12"/>
                <w:szCs w:val="12"/>
              </w:rPr>
            </w:pPr>
            <w:r w:rsidRPr="00A35FE4">
              <w:rPr>
                <w:b/>
                <w:sz w:val="12"/>
                <w:szCs w:val="12"/>
              </w:rPr>
              <w:t>182</w:t>
            </w:r>
          </w:p>
        </w:tc>
        <w:tc>
          <w:tcPr>
            <w:tcW w:w="4299" w:type="dxa"/>
            <w:gridSpan w:val="10"/>
            <w:vAlign w:val="center"/>
          </w:tcPr>
          <w:p w:rsidR="00A35FE4" w:rsidRPr="00A35FE4" w:rsidRDefault="00A35FE4" w:rsidP="00890C28">
            <w:pPr>
              <w:jc w:val="center"/>
              <w:rPr>
                <w:b/>
                <w:sz w:val="12"/>
                <w:szCs w:val="12"/>
              </w:rPr>
            </w:pPr>
            <w:r w:rsidRPr="00A35FE4">
              <w:rPr>
                <w:b/>
                <w:sz w:val="12"/>
                <w:szCs w:val="12"/>
              </w:rPr>
              <w:t>Федеральная налоговая служба</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182</w:t>
            </w:r>
          </w:p>
        </w:tc>
        <w:tc>
          <w:tcPr>
            <w:tcW w:w="654" w:type="dxa"/>
            <w:vAlign w:val="center"/>
          </w:tcPr>
          <w:p w:rsidR="00A35FE4" w:rsidRPr="00A35FE4" w:rsidRDefault="00A35FE4" w:rsidP="00890C28">
            <w:pPr>
              <w:jc w:val="center"/>
              <w:rPr>
                <w:sz w:val="12"/>
                <w:szCs w:val="12"/>
              </w:rPr>
            </w:pPr>
            <w:r w:rsidRPr="00A35FE4">
              <w:rPr>
                <w:sz w:val="12"/>
                <w:szCs w:val="12"/>
              </w:rPr>
              <w:t>10102010010000110</w:t>
            </w:r>
          </w:p>
        </w:tc>
        <w:tc>
          <w:tcPr>
            <w:tcW w:w="1565" w:type="dxa"/>
            <w:gridSpan w:val="4"/>
          </w:tcPr>
          <w:p w:rsidR="00A35FE4" w:rsidRPr="00A35FE4" w:rsidRDefault="00A35FE4" w:rsidP="004B6FE2">
            <w:pPr>
              <w:rPr>
                <w:sz w:val="12"/>
                <w:szCs w:val="12"/>
              </w:rPr>
            </w:pPr>
            <w:r w:rsidRPr="00A35FE4">
              <w:rPr>
                <w:sz w:val="12"/>
                <w:szCs w:val="1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ст.227, 227.1 и 228 Налогового кодекса Российской Федерации</w:t>
            </w:r>
          </w:p>
        </w:tc>
        <w:tc>
          <w:tcPr>
            <w:tcW w:w="382" w:type="dxa"/>
            <w:vAlign w:val="center"/>
          </w:tcPr>
          <w:p w:rsidR="00A35FE4" w:rsidRPr="00A35FE4" w:rsidRDefault="00A35FE4" w:rsidP="00890C28">
            <w:pPr>
              <w:jc w:val="center"/>
              <w:rPr>
                <w:sz w:val="12"/>
                <w:szCs w:val="12"/>
              </w:rPr>
            </w:pPr>
            <w:r w:rsidRPr="00A35FE4">
              <w:rPr>
                <w:sz w:val="12"/>
                <w:szCs w:val="12"/>
              </w:rPr>
              <w:t>142,3</w:t>
            </w:r>
          </w:p>
        </w:tc>
        <w:tc>
          <w:tcPr>
            <w:tcW w:w="305" w:type="dxa"/>
            <w:vAlign w:val="center"/>
          </w:tcPr>
          <w:p w:rsidR="00A35FE4" w:rsidRPr="00A35FE4" w:rsidRDefault="00A35FE4" w:rsidP="00890C28">
            <w:pPr>
              <w:jc w:val="center"/>
              <w:rPr>
                <w:sz w:val="12"/>
                <w:szCs w:val="12"/>
              </w:rPr>
            </w:pPr>
            <w:r w:rsidRPr="00A35FE4">
              <w:rPr>
                <w:sz w:val="12"/>
                <w:szCs w:val="12"/>
              </w:rPr>
              <w:t>150,9</w:t>
            </w:r>
          </w:p>
        </w:tc>
        <w:tc>
          <w:tcPr>
            <w:tcW w:w="395" w:type="dxa"/>
            <w:vAlign w:val="center"/>
          </w:tcPr>
          <w:p w:rsidR="00A35FE4" w:rsidRPr="00A35FE4" w:rsidRDefault="00A35FE4" w:rsidP="00890C28">
            <w:pPr>
              <w:jc w:val="center"/>
              <w:rPr>
                <w:sz w:val="12"/>
                <w:szCs w:val="12"/>
              </w:rPr>
            </w:pPr>
            <w:r w:rsidRPr="00A35FE4">
              <w:rPr>
                <w:sz w:val="12"/>
                <w:szCs w:val="12"/>
              </w:rPr>
              <w:t>154,1</w:t>
            </w:r>
          </w:p>
        </w:tc>
        <w:tc>
          <w:tcPr>
            <w:tcW w:w="538" w:type="dxa"/>
            <w:vAlign w:val="center"/>
          </w:tcPr>
          <w:p w:rsidR="00A35FE4" w:rsidRPr="00A35FE4" w:rsidRDefault="00A35FE4" w:rsidP="00890C28">
            <w:pPr>
              <w:jc w:val="center"/>
              <w:rPr>
                <w:sz w:val="12"/>
                <w:szCs w:val="12"/>
              </w:rPr>
            </w:pPr>
            <w:r w:rsidRPr="00A35FE4">
              <w:rPr>
                <w:sz w:val="12"/>
                <w:szCs w:val="12"/>
              </w:rPr>
              <w:t>108,3</w:t>
            </w:r>
          </w:p>
        </w:tc>
        <w:tc>
          <w:tcPr>
            <w:tcW w:w="460" w:type="dxa"/>
            <w:vAlign w:val="center"/>
          </w:tcPr>
          <w:p w:rsidR="00A35FE4" w:rsidRPr="00A35FE4" w:rsidRDefault="00A35FE4" w:rsidP="00890C28">
            <w:pPr>
              <w:jc w:val="center"/>
              <w:rPr>
                <w:sz w:val="12"/>
                <w:szCs w:val="12"/>
              </w:rPr>
            </w:pPr>
            <w:r w:rsidRPr="00A35FE4">
              <w:rPr>
                <w:sz w:val="12"/>
                <w:szCs w:val="12"/>
              </w:rPr>
              <w:t>102,1</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182</w:t>
            </w:r>
          </w:p>
        </w:tc>
        <w:tc>
          <w:tcPr>
            <w:tcW w:w="654" w:type="dxa"/>
            <w:vAlign w:val="center"/>
          </w:tcPr>
          <w:p w:rsidR="00A35FE4" w:rsidRPr="00A35FE4" w:rsidRDefault="00A35FE4" w:rsidP="00890C28">
            <w:pPr>
              <w:jc w:val="center"/>
              <w:rPr>
                <w:sz w:val="12"/>
                <w:szCs w:val="12"/>
              </w:rPr>
            </w:pPr>
            <w:r w:rsidRPr="00A35FE4">
              <w:rPr>
                <w:sz w:val="12"/>
                <w:szCs w:val="12"/>
              </w:rPr>
              <w:t>10102030010000110</w:t>
            </w:r>
          </w:p>
        </w:tc>
        <w:tc>
          <w:tcPr>
            <w:tcW w:w="1565" w:type="dxa"/>
            <w:gridSpan w:val="4"/>
          </w:tcPr>
          <w:p w:rsidR="00A35FE4" w:rsidRPr="00A35FE4" w:rsidRDefault="00A35FE4" w:rsidP="004B6FE2">
            <w:pPr>
              <w:rPr>
                <w:sz w:val="12"/>
                <w:szCs w:val="12"/>
              </w:rPr>
            </w:pPr>
            <w:r w:rsidRPr="00A35FE4">
              <w:rPr>
                <w:sz w:val="12"/>
                <w:szCs w:val="12"/>
              </w:rPr>
              <w:t>Налог на доходы физических лиц с доходов, полученных физическими лицами в соответствии со ст.228 Налогового кодекса Российской Федерации</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0,1</w:t>
            </w:r>
          </w:p>
        </w:tc>
        <w:tc>
          <w:tcPr>
            <w:tcW w:w="395" w:type="dxa"/>
            <w:vAlign w:val="center"/>
          </w:tcPr>
          <w:p w:rsidR="00A35FE4" w:rsidRPr="00A35FE4" w:rsidRDefault="00A35FE4" w:rsidP="00890C28">
            <w:pPr>
              <w:jc w:val="center"/>
              <w:rPr>
                <w:sz w:val="12"/>
                <w:szCs w:val="12"/>
              </w:rPr>
            </w:pPr>
            <w:r w:rsidRPr="00A35FE4">
              <w:rPr>
                <w:sz w:val="12"/>
                <w:szCs w:val="12"/>
              </w:rPr>
              <w:t>0,1</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182</w:t>
            </w:r>
          </w:p>
        </w:tc>
        <w:tc>
          <w:tcPr>
            <w:tcW w:w="654" w:type="dxa"/>
            <w:vAlign w:val="center"/>
          </w:tcPr>
          <w:p w:rsidR="00A35FE4" w:rsidRPr="00A35FE4" w:rsidRDefault="00A35FE4" w:rsidP="00890C28">
            <w:pPr>
              <w:jc w:val="center"/>
              <w:rPr>
                <w:sz w:val="12"/>
                <w:szCs w:val="12"/>
              </w:rPr>
            </w:pPr>
            <w:r w:rsidRPr="00A35FE4">
              <w:rPr>
                <w:sz w:val="12"/>
                <w:szCs w:val="12"/>
              </w:rPr>
              <w:t>10102040010000110</w:t>
            </w:r>
          </w:p>
        </w:tc>
        <w:tc>
          <w:tcPr>
            <w:tcW w:w="1565" w:type="dxa"/>
            <w:gridSpan w:val="4"/>
          </w:tcPr>
          <w:p w:rsidR="00A35FE4" w:rsidRPr="00A35FE4" w:rsidRDefault="00A35FE4" w:rsidP="004B6FE2">
            <w:pPr>
              <w:rPr>
                <w:sz w:val="12"/>
                <w:szCs w:val="12"/>
              </w:rPr>
            </w:pPr>
            <w:r w:rsidRPr="00A35FE4">
              <w:rPr>
                <w:sz w:val="12"/>
                <w:szCs w:val="1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w:t>
            </w:r>
          </w:p>
          <w:p w:rsidR="00A35FE4" w:rsidRPr="00A35FE4" w:rsidRDefault="00A35FE4" w:rsidP="004B6FE2">
            <w:pPr>
              <w:rPr>
                <w:sz w:val="12"/>
                <w:szCs w:val="12"/>
              </w:rPr>
            </w:pPr>
            <w:r w:rsidRPr="00A35FE4">
              <w:rPr>
                <w:sz w:val="12"/>
                <w:szCs w:val="12"/>
              </w:rPr>
              <w:t>осуществляющими трудовую деятельность по найму у физических лиц на основании патента в соответствии со ст.2271 Налогового кодекса Российской Федерации</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0,3</w:t>
            </w:r>
          </w:p>
        </w:tc>
        <w:tc>
          <w:tcPr>
            <w:tcW w:w="395" w:type="dxa"/>
            <w:vAlign w:val="center"/>
          </w:tcPr>
          <w:p w:rsidR="00A35FE4" w:rsidRPr="00A35FE4" w:rsidRDefault="00A35FE4" w:rsidP="00890C28">
            <w:pPr>
              <w:jc w:val="center"/>
              <w:rPr>
                <w:sz w:val="12"/>
                <w:szCs w:val="12"/>
              </w:rPr>
            </w:pPr>
            <w:r w:rsidRPr="00A35FE4">
              <w:rPr>
                <w:sz w:val="12"/>
                <w:szCs w:val="12"/>
              </w:rPr>
              <w:t>0,3</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182</w:t>
            </w:r>
          </w:p>
        </w:tc>
        <w:tc>
          <w:tcPr>
            <w:tcW w:w="654" w:type="dxa"/>
            <w:vAlign w:val="center"/>
          </w:tcPr>
          <w:p w:rsidR="00A35FE4" w:rsidRPr="00A35FE4" w:rsidRDefault="00A35FE4" w:rsidP="00890C28">
            <w:pPr>
              <w:jc w:val="center"/>
              <w:rPr>
                <w:sz w:val="12"/>
                <w:szCs w:val="12"/>
              </w:rPr>
            </w:pPr>
            <w:r w:rsidRPr="00A35FE4">
              <w:rPr>
                <w:sz w:val="12"/>
                <w:szCs w:val="12"/>
              </w:rPr>
              <w:t>10503010010000110</w:t>
            </w:r>
          </w:p>
        </w:tc>
        <w:tc>
          <w:tcPr>
            <w:tcW w:w="1565" w:type="dxa"/>
            <w:gridSpan w:val="4"/>
          </w:tcPr>
          <w:p w:rsidR="00A35FE4" w:rsidRPr="00A35FE4" w:rsidRDefault="00A35FE4" w:rsidP="004B6FE2">
            <w:pPr>
              <w:rPr>
                <w:sz w:val="12"/>
                <w:szCs w:val="12"/>
              </w:rPr>
            </w:pPr>
            <w:r w:rsidRPr="00A35FE4">
              <w:rPr>
                <w:sz w:val="12"/>
                <w:szCs w:val="12"/>
              </w:rPr>
              <w:t>Единый сельскохозяйственный налог</w:t>
            </w:r>
          </w:p>
        </w:tc>
        <w:tc>
          <w:tcPr>
            <w:tcW w:w="382" w:type="dxa"/>
            <w:vAlign w:val="center"/>
          </w:tcPr>
          <w:p w:rsidR="00A35FE4" w:rsidRPr="00A35FE4" w:rsidRDefault="00A35FE4" w:rsidP="00890C28">
            <w:pPr>
              <w:jc w:val="center"/>
              <w:rPr>
                <w:sz w:val="12"/>
                <w:szCs w:val="12"/>
              </w:rPr>
            </w:pPr>
            <w:r w:rsidRPr="00A35FE4">
              <w:rPr>
                <w:sz w:val="12"/>
                <w:szCs w:val="12"/>
              </w:rPr>
              <w:t>3,0</w:t>
            </w:r>
          </w:p>
        </w:tc>
        <w:tc>
          <w:tcPr>
            <w:tcW w:w="305" w:type="dxa"/>
            <w:vAlign w:val="center"/>
          </w:tcPr>
          <w:p w:rsidR="00A35FE4" w:rsidRPr="00A35FE4" w:rsidRDefault="00A35FE4" w:rsidP="00890C28">
            <w:pPr>
              <w:jc w:val="center"/>
              <w:rPr>
                <w:sz w:val="12"/>
                <w:szCs w:val="12"/>
              </w:rPr>
            </w:pPr>
            <w:r w:rsidRPr="00A35FE4">
              <w:rPr>
                <w:sz w:val="12"/>
                <w:szCs w:val="12"/>
              </w:rPr>
              <w:t>2,2</w:t>
            </w:r>
          </w:p>
        </w:tc>
        <w:tc>
          <w:tcPr>
            <w:tcW w:w="395" w:type="dxa"/>
            <w:vAlign w:val="center"/>
          </w:tcPr>
          <w:p w:rsidR="00A35FE4" w:rsidRPr="00A35FE4" w:rsidRDefault="00A35FE4" w:rsidP="00890C28">
            <w:pPr>
              <w:jc w:val="center"/>
              <w:rPr>
                <w:sz w:val="12"/>
                <w:szCs w:val="12"/>
              </w:rPr>
            </w:pPr>
            <w:r w:rsidRPr="00A35FE4">
              <w:rPr>
                <w:sz w:val="12"/>
                <w:szCs w:val="12"/>
              </w:rPr>
              <w:t>2,2</w:t>
            </w:r>
          </w:p>
        </w:tc>
        <w:tc>
          <w:tcPr>
            <w:tcW w:w="538" w:type="dxa"/>
            <w:vAlign w:val="center"/>
          </w:tcPr>
          <w:p w:rsidR="00A35FE4" w:rsidRPr="00A35FE4" w:rsidRDefault="00A35FE4" w:rsidP="00890C28">
            <w:pPr>
              <w:jc w:val="center"/>
              <w:rPr>
                <w:sz w:val="12"/>
                <w:szCs w:val="12"/>
              </w:rPr>
            </w:pPr>
            <w:r w:rsidRPr="00A35FE4">
              <w:rPr>
                <w:sz w:val="12"/>
                <w:szCs w:val="12"/>
              </w:rPr>
              <w:t>73,3</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p>
        </w:tc>
        <w:tc>
          <w:tcPr>
            <w:tcW w:w="654" w:type="dxa"/>
            <w:vAlign w:val="center"/>
          </w:tcPr>
          <w:p w:rsidR="00A35FE4" w:rsidRPr="00A35FE4" w:rsidRDefault="00A35FE4" w:rsidP="00890C28">
            <w:pPr>
              <w:jc w:val="center"/>
              <w:rPr>
                <w:sz w:val="12"/>
                <w:szCs w:val="12"/>
              </w:rPr>
            </w:pPr>
            <w:r w:rsidRPr="00A35FE4">
              <w:rPr>
                <w:sz w:val="12"/>
                <w:szCs w:val="12"/>
              </w:rPr>
              <w:t>10503020010000110</w:t>
            </w:r>
          </w:p>
        </w:tc>
        <w:tc>
          <w:tcPr>
            <w:tcW w:w="1565" w:type="dxa"/>
            <w:gridSpan w:val="4"/>
          </w:tcPr>
          <w:p w:rsidR="00A35FE4" w:rsidRPr="00A35FE4" w:rsidRDefault="00A35FE4" w:rsidP="004B6FE2">
            <w:pPr>
              <w:rPr>
                <w:sz w:val="12"/>
                <w:szCs w:val="12"/>
              </w:rPr>
            </w:pPr>
            <w:r w:rsidRPr="00A35FE4">
              <w:rPr>
                <w:sz w:val="12"/>
                <w:szCs w:val="12"/>
              </w:rPr>
              <w:t>Единый сельскохозяйственный налог</w:t>
            </w:r>
          </w:p>
        </w:tc>
        <w:tc>
          <w:tcPr>
            <w:tcW w:w="382" w:type="dxa"/>
            <w:vAlign w:val="center"/>
          </w:tcPr>
          <w:p w:rsidR="00A35FE4" w:rsidRPr="00A35FE4" w:rsidRDefault="00A35FE4" w:rsidP="00890C28">
            <w:pPr>
              <w:jc w:val="center"/>
              <w:rPr>
                <w:sz w:val="12"/>
                <w:szCs w:val="12"/>
              </w:rPr>
            </w:pPr>
          </w:p>
        </w:tc>
        <w:tc>
          <w:tcPr>
            <w:tcW w:w="305" w:type="dxa"/>
            <w:vAlign w:val="center"/>
          </w:tcPr>
          <w:p w:rsidR="00A35FE4" w:rsidRPr="00A35FE4" w:rsidRDefault="00A35FE4" w:rsidP="00890C28">
            <w:pPr>
              <w:jc w:val="center"/>
              <w:rPr>
                <w:sz w:val="12"/>
                <w:szCs w:val="12"/>
              </w:rPr>
            </w:pPr>
          </w:p>
        </w:tc>
        <w:tc>
          <w:tcPr>
            <w:tcW w:w="395" w:type="dxa"/>
            <w:vAlign w:val="center"/>
          </w:tcPr>
          <w:p w:rsidR="00A35FE4" w:rsidRPr="00A35FE4" w:rsidRDefault="00A35FE4" w:rsidP="00890C28">
            <w:pPr>
              <w:jc w:val="center"/>
              <w:rPr>
                <w:sz w:val="12"/>
                <w:szCs w:val="12"/>
              </w:rPr>
            </w:pPr>
          </w:p>
        </w:tc>
        <w:tc>
          <w:tcPr>
            <w:tcW w:w="538" w:type="dxa"/>
            <w:vAlign w:val="center"/>
          </w:tcPr>
          <w:p w:rsidR="00A35FE4" w:rsidRPr="00A35FE4" w:rsidRDefault="00A35FE4" w:rsidP="00890C28">
            <w:pPr>
              <w:jc w:val="center"/>
              <w:rPr>
                <w:sz w:val="12"/>
                <w:szCs w:val="12"/>
              </w:rPr>
            </w:pPr>
          </w:p>
        </w:tc>
        <w:tc>
          <w:tcPr>
            <w:tcW w:w="460" w:type="dxa"/>
            <w:vAlign w:val="center"/>
          </w:tcPr>
          <w:p w:rsidR="00A35FE4" w:rsidRPr="00A35FE4" w:rsidRDefault="00A35FE4" w:rsidP="00890C28">
            <w:pPr>
              <w:jc w:val="center"/>
              <w:rPr>
                <w:sz w:val="12"/>
                <w:szCs w:val="12"/>
              </w:rPr>
            </w:pP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182</w:t>
            </w:r>
          </w:p>
        </w:tc>
        <w:tc>
          <w:tcPr>
            <w:tcW w:w="654" w:type="dxa"/>
            <w:vAlign w:val="center"/>
          </w:tcPr>
          <w:p w:rsidR="00A35FE4" w:rsidRPr="00A35FE4" w:rsidRDefault="00A35FE4" w:rsidP="00890C28">
            <w:pPr>
              <w:jc w:val="center"/>
              <w:rPr>
                <w:sz w:val="12"/>
                <w:szCs w:val="12"/>
              </w:rPr>
            </w:pPr>
            <w:r w:rsidRPr="00A35FE4">
              <w:rPr>
                <w:sz w:val="12"/>
                <w:szCs w:val="12"/>
              </w:rPr>
              <w:t>10601030100000110</w:t>
            </w:r>
          </w:p>
        </w:tc>
        <w:tc>
          <w:tcPr>
            <w:tcW w:w="1565" w:type="dxa"/>
            <w:gridSpan w:val="4"/>
          </w:tcPr>
          <w:p w:rsidR="00A35FE4" w:rsidRPr="00A35FE4" w:rsidRDefault="00A35FE4" w:rsidP="004B6FE2">
            <w:pPr>
              <w:rPr>
                <w:sz w:val="12"/>
                <w:szCs w:val="12"/>
              </w:rPr>
            </w:pPr>
            <w:r w:rsidRPr="00A35FE4">
              <w:rPr>
                <w:sz w:val="12"/>
                <w:szCs w:val="12"/>
              </w:rPr>
              <w:t>Налог на имущество физических лиц, зачисляемый в бюджеты поселений</w:t>
            </w:r>
          </w:p>
        </w:tc>
        <w:tc>
          <w:tcPr>
            <w:tcW w:w="382" w:type="dxa"/>
            <w:vAlign w:val="center"/>
          </w:tcPr>
          <w:p w:rsidR="00A35FE4" w:rsidRPr="00A35FE4" w:rsidRDefault="00A35FE4" w:rsidP="00890C28">
            <w:pPr>
              <w:jc w:val="center"/>
              <w:rPr>
                <w:sz w:val="12"/>
                <w:szCs w:val="12"/>
              </w:rPr>
            </w:pPr>
            <w:r w:rsidRPr="00A35FE4">
              <w:rPr>
                <w:sz w:val="12"/>
                <w:szCs w:val="12"/>
              </w:rPr>
              <w:t>172,0</w:t>
            </w:r>
          </w:p>
        </w:tc>
        <w:tc>
          <w:tcPr>
            <w:tcW w:w="305" w:type="dxa"/>
            <w:vAlign w:val="center"/>
          </w:tcPr>
          <w:p w:rsidR="00A35FE4" w:rsidRPr="00A35FE4" w:rsidRDefault="00A35FE4" w:rsidP="00890C28">
            <w:pPr>
              <w:jc w:val="center"/>
              <w:rPr>
                <w:sz w:val="12"/>
                <w:szCs w:val="12"/>
              </w:rPr>
            </w:pPr>
            <w:r w:rsidRPr="00A35FE4">
              <w:rPr>
                <w:sz w:val="12"/>
                <w:szCs w:val="12"/>
              </w:rPr>
              <w:t>177,0</w:t>
            </w:r>
          </w:p>
        </w:tc>
        <w:tc>
          <w:tcPr>
            <w:tcW w:w="395" w:type="dxa"/>
            <w:vAlign w:val="center"/>
          </w:tcPr>
          <w:p w:rsidR="00A35FE4" w:rsidRPr="00A35FE4" w:rsidRDefault="00A35FE4" w:rsidP="00890C28">
            <w:pPr>
              <w:jc w:val="center"/>
              <w:rPr>
                <w:sz w:val="12"/>
                <w:szCs w:val="12"/>
              </w:rPr>
            </w:pPr>
            <w:r w:rsidRPr="00A35FE4">
              <w:rPr>
                <w:sz w:val="12"/>
                <w:szCs w:val="12"/>
              </w:rPr>
              <w:t>180,1</w:t>
            </w:r>
          </w:p>
        </w:tc>
        <w:tc>
          <w:tcPr>
            <w:tcW w:w="538" w:type="dxa"/>
            <w:vAlign w:val="center"/>
          </w:tcPr>
          <w:p w:rsidR="00A35FE4" w:rsidRPr="00A35FE4" w:rsidRDefault="00A35FE4" w:rsidP="00890C28">
            <w:pPr>
              <w:jc w:val="center"/>
              <w:rPr>
                <w:sz w:val="12"/>
                <w:szCs w:val="12"/>
              </w:rPr>
            </w:pPr>
            <w:r w:rsidRPr="00A35FE4">
              <w:rPr>
                <w:sz w:val="12"/>
                <w:szCs w:val="12"/>
              </w:rPr>
              <w:t>104,7</w:t>
            </w:r>
          </w:p>
        </w:tc>
        <w:tc>
          <w:tcPr>
            <w:tcW w:w="460" w:type="dxa"/>
            <w:vAlign w:val="center"/>
          </w:tcPr>
          <w:p w:rsidR="00A35FE4" w:rsidRPr="00A35FE4" w:rsidRDefault="00A35FE4" w:rsidP="00890C28">
            <w:pPr>
              <w:jc w:val="center"/>
              <w:rPr>
                <w:sz w:val="12"/>
                <w:szCs w:val="12"/>
              </w:rPr>
            </w:pPr>
            <w:r w:rsidRPr="00A35FE4">
              <w:rPr>
                <w:sz w:val="12"/>
                <w:szCs w:val="12"/>
              </w:rPr>
              <w:t>101,8</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182</w:t>
            </w:r>
          </w:p>
        </w:tc>
        <w:tc>
          <w:tcPr>
            <w:tcW w:w="654" w:type="dxa"/>
            <w:vAlign w:val="center"/>
          </w:tcPr>
          <w:p w:rsidR="00A35FE4" w:rsidRPr="00A35FE4" w:rsidRDefault="00A35FE4" w:rsidP="00890C28">
            <w:pPr>
              <w:jc w:val="center"/>
              <w:rPr>
                <w:sz w:val="12"/>
                <w:szCs w:val="12"/>
              </w:rPr>
            </w:pPr>
            <w:r w:rsidRPr="00A35FE4">
              <w:rPr>
                <w:sz w:val="12"/>
                <w:szCs w:val="12"/>
              </w:rPr>
              <w:t>10606033100000110</w:t>
            </w:r>
          </w:p>
        </w:tc>
        <w:tc>
          <w:tcPr>
            <w:tcW w:w="1565" w:type="dxa"/>
            <w:gridSpan w:val="4"/>
          </w:tcPr>
          <w:p w:rsidR="00A35FE4" w:rsidRPr="00A35FE4" w:rsidRDefault="00A35FE4" w:rsidP="004B6FE2">
            <w:pPr>
              <w:autoSpaceDE w:val="0"/>
              <w:autoSpaceDN w:val="0"/>
              <w:adjustRightInd w:val="0"/>
              <w:rPr>
                <w:color w:val="000000"/>
                <w:sz w:val="12"/>
                <w:szCs w:val="12"/>
              </w:rPr>
            </w:pPr>
            <w:r w:rsidRPr="00A35FE4">
              <w:rPr>
                <w:color w:val="000000"/>
                <w:sz w:val="12"/>
                <w:szCs w:val="12"/>
              </w:rPr>
              <w:t>Земельный налог с организаций, обладающих земельным участком, расположенным в границах сельских поселений</w:t>
            </w:r>
          </w:p>
        </w:tc>
        <w:tc>
          <w:tcPr>
            <w:tcW w:w="382" w:type="dxa"/>
            <w:vAlign w:val="center"/>
          </w:tcPr>
          <w:p w:rsidR="00A35FE4" w:rsidRPr="00A35FE4" w:rsidRDefault="00A35FE4" w:rsidP="00890C28">
            <w:pPr>
              <w:jc w:val="center"/>
              <w:rPr>
                <w:sz w:val="12"/>
                <w:szCs w:val="12"/>
              </w:rPr>
            </w:pPr>
            <w:r w:rsidRPr="00A35FE4">
              <w:rPr>
                <w:sz w:val="12"/>
                <w:szCs w:val="12"/>
              </w:rPr>
              <w:t>1103,0</w:t>
            </w:r>
          </w:p>
        </w:tc>
        <w:tc>
          <w:tcPr>
            <w:tcW w:w="305" w:type="dxa"/>
            <w:vAlign w:val="center"/>
          </w:tcPr>
          <w:p w:rsidR="00A35FE4" w:rsidRPr="00A35FE4" w:rsidRDefault="00A35FE4" w:rsidP="00890C28">
            <w:pPr>
              <w:jc w:val="center"/>
              <w:rPr>
                <w:sz w:val="12"/>
                <w:szCs w:val="12"/>
              </w:rPr>
            </w:pPr>
            <w:r w:rsidRPr="00A35FE4">
              <w:rPr>
                <w:sz w:val="12"/>
                <w:szCs w:val="12"/>
              </w:rPr>
              <w:t>1103,0</w:t>
            </w:r>
          </w:p>
        </w:tc>
        <w:tc>
          <w:tcPr>
            <w:tcW w:w="395" w:type="dxa"/>
            <w:vAlign w:val="center"/>
          </w:tcPr>
          <w:p w:rsidR="00A35FE4" w:rsidRPr="00A35FE4" w:rsidRDefault="00A35FE4" w:rsidP="00890C28">
            <w:pPr>
              <w:jc w:val="center"/>
              <w:rPr>
                <w:sz w:val="12"/>
                <w:szCs w:val="12"/>
              </w:rPr>
            </w:pPr>
            <w:r w:rsidRPr="00A35FE4">
              <w:rPr>
                <w:sz w:val="12"/>
                <w:szCs w:val="12"/>
              </w:rPr>
              <w:t>1113,4</w:t>
            </w:r>
          </w:p>
        </w:tc>
        <w:tc>
          <w:tcPr>
            <w:tcW w:w="538" w:type="dxa"/>
            <w:vAlign w:val="center"/>
          </w:tcPr>
          <w:p w:rsidR="00A35FE4" w:rsidRPr="00A35FE4" w:rsidRDefault="00A35FE4" w:rsidP="00890C28">
            <w:pPr>
              <w:jc w:val="center"/>
              <w:rPr>
                <w:sz w:val="12"/>
                <w:szCs w:val="12"/>
              </w:rPr>
            </w:pPr>
            <w:r w:rsidRPr="00A35FE4">
              <w:rPr>
                <w:sz w:val="12"/>
                <w:szCs w:val="12"/>
              </w:rPr>
              <w:t>100,9</w:t>
            </w:r>
          </w:p>
        </w:tc>
        <w:tc>
          <w:tcPr>
            <w:tcW w:w="460" w:type="dxa"/>
            <w:vAlign w:val="center"/>
          </w:tcPr>
          <w:p w:rsidR="00A35FE4" w:rsidRPr="00A35FE4" w:rsidRDefault="00A35FE4" w:rsidP="00890C28">
            <w:pPr>
              <w:jc w:val="center"/>
              <w:rPr>
                <w:sz w:val="12"/>
                <w:szCs w:val="12"/>
              </w:rPr>
            </w:pPr>
            <w:r w:rsidRPr="00A35FE4">
              <w:rPr>
                <w:sz w:val="12"/>
                <w:szCs w:val="12"/>
              </w:rPr>
              <w:t>100,9</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182</w:t>
            </w:r>
          </w:p>
        </w:tc>
        <w:tc>
          <w:tcPr>
            <w:tcW w:w="654" w:type="dxa"/>
            <w:vAlign w:val="center"/>
          </w:tcPr>
          <w:p w:rsidR="00A35FE4" w:rsidRPr="00A35FE4" w:rsidRDefault="00A35FE4" w:rsidP="00890C28">
            <w:pPr>
              <w:jc w:val="center"/>
              <w:rPr>
                <w:sz w:val="12"/>
                <w:szCs w:val="12"/>
              </w:rPr>
            </w:pPr>
            <w:r w:rsidRPr="00A35FE4">
              <w:rPr>
                <w:sz w:val="12"/>
                <w:szCs w:val="12"/>
              </w:rPr>
              <w:t>10606043100000110</w:t>
            </w:r>
          </w:p>
        </w:tc>
        <w:tc>
          <w:tcPr>
            <w:tcW w:w="1565" w:type="dxa"/>
            <w:gridSpan w:val="4"/>
          </w:tcPr>
          <w:p w:rsidR="00A35FE4" w:rsidRPr="00A35FE4" w:rsidRDefault="00A35FE4" w:rsidP="004B6FE2">
            <w:pPr>
              <w:autoSpaceDE w:val="0"/>
              <w:autoSpaceDN w:val="0"/>
              <w:adjustRightInd w:val="0"/>
              <w:rPr>
                <w:color w:val="000000"/>
                <w:sz w:val="12"/>
                <w:szCs w:val="12"/>
              </w:rPr>
            </w:pPr>
            <w:r w:rsidRPr="00A35FE4">
              <w:rPr>
                <w:color w:val="000000"/>
                <w:sz w:val="12"/>
                <w:szCs w:val="12"/>
              </w:rPr>
              <w:t>Земельный налог с физических лиц, обладающих земельным участком, расположенным в границах сельских поселений</w:t>
            </w:r>
          </w:p>
        </w:tc>
        <w:tc>
          <w:tcPr>
            <w:tcW w:w="382" w:type="dxa"/>
            <w:vAlign w:val="center"/>
          </w:tcPr>
          <w:p w:rsidR="00A35FE4" w:rsidRPr="00A35FE4" w:rsidRDefault="00A35FE4" w:rsidP="00890C28">
            <w:pPr>
              <w:jc w:val="center"/>
              <w:rPr>
                <w:sz w:val="12"/>
                <w:szCs w:val="12"/>
              </w:rPr>
            </w:pPr>
            <w:r w:rsidRPr="00A35FE4">
              <w:rPr>
                <w:sz w:val="12"/>
                <w:szCs w:val="12"/>
              </w:rPr>
              <w:t>841,0</w:t>
            </w:r>
          </w:p>
        </w:tc>
        <w:tc>
          <w:tcPr>
            <w:tcW w:w="305" w:type="dxa"/>
            <w:vAlign w:val="center"/>
          </w:tcPr>
          <w:p w:rsidR="00A35FE4" w:rsidRPr="00A35FE4" w:rsidRDefault="00A35FE4" w:rsidP="00890C28">
            <w:pPr>
              <w:jc w:val="center"/>
              <w:rPr>
                <w:sz w:val="12"/>
                <w:szCs w:val="12"/>
              </w:rPr>
            </w:pPr>
            <w:r w:rsidRPr="00A35FE4">
              <w:rPr>
                <w:sz w:val="12"/>
                <w:szCs w:val="12"/>
              </w:rPr>
              <w:t>988,3</w:t>
            </w:r>
          </w:p>
        </w:tc>
        <w:tc>
          <w:tcPr>
            <w:tcW w:w="395" w:type="dxa"/>
            <w:vAlign w:val="center"/>
          </w:tcPr>
          <w:p w:rsidR="00A35FE4" w:rsidRPr="00A35FE4" w:rsidRDefault="00A35FE4" w:rsidP="00890C28">
            <w:pPr>
              <w:jc w:val="center"/>
              <w:rPr>
                <w:sz w:val="12"/>
                <w:szCs w:val="12"/>
              </w:rPr>
            </w:pPr>
            <w:r w:rsidRPr="00A35FE4">
              <w:rPr>
                <w:sz w:val="12"/>
                <w:szCs w:val="12"/>
              </w:rPr>
              <w:t>1023,8</w:t>
            </w:r>
          </w:p>
        </w:tc>
        <w:tc>
          <w:tcPr>
            <w:tcW w:w="538" w:type="dxa"/>
            <w:vAlign w:val="center"/>
          </w:tcPr>
          <w:p w:rsidR="00A35FE4" w:rsidRPr="00A35FE4" w:rsidRDefault="00A35FE4" w:rsidP="00890C28">
            <w:pPr>
              <w:jc w:val="center"/>
              <w:rPr>
                <w:sz w:val="12"/>
                <w:szCs w:val="12"/>
              </w:rPr>
            </w:pPr>
            <w:r w:rsidRPr="00A35FE4">
              <w:rPr>
                <w:sz w:val="12"/>
                <w:szCs w:val="12"/>
              </w:rPr>
              <w:t>121,7</w:t>
            </w:r>
          </w:p>
        </w:tc>
        <w:tc>
          <w:tcPr>
            <w:tcW w:w="460" w:type="dxa"/>
            <w:vAlign w:val="center"/>
          </w:tcPr>
          <w:p w:rsidR="00A35FE4" w:rsidRPr="00A35FE4" w:rsidRDefault="00A35FE4" w:rsidP="00890C28">
            <w:pPr>
              <w:jc w:val="center"/>
              <w:rPr>
                <w:sz w:val="12"/>
                <w:szCs w:val="12"/>
              </w:rPr>
            </w:pPr>
            <w:r w:rsidRPr="00A35FE4">
              <w:rPr>
                <w:sz w:val="12"/>
                <w:szCs w:val="12"/>
              </w:rPr>
              <w:t>103,6</w:t>
            </w:r>
          </w:p>
        </w:tc>
      </w:tr>
      <w:tr w:rsidR="00A35FE4" w:rsidRPr="00A35FE4" w:rsidTr="003F32C0">
        <w:trPr>
          <w:cantSplit/>
        </w:trPr>
        <w:tc>
          <w:tcPr>
            <w:tcW w:w="367" w:type="dxa"/>
            <w:vAlign w:val="center"/>
          </w:tcPr>
          <w:p w:rsidR="00A35FE4" w:rsidRPr="00A35FE4" w:rsidRDefault="00A35FE4" w:rsidP="00890C28">
            <w:pPr>
              <w:jc w:val="center"/>
              <w:rPr>
                <w:b/>
                <w:sz w:val="12"/>
                <w:szCs w:val="12"/>
              </w:rPr>
            </w:pPr>
            <w:r w:rsidRPr="00A35FE4">
              <w:rPr>
                <w:b/>
                <w:sz w:val="12"/>
                <w:szCs w:val="12"/>
              </w:rPr>
              <w:t>914</w:t>
            </w:r>
          </w:p>
        </w:tc>
        <w:tc>
          <w:tcPr>
            <w:tcW w:w="4299" w:type="dxa"/>
            <w:gridSpan w:val="10"/>
            <w:vAlign w:val="center"/>
          </w:tcPr>
          <w:p w:rsidR="00A35FE4" w:rsidRPr="00A35FE4" w:rsidRDefault="00A35FE4" w:rsidP="00890C28">
            <w:pPr>
              <w:jc w:val="center"/>
              <w:rPr>
                <w:b/>
                <w:sz w:val="12"/>
                <w:szCs w:val="12"/>
              </w:rPr>
            </w:pPr>
            <w:r w:rsidRPr="00A35FE4">
              <w:rPr>
                <w:b/>
                <w:sz w:val="12"/>
                <w:szCs w:val="12"/>
              </w:rPr>
              <w:t xml:space="preserve">Администрация </w:t>
            </w:r>
            <w:proofErr w:type="spellStart"/>
            <w:r w:rsidRPr="00A35FE4">
              <w:rPr>
                <w:b/>
                <w:sz w:val="12"/>
                <w:szCs w:val="12"/>
              </w:rPr>
              <w:t>Казинского</w:t>
            </w:r>
            <w:proofErr w:type="spellEnd"/>
            <w:r w:rsidRPr="00A35FE4">
              <w:rPr>
                <w:b/>
                <w:sz w:val="12"/>
                <w:szCs w:val="12"/>
              </w:rPr>
              <w:t xml:space="preserve"> сельского поселения Павловского муниципального района</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10804020010000110</w:t>
            </w:r>
          </w:p>
        </w:tc>
        <w:tc>
          <w:tcPr>
            <w:tcW w:w="1565" w:type="dxa"/>
            <w:gridSpan w:val="4"/>
          </w:tcPr>
          <w:p w:rsidR="00A35FE4" w:rsidRPr="00A35FE4" w:rsidRDefault="00A35FE4" w:rsidP="004B6FE2">
            <w:pPr>
              <w:rPr>
                <w:sz w:val="12"/>
                <w:szCs w:val="12"/>
              </w:rPr>
            </w:pPr>
            <w:r w:rsidRPr="00A35FE4">
              <w:rPr>
                <w:sz w:val="12"/>
                <w:szCs w:val="1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w:t>
            </w:r>
          </w:p>
          <w:p w:rsidR="00A35FE4" w:rsidRPr="00A35FE4" w:rsidRDefault="00A35FE4" w:rsidP="004B6FE2">
            <w:pPr>
              <w:rPr>
                <w:sz w:val="12"/>
                <w:szCs w:val="12"/>
              </w:rPr>
            </w:pPr>
            <w:r w:rsidRPr="00A35FE4">
              <w:rPr>
                <w:sz w:val="12"/>
                <w:szCs w:val="12"/>
              </w:rPr>
              <w:t>действий</w:t>
            </w:r>
          </w:p>
        </w:tc>
        <w:tc>
          <w:tcPr>
            <w:tcW w:w="382" w:type="dxa"/>
            <w:vAlign w:val="center"/>
          </w:tcPr>
          <w:p w:rsidR="00A35FE4" w:rsidRPr="00A35FE4" w:rsidRDefault="00A35FE4" w:rsidP="00890C28">
            <w:pPr>
              <w:jc w:val="center"/>
              <w:rPr>
                <w:sz w:val="12"/>
                <w:szCs w:val="12"/>
              </w:rPr>
            </w:pPr>
            <w:r w:rsidRPr="00A35FE4">
              <w:rPr>
                <w:sz w:val="12"/>
                <w:szCs w:val="12"/>
              </w:rPr>
              <w:t>23,0</w:t>
            </w:r>
          </w:p>
        </w:tc>
        <w:tc>
          <w:tcPr>
            <w:tcW w:w="305" w:type="dxa"/>
            <w:vAlign w:val="center"/>
          </w:tcPr>
          <w:p w:rsidR="00A35FE4" w:rsidRPr="00A35FE4" w:rsidRDefault="00A35FE4" w:rsidP="00890C28">
            <w:pPr>
              <w:jc w:val="center"/>
              <w:rPr>
                <w:sz w:val="12"/>
                <w:szCs w:val="12"/>
              </w:rPr>
            </w:pPr>
            <w:r w:rsidRPr="00A35FE4">
              <w:rPr>
                <w:sz w:val="12"/>
                <w:szCs w:val="12"/>
              </w:rPr>
              <w:t>25,0</w:t>
            </w:r>
          </w:p>
        </w:tc>
        <w:tc>
          <w:tcPr>
            <w:tcW w:w="395" w:type="dxa"/>
            <w:vAlign w:val="center"/>
          </w:tcPr>
          <w:p w:rsidR="00A35FE4" w:rsidRPr="00A35FE4" w:rsidRDefault="00A35FE4" w:rsidP="00890C28">
            <w:pPr>
              <w:jc w:val="center"/>
              <w:rPr>
                <w:sz w:val="12"/>
                <w:szCs w:val="12"/>
              </w:rPr>
            </w:pPr>
            <w:r w:rsidRPr="00A35FE4">
              <w:rPr>
                <w:sz w:val="12"/>
                <w:szCs w:val="12"/>
              </w:rPr>
              <w:t>25,6</w:t>
            </w:r>
          </w:p>
        </w:tc>
        <w:tc>
          <w:tcPr>
            <w:tcW w:w="538" w:type="dxa"/>
            <w:vAlign w:val="center"/>
          </w:tcPr>
          <w:p w:rsidR="00A35FE4" w:rsidRPr="00A35FE4" w:rsidRDefault="00A35FE4" w:rsidP="00890C28">
            <w:pPr>
              <w:jc w:val="center"/>
              <w:rPr>
                <w:sz w:val="12"/>
                <w:szCs w:val="12"/>
              </w:rPr>
            </w:pPr>
            <w:r w:rsidRPr="00A35FE4">
              <w:rPr>
                <w:sz w:val="12"/>
                <w:szCs w:val="12"/>
              </w:rPr>
              <w:t>111,3</w:t>
            </w:r>
          </w:p>
        </w:tc>
        <w:tc>
          <w:tcPr>
            <w:tcW w:w="460" w:type="dxa"/>
            <w:vAlign w:val="center"/>
          </w:tcPr>
          <w:p w:rsidR="00A35FE4" w:rsidRPr="00A35FE4" w:rsidRDefault="00A35FE4" w:rsidP="00890C28">
            <w:pPr>
              <w:jc w:val="center"/>
              <w:rPr>
                <w:sz w:val="12"/>
                <w:szCs w:val="12"/>
              </w:rPr>
            </w:pPr>
            <w:r w:rsidRPr="00A35FE4">
              <w:rPr>
                <w:sz w:val="12"/>
                <w:szCs w:val="12"/>
              </w:rPr>
              <w:t>102,4</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11105035100000120</w:t>
            </w:r>
          </w:p>
        </w:tc>
        <w:tc>
          <w:tcPr>
            <w:tcW w:w="1565" w:type="dxa"/>
            <w:gridSpan w:val="4"/>
          </w:tcPr>
          <w:p w:rsidR="00A35FE4" w:rsidRPr="00A35FE4" w:rsidRDefault="00A35FE4" w:rsidP="004B6FE2">
            <w:pPr>
              <w:rPr>
                <w:sz w:val="12"/>
                <w:szCs w:val="12"/>
              </w:rPr>
            </w:pPr>
            <w:r w:rsidRPr="00A35FE4">
              <w:rPr>
                <w:sz w:val="12"/>
                <w:szCs w:val="12"/>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c>
          <w:tcPr>
            <w:tcW w:w="382" w:type="dxa"/>
            <w:vAlign w:val="center"/>
          </w:tcPr>
          <w:p w:rsidR="00A35FE4" w:rsidRPr="00A35FE4" w:rsidRDefault="00A35FE4" w:rsidP="00890C28">
            <w:pPr>
              <w:jc w:val="center"/>
              <w:rPr>
                <w:sz w:val="12"/>
                <w:szCs w:val="12"/>
              </w:rPr>
            </w:pPr>
            <w:r w:rsidRPr="00A35FE4">
              <w:rPr>
                <w:sz w:val="12"/>
                <w:szCs w:val="12"/>
              </w:rPr>
              <w:t>111,3</w:t>
            </w:r>
          </w:p>
        </w:tc>
        <w:tc>
          <w:tcPr>
            <w:tcW w:w="305" w:type="dxa"/>
            <w:vAlign w:val="center"/>
          </w:tcPr>
          <w:p w:rsidR="00A35FE4" w:rsidRPr="00A35FE4" w:rsidRDefault="00A35FE4" w:rsidP="00890C28">
            <w:pPr>
              <w:jc w:val="center"/>
              <w:rPr>
                <w:sz w:val="12"/>
                <w:szCs w:val="12"/>
              </w:rPr>
            </w:pPr>
            <w:r w:rsidRPr="00A35FE4">
              <w:rPr>
                <w:sz w:val="12"/>
                <w:szCs w:val="12"/>
              </w:rPr>
              <w:t>83,1</w:t>
            </w:r>
          </w:p>
        </w:tc>
        <w:tc>
          <w:tcPr>
            <w:tcW w:w="395" w:type="dxa"/>
            <w:vAlign w:val="center"/>
          </w:tcPr>
          <w:p w:rsidR="00A35FE4" w:rsidRPr="00A35FE4" w:rsidRDefault="00A35FE4" w:rsidP="00890C28">
            <w:pPr>
              <w:jc w:val="center"/>
              <w:rPr>
                <w:sz w:val="12"/>
                <w:szCs w:val="12"/>
              </w:rPr>
            </w:pPr>
            <w:r w:rsidRPr="00A35FE4">
              <w:rPr>
                <w:sz w:val="12"/>
                <w:szCs w:val="12"/>
              </w:rPr>
              <w:t>83,2</w:t>
            </w:r>
          </w:p>
        </w:tc>
        <w:tc>
          <w:tcPr>
            <w:tcW w:w="538" w:type="dxa"/>
            <w:vAlign w:val="center"/>
          </w:tcPr>
          <w:p w:rsidR="00A35FE4" w:rsidRPr="00A35FE4" w:rsidRDefault="00A35FE4" w:rsidP="00890C28">
            <w:pPr>
              <w:jc w:val="center"/>
              <w:rPr>
                <w:sz w:val="12"/>
                <w:szCs w:val="12"/>
              </w:rPr>
            </w:pPr>
            <w:r w:rsidRPr="00A35FE4">
              <w:rPr>
                <w:sz w:val="12"/>
                <w:szCs w:val="12"/>
              </w:rPr>
              <w:t>74,8</w:t>
            </w:r>
          </w:p>
        </w:tc>
        <w:tc>
          <w:tcPr>
            <w:tcW w:w="460" w:type="dxa"/>
            <w:vAlign w:val="center"/>
          </w:tcPr>
          <w:p w:rsidR="00A35FE4" w:rsidRPr="00A35FE4" w:rsidRDefault="00A35FE4" w:rsidP="00890C28">
            <w:pPr>
              <w:jc w:val="center"/>
              <w:rPr>
                <w:sz w:val="12"/>
                <w:szCs w:val="12"/>
              </w:rPr>
            </w:pPr>
            <w:r w:rsidRPr="00A35FE4">
              <w:rPr>
                <w:sz w:val="12"/>
                <w:szCs w:val="12"/>
              </w:rPr>
              <w:t>100,1</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11301995100000130</w:t>
            </w:r>
          </w:p>
        </w:tc>
        <w:tc>
          <w:tcPr>
            <w:tcW w:w="1565" w:type="dxa"/>
            <w:gridSpan w:val="4"/>
          </w:tcPr>
          <w:p w:rsidR="00A35FE4" w:rsidRPr="00A35FE4" w:rsidRDefault="00A35FE4" w:rsidP="004B6FE2">
            <w:pPr>
              <w:rPr>
                <w:sz w:val="12"/>
                <w:szCs w:val="12"/>
              </w:rPr>
            </w:pPr>
            <w:r w:rsidRPr="00A35FE4">
              <w:rPr>
                <w:sz w:val="12"/>
                <w:szCs w:val="12"/>
              </w:rPr>
              <w:t>Прочие доходы бюджетов поселений от оказания платных услуг и компенсации затрат государства бюджетов поселений</w:t>
            </w:r>
          </w:p>
        </w:tc>
        <w:tc>
          <w:tcPr>
            <w:tcW w:w="382" w:type="dxa"/>
            <w:vAlign w:val="center"/>
          </w:tcPr>
          <w:p w:rsidR="00A35FE4" w:rsidRPr="00A35FE4" w:rsidRDefault="00A35FE4" w:rsidP="00890C28">
            <w:pPr>
              <w:jc w:val="center"/>
              <w:rPr>
                <w:sz w:val="12"/>
                <w:szCs w:val="12"/>
              </w:rPr>
            </w:pPr>
            <w:r w:rsidRPr="00A35FE4">
              <w:rPr>
                <w:sz w:val="12"/>
                <w:szCs w:val="12"/>
              </w:rPr>
              <w:t>26,0</w:t>
            </w:r>
          </w:p>
        </w:tc>
        <w:tc>
          <w:tcPr>
            <w:tcW w:w="305" w:type="dxa"/>
            <w:vAlign w:val="center"/>
          </w:tcPr>
          <w:p w:rsidR="00A35FE4" w:rsidRPr="00A35FE4" w:rsidRDefault="00A35FE4" w:rsidP="00890C28">
            <w:pPr>
              <w:jc w:val="center"/>
              <w:rPr>
                <w:sz w:val="12"/>
                <w:szCs w:val="12"/>
              </w:rPr>
            </w:pPr>
            <w:r w:rsidRPr="00A35FE4">
              <w:rPr>
                <w:sz w:val="12"/>
                <w:szCs w:val="12"/>
              </w:rPr>
              <w:t>26,3</w:t>
            </w:r>
          </w:p>
        </w:tc>
        <w:tc>
          <w:tcPr>
            <w:tcW w:w="395" w:type="dxa"/>
            <w:vAlign w:val="center"/>
          </w:tcPr>
          <w:p w:rsidR="00A35FE4" w:rsidRPr="00A35FE4" w:rsidRDefault="00A35FE4" w:rsidP="00890C28">
            <w:pPr>
              <w:jc w:val="center"/>
              <w:rPr>
                <w:sz w:val="12"/>
                <w:szCs w:val="12"/>
              </w:rPr>
            </w:pPr>
            <w:r w:rsidRPr="00A35FE4">
              <w:rPr>
                <w:sz w:val="12"/>
                <w:szCs w:val="12"/>
              </w:rPr>
              <w:t>27,1</w:t>
            </w:r>
          </w:p>
        </w:tc>
        <w:tc>
          <w:tcPr>
            <w:tcW w:w="538" w:type="dxa"/>
            <w:vAlign w:val="center"/>
          </w:tcPr>
          <w:p w:rsidR="00A35FE4" w:rsidRPr="00A35FE4" w:rsidRDefault="00A35FE4" w:rsidP="00890C28">
            <w:pPr>
              <w:jc w:val="center"/>
              <w:rPr>
                <w:sz w:val="12"/>
                <w:szCs w:val="12"/>
              </w:rPr>
            </w:pPr>
            <w:r w:rsidRPr="00A35FE4">
              <w:rPr>
                <w:sz w:val="12"/>
                <w:szCs w:val="12"/>
              </w:rPr>
              <w:t>104,2</w:t>
            </w:r>
          </w:p>
        </w:tc>
        <w:tc>
          <w:tcPr>
            <w:tcW w:w="460" w:type="dxa"/>
            <w:vAlign w:val="center"/>
          </w:tcPr>
          <w:p w:rsidR="00A35FE4" w:rsidRPr="00A35FE4" w:rsidRDefault="00A35FE4" w:rsidP="00890C28">
            <w:pPr>
              <w:jc w:val="center"/>
              <w:rPr>
                <w:sz w:val="12"/>
                <w:szCs w:val="12"/>
              </w:rPr>
            </w:pPr>
            <w:r w:rsidRPr="00A35FE4">
              <w:rPr>
                <w:sz w:val="12"/>
                <w:szCs w:val="12"/>
              </w:rPr>
              <w:t>103,0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lastRenderedPageBreak/>
              <w:t>914</w:t>
            </w:r>
          </w:p>
        </w:tc>
        <w:tc>
          <w:tcPr>
            <w:tcW w:w="654" w:type="dxa"/>
            <w:vAlign w:val="center"/>
          </w:tcPr>
          <w:p w:rsidR="00A35FE4" w:rsidRPr="00A35FE4" w:rsidRDefault="00A35FE4" w:rsidP="00890C28">
            <w:pPr>
              <w:jc w:val="center"/>
              <w:rPr>
                <w:sz w:val="12"/>
                <w:szCs w:val="12"/>
              </w:rPr>
            </w:pPr>
            <w:r w:rsidRPr="00A35FE4">
              <w:rPr>
                <w:sz w:val="12"/>
                <w:szCs w:val="12"/>
              </w:rPr>
              <w:t>11302065100000130</w:t>
            </w:r>
          </w:p>
        </w:tc>
        <w:tc>
          <w:tcPr>
            <w:tcW w:w="1565" w:type="dxa"/>
            <w:gridSpan w:val="4"/>
          </w:tcPr>
          <w:p w:rsidR="00A35FE4" w:rsidRPr="00A35FE4" w:rsidRDefault="00A35FE4" w:rsidP="004B6FE2">
            <w:pPr>
              <w:rPr>
                <w:sz w:val="12"/>
                <w:szCs w:val="12"/>
              </w:rPr>
            </w:pPr>
            <w:r w:rsidRPr="00A35FE4">
              <w:rPr>
                <w:sz w:val="12"/>
                <w:szCs w:val="12"/>
              </w:rPr>
              <w:t>Доходы, поступающие в порядке возмещения расходов, понесенных в связи с эксплуатацией имущества поселений.</w:t>
            </w:r>
          </w:p>
        </w:tc>
        <w:tc>
          <w:tcPr>
            <w:tcW w:w="382" w:type="dxa"/>
            <w:vAlign w:val="center"/>
          </w:tcPr>
          <w:p w:rsidR="00A35FE4" w:rsidRPr="00A35FE4" w:rsidRDefault="00A35FE4" w:rsidP="00890C28">
            <w:pPr>
              <w:jc w:val="center"/>
              <w:rPr>
                <w:sz w:val="12"/>
                <w:szCs w:val="12"/>
              </w:rPr>
            </w:pPr>
          </w:p>
        </w:tc>
        <w:tc>
          <w:tcPr>
            <w:tcW w:w="305" w:type="dxa"/>
            <w:vAlign w:val="center"/>
          </w:tcPr>
          <w:p w:rsidR="00A35FE4" w:rsidRPr="00A35FE4" w:rsidRDefault="00A35FE4" w:rsidP="00890C28">
            <w:pPr>
              <w:jc w:val="center"/>
              <w:rPr>
                <w:sz w:val="12"/>
                <w:szCs w:val="12"/>
              </w:rPr>
            </w:pPr>
            <w:r w:rsidRPr="00A35FE4">
              <w:rPr>
                <w:sz w:val="12"/>
                <w:szCs w:val="12"/>
              </w:rPr>
              <w:t>0,2</w:t>
            </w:r>
          </w:p>
        </w:tc>
        <w:tc>
          <w:tcPr>
            <w:tcW w:w="395" w:type="dxa"/>
            <w:vAlign w:val="center"/>
          </w:tcPr>
          <w:p w:rsidR="00A35FE4" w:rsidRPr="00A35FE4" w:rsidRDefault="00A35FE4" w:rsidP="00890C28">
            <w:pPr>
              <w:jc w:val="center"/>
              <w:rPr>
                <w:sz w:val="12"/>
                <w:szCs w:val="12"/>
              </w:rPr>
            </w:pPr>
            <w:r w:rsidRPr="00A35FE4">
              <w:rPr>
                <w:sz w:val="12"/>
                <w:szCs w:val="12"/>
              </w:rPr>
              <w:t>0,2</w:t>
            </w:r>
          </w:p>
        </w:tc>
        <w:tc>
          <w:tcPr>
            <w:tcW w:w="538" w:type="dxa"/>
            <w:vAlign w:val="center"/>
          </w:tcPr>
          <w:p w:rsidR="00A35FE4" w:rsidRPr="00A35FE4" w:rsidRDefault="00A35FE4" w:rsidP="00890C28">
            <w:pPr>
              <w:jc w:val="center"/>
              <w:rPr>
                <w:sz w:val="12"/>
                <w:szCs w:val="12"/>
              </w:rPr>
            </w:pP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11402052100000440</w:t>
            </w:r>
          </w:p>
        </w:tc>
        <w:tc>
          <w:tcPr>
            <w:tcW w:w="1565" w:type="dxa"/>
            <w:gridSpan w:val="4"/>
          </w:tcPr>
          <w:p w:rsidR="00A35FE4" w:rsidRPr="00A35FE4" w:rsidRDefault="00A35FE4" w:rsidP="004B6FE2">
            <w:pPr>
              <w:rPr>
                <w:sz w:val="12"/>
                <w:szCs w:val="12"/>
              </w:rPr>
            </w:pPr>
            <w:r w:rsidRPr="00A35FE4">
              <w:rPr>
                <w:sz w:val="12"/>
                <w:szCs w:val="12"/>
              </w:rPr>
              <w:t>Доходы от реализации имущества, находящегося в оперативном управлении учреждений, находящихся в ведении органов управления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w:t>
            </w:r>
          </w:p>
        </w:tc>
        <w:tc>
          <w:tcPr>
            <w:tcW w:w="395" w:type="dxa"/>
            <w:vAlign w:val="center"/>
          </w:tcPr>
          <w:p w:rsidR="00A35FE4" w:rsidRPr="00A35FE4" w:rsidRDefault="00A35FE4" w:rsidP="00890C28">
            <w:pPr>
              <w:jc w:val="center"/>
              <w:rPr>
                <w:sz w:val="12"/>
                <w:szCs w:val="12"/>
              </w:rPr>
            </w:pPr>
            <w:r w:rsidRPr="00A35FE4">
              <w:rPr>
                <w:sz w:val="12"/>
                <w:szCs w:val="12"/>
              </w:rPr>
              <w:t>-</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11402053100000440</w:t>
            </w:r>
          </w:p>
        </w:tc>
        <w:tc>
          <w:tcPr>
            <w:tcW w:w="1565" w:type="dxa"/>
            <w:gridSpan w:val="4"/>
          </w:tcPr>
          <w:p w:rsidR="00A35FE4" w:rsidRPr="00A35FE4" w:rsidRDefault="00A35FE4" w:rsidP="004B6FE2">
            <w:pPr>
              <w:rPr>
                <w:sz w:val="12"/>
                <w:szCs w:val="12"/>
              </w:rPr>
            </w:pPr>
            <w:r w:rsidRPr="00A35FE4">
              <w:rPr>
                <w:sz w:val="12"/>
                <w:szCs w:val="12"/>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w:t>
            </w:r>
          </w:p>
        </w:tc>
        <w:tc>
          <w:tcPr>
            <w:tcW w:w="395" w:type="dxa"/>
            <w:vAlign w:val="center"/>
          </w:tcPr>
          <w:p w:rsidR="00A35FE4" w:rsidRPr="00A35FE4" w:rsidRDefault="00A35FE4" w:rsidP="00890C28">
            <w:pPr>
              <w:jc w:val="center"/>
              <w:rPr>
                <w:sz w:val="12"/>
                <w:szCs w:val="12"/>
              </w:rPr>
            </w:pPr>
            <w:r w:rsidRPr="00A35FE4">
              <w:rPr>
                <w:sz w:val="12"/>
                <w:szCs w:val="12"/>
              </w:rPr>
              <w:t>-</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11406025100000430</w:t>
            </w:r>
          </w:p>
        </w:tc>
        <w:tc>
          <w:tcPr>
            <w:tcW w:w="1565" w:type="dxa"/>
            <w:gridSpan w:val="4"/>
          </w:tcPr>
          <w:p w:rsidR="00A35FE4" w:rsidRPr="00A35FE4" w:rsidRDefault="00A35FE4" w:rsidP="004B6FE2">
            <w:pPr>
              <w:rPr>
                <w:sz w:val="12"/>
                <w:szCs w:val="12"/>
              </w:rPr>
            </w:pPr>
            <w:r w:rsidRPr="00A35FE4">
              <w:rPr>
                <w:sz w:val="12"/>
                <w:szCs w:val="12"/>
              </w:rPr>
              <w:t>Доходы от продажи земельных участков, государственная собственность на которые  разграничена и которые расположены в границах поселений</w:t>
            </w:r>
          </w:p>
        </w:tc>
        <w:tc>
          <w:tcPr>
            <w:tcW w:w="382" w:type="dxa"/>
            <w:vAlign w:val="center"/>
          </w:tcPr>
          <w:p w:rsidR="00A35FE4" w:rsidRPr="00A35FE4" w:rsidRDefault="00A35FE4" w:rsidP="00890C28">
            <w:pPr>
              <w:jc w:val="center"/>
              <w:rPr>
                <w:sz w:val="12"/>
                <w:szCs w:val="12"/>
              </w:rPr>
            </w:pPr>
          </w:p>
        </w:tc>
        <w:tc>
          <w:tcPr>
            <w:tcW w:w="305" w:type="dxa"/>
            <w:vAlign w:val="center"/>
          </w:tcPr>
          <w:p w:rsidR="00A35FE4" w:rsidRPr="00A35FE4" w:rsidRDefault="00A35FE4" w:rsidP="00890C28">
            <w:pPr>
              <w:jc w:val="center"/>
              <w:rPr>
                <w:sz w:val="12"/>
                <w:szCs w:val="12"/>
              </w:rPr>
            </w:pPr>
            <w:r w:rsidRPr="00A35FE4">
              <w:rPr>
                <w:sz w:val="12"/>
                <w:szCs w:val="12"/>
              </w:rPr>
              <w:t>1261,3</w:t>
            </w:r>
          </w:p>
        </w:tc>
        <w:tc>
          <w:tcPr>
            <w:tcW w:w="395" w:type="dxa"/>
            <w:vAlign w:val="center"/>
          </w:tcPr>
          <w:p w:rsidR="00A35FE4" w:rsidRPr="00A35FE4" w:rsidRDefault="00A35FE4" w:rsidP="00890C28">
            <w:pPr>
              <w:jc w:val="center"/>
              <w:rPr>
                <w:sz w:val="12"/>
                <w:szCs w:val="12"/>
              </w:rPr>
            </w:pPr>
            <w:r w:rsidRPr="00A35FE4">
              <w:rPr>
                <w:sz w:val="12"/>
                <w:szCs w:val="12"/>
              </w:rPr>
              <w:t>1276,7</w:t>
            </w:r>
          </w:p>
        </w:tc>
        <w:tc>
          <w:tcPr>
            <w:tcW w:w="538" w:type="dxa"/>
            <w:vAlign w:val="center"/>
          </w:tcPr>
          <w:p w:rsidR="00A35FE4" w:rsidRPr="00A35FE4" w:rsidRDefault="00A35FE4" w:rsidP="00890C28">
            <w:pPr>
              <w:jc w:val="center"/>
              <w:rPr>
                <w:sz w:val="12"/>
                <w:szCs w:val="12"/>
              </w:rPr>
            </w:pPr>
          </w:p>
        </w:tc>
        <w:tc>
          <w:tcPr>
            <w:tcW w:w="460" w:type="dxa"/>
            <w:vAlign w:val="center"/>
          </w:tcPr>
          <w:p w:rsidR="00A35FE4" w:rsidRPr="00A35FE4" w:rsidRDefault="00A35FE4" w:rsidP="00890C28">
            <w:pPr>
              <w:jc w:val="center"/>
              <w:rPr>
                <w:sz w:val="12"/>
                <w:szCs w:val="12"/>
              </w:rPr>
            </w:pPr>
            <w:r w:rsidRPr="00A35FE4">
              <w:rPr>
                <w:sz w:val="12"/>
                <w:szCs w:val="12"/>
              </w:rPr>
              <w:t>101,2</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11701050100000180</w:t>
            </w:r>
          </w:p>
        </w:tc>
        <w:tc>
          <w:tcPr>
            <w:tcW w:w="1565" w:type="dxa"/>
            <w:gridSpan w:val="4"/>
          </w:tcPr>
          <w:p w:rsidR="00A35FE4" w:rsidRPr="00A35FE4" w:rsidRDefault="00A35FE4" w:rsidP="004B6FE2">
            <w:pPr>
              <w:rPr>
                <w:sz w:val="12"/>
                <w:szCs w:val="12"/>
              </w:rPr>
            </w:pPr>
            <w:r w:rsidRPr="00A35FE4">
              <w:rPr>
                <w:sz w:val="12"/>
                <w:szCs w:val="12"/>
              </w:rPr>
              <w:t>Невыясненные поступления, зачисляемые в бюджеты поселений</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w:t>
            </w:r>
          </w:p>
        </w:tc>
        <w:tc>
          <w:tcPr>
            <w:tcW w:w="395" w:type="dxa"/>
            <w:vAlign w:val="center"/>
          </w:tcPr>
          <w:p w:rsidR="00A35FE4" w:rsidRPr="00A35FE4" w:rsidRDefault="00A35FE4" w:rsidP="00890C28">
            <w:pPr>
              <w:jc w:val="center"/>
              <w:rPr>
                <w:sz w:val="12"/>
                <w:szCs w:val="12"/>
              </w:rPr>
            </w:pPr>
            <w:r w:rsidRPr="00A35FE4">
              <w:rPr>
                <w:sz w:val="12"/>
                <w:szCs w:val="12"/>
              </w:rPr>
              <w:t>-</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11702000100000180</w:t>
            </w:r>
          </w:p>
        </w:tc>
        <w:tc>
          <w:tcPr>
            <w:tcW w:w="1565" w:type="dxa"/>
            <w:gridSpan w:val="4"/>
          </w:tcPr>
          <w:p w:rsidR="00A35FE4" w:rsidRPr="00A35FE4" w:rsidRDefault="00A35FE4" w:rsidP="004B6FE2">
            <w:pPr>
              <w:rPr>
                <w:sz w:val="12"/>
                <w:szCs w:val="12"/>
              </w:rPr>
            </w:pPr>
            <w:r w:rsidRPr="00A35FE4">
              <w:rPr>
                <w:sz w:val="12"/>
                <w:szCs w:val="12"/>
              </w:rPr>
              <w:t xml:space="preserve">Возмещение потерь сельскохозяйственного производства, связанных с изъятием с/х угодий, расположенных на территориях поселения (по обязательствам, возникшим до 1 января </w:t>
            </w:r>
            <w:smartTag w:uri="urn:schemas-microsoft-com:office:smarttags" w:element="metricconverter">
              <w:smartTagPr>
                <w:attr w:name="ProductID" w:val="2008 г"/>
              </w:smartTagPr>
              <w:r w:rsidRPr="00A35FE4">
                <w:rPr>
                  <w:sz w:val="12"/>
                  <w:szCs w:val="12"/>
                </w:rPr>
                <w:t>2008 г</w:t>
              </w:r>
            </w:smartTag>
            <w:r w:rsidRPr="00A35FE4">
              <w:rPr>
                <w:sz w:val="12"/>
                <w:szCs w:val="12"/>
              </w:rPr>
              <w:t>.)</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w:t>
            </w:r>
          </w:p>
        </w:tc>
        <w:tc>
          <w:tcPr>
            <w:tcW w:w="395" w:type="dxa"/>
            <w:vAlign w:val="center"/>
          </w:tcPr>
          <w:p w:rsidR="00A35FE4" w:rsidRPr="00A35FE4" w:rsidRDefault="00A35FE4" w:rsidP="00890C28">
            <w:pPr>
              <w:jc w:val="center"/>
              <w:rPr>
                <w:sz w:val="12"/>
                <w:szCs w:val="12"/>
              </w:rPr>
            </w:pPr>
            <w:r w:rsidRPr="00A35FE4">
              <w:rPr>
                <w:sz w:val="12"/>
                <w:szCs w:val="12"/>
              </w:rPr>
              <w:t>-</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11705050100000180</w:t>
            </w:r>
          </w:p>
        </w:tc>
        <w:tc>
          <w:tcPr>
            <w:tcW w:w="1565" w:type="dxa"/>
            <w:gridSpan w:val="4"/>
          </w:tcPr>
          <w:p w:rsidR="00A35FE4" w:rsidRPr="00A35FE4" w:rsidRDefault="00A35FE4" w:rsidP="004B6FE2">
            <w:pPr>
              <w:rPr>
                <w:sz w:val="12"/>
                <w:szCs w:val="12"/>
              </w:rPr>
            </w:pPr>
            <w:r w:rsidRPr="00A35FE4">
              <w:rPr>
                <w:sz w:val="12"/>
                <w:szCs w:val="12"/>
              </w:rPr>
              <w:t>Прочие неналоговые доходы бюджетов поселений</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w:t>
            </w:r>
          </w:p>
        </w:tc>
        <w:tc>
          <w:tcPr>
            <w:tcW w:w="395" w:type="dxa"/>
            <w:vAlign w:val="center"/>
          </w:tcPr>
          <w:p w:rsidR="00A35FE4" w:rsidRPr="00A35FE4" w:rsidRDefault="00A35FE4" w:rsidP="00890C28">
            <w:pPr>
              <w:jc w:val="center"/>
              <w:rPr>
                <w:sz w:val="12"/>
                <w:szCs w:val="12"/>
              </w:rPr>
            </w:pPr>
            <w:r w:rsidRPr="00A35FE4">
              <w:rPr>
                <w:sz w:val="12"/>
                <w:szCs w:val="12"/>
              </w:rPr>
              <w:t>-</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20201001100000151</w:t>
            </w:r>
          </w:p>
        </w:tc>
        <w:tc>
          <w:tcPr>
            <w:tcW w:w="1565" w:type="dxa"/>
            <w:gridSpan w:val="4"/>
          </w:tcPr>
          <w:p w:rsidR="00A35FE4" w:rsidRPr="00A35FE4" w:rsidRDefault="00A35FE4" w:rsidP="004B6FE2">
            <w:pPr>
              <w:rPr>
                <w:sz w:val="12"/>
                <w:szCs w:val="12"/>
              </w:rPr>
            </w:pPr>
            <w:r w:rsidRPr="00A35FE4">
              <w:rPr>
                <w:sz w:val="12"/>
                <w:szCs w:val="12"/>
              </w:rPr>
              <w:t>Дотации бюджетам поселений на выравнивание уровня бюджетной обеспеченности</w:t>
            </w:r>
          </w:p>
        </w:tc>
        <w:tc>
          <w:tcPr>
            <w:tcW w:w="382" w:type="dxa"/>
            <w:vAlign w:val="center"/>
          </w:tcPr>
          <w:p w:rsidR="00A35FE4" w:rsidRPr="00A35FE4" w:rsidRDefault="00A35FE4" w:rsidP="00890C28">
            <w:pPr>
              <w:jc w:val="center"/>
              <w:rPr>
                <w:sz w:val="12"/>
                <w:szCs w:val="12"/>
              </w:rPr>
            </w:pPr>
            <w:r w:rsidRPr="00A35FE4">
              <w:rPr>
                <w:sz w:val="12"/>
                <w:szCs w:val="12"/>
              </w:rPr>
              <w:t>540,5</w:t>
            </w:r>
          </w:p>
          <w:p w:rsidR="00A35FE4" w:rsidRPr="00A35FE4" w:rsidRDefault="00A35FE4" w:rsidP="00890C28">
            <w:pPr>
              <w:jc w:val="center"/>
              <w:rPr>
                <w:sz w:val="12"/>
                <w:szCs w:val="12"/>
              </w:rPr>
            </w:pPr>
          </w:p>
        </w:tc>
        <w:tc>
          <w:tcPr>
            <w:tcW w:w="305" w:type="dxa"/>
            <w:vAlign w:val="center"/>
          </w:tcPr>
          <w:p w:rsidR="00A35FE4" w:rsidRPr="00A35FE4" w:rsidRDefault="00A35FE4" w:rsidP="00890C28">
            <w:pPr>
              <w:jc w:val="center"/>
              <w:rPr>
                <w:sz w:val="12"/>
                <w:szCs w:val="12"/>
              </w:rPr>
            </w:pPr>
            <w:r w:rsidRPr="00A35FE4">
              <w:rPr>
                <w:sz w:val="12"/>
                <w:szCs w:val="12"/>
              </w:rPr>
              <w:t>540,5</w:t>
            </w:r>
          </w:p>
        </w:tc>
        <w:tc>
          <w:tcPr>
            <w:tcW w:w="395" w:type="dxa"/>
            <w:vAlign w:val="center"/>
          </w:tcPr>
          <w:p w:rsidR="00A35FE4" w:rsidRPr="00A35FE4" w:rsidRDefault="00A35FE4" w:rsidP="00890C28">
            <w:pPr>
              <w:jc w:val="center"/>
              <w:rPr>
                <w:sz w:val="12"/>
                <w:szCs w:val="12"/>
              </w:rPr>
            </w:pPr>
            <w:r w:rsidRPr="00A35FE4">
              <w:rPr>
                <w:sz w:val="12"/>
                <w:szCs w:val="12"/>
              </w:rPr>
              <w:t>540,5</w:t>
            </w:r>
          </w:p>
        </w:tc>
        <w:tc>
          <w:tcPr>
            <w:tcW w:w="538" w:type="dxa"/>
            <w:vAlign w:val="center"/>
          </w:tcPr>
          <w:p w:rsidR="00A35FE4" w:rsidRPr="00A35FE4" w:rsidRDefault="00A35FE4" w:rsidP="00890C28">
            <w:pPr>
              <w:jc w:val="center"/>
              <w:rPr>
                <w:sz w:val="12"/>
                <w:szCs w:val="12"/>
              </w:rPr>
            </w:pPr>
            <w:r w:rsidRPr="00A35FE4">
              <w:rPr>
                <w:sz w:val="12"/>
                <w:szCs w:val="12"/>
              </w:rPr>
              <w:t>100,0</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20201003100000151</w:t>
            </w:r>
          </w:p>
        </w:tc>
        <w:tc>
          <w:tcPr>
            <w:tcW w:w="1565" w:type="dxa"/>
            <w:gridSpan w:val="4"/>
          </w:tcPr>
          <w:p w:rsidR="00A35FE4" w:rsidRPr="00A35FE4" w:rsidRDefault="00A35FE4" w:rsidP="004B6FE2">
            <w:pPr>
              <w:rPr>
                <w:sz w:val="12"/>
                <w:szCs w:val="12"/>
              </w:rPr>
            </w:pPr>
            <w:r w:rsidRPr="00A35FE4">
              <w:rPr>
                <w:sz w:val="12"/>
                <w:szCs w:val="12"/>
              </w:rPr>
              <w:t>Дотации бюджетам поселений на поддержку мер по обеспечению сбалансированности бюджетов</w:t>
            </w:r>
          </w:p>
        </w:tc>
        <w:tc>
          <w:tcPr>
            <w:tcW w:w="382" w:type="dxa"/>
            <w:vAlign w:val="center"/>
          </w:tcPr>
          <w:p w:rsidR="00A35FE4" w:rsidRPr="00A35FE4" w:rsidRDefault="00A35FE4" w:rsidP="00890C28">
            <w:pPr>
              <w:jc w:val="center"/>
              <w:rPr>
                <w:sz w:val="12"/>
                <w:szCs w:val="12"/>
              </w:rPr>
            </w:pPr>
            <w:r w:rsidRPr="00A35FE4">
              <w:rPr>
                <w:sz w:val="12"/>
                <w:szCs w:val="12"/>
              </w:rPr>
              <w:t>1178,5</w:t>
            </w:r>
          </w:p>
        </w:tc>
        <w:tc>
          <w:tcPr>
            <w:tcW w:w="305" w:type="dxa"/>
            <w:vAlign w:val="center"/>
          </w:tcPr>
          <w:p w:rsidR="00A35FE4" w:rsidRPr="00A35FE4" w:rsidRDefault="00A35FE4" w:rsidP="00890C28">
            <w:pPr>
              <w:jc w:val="center"/>
              <w:rPr>
                <w:sz w:val="12"/>
                <w:szCs w:val="12"/>
              </w:rPr>
            </w:pPr>
            <w:r w:rsidRPr="00A35FE4">
              <w:rPr>
                <w:sz w:val="12"/>
                <w:szCs w:val="12"/>
              </w:rPr>
              <w:t>1955,9</w:t>
            </w:r>
          </w:p>
        </w:tc>
        <w:tc>
          <w:tcPr>
            <w:tcW w:w="395" w:type="dxa"/>
            <w:vAlign w:val="center"/>
          </w:tcPr>
          <w:p w:rsidR="00A35FE4" w:rsidRPr="00A35FE4" w:rsidRDefault="00A35FE4" w:rsidP="00890C28">
            <w:pPr>
              <w:jc w:val="center"/>
              <w:rPr>
                <w:sz w:val="12"/>
                <w:szCs w:val="12"/>
              </w:rPr>
            </w:pPr>
            <w:r w:rsidRPr="00A35FE4">
              <w:rPr>
                <w:sz w:val="12"/>
                <w:szCs w:val="12"/>
              </w:rPr>
              <w:t>1955,9</w:t>
            </w:r>
          </w:p>
        </w:tc>
        <w:tc>
          <w:tcPr>
            <w:tcW w:w="538" w:type="dxa"/>
            <w:vAlign w:val="center"/>
          </w:tcPr>
          <w:p w:rsidR="00A35FE4" w:rsidRPr="00A35FE4" w:rsidRDefault="00A35FE4" w:rsidP="00890C28">
            <w:pPr>
              <w:jc w:val="center"/>
              <w:rPr>
                <w:sz w:val="12"/>
                <w:szCs w:val="12"/>
              </w:rPr>
            </w:pPr>
            <w:r w:rsidRPr="00A35FE4">
              <w:rPr>
                <w:sz w:val="12"/>
                <w:szCs w:val="12"/>
              </w:rPr>
              <w:t>166,0</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color w:val="000000"/>
                <w:sz w:val="12"/>
                <w:szCs w:val="12"/>
              </w:rPr>
            </w:pPr>
            <w:r w:rsidRPr="00A35FE4">
              <w:rPr>
                <w:color w:val="000000"/>
                <w:sz w:val="12"/>
                <w:szCs w:val="12"/>
              </w:rPr>
              <w:t>20201009000000151</w:t>
            </w:r>
          </w:p>
        </w:tc>
        <w:tc>
          <w:tcPr>
            <w:tcW w:w="1565" w:type="dxa"/>
            <w:gridSpan w:val="4"/>
          </w:tcPr>
          <w:p w:rsidR="00A35FE4" w:rsidRPr="00A35FE4" w:rsidRDefault="00A35FE4" w:rsidP="004B6FE2">
            <w:pPr>
              <w:rPr>
                <w:color w:val="000000"/>
                <w:sz w:val="12"/>
                <w:szCs w:val="12"/>
              </w:rPr>
            </w:pPr>
            <w:r w:rsidRPr="00A35FE4">
              <w:rPr>
                <w:color w:val="000000"/>
                <w:sz w:val="12"/>
                <w:szCs w:val="12"/>
              </w:rPr>
              <w:t>Дотации бюджетам на поощрение достижения наилучших показателей деятельности органов исполнительной власти субъектов Российской Федерации и органов местного самоуправления</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w:t>
            </w:r>
          </w:p>
        </w:tc>
        <w:tc>
          <w:tcPr>
            <w:tcW w:w="395" w:type="dxa"/>
            <w:vAlign w:val="center"/>
          </w:tcPr>
          <w:p w:rsidR="00A35FE4" w:rsidRPr="00A35FE4" w:rsidRDefault="00A35FE4" w:rsidP="00890C28">
            <w:pPr>
              <w:jc w:val="center"/>
              <w:rPr>
                <w:sz w:val="12"/>
                <w:szCs w:val="12"/>
              </w:rPr>
            </w:pPr>
            <w:r w:rsidRPr="00A35FE4">
              <w:rPr>
                <w:sz w:val="12"/>
                <w:szCs w:val="12"/>
              </w:rPr>
              <w:t>-</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color w:val="000000"/>
                <w:sz w:val="12"/>
                <w:szCs w:val="12"/>
              </w:rPr>
            </w:pPr>
            <w:r w:rsidRPr="00A35FE4">
              <w:rPr>
                <w:color w:val="000000"/>
                <w:sz w:val="12"/>
                <w:szCs w:val="12"/>
              </w:rPr>
              <w:t>20201009100000151</w:t>
            </w:r>
          </w:p>
        </w:tc>
        <w:tc>
          <w:tcPr>
            <w:tcW w:w="1565" w:type="dxa"/>
            <w:gridSpan w:val="4"/>
          </w:tcPr>
          <w:p w:rsidR="00A35FE4" w:rsidRPr="00A35FE4" w:rsidRDefault="00A35FE4" w:rsidP="004B6FE2">
            <w:pPr>
              <w:rPr>
                <w:color w:val="000000"/>
                <w:sz w:val="12"/>
                <w:szCs w:val="12"/>
              </w:rPr>
            </w:pPr>
            <w:r w:rsidRPr="00A35FE4">
              <w:rPr>
                <w:color w:val="000000"/>
                <w:sz w:val="12"/>
                <w:szCs w:val="12"/>
              </w:rPr>
              <w:t>Дотации бюджетам поселений на поощрение достижения наилучших показателей деятельности органов местного самоуправления</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w:t>
            </w:r>
          </w:p>
        </w:tc>
        <w:tc>
          <w:tcPr>
            <w:tcW w:w="395" w:type="dxa"/>
            <w:vAlign w:val="center"/>
          </w:tcPr>
          <w:p w:rsidR="00A35FE4" w:rsidRPr="00A35FE4" w:rsidRDefault="00A35FE4" w:rsidP="00890C28">
            <w:pPr>
              <w:jc w:val="center"/>
              <w:rPr>
                <w:sz w:val="12"/>
                <w:szCs w:val="12"/>
              </w:rPr>
            </w:pPr>
            <w:r w:rsidRPr="00A35FE4">
              <w:rPr>
                <w:sz w:val="12"/>
                <w:szCs w:val="12"/>
              </w:rPr>
              <w:t>-</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20202999100000151</w:t>
            </w:r>
          </w:p>
        </w:tc>
        <w:tc>
          <w:tcPr>
            <w:tcW w:w="1565" w:type="dxa"/>
            <w:gridSpan w:val="4"/>
          </w:tcPr>
          <w:p w:rsidR="00A35FE4" w:rsidRPr="00A35FE4" w:rsidRDefault="00A35FE4" w:rsidP="004B6FE2">
            <w:pPr>
              <w:rPr>
                <w:sz w:val="12"/>
                <w:szCs w:val="12"/>
              </w:rPr>
            </w:pPr>
            <w:r w:rsidRPr="00A35FE4">
              <w:rPr>
                <w:sz w:val="12"/>
                <w:szCs w:val="12"/>
              </w:rPr>
              <w:t>Прочие субсидии бюджетам поселений</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101,0</w:t>
            </w:r>
          </w:p>
        </w:tc>
        <w:tc>
          <w:tcPr>
            <w:tcW w:w="395" w:type="dxa"/>
            <w:vAlign w:val="center"/>
          </w:tcPr>
          <w:p w:rsidR="00A35FE4" w:rsidRPr="00A35FE4" w:rsidRDefault="00A35FE4" w:rsidP="00890C28">
            <w:pPr>
              <w:jc w:val="center"/>
              <w:rPr>
                <w:sz w:val="12"/>
                <w:szCs w:val="12"/>
              </w:rPr>
            </w:pPr>
            <w:r w:rsidRPr="00A35FE4">
              <w:rPr>
                <w:sz w:val="12"/>
                <w:szCs w:val="12"/>
              </w:rPr>
              <w:t>101,0</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20203015100000151</w:t>
            </w:r>
          </w:p>
        </w:tc>
        <w:tc>
          <w:tcPr>
            <w:tcW w:w="1565" w:type="dxa"/>
            <w:gridSpan w:val="4"/>
          </w:tcPr>
          <w:p w:rsidR="00A35FE4" w:rsidRPr="00A35FE4" w:rsidRDefault="00A35FE4" w:rsidP="004B6FE2">
            <w:pPr>
              <w:rPr>
                <w:sz w:val="12"/>
                <w:szCs w:val="12"/>
              </w:rPr>
            </w:pPr>
            <w:r w:rsidRPr="00A35FE4">
              <w:rPr>
                <w:sz w:val="12"/>
                <w:szCs w:val="12"/>
              </w:rPr>
              <w:t>Субвенции бюджетам поселений на осуществление полномочий по первичному воинскому учету на территориях, где отсутствуют военные комиссариаты</w:t>
            </w:r>
          </w:p>
        </w:tc>
        <w:tc>
          <w:tcPr>
            <w:tcW w:w="382" w:type="dxa"/>
            <w:vAlign w:val="center"/>
          </w:tcPr>
          <w:p w:rsidR="00A35FE4" w:rsidRPr="00A35FE4" w:rsidRDefault="00A35FE4" w:rsidP="00890C28">
            <w:pPr>
              <w:jc w:val="center"/>
              <w:rPr>
                <w:sz w:val="12"/>
                <w:szCs w:val="12"/>
              </w:rPr>
            </w:pPr>
            <w:r w:rsidRPr="00A35FE4">
              <w:rPr>
                <w:sz w:val="12"/>
                <w:szCs w:val="12"/>
              </w:rPr>
              <w:t>166,7</w:t>
            </w:r>
          </w:p>
        </w:tc>
        <w:tc>
          <w:tcPr>
            <w:tcW w:w="305" w:type="dxa"/>
            <w:vAlign w:val="center"/>
          </w:tcPr>
          <w:p w:rsidR="00A35FE4" w:rsidRPr="00A35FE4" w:rsidRDefault="00A35FE4" w:rsidP="00890C28">
            <w:pPr>
              <w:jc w:val="center"/>
              <w:rPr>
                <w:sz w:val="12"/>
                <w:szCs w:val="12"/>
              </w:rPr>
            </w:pPr>
            <w:r w:rsidRPr="00A35FE4">
              <w:rPr>
                <w:sz w:val="12"/>
                <w:szCs w:val="12"/>
              </w:rPr>
              <w:t>166,8</w:t>
            </w:r>
          </w:p>
        </w:tc>
        <w:tc>
          <w:tcPr>
            <w:tcW w:w="395" w:type="dxa"/>
            <w:vAlign w:val="center"/>
          </w:tcPr>
          <w:p w:rsidR="00A35FE4" w:rsidRPr="00A35FE4" w:rsidRDefault="00A35FE4" w:rsidP="00890C28">
            <w:pPr>
              <w:jc w:val="center"/>
              <w:rPr>
                <w:sz w:val="12"/>
                <w:szCs w:val="12"/>
              </w:rPr>
            </w:pPr>
            <w:r w:rsidRPr="00A35FE4">
              <w:rPr>
                <w:sz w:val="12"/>
                <w:szCs w:val="12"/>
              </w:rPr>
              <w:t>166,8</w:t>
            </w:r>
          </w:p>
        </w:tc>
        <w:tc>
          <w:tcPr>
            <w:tcW w:w="538" w:type="dxa"/>
            <w:vAlign w:val="center"/>
          </w:tcPr>
          <w:p w:rsidR="00A35FE4" w:rsidRPr="00A35FE4" w:rsidRDefault="00A35FE4" w:rsidP="00890C28">
            <w:pPr>
              <w:jc w:val="center"/>
              <w:rPr>
                <w:sz w:val="12"/>
                <w:szCs w:val="12"/>
              </w:rPr>
            </w:pPr>
            <w:r w:rsidRPr="00A35FE4">
              <w:rPr>
                <w:sz w:val="12"/>
                <w:szCs w:val="12"/>
              </w:rPr>
              <w:t>100,1</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20204012100000151</w:t>
            </w:r>
          </w:p>
        </w:tc>
        <w:tc>
          <w:tcPr>
            <w:tcW w:w="1565" w:type="dxa"/>
            <w:gridSpan w:val="4"/>
          </w:tcPr>
          <w:p w:rsidR="00A35FE4" w:rsidRPr="00A35FE4" w:rsidRDefault="00A35FE4" w:rsidP="004B6FE2">
            <w:pPr>
              <w:rPr>
                <w:sz w:val="12"/>
                <w:szCs w:val="12"/>
              </w:rPr>
            </w:pPr>
            <w:r w:rsidRPr="00A35FE4">
              <w:rPr>
                <w:sz w:val="12"/>
                <w:szCs w:val="12"/>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160,0</w:t>
            </w:r>
          </w:p>
        </w:tc>
        <w:tc>
          <w:tcPr>
            <w:tcW w:w="395" w:type="dxa"/>
            <w:vAlign w:val="center"/>
          </w:tcPr>
          <w:p w:rsidR="00A35FE4" w:rsidRPr="00A35FE4" w:rsidRDefault="00A35FE4" w:rsidP="00890C28">
            <w:pPr>
              <w:jc w:val="center"/>
              <w:rPr>
                <w:sz w:val="12"/>
                <w:szCs w:val="12"/>
              </w:rPr>
            </w:pPr>
            <w:r w:rsidRPr="00A35FE4">
              <w:rPr>
                <w:sz w:val="12"/>
                <w:szCs w:val="12"/>
              </w:rPr>
              <w:t>160,0</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20204041100000151</w:t>
            </w:r>
          </w:p>
        </w:tc>
        <w:tc>
          <w:tcPr>
            <w:tcW w:w="1565" w:type="dxa"/>
            <w:gridSpan w:val="4"/>
          </w:tcPr>
          <w:p w:rsidR="00A35FE4" w:rsidRPr="00A35FE4" w:rsidRDefault="00A35FE4" w:rsidP="004B6FE2">
            <w:pPr>
              <w:rPr>
                <w:sz w:val="12"/>
                <w:szCs w:val="12"/>
              </w:rPr>
            </w:pPr>
            <w:r w:rsidRPr="00A35FE4">
              <w:rPr>
                <w:sz w:val="12"/>
                <w:szCs w:val="12"/>
              </w:rPr>
              <w:t>Межбюджетные трансферты, передаваемые бюджетам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382" w:type="dxa"/>
            <w:vAlign w:val="center"/>
          </w:tcPr>
          <w:p w:rsidR="00A35FE4" w:rsidRPr="00A35FE4" w:rsidRDefault="00A35FE4" w:rsidP="00890C28">
            <w:pPr>
              <w:jc w:val="center"/>
              <w:rPr>
                <w:sz w:val="12"/>
                <w:szCs w:val="12"/>
              </w:rPr>
            </w:pPr>
          </w:p>
        </w:tc>
        <w:tc>
          <w:tcPr>
            <w:tcW w:w="305" w:type="dxa"/>
            <w:vAlign w:val="center"/>
          </w:tcPr>
          <w:p w:rsidR="00A35FE4" w:rsidRPr="00A35FE4" w:rsidRDefault="00A35FE4" w:rsidP="00890C28">
            <w:pPr>
              <w:jc w:val="center"/>
              <w:rPr>
                <w:sz w:val="12"/>
                <w:szCs w:val="12"/>
              </w:rPr>
            </w:pPr>
            <w:r w:rsidRPr="00A35FE4">
              <w:rPr>
                <w:sz w:val="12"/>
                <w:szCs w:val="12"/>
              </w:rPr>
              <w:t>49,1</w:t>
            </w:r>
          </w:p>
        </w:tc>
        <w:tc>
          <w:tcPr>
            <w:tcW w:w="395" w:type="dxa"/>
            <w:vAlign w:val="center"/>
          </w:tcPr>
          <w:p w:rsidR="00A35FE4" w:rsidRPr="00A35FE4" w:rsidRDefault="00A35FE4" w:rsidP="00890C28">
            <w:pPr>
              <w:jc w:val="center"/>
              <w:rPr>
                <w:sz w:val="12"/>
                <w:szCs w:val="12"/>
              </w:rPr>
            </w:pPr>
            <w:r w:rsidRPr="00A35FE4">
              <w:rPr>
                <w:sz w:val="12"/>
                <w:szCs w:val="12"/>
              </w:rPr>
              <w:t>49,1</w:t>
            </w:r>
          </w:p>
        </w:tc>
        <w:tc>
          <w:tcPr>
            <w:tcW w:w="538" w:type="dxa"/>
            <w:vAlign w:val="center"/>
          </w:tcPr>
          <w:p w:rsidR="00A35FE4" w:rsidRPr="00A35FE4" w:rsidRDefault="00A35FE4" w:rsidP="00890C28">
            <w:pPr>
              <w:jc w:val="center"/>
              <w:rPr>
                <w:sz w:val="12"/>
                <w:szCs w:val="12"/>
              </w:rPr>
            </w:pP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20705000100000180</w:t>
            </w:r>
          </w:p>
        </w:tc>
        <w:tc>
          <w:tcPr>
            <w:tcW w:w="1565" w:type="dxa"/>
            <w:gridSpan w:val="4"/>
          </w:tcPr>
          <w:p w:rsidR="00A35FE4" w:rsidRPr="00A35FE4" w:rsidRDefault="00A35FE4" w:rsidP="004B6FE2">
            <w:pPr>
              <w:rPr>
                <w:sz w:val="12"/>
                <w:szCs w:val="12"/>
              </w:rPr>
            </w:pPr>
            <w:r w:rsidRPr="00A35FE4">
              <w:rPr>
                <w:sz w:val="12"/>
                <w:szCs w:val="12"/>
              </w:rPr>
              <w:t>Прочие безвозмездные поступления в бюджеты поселений</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79,6</w:t>
            </w:r>
          </w:p>
        </w:tc>
        <w:tc>
          <w:tcPr>
            <w:tcW w:w="395" w:type="dxa"/>
            <w:vAlign w:val="center"/>
          </w:tcPr>
          <w:p w:rsidR="00A35FE4" w:rsidRPr="00A35FE4" w:rsidRDefault="00A35FE4" w:rsidP="00890C28">
            <w:pPr>
              <w:jc w:val="center"/>
              <w:rPr>
                <w:sz w:val="12"/>
                <w:szCs w:val="12"/>
              </w:rPr>
            </w:pPr>
            <w:r w:rsidRPr="00A35FE4">
              <w:rPr>
                <w:sz w:val="12"/>
                <w:szCs w:val="12"/>
              </w:rPr>
              <w:t>79,6</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lastRenderedPageBreak/>
              <w:t>914</w:t>
            </w:r>
          </w:p>
        </w:tc>
        <w:tc>
          <w:tcPr>
            <w:tcW w:w="654" w:type="dxa"/>
            <w:vAlign w:val="center"/>
          </w:tcPr>
          <w:p w:rsidR="00A35FE4" w:rsidRPr="00A35FE4" w:rsidRDefault="00A35FE4" w:rsidP="00890C28">
            <w:pPr>
              <w:jc w:val="center"/>
              <w:rPr>
                <w:sz w:val="12"/>
                <w:szCs w:val="12"/>
              </w:rPr>
            </w:pPr>
            <w:r w:rsidRPr="00A35FE4">
              <w:rPr>
                <w:sz w:val="12"/>
                <w:szCs w:val="12"/>
              </w:rPr>
              <w:t>20705020100000180</w:t>
            </w:r>
          </w:p>
        </w:tc>
        <w:tc>
          <w:tcPr>
            <w:tcW w:w="1565" w:type="dxa"/>
            <w:gridSpan w:val="4"/>
          </w:tcPr>
          <w:p w:rsidR="00A35FE4" w:rsidRPr="00A35FE4" w:rsidRDefault="00A35FE4" w:rsidP="004B6FE2">
            <w:pPr>
              <w:autoSpaceDE w:val="0"/>
              <w:autoSpaceDN w:val="0"/>
              <w:adjustRightInd w:val="0"/>
              <w:rPr>
                <w:sz w:val="12"/>
                <w:szCs w:val="12"/>
              </w:rPr>
            </w:pPr>
            <w:r w:rsidRPr="00A35FE4">
              <w:rPr>
                <w:sz w:val="12"/>
                <w:szCs w:val="12"/>
              </w:rPr>
              <w:t>Поступления от денежных пожертвований, предоставляемых физическими лицами получателям средств бюджетов поселений</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28,4</w:t>
            </w:r>
          </w:p>
        </w:tc>
        <w:tc>
          <w:tcPr>
            <w:tcW w:w="395" w:type="dxa"/>
            <w:vAlign w:val="center"/>
          </w:tcPr>
          <w:p w:rsidR="00A35FE4" w:rsidRPr="00A35FE4" w:rsidRDefault="00A35FE4" w:rsidP="00890C28">
            <w:pPr>
              <w:jc w:val="center"/>
              <w:rPr>
                <w:sz w:val="12"/>
                <w:szCs w:val="12"/>
              </w:rPr>
            </w:pPr>
            <w:r w:rsidRPr="00A35FE4">
              <w:rPr>
                <w:sz w:val="12"/>
                <w:szCs w:val="12"/>
              </w:rPr>
              <w:t>28,4</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100,0</w:t>
            </w:r>
          </w:p>
        </w:tc>
      </w:tr>
      <w:tr w:rsidR="00BB34D0" w:rsidRPr="00A35FE4" w:rsidTr="003F32C0">
        <w:trPr>
          <w:cantSplit/>
        </w:trPr>
        <w:tc>
          <w:tcPr>
            <w:tcW w:w="367" w:type="dxa"/>
            <w:vAlign w:val="center"/>
          </w:tcPr>
          <w:p w:rsidR="00A35FE4" w:rsidRPr="00A35FE4" w:rsidRDefault="00A35FE4" w:rsidP="00890C28">
            <w:pPr>
              <w:jc w:val="center"/>
              <w:rPr>
                <w:sz w:val="12"/>
                <w:szCs w:val="12"/>
              </w:rPr>
            </w:pPr>
            <w:r w:rsidRPr="00A35FE4">
              <w:rPr>
                <w:sz w:val="12"/>
                <w:szCs w:val="12"/>
              </w:rPr>
              <w:t>914</w:t>
            </w:r>
          </w:p>
        </w:tc>
        <w:tc>
          <w:tcPr>
            <w:tcW w:w="654" w:type="dxa"/>
            <w:vAlign w:val="center"/>
          </w:tcPr>
          <w:p w:rsidR="00A35FE4" w:rsidRPr="00A35FE4" w:rsidRDefault="00A35FE4" w:rsidP="00890C28">
            <w:pPr>
              <w:jc w:val="center"/>
              <w:rPr>
                <w:sz w:val="12"/>
                <w:szCs w:val="12"/>
              </w:rPr>
            </w:pPr>
            <w:r w:rsidRPr="00A35FE4">
              <w:rPr>
                <w:sz w:val="12"/>
                <w:szCs w:val="12"/>
              </w:rPr>
              <w:t>20705030100000180</w:t>
            </w:r>
          </w:p>
        </w:tc>
        <w:tc>
          <w:tcPr>
            <w:tcW w:w="1565" w:type="dxa"/>
            <w:gridSpan w:val="4"/>
          </w:tcPr>
          <w:p w:rsidR="00A35FE4" w:rsidRPr="00A35FE4" w:rsidRDefault="00A35FE4" w:rsidP="004B6FE2">
            <w:pPr>
              <w:autoSpaceDE w:val="0"/>
              <w:autoSpaceDN w:val="0"/>
              <w:adjustRightInd w:val="0"/>
              <w:rPr>
                <w:sz w:val="12"/>
                <w:szCs w:val="12"/>
              </w:rPr>
            </w:pPr>
            <w:r w:rsidRPr="00A35FE4">
              <w:rPr>
                <w:sz w:val="12"/>
                <w:szCs w:val="12"/>
              </w:rPr>
              <w:t>Прочие безвозмездные поступления в бюджеты поселений</w:t>
            </w:r>
          </w:p>
        </w:tc>
        <w:tc>
          <w:tcPr>
            <w:tcW w:w="382" w:type="dxa"/>
            <w:vAlign w:val="center"/>
          </w:tcPr>
          <w:p w:rsidR="00A35FE4" w:rsidRPr="00A35FE4" w:rsidRDefault="00A35FE4" w:rsidP="00890C28">
            <w:pPr>
              <w:jc w:val="center"/>
              <w:rPr>
                <w:sz w:val="12"/>
                <w:szCs w:val="12"/>
              </w:rPr>
            </w:pPr>
            <w:r w:rsidRPr="00A35FE4">
              <w:rPr>
                <w:sz w:val="12"/>
                <w:szCs w:val="12"/>
              </w:rPr>
              <w:t>-</w:t>
            </w:r>
          </w:p>
        </w:tc>
        <w:tc>
          <w:tcPr>
            <w:tcW w:w="305" w:type="dxa"/>
            <w:vAlign w:val="center"/>
          </w:tcPr>
          <w:p w:rsidR="00A35FE4" w:rsidRPr="00A35FE4" w:rsidRDefault="00A35FE4" w:rsidP="00890C28">
            <w:pPr>
              <w:jc w:val="center"/>
              <w:rPr>
                <w:sz w:val="12"/>
                <w:szCs w:val="12"/>
              </w:rPr>
            </w:pPr>
            <w:r w:rsidRPr="00A35FE4">
              <w:rPr>
                <w:sz w:val="12"/>
                <w:szCs w:val="12"/>
              </w:rPr>
              <w:t>51,2</w:t>
            </w:r>
          </w:p>
        </w:tc>
        <w:tc>
          <w:tcPr>
            <w:tcW w:w="395" w:type="dxa"/>
            <w:vAlign w:val="center"/>
          </w:tcPr>
          <w:p w:rsidR="00A35FE4" w:rsidRPr="00A35FE4" w:rsidRDefault="00A35FE4" w:rsidP="00890C28">
            <w:pPr>
              <w:jc w:val="center"/>
              <w:rPr>
                <w:sz w:val="12"/>
                <w:szCs w:val="12"/>
              </w:rPr>
            </w:pPr>
            <w:r w:rsidRPr="00A35FE4">
              <w:rPr>
                <w:sz w:val="12"/>
                <w:szCs w:val="12"/>
              </w:rPr>
              <w:t>51,2</w:t>
            </w:r>
          </w:p>
        </w:tc>
        <w:tc>
          <w:tcPr>
            <w:tcW w:w="538" w:type="dxa"/>
            <w:vAlign w:val="center"/>
          </w:tcPr>
          <w:p w:rsidR="00A35FE4" w:rsidRPr="00A35FE4" w:rsidRDefault="00A35FE4" w:rsidP="00890C28">
            <w:pPr>
              <w:jc w:val="center"/>
              <w:rPr>
                <w:sz w:val="12"/>
                <w:szCs w:val="12"/>
              </w:rPr>
            </w:pPr>
            <w:r w:rsidRPr="00A35FE4">
              <w:rPr>
                <w:sz w:val="12"/>
                <w:szCs w:val="12"/>
              </w:rPr>
              <w:t>-</w:t>
            </w:r>
          </w:p>
        </w:tc>
        <w:tc>
          <w:tcPr>
            <w:tcW w:w="460" w:type="dxa"/>
            <w:vAlign w:val="center"/>
          </w:tcPr>
          <w:p w:rsidR="00A35FE4" w:rsidRPr="00A35FE4" w:rsidRDefault="00A35FE4" w:rsidP="00890C28">
            <w:pPr>
              <w:jc w:val="center"/>
              <w:rPr>
                <w:sz w:val="12"/>
                <w:szCs w:val="12"/>
              </w:rPr>
            </w:pPr>
            <w:r w:rsidRPr="00A35FE4">
              <w:rPr>
                <w:sz w:val="12"/>
                <w:szCs w:val="12"/>
              </w:rPr>
              <w:t>100</w:t>
            </w:r>
          </w:p>
        </w:tc>
      </w:tr>
    </w:tbl>
    <w:p w:rsidR="00A35FE4" w:rsidRDefault="00A35FE4" w:rsidP="001C356C">
      <w:pPr>
        <w:jc w:val="center"/>
        <w:rPr>
          <w:color w:val="000000"/>
          <w:sz w:val="16"/>
          <w:szCs w:val="16"/>
        </w:rPr>
      </w:pPr>
    </w:p>
    <w:p w:rsidR="00A35FE4" w:rsidRPr="00DC0EF4" w:rsidRDefault="00A35FE4" w:rsidP="00A35FE4">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A35FE4" w:rsidRPr="00DC0EF4" w:rsidRDefault="00A35FE4" w:rsidP="00A35FE4">
      <w:pPr>
        <w:rPr>
          <w:sz w:val="16"/>
          <w:szCs w:val="16"/>
        </w:rPr>
      </w:pPr>
      <w:r w:rsidRPr="00DC0EF4">
        <w:rPr>
          <w:sz w:val="16"/>
          <w:szCs w:val="16"/>
        </w:rPr>
        <w:t>Павловского муниципального района</w:t>
      </w:r>
    </w:p>
    <w:p w:rsidR="00A35FE4" w:rsidRPr="00DC0EF4" w:rsidRDefault="00A35FE4" w:rsidP="00A35FE4">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A35FE4" w:rsidRDefault="00A35FE4" w:rsidP="00A35FE4">
      <w:pPr>
        <w:jc w:val="center"/>
        <w:rPr>
          <w:color w:val="000000"/>
          <w:sz w:val="16"/>
          <w:szCs w:val="16"/>
        </w:rPr>
      </w:pPr>
    </w:p>
    <w:p w:rsidR="00A35FE4" w:rsidRDefault="00A35FE4" w:rsidP="00A35FE4">
      <w:pPr>
        <w:jc w:val="center"/>
        <w:rPr>
          <w:color w:val="000000"/>
          <w:sz w:val="16"/>
          <w:szCs w:val="16"/>
        </w:rPr>
      </w:pPr>
    </w:p>
    <w:p w:rsidR="004B6FE2" w:rsidRDefault="004B6FE2" w:rsidP="00A35FE4">
      <w:pPr>
        <w:jc w:val="center"/>
        <w:rPr>
          <w:color w:val="000000"/>
          <w:sz w:val="16"/>
          <w:szCs w:val="16"/>
        </w:rPr>
      </w:pPr>
    </w:p>
    <w:p w:rsidR="00A35FE4" w:rsidRPr="00521012" w:rsidRDefault="00A35FE4" w:rsidP="003F32C0">
      <w:pPr>
        <w:tabs>
          <w:tab w:val="left" w:pos="7155"/>
        </w:tabs>
        <w:ind w:left="1843"/>
        <w:rPr>
          <w:sz w:val="16"/>
          <w:szCs w:val="16"/>
        </w:rPr>
      </w:pPr>
      <w:r w:rsidRPr="00521012">
        <w:rPr>
          <w:sz w:val="16"/>
          <w:szCs w:val="16"/>
        </w:rPr>
        <w:t>Приложение № 3</w:t>
      </w:r>
    </w:p>
    <w:p w:rsidR="00A35FE4" w:rsidRPr="00521012" w:rsidRDefault="00A35FE4" w:rsidP="003F32C0">
      <w:pPr>
        <w:ind w:left="1843"/>
        <w:rPr>
          <w:sz w:val="16"/>
          <w:szCs w:val="16"/>
        </w:rPr>
      </w:pPr>
      <w:r w:rsidRPr="00521012">
        <w:rPr>
          <w:sz w:val="16"/>
          <w:szCs w:val="16"/>
        </w:rPr>
        <w:t xml:space="preserve">к Решению Совета народных депутатов </w:t>
      </w:r>
      <w:proofErr w:type="spellStart"/>
      <w:r w:rsidRPr="00521012">
        <w:rPr>
          <w:sz w:val="16"/>
          <w:szCs w:val="16"/>
        </w:rPr>
        <w:t>Казинского</w:t>
      </w:r>
      <w:proofErr w:type="spellEnd"/>
      <w:r w:rsidRPr="00521012">
        <w:rPr>
          <w:sz w:val="16"/>
          <w:szCs w:val="16"/>
        </w:rPr>
        <w:t xml:space="preserve"> сельского поселения </w:t>
      </w:r>
      <w:proofErr w:type="spellStart"/>
      <w:r w:rsidRPr="00521012">
        <w:rPr>
          <w:sz w:val="16"/>
          <w:szCs w:val="16"/>
        </w:rPr>
        <w:t>Павлоского</w:t>
      </w:r>
      <w:proofErr w:type="spellEnd"/>
      <w:r w:rsidRPr="00521012">
        <w:rPr>
          <w:sz w:val="16"/>
          <w:szCs w:val="16"/>
        </w:rPr>
        <w:t xml:space="preserve"> муниципального района Воронежской области</w:t>
      </w:r>
    </w:p>
    <w:p w:rsidR="00A35FE4" w:rsidRPr="00521012" w:rsidRDefault="00A35FE4" w:rsidP="003F32C0">
      <w:pPr>
        <w:ind w:left="1843"/>
        <w:rPr>
          <w:sz w:val="16"/>
          <w:szCs w:val="16"/>
          <w:u w:val="single"/>
        </w:rPr>
      </w:pPr>
      <w:r w:rsidRPr="00521012">
        <w:rPr>
          <w:sz w:val="16"/>
          <w:szCs w:val="16"/>
          <w:u w:val="single"/>
        </w:rPr>
        <w:t>от 29.04.2016г. № 083</w:t>
      </w:r>
    </w:p>
    <w:p w:rsidR="00A35FE4" w:rsidRDefault="00A35FE4" w:rsidP="001C356C">
      <w:pPr>
        <w:jc w:val="center"/>
        <w:rPr>
          <w:color w:val="000000"/>
          <w:sz w:val="16"/>
          <w:szCs w:val="16"/>
        </w:rPr>
      </w:pPr>
    </w:p>
    <w:p w:rsidR="00BB34D0" w:rsidRPr="00BB34D0" w:rsidRDefault="003F32C0" w:rsidP="00BB34D0">
      <w:pPr>
        <w:jc w:val="center"/>
        <w:rPr>
          <w:b/>
          <w:sz w:val="16"/>
          <w:szCs w:val="16"/>
        </w:rPr>
      </w:pPr>
      <w:r w:rsidRPr="00BB34D0">
        <w:rPr>
          <w:b/>
          <w:sz w:val="16"/>
          <w:szCs w:val="16"/>
        </w:rPr>
        <w:t>РАСХОДЫ БЮДЖЕТА КАЗИНСКОГО СЕЛЬСКОГО ПОСЕЛЕНИЯ ПАВЛОВСКОГО МУНИЦИПАЛЬНОГО РАЙОНА ВОРОНЕЖСКОЙ ОБЛАСТИ ЗА 2015 ГОД ПО ВЕДОМСТВЕННОЙ СТРУКТУРЕ РАСХОДОВ БЮДЖЕТА КАЗИНСКОГО СЕЛЬСКОГО ПОСЕЛЕНИЯ</w:t>
      </w:r>
    </w:p>
    <w:p w:rsidR="00BB34D0" w:rsidRDefault="00BB34D0" w:rsidP="001C356C">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021"/>
        <w:gridCol w:w="425"/>
        <w:gridCol w:w="283"/>
        <w:gridCol w:w="284"/>
        <w:gridCol w:w="283"/>
        <w:gridCol w:w="284"/>
        <w:gridCol w:w="425"/>
        <w:gridCol w:w="422"/>
        <w:gridCol w:w="429"/>
        <w:gridCol w:w="401"/>
        <w:gridCol w:w="409"/>
      </w:tblGrid>
      <w:tr w:rsidR="00BB34D0" w:rsidRPr="003F32C0" w:rsidTr="003F32C0">
        <w:trPr>
          <w:cantSplit/>
        </w:trPr>
        <w:tc>
          <w:tcPr>
            <w:tcW w:w="1021" w:type="dxa"/>
            <w:vMerge w:val="restart"/>
            <w:vAlign w:val="center"/>
          </w:tcPr>
          <w:p w:rsidR="00BB34D0" w:rsidRPr="003F32C0" w:rsidRDefault="00BB34D0" w:rsidP="00890C28">
            <w:pPr>
              <w:jc w:val="center"/>
              <w:rPr>
                <w:sz w:val="11"/>
                <w:szCs w:val="11"/>
              </w:rPr>
            </w:pPr>
            <w:r w:rsidRPr="003F32C0">
              <w:rPr>
                <w:sz w:val="11"/>
                <w:szCs w:val="11"/>
              </w:rPr>
              <w:t>Наименование</w:t>
            </w:r>
          </w:p>
        </w:tc>
        <w:tc>
          <w:tcPr>
            <w:tcW w:w="425" w:type="dxa"/>
            <w:vMerge w:val="restart"/>
            <w:vAlign w:val="center"/>
          </w:tcPr>
          <w:p w:rsidR="00BB34D0" w:rsidRPr="003F32C0" w:rsidRDefault="00BB34D0" w:rsidP="00890C28">
            <w:pPr>
              <w:jc w:val="center"/>
              <w:rPr>
                <w:sz w:val="11"/>
                <w:szCs w:val="11"/>
              </w:rPr>
            </w:pPr>
            <w:r w:rsidRPr="003F32C0">
              <w:rPr>
                <w:sz w:val="11"/>
                <w:szCs w:val="11"/>
              </w:rPr>
              <w:t>Код</w:t>
            </w:r>
          </w:p>
          <w:p w:rsidR="00BB34D0" w:rsidRPr="003F32C0" w:rsidRDefault="00BB34D0" w:rsidP="003F32C0">
            <w:pPr>
              <w:jc w:val="center"/>
              <w:rPr>
                <w:sz w:val="11"/>
                <w:szCs w:val="11"/>
              </w:rPr>
            </w:pPr>
            <w:r w:rsidRPr="003F32C0">
              <w:rPr>
                <w:sz w:val="11"/>
                <w:szCs w:val="11"/>
              </w:rPr>
              <w:t>главного распорядителя</w:t>
            </w:r>
          </w:p>
        </w:tc>
        <w:tc>
          <w:tcPr>
            <w:tcW w:w="283" w:type="dxa"/>
            <w:vMerge w:val="restart"/>
            <w:vAlign w:val="center"/>
          </w:tcPr>
          <w:p w:rsidR="00BB34D0" w:rsidRPr="003F32C0" w:rsidRDefault="00BB34D0" w:rsidP="00890C28">
            <w:pPr>
              <w:jc w:val="center"/>
              <w:rPr>
                <w:sz w:val="11"/>
                <w:szCs w:val="11"/>
              </w:rPr>
            </w:pPr>
            <w:proofErr w:type="spellStart"/>
            <w:r w:rsidRPr="003F32C0">
              <w:rPr>
                <w:sz w:val="11"/>
                <w:szCs w:val="11"/>
              </w:rPr>
              <w:t>Рз</w:t>
            </w:r>
            <w:proofErr w:type="spellEnd"/>
          </w:p>
        </w:tc>
        <w:tc>
          <w:tcPr>
            <w:tcW w:w="284" w:type="dxa"/>
            <w:vMerge w:val="restart"/>
            <w:vAlign w:val="center"/>
          </w:tcPr>
          <w:p w:rsidR="00BB34D0" w:rsidRPr="003F32C0" w:rsidRDefault="00BB34D0" w:rsidP="00890C28">
            <w:pPr>
              <w:jc w:val="center"/>
              <w:rPr>
                <w:sz w:val="11"/>
                <w:szCs w:val="11"/>
              </w:rPr>
            </w:pPr>
            <w:r w:rsidRPr="003F32C0">
              <w:rPr>
                <w:sz w:val="11"/>
                <w:szCs w:val="11"/>
              </w:rPr>
              <w:t>ПР</w:t>
            </w:r>
          </w:p>
        </w:tc>
        <w:tc>
          <w:tcPr>
            <w:tcW w:w="283" w:type="dxa"/>
            <w:vMerge w:val="restart"/>
            <w:vAlign w:val="center"/>
          </w:tcPr>
          <w:p w:rsidR="00BB34D0" w:rsidRPr="003F32C0" w:rsidRDefault="00BB34D0" w:rsidP="00890C28">
            <w:pPr>
              <w:jc w:val="center"/>
              <w:rPr>
                <w:sz w:val="11"/>
                <w:szCs w:val="11"/>
              </w:rPr>
            </w:pPr>
            <w:r w:rsidRPr="003F32C0">
              <w:rPr>
                <w:sz w:val="11"/>
                <w:szCs w:val="11"/>
              </w:rPr>
              <w:t>ЦСР</w:t>
            </w:r>
          </w:p>
        </w:tc>
        <w:tc>
          <w:tcPr>
            <w:tcW w:w="284" w:type="dxa"/>
            <w:vMerge w:val="restart"/>
            <w:vAlign w:val="center"/>
          </w:tcPr>
          <w:p w:rsidR="00BB34D0" w:rsidRPr="003F32C0" w:rsidRDefault="00BB34D0" w:rsidP="00890C28">
            <w:pPr>
              <w:jc w:val="center"/>
              <w:rPr>
                <w:sz w:val="11"/>
                <w:szCs w:val="11"/>
              </w:rPr>
            </w:pPr>
            <w:r w:rsidRPr="003F32C0">
              <w:rPr>
                <w:sz w:val="11"/>
                <w:szCs w:val="11"/>
              </w:rPr>
              <w:t>ВР</w:t>
            </w:r>
          </w:p>
        </w:tc>
        <w:tc>
          <w:tcPr>
            <w:tcW w:w="847" w:type="dxa"/>
            <w:gridSpan w:val="2"/>
            <w:vAlign w:val="center"/>
          </w:tcPr>
          <w:p w:rsidR="00BB34D0" w:rsidRPr="003F32C0" w:rsidRDefault="00BB34D0" w:rsidP="00890C28">
            <w:pPr>
              <w:ind w:left="-57" w:right="-57"/>
              <w:jc w:val="center"/>
              <w:rPr>
                <w:sz w:val="11"/>
                <w:szCs w:val="11"/>
              </w:rPr>
            </w:pPr>
            <w:r w:rsidRPr="003F32C0">
              <w:rPr>
                <w:sz w:val="11"/>
                <w:szCs w:val="11"/>
              </w:rPr>
              <w:t>План на 2015 год</w:t>
            </w:r>
          </w:p>
        </w:tc>
        <w:tc>
          <w:tcPr>
            <w:tcW w:w="429" w:type="dxa"/>
            <w:vMerge w:val="restart"/>
            <w:vAlign w:val="center"/>
          </w:tcPr>
          <w:p w:rsidR="00BB34D0" w:rsidRPr="003F32C0" w:rsidRDefault="00BB34D0" w:rsidP="00521012">
            <w:pPr>
              <w:jc w:val="center"/>
              <w:rPr>
                <w:sz w:val="11"/>
                <w:szCs w:val="11"/>
              </w:rPr>
            </w:pPr>
            <w:r w:rsidRPr="003F32C0">
              <w:rPr>
                <w:sz w:val="11"/>
                <w:szCs w:val="11"/>
              </w:rPr>
              <w:t>Исполнено</w:t>
            </w:r>
            <w:proofErr w:type="gramStart"/>
            <w:r w:rsidRPr="003F32C0">
              <w:rPr>
                <w:sz w:val="11"/>
                <w:szCs w:val="11"/>
              </w:rPr>
              <w:t xml:space="preserve"> З</w:t>
            </w:r>
            <w:proofErr w:type="gramEnd"/>
            <w:r w:rsidRPr="003F32C0">
              <w:rPr>
                <w:sz w:val="11"/>
                <w:szCs w:val="11"/>
              </w:rPr>
              <w:t>а 2015год</w:t>
            </w:r>
          </w:p>
        </w:tc>
        <w:tc>
          <w:tcPr>
            <w:tcW w:w="401" w:type="dxa"/>
            <w:vMerge w:val="restart"/>
            <w:vAlign w:val="center"/>
          </w:tcPr>
          <w:p w:rsidR="00BB34D0" w:rsidRPr="003F32C0" w:rsidRDefault="00BB34D0" w:rsidP="00890C28">
            <w:pPr>
              <w:jc w:val="center"/>
              <w:rPr>
                <w:sz w:val="11"/>
                <w:szCs w:val="11"/>
              </w:rPr>
            </w:pPr>
            <w:r w:rsidRPr="003F32C0">
              <w:rPr>
                <w:sz w:val="11"/>
                <w:szCs w:val="11"/>
              </w:rPr>
              <w:t>% исполнения к утвержденному плану на год</w:t>
            </w:r>
          </w:p>
        </w:tc>
        <w:tc>
          <w:tcPr>
            <w:tcW w:w="409" w:type="dxa"/>
            <w:vMerge w:val="restart"/>
            <w:vAlign w:val="center"/>
          </w:tcPr>
          <w:p w:rsidR="00BB34D0" w:rsidRPr="003F32C0" w:rsidRDefault="00BB34D0" w:rsidP="00890C28">
            <w:pPr>
              <w:jc w:val="center"/>
              <w:rPr>
                <w:sz w:val="11"/>
                <w:szCs w:val="11"/>
              </w:rPr>
            </w:pPr>
            <w:r w:rsidRPr="003F32C0">
              <w:rPr>
                <w:sz w:val="11"/>
                <w:szCs w:val="11"/>
              </w:rPr>
              <w:t>% исполнения к уточненному плану на год</w:t>
            </w:r>
          </w:p>
        </w:tc>
      </w:tr>
      <w:tr w:rsidR="00BB34D0" w:rsidRPr="003F32C0" w:rsidTr="003F32C0">
        <w:trPr>
          <w:cantSplit/>
        </w:trPr>
        <w:tc>
          <w:tcPr>
            <w:tcW w:w="1021" w:type="dxa"/>
            <w:vMerge/>
            <w:vAlign w:val="center"/>
          </w:tcPr>
          <w:p w:rsidR="00BB34D0" w:rsidRPr="003F32C0" w:rsidRDefault="00BB34D0" w:rsidP="00890C28">
            <w:pPr>
              <w:jc w:val="center"/>
              <w:rPr>
                <w:sz w:val="11"/>
                <w:szCs w:val="11"/>
              </w:rPr>
            </w:pPr>
          </w:p>
        </w:tc>
        <w:tc>
          <w:tcPr>
            <w:tcW w:w="425" w:type="dxa"/>
            <w:vMerge/>
            <w:vAlign w:val="center"/>
          </w:tcPr>
          <w:p w:rsidR="00BB34D0" w:rsidRPr="003F32C0" w:rsidRDefault="00BB34D0" w:rsidP="00890C28">
            <w:pPr>
              <w:jc w:val="center"/>
              <w:rPr>
                <w:sz w:val="11"/>
                <w:szCs w:val="11"/>
              </w:rPr>
            </w:pPr>
          </w:p>
        </w:tc>
        <w:tc>
          <w:tcPr>
            <w:tcW w:w="283" w:type="dxa"/>
            <w:vMerge/>
            <w:vAlign w:val="center"/>
          </w:tcPr>
          <w:p w:rsidR="00BB34D0" w:rsidRPr="003F32C0" w:rsidRDefault="00BB34D0" w:rsidP="00890C28">
            <w:pPr>
              <w:jc w:val="center"/>
              <w:rPr>
                <w:sz w:val="11"/>
                <w:szCs w:val="11"/>
              </w:rPr>
            </w:pPr>
          </w:p>
        </w:tc>
        <w:tc>
          <w:tcPr>
            <w:tcW w:w="284" w:type="dxa"/>
            <w:vMerge/>
            <w:vAlign w:val="center"/>
          </w:tcPr>
          <w:p w:rsidR="00BB34D0" w:rsidRPr="003F32C0" w:rsidRDefault="00BB34D0" w:rsidP="00890C28">
            <w:pPr>
              <w:jc w:val="center"/>
              <w:rPr>
                <w:sz w:val="11"/>
                <w:szCs w:val="11"/>
              </w:rPr>
            </w:pPr>
          </w:p>
        </w:tc>
        <w:tc>
          <w:tcPr>
            <w:tcW w:w="283" w:type="dxa"/>
            <w:vMerge/>
            <w:vAlign w:val="center"/>
          </w:tcPr>
          <w:p w:rsidR="00BB34D0" w:rsidRPr="003F32C0" w:rsidRDefault="00BB34D0" w:rsidP="00890C28">
            <w:pPr>
              <w:jc w:val="center"/>
              <w:rPr>
                <w:sz w:val="11"/>
                <w:szCs w:val="11"/>
              </w:rPr>
            </w:pPr>
          </w:p>
        </w:tc>
        <w:tc>
          <w:tcPr>
            <w:tcW w:w="284" w:type="dxa"/>
            <w:vMerge/>
            <w:vAlign w:val="center"/>
          </w:tcPr>
          <w:p w:rsidR="00BB34D0" w:rsidRPr="003F32C0" w:rsidRDefault="00BB34D0" w:rsidP="00890C28">
            <w:pPr>
              <w:jc w:val="center"/>
              <w:rPr>
                <w:sz w:val="11"/>
                <w:szCs w:val="11"/>
              </w:rPr>
            </w:pPr>
          </w:p>
        </w:tc>
        <w:tc>
          <w:tcPr>
            <w:tcW w:w="425" w:type="dxa"/>
            <w:vAlign w:val="center"/>
          </w:tcPr>
          <w:p w:rsidR="00BB34D0" w:rsidRPr="003F32C0" w:rsidRDefault="00BB34D0" w:rsidP="00890C28">
            <w:pPr>
              <w:jc w:val="center"/>
              <w:rPr>
                <w:sz w:val="11"/>
                <w:szCs w:val="11"/>
              </w:rPr>
            </w:pPr>
            <w:r w:rsidRPr="003F32C0">
              <w:rPr>
                <w:sz w:val="11"/>
                <w:szCs w:val="11"/>
              </w:rPr>
              <w:t>Утвержденный</w:t>
            </w:r>
          </w:p>
        </w:tc>
        <w:tc>
          <w:tcPr>
            <w:tcW w:w="422" w:type="dxa"/>
            <w:vAlign w:val="center"/>
          </w:tcPr>
          <w:p w:rsidR="00BB34D0" w:rsidRPr="003F32C0" w:rsidRDefault="00BB34D0" w:rsidP="00890C28">
            <w:pPr>
              <w:jc w:val="center"/>
              <w:rPr>
                <w:sz w:val="11"/>
                <w:szCs w:val="11"/>
              </w:rPr>
            </w:pPr>
            <w:r w:rsidRPr="003F32C0">
              <w:rPr>
                <w:sz w:val="11"/>
                <w:szCs w:val="11"/>
              </w:rPr>
              <w:t>Уточненный</w:t>
            </w:r>
          </w:p>
        </w:tc>
        <w:tc>
          <w:tcPr>
            <w:tcW w:w="429" w:type="dxa"/>
            <w:vMerge/>
            <w:vAlign w:val="center"/>
          </w:tcPr>
          <w:p w:rsidR="00BB34D0" w:rsidRPr="003F32C0" w:rsidRDefault="00BB34D0" w:rsidP="00890C28">
            <w:pPr>
              <w:ind w:left="-57" w:right="-57"/>
              <w:jc w:val="center"/>
              <w:rPr>
                <w:sz w:val="11"/>
                <w:szCs w:val="11"/>
              </w:rPr>
            </w:pPr>
          </w:p>
        </w:tc>
        <w:tc>
          <w:tcPr>
            <w:tcW w:w="401" w:type="dxa"/>
            <w:vMerge/>
            <w:vAlign w:val="center"/>
          </w:tcPr>
          <w:p w:rsidR="00BB34D0" w:rsidRPr="003F32C0" w:rsidRDefault="00BB34D0" w:rsidP="00890C28">
            <w:pPr>
              <w:ind w:left="-57" w:right="-57"/>
              <w:jc w:val="center"/>
              <w:rPr>
                <w:sz w:val="11"/>
                <w:szCs w:val="11"/>
              </w:rPr>
            </w:pPr>
          </w:p>
        </w:tc>
        <w:tc>
          <w:tcPr>
            <w:tcW w:w="409" w:type="dxa"/>
            <w:vMerge/>
            <w:vAlign w:val="center"/>
          </w:tcPr>
          <w:p w:rsidR="00BB34D0" w:rsidRPr="003F32C0" w:rsidRDefault="00BB34D0" w:rsidP="00890C28">
            <w:pPr>
              <w:ind w:left="-57" w:right="-57"/>
              <w:jc w:val="center"/>
              <w:rPr>
                <w:sz w:val="11"/>
                <w:szCs w:val="11"/>
              </w:rPr>
            </w:pPr>
          </w:p>
        </w:tc>
      </w:tr>
      <w:tr w:rsidR="00BB34D0" w:rsidRPr="003F32C0" w:rsidTr="003F32C0">
        <w:trPr>
          <w:cantSplit/>
        </w:trPr>
        <w:tc>
          <w:tcPr>
            <w:tcW w:w="1021" w:type="dxa"/>
            <w:vAlign w:val="center"/>
          </w:tcPr>
          <w:p w:rsidR="00BB34D0" w:rsidRPr="003F32C0" w:rsidRDefault="00BB34D0" w:rsidP="00890C28">
            <w:pPr>
              <w:jc w:val="center"/>
              <w:rPr>
                <w:sz w:val="11"/>
                <w:szCs w:val="11"/>
              </w:rPr>
            </w:pPr>
            <w:r w:rsidRPr="003F32C0">
              <w:rPr>
                <w:sz w:val="11"/>
                <w:szCs w:val="11"/>
              </w:rPr>
              <w:t>1</w:t>
            </w:r>
          </w:p>
        </w:tc>
        <w:tc>
          <w:tcPr>
            <w:tcW w:w="425" w:type="dxa"/>
            <w:vAlign w:val="center"/>
          </w:tcPr>
          <w:p w:rsidR="00BB34D0" w:rsidRPr="003F32C0" w:rsidRDefault="00BB34D0" w:rsidP="00890C28">
            <w:pPr>
              <w:jc w:val="center"/>
              <w:rPr>
                <w:sz w:val="11"/>
                <w:szCs w:val="11"/>
              </w:rPr>
            </w:pPr>
            <w:r w:rsidRPr="003F32C0">
              <w:rPr>
                <w:sz w:val="11"/>
                <w:szCs w:val="11"/>
              </w:rPr>
              <w:t>2</w:t>
            </w:r>
          </w:p>
        </w:tc>
        <w:tc>
          <w:tcPr>
            <w:tcW w:w="283" w:type="dxa"/>
            <w:vAlign w:val="center"/>
          </w:tcPr>
          <w:p w:rsidR="00BB34D0" w:rsidRPr="003F32C0" w:rsidRDefault="00BB34D0" w:rsidP="00890C28">
            <w:pPr>
              <w:jc w:val="center"/>
              <w:rPr>
                <w:sz w:val="11"/>
                <w:szCs w:val="11"/>
              </w:rPr>
            </w:pPr>
            <w:r w:rsidRPr="003F32C0">
              <w:rPr>
                <w:sz w:val="11"/>
                <w:szCs w:val="11"/>
              </w:rPr>
              <w:t>3</w:t>
            </w:r>
          </w:p>
        </w:tc>
        <w:tc>
          <w:tcPr>
            <w:tcW w:w="284" w:type="dxa"/>
            <w:vAlign w:val="center"/>
          </w:tcPr>
          <w:p w:rsidR="00BB34D0" w:rsidRPr="003F32C0" w:rsidRDefault="00BB34D0" w:rsidP="00890C28">
            <w:pPr>
              <w:jc w:val="center"/>
              <w:rPr>
                <w:sz w:val="11"/>
                <w:szCs w:val="11"/>
              </w:rPr>
            </w:pPr>
            <w:r w:rsidRPr="003F32C0">
              <w:rPr>
                <w:sz w:val="11"/>
                <w:szCs w:val="11"/>
              </w:rPr>
              <w:t>4</w:t>
            </w:r>
          </w:p>
        </w:tc>
        <w:tc>
          <w:tcPr>
            <w:tcW w:w="283" w:type="dxa"/>
            <w:vAlign w:val="center"/>
          </w:tcPr>
          <w:p w:rsidR="00BB34D0" w:rsidRPr="003F32C0" w:rsidRDefault="00BB34D0" w:rsidP="00890C28">
            <w:pPr>
              <w:jc w:val="center"/>
              <w:rPr>
                <w:sz w:val="11"/>
                <w:szCs w:val="11"/>
              </w:rPr>
            </w:pPr>
            <w:r w:rsidRPr="003F32C0">
              <w:rPr>
                <w:sz w:val="11"/>
                <w:szCs w:val="11"/>
              </w:rPr>
              <w:t>5</w:t>
            </w:r>
          </w:p>
        </w:tc>
        <w:tc>
          <w:tcPr>
            <w:tcW w:w="284" w:type="dxa"/>
            <w:vAlign w:val="center"/>
          </w:tcPr>
          <w:p w:rsidR="00BB34D0" w:rsidRPr="003F32C0" w:rsidRDefault="00BB34D0" w:rsidP="00890C28">
            <w:pPr>
              <w:jc w:val="center"/>
              <w:rPr>
                <w:sz w:val="11"/>
                <w:szCs w:val="11"/>
              </w:rPr>
            </w:pPr>
            <w:r w:rsidRPr="003F32C0">
              <w:rPr>
                <w:sz w:val="11"/>
                <w:szCs w:val="11"/>
              </w:rPr>
              <w:t>6</w:t>
            </w:r>
          </w:p>
        </w:tc>
        <w:tc>
          <w:tcPr>
            <w:tcW w:w="425" w:type="dxa"/>
            <w:vAlign w:val="center"/>
          </w:tcPr>
          <w:p w:rsidR="00BB34D0" w:rsidRPr="003F32C0" w:rsidRDefault="00BB34D0" w:rsidP="00890C28">
            <w:pPr>
              <w:jc w:val="center"/>
              <w:rPr>
                <w:sz w:val="11"/>
                <w:szCs w:val="11"/>
              </w:rPr>
            </w:pPr>
            <w:r w:rsidRPr="003F32C0">
              <w:rPr>
                <w:sz w:val="11"/>
                <w:szCs w:val="11"/>
              </w:rPr>
              <w:t>7</w:t>
            </w:r>
          </w:p>
        </w:tc>
        <w:tc>
          <w:tcPr>
            <w:tcW w:w="422" w:type="dxa"/>
            <w:vAlign w:val="center"/>
          </w:tcPr>
          <w:p w:rsidR="00BB34D0" w:rsidRPr="003F32C0" w:rsidRDefault="00BB34D0" w:rsidP="00890C28">
            <w:pPr>
              <w:jc w:val="center"/>
              <w:rPr>
                <w:sz w:val="11"/>
                <w:szCs w:val="11"/>
              </w:rPr>
            </w:pPr>
            <w:r w:rsidRPr="003F32C0">
              <w:rPr>
                <w:sz w:val="11"/>
                <w:szCs w:val="11"/>
              </w:rPr>
              <w:t>8</w:t>
            </w:r>
          </w:p>
        </w:tc>
        <w:tc>
          <w:tcPr>
            <w:tcW w:w="429" w:type="dxa"/>
            <w:vAlign w:val="center"/>
          </w:tcPr>
          <w:p w:rsidR="00BB34D0" w:rsidRPr="003F32C0" w:rsidRDefault="00BB34D0" w:rsidP="00890C28">
            <w:pPr>
              <w:jc w:val="center"/>
              <w:rPr>
                <w:sz w:val="11"/>
                <w:szCs w:val="11"/>
              </w:rPr>
            </w:pPr>
            <w:r w:rsidRPr="003F32C0">
              <w:rPr>
                <w:sz w:val="11"/>
                <w:szCs w:val="11"/>
              </w:rPr>
              <w:t>9</w:t>
            </w:r>
          </w:p>
        </w:tc>
        <w:tc>
          <w:tcPr>
            <w:tcW w:w="401" w:type="dxa"/>
            <w:vAlign w:val="center"/>
          </w:tcPr>
          <w:p w:rsidR="00BB34D0" w:rsidRPr="003F32C0" w:rsidRDefault="00BB34D0" w:rsidP="00890C28">
            <w:pPr>
              <w:jc w:val="center"/>
              <w:rPr>
                <w:sz w:val="11"/>
                <w:szCs w:val="11"/>
              </w:rPr>
            </w:pPr>
            <w:r w:rsidRPr="003F32C0">
              <w:rPr>
                <w:sz w:val="11"/>
                <w:szCs w:val="11"/>
              </w:rPr>
              <w:t>10</w:t>
            </w:r>
          </w:p>
        </w:tc>
        <w:tc>
          <w:tcPr>
            <w:tcW w:w="409" w:type="dxa"/>
            <w:vAlign w:val="center"/>
          </w:tcPr>
          <w:p w:rsidR="00BB34D0" w:rsidRPr="003F32C0" w:rsidRDefault="00BB34D0" w:rsidP="00890C28">
            <w:pPr>
              <w:jc w:val="center"/>
              <w:rPr>
                <w:sz w:val="11"/>
                <w:szCs w:val="11"/>
              </w:rPr>
            </w:pPr>
            <w:r w:rsidRPr="003F32C0">
              <w:rPr>
                <w:sz w:val="11"/>
                <w:szCs w:val="11"/>
              </w:rPr>
              <w:t>11</w:t>
            </w:r>
          </w:p>
        </w:tc>
      </w:tr>
      <w:tr w:rsidR="00BB34D0" w:rsidRPr="003F32C0" w:rsidTr="003F32C0">
        <w:trPr>
          <w:cantSplit/>
        </w:trPr>
        <w:tc>
          <w:tcPr>
            <w:tcW w:w="1021" w:type="dxa"/>
          </w:tcPr>
          <w:p w:rsidR="00BB34D0" w:rsidRPr="003F32C0" w:rsidRDefault="00BB34D0" w:rsidP="00521012">
            <w:pPr>
              <w:autoSpaceDE w:val="0"/>
              <w:autoSpaceDN w:val="0"/>
              <w:adjustRightInd w:val="0"/>
              <w:rPr>
                <w:b/>
                <w:bCs/>
                <w:color w:val="000000"/>
                <w:sz w:val="11"/>
                <w:szCs w:val="11"/>
              </w:rPr>
            </w:pPr>
            <w:r w:rsidRPr="003F32C0">
              <w:rPr>
                <w:b/>
                <w:bCs/>
                <w:color w:val="000000"/>
                <w:sz w:val="11"/>
                <w:szCs w:val="11"/>
              </w:rPr>
              <w:t xml:space="preserve">Администрация </w:t>
            </w:r>
            <w:proofErr w:type="spellStart"/>
            <w:r w:rsidRPr="003F32C0">
              <w:rPr>
                <w:b/>
                <w:bCs/>
                <w:color w:val="000000"/>
                <w:sz w:val="11"/>
                <w:szCs w:val="11"/>
              </w:rPr>
              <w:t>Казинского</w:t>
            </w:r>
            <w:proofErr w:type="spellEnd"/>
            <w:r w:rsidRPr="003F32C0">
              <w:rPr>
                <w:b/>
                <w:bCs/>
                <w:color w:val="000000"/>
                <w:sz w:val="11"/>
                <w:szCs w:val="11"/>
              </w:rPr>
              <w:t xml:space="preserve"> сельского поселения Павловского  муниципального района</w:t>
            </w:r>
          </w:p>
        </w:tc>
        <w:tc>
          <w:tcPr>
            <w:tcW w:w="425" w:type="dxa"/>
            <w:vAlign w:val="center"/>
          </w:tcPr>
          <w:p w:rsidR="00BB34D0" w:rsidRPr="003F32C0" w:rsidRDefault="00BB34D0" w:rsidP="00890C28">
            <w:pPr>
              <w:autoSpaceDE w:val="0"/>
              <w:autoSpaceDN w:val="0"/>
              <w:adjustRightInd w:val="0"/>
              <w:jc w:val="center"/>
              <w:rPr>
                <w:b/>
                <w:bCs/>
                <w:color w:val="000000"/>
                <w:sz w:val="11"/>
                <w:szCs w:val="11"/>
              </w:rPr>
            </w:pPr>
            <w:r w:rsidRPr="003F32C0">
              <w:rPr>
                <w:b/>
                <w:bCs/>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p>
        </w:tc>
        <w:tc>
          <w:tcPr>
            <w:tcW w:w="284" w:type="dxa"/>
            <w:vAlign w:val="center"/>
          </w:tcPr>
          <w:p w:rsidR="00BB34D0" w:rsidRPr="003F32C0" w:rsidRDefault="00BB34D0" w:rsidP="00890C28">
            <w:pPr>
              <w:autoSpaceDE w:val="0"/>
              <w:autoSpaceDN w:val="0"/>
              <w:adjustRightInd w:val="0"/>
              <w:jc w:val="center"/>
              <w:rPr>
                <w:color w:val="000000"/>
                <w:sz w:val="11"/>
                <w:szCs w:val="11"/>
              </w:rPr>
            </w:pPr>
          </w:p>
        </w:tc>
        <w:tc>
          <w:tcPr>
            <w:tcW w:w="283" w:type="dxa"/>
            <w:vAlign w:val="center"/>
          </w:tcPr>
          <w:p w:rsidR="00BB34D0" w:rsidRPr="003F32C0" w:rsidRDefault="00BB34D0" w:rsidP="00890C28">
            <w:pPr>
              <w:autoSpaceDE w:val="0"/>
              <w:autoSpaceDN w:val="0"/>
              <w:adjustRightInd w:val="0"/>
              <w:jc w:val="center"/>
              <w:rPr>
                <w:color w:val="000000"/>
                <w:sz w:val="11"/>
                <w:szCs w:val="11"/>
              </w:rPr>
            </w:pPr>
          </w:p>
        </w:tc>
        <w:tc>
          <w:tcPr>
            <w:tcW w:w="284" w:type="dxa"/>
            <w:vAlign w:val="center"/>
          </w:tcPr>
          <w:p w:rsidR="00BB34D0" w:rsidRPr="003F32C0" w:rsidRDefault="00BB34D0" w:rsidP="00890C28">
            <w:pPr>
              <w:autoSpaceDE w:val="0"/>
              <w:autoSpaceDN w:val="0"/>
              <w:adjustRightInd w:val="0"/>
              <w:jc w:val="center"/>
              <w:rPr>
                <w:color w:val="000000"/>
                <w:sz w:val="11"/>
                <w:szCs w:val="11"/>
              </w:rPr>
            </w:pPr>
          </w:p>
        </w:tc>
        <w:tc>
          <w:tcPr>
            <w:tcW w:w="425" w:type="dxa"/>
            <w:vAlign w:val="center"/>
          </w:tcPr>
          <w:p w:rsidR="00BB34D0" w:rsidRPr="003F32C0" w:rsidRDefault="00BB34D0" w:rsidP="00890C28">
            <w:pPr>
              <w:autoSpaceDE w:val="0"/>
              <w:autoSpaceDN w:val="0"/>
              <w:adjustRightInd w:val="0"/>
              <w:jc w:val="center"/>
              <w:rPr>
                <w:b/>
                <w:bCs/>
                <w:color w:val="000000"/>
                <w:sz w:val="11"/>
                <w:szCs w:val="11"/>
              </w:rPr>
            </w:pPr>
            <w:r w:rsidRPr="003F32C0">
              <w:rPr>
                <w:b/>
                <w:bCs/>
                <w:color w:val="000000"/>
                <w:sz w:val="11"/>
                <w:szCs w:val="11"/>
              </w:rPr>
              <w:t>1855,5</w:t>
            </w:r>
          </w:p>
        </w:tc>
        <w:tc>
          <w:tcPr>
            <w:tcW w:w="422" w:type="dxa"/>
            <w:vAlign w:val="center"/>
          </w:tcPr>
          <w:p w:rsidR="00BB34D0" w:rsidRPr="003F32C0" w:rsidRDefault="00BB34D0" w:rsidP="00890C28">
            <w:pPr>
              <w:jc w:val="center"/>
              <w:rPr>
                <w:b/>
                <w:sz w:val="11"/>
                <w:szCs w:val="11"/>
              </w:rPr>
            </w:pPr>
            <w:r w:rsidRPr="003F32C0">
              <w:rPr>
                <w:b/>
                <w:sz w:val="11"/>
                <w:szCs w:val="11"/>
              </w:rPr>
              <w:t>4127,0</w:t>
            </w:r>
          </w:p>
        </w:tc>
        <w:tc>
          <w:tcPr>
            <w:tcW w:w="429" w:type="dxa"/>
            <w:vAlign w:val="center"/>
          </w:tcPr>
          <w:p w:rsidR="00BB34D0" w:rsidRPr="003F32C0" w:rsidRDefault="00BB34D0" w:rsidP="00890C28">
            <w:pPr>
              <w:jc w:val="center"/>
              <w:rPr>
                <w:b/>
                <w:sz w:val="11"/>
                <w:szCs w:val="11"/>
              </w:rPr>
            </w:pPr>
            <w:r w:rsidRPr="003F32C0">
              <w:rPr>
                <w:b/>
                <w:sz w:val="11"/>
                <w:szCs w:val="11"/>
              </w:rPr>
              <w:t>3938,6</w:t>
            </w:r>
          </w:p>
        </w:tc>
        <w:tc>
          <w:tcPr>
            <w:tcW w:w="401" w:type="dxa"/>
            <w:vAlign w:val="center"/>
          </w:tcPr>
          <w:p w:rsidR="00BB34D0" w:rsidRPr="003F32C0" w:rsidRDefault="00BB34D0" w:rsidP="00890C28">
            <w:pPr>
              <w:jc w:val="center"/>
              <w:rPr>
                <w:b/>
                <w:sz w:val="11"/>
                <w:szCs w:val="11"/>
              </w:rPr>
            </w:pPr>
            <w:r w:rsidRPr="003F32C0">
              <w:rPr>
                <w:b/>
                <w:sz w:val="11"/>
                <w:szCs w:val="11"/>
              </w:rPr>
              <w:t>212,3</w:t>
            </w:r>
          </w:p>
        </w:tc>
        <w:tc>
          <w:tcPr>
            <w:tcW w:w="409" w:type="dxa"/>
            <w:vAlign w:val="center"/>
          </w:tcPr>
          <w:p w:rsidR="00BB34D0" w:rsidRPr="003F32C0" w:rsidRDefault="00BB34D0" w:rsidP="00890C28">
            <w:pPr>
              <w:jc w:val="center"/>
              <w:rPr>
                <w:b/>
                <w:sz w:val="11"/>
                <w:szCs w:val="11"/>
              </w:rPr>
            </w:pPr>
            <w:r w:rsidRPr="003F32C0">
              <w:rPr>
                <w:b/>
                <w:sz w:val="11"/>
                <w:szCs w:val="11"/>
              </w:rPr>
              <w:t>95,4</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w:t>
            </w:r>
            <w:proofErr w:type="spellStart"/>
            <w:r w:rsidRPr="003F32C0">
              <w:rPr>
                <w:color w:val="000000"/>
                <w:sz w:val="11"/>
                <w:szCs w:val="11"/>
              </w:rPr>
              <w:t>поселенияна</w:t>
            </w:r>
            <w:proofErr w:type="spellEnd"/>
            <w:r w:rsidRPr="003F32C0">
              <w:rPr>
                <w:color w:val="000000"/>
                <w:sz w:val="11"/>
                <w:szCs w:val="11"/>
              </w:rPr>
              <w:t xml:space="preserve"> период 2015-2019 годов</w:t>
            </w:r>
            <w:proofErr w:type="gramStart"/>
            <w:r w:rsidRPr="003F32C0">
              <w:rPr>
                <w:color w:val="000000"/>
                <w:sz w:val="11"/>
                <w:szCs w:val="11"/>
              </w:rPr>
              <w:t>"(</w:t>
            </w:r>
            <w:proofErr w:type="gramEnd"/>
            <w:r w:rsidRPr="003F32C0">
              <w:rPr>
                <w:color w:val="000000"/>
                <w:sz w:val="11"/>
                <w:szCs w:val="11"/>
              </w:rPr>
              <w:t xml:space="preserve">Расходы на выплату персоналу в целях обеспечения выполнения функций государственными(муниципальными ) </w:t>
            </w:r>
            <w:proofErr w:type="spellStart"/>
            <w:r w:rsidRPr="003F32C0">
              <w:rPr>
                <w:color w:val="000000"/>
                <w:sz w:val="11"/>
                <w:szCs w:val="11"/>
              </w:rPr>
              <w:t>органами.казеннымиучреждениями.органами</w:t>
            </w:r>
            <w:proofErr w:type="spellEnd"/>
            <w:r w:rsidRPr="003F32C0">
              <w:rPr>
                <w:color w:val="000000"/>
                <w:sz w:val="11"/>
                <w:szCs w:val="11"/>
              </w:rPr>
              <w:t xml:space="preserve"> управления государственными внебюджетными фондами)</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01 8 7201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836,8</w:t>
            </w:r>
          </w:p>
        </w:tc>
        <w:tc>
          <w:tcPr>
            <w:tcW w:w="422" w:type="dxa"/>
            <w:vAlign w:val="center"/>
          </w:tcPr>
          <w:p w:rsidR="00BB34D0" w:rsidRPr="003F32C0" w:rsidRDefault="00BB34D0" w:rsidP="00890C28">
            <w:pPr>
              <w:jc w:val="center"/>
              <w:rPr>
                <w:sz w:val="11"/>
                <w:szCs w:val="11"/>
              </w:rPr>
            </w:pPr>
            <w:r w:rsidRPr="003F32C0">
              <w:rPr>
                <w:sz w:val="11"/>
                <w:szCs w:val="11"/>
              </w:rPr>
              <w:t>886,9</w:t>
            </w:r>
          </w:p>
        </w:tc>
        <w:tc>
          <w:tcPr>
            <w:tcW w:w="429" w:type="dxa"/>
            <w:vAlign w:val="center"/>
          </w:tcPr>
          <w:p w:rsidR="00BB34D0" w:rsidRPr="003F32C0" w:rsidRDefault="00BB34D0" w:rsidP="00890C28">
            <w:pPr>
              <w:jc w:val="center"/>
              <w:rPr>
                <w:sz w:val="11"/>
                <w:szCs w:val="11"/>
              </w:rPr>
            </w:pPr>
            <w:r w:rsidRPr="003F32C0">
              <w:rPr>
                <w:sz w:val="11"/>
                <w:szCs w:val="11"/>
              </w:rPr>
              <w:t>886,8</w:t>
            </w:r>
          </w:p>
        </w:tc>
        <w:tc>
          <w:tcPr>
            <w:tcW w:w="401" w:type="dxa"/>
            <w:vAlign w:val="center"/>
          </w:tcPr>
          <w:p w:rsidR="00BB34D0" w:rsidRPr="003F32C0" w:rsidRDefault="00BB34D0" w:rsidP="00890C28">
            <w:pPr>
              <w:jc w:val="center"/>
              <w:rPr>
                <w:sz w:val="11"/>
                <w:szCs w:val="11"/>
              </w:rPr>
            </w:pPr>
            <w:r w:rsidRPr="003F32C0">
              <w:rPr>
                <w:sz w:val="11"/>
                <w:szCs w:val="11"/>
              </w:rPr>
              <w:t>106,0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годов"(Закупка </w:t>
            </w:r>
            <w:proofErr w:type="spellStart"/>
            <w:r w:rsidRPr="003F32C0">
              <w:rPr>
                <w:color w:val="000000"/>
                <w:sz w:val="11"/>
                <w:szCs w:val="11"/>
              </w:rPr>
              <w:t>товаров.работ</w:t>
            </w:r>
            <w:proofErr w:type="spellEnd"/>
            <w:r w:rsidRPr="003F32C0">
              <w:rPr>
                <w:color w:val="000000"/>
                <w:sz w:val="11"/>
                <w:szCs w:val="11"/>
              </w:rPr>
              <w:t xml:space="preserve"> и услуг для государственных (муниципальных)нужд)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01 8 7201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171,50</w:t>
            </w:r>
          </w:p>
        </w:tc>
        <w:tc>
          <w:tcPr>
            <w:tcW w:w="422" w:type="dxa"/>
            <w:vAlign w:val="center"/>
          </w:tcPr>
          <w:p w:rsidR="00BB34D0" w:rsidRPr="003F32C0" w:rsidRDefault="00BB34D0" w:rsidP="00890C28">
            <w:pPr>
              <w:jc w:val="center"/>
              <w:rPr>
                <w:sz w:val="11"/>
                <w:szCs w:val="11"/>
              </w:rPr>
            </w:pPr>
            <w:r w:rsidRPr="003F32C0">
              <w:rPr>
                <w:sz w:val="11"/>
                <w:szCs w:val="11"/>
              </w:rPr>
              <w:t>600,4</w:t>
            </w:r>
          </w:p>
        </w:tc>
        <w:tc>
          <w:tcPr>
            <w:tcW w:w="429" w:type="dxa"/>
            <w:vAlign w:val="center"/>
          </w:tcPr>
          <w:p w:rsidR="00BB34D0" w:rsidRPr="003F32C0" w:rsidRDefault="00BB34D0" w:rsidP="00890C28">
            <w:pPr>
              <w:jc w:val="center"/>
              <w:rPr>
                <w:sz w:val="11"/>
                <w:szCs w:val="11"/>
              </w:rPr>
            </w:pPr>
            <w:r w:rsidRPr="003F32C0">
              <w:rPr>
                <w:sz w:val="11"/>
                <w:szCs w:val="11"/>
              </w:rPr>
              <w:t>600,4</w:t>
            </w:r>
          </w:p>
        </w:tc>
        <w:tc>
          <w:tcPr>
            <w:tcW w:w="401" w:type="dxa"/>
            <w:vAlign w:val="center"/>
          </w:tcPr>
          <w:p w:rsidR="00BB34D0" w:rsidRPr="003F32C0" w:rsidRDefault="00BB34D0" w:rsidP="00890C28">
            <w:pPr>
              <w:jc w:val="center"/>
              <w:rPr>
                <w:sz w:val="11"/>
                <w:szCs w:val="11"/>
              </w:rPr>
            </w:pPr>
            <w:r w:rsidRPr="003F32C0">
              <w:rPr>
                <w:sz w:val="11"/>
                <w:szCs w:val="11"/>
              </w:rPr>
              <w:t>350,1</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Расходы на обеспечение функций органов местного самоуправления в рамках  подпрограммы "Обеспечение реализации муниципальной программы"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w:t>
            </w:r>
            <w:proofErr w:type="gramStart"/>
            <w:r w:rsidRPr="003F32C0">
              <w:rPr>
                <w:color w:val="000000"/>
                <w:sz w:val="11"/>
                <w:szCs w:val="11"/>
              </w:rPr>
              <w:t>"(</w:t>
            </w:r>
            <w:proofErr w:type="gramEnd"/>
            <w:r w:rsidRPr="003F32C0">
              <w:rPr>
                <w:color w:val="000000"/>
                <w:sz w:val="11"/>
                <w:szCs w:val="11"/>
              </w:rPr>
              <w:t>Иные бюджетные ассигнования)</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01 8 7201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800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4,0</w:t>
            </w:r>
          </w:p>
        </w:tc>
        <w:tc>
          <w:tcPr>
            <w:tcW w:w="422" w:type="dxa"/>
            <w:vAlign w:val="center"/>
          </w:tcPr>
          <w:p w:rsidR="00BB34D0" w:rsidRPr="003F32C0" w:rsidRDefault="00BB34D0" w:rsidP="00890C28">
            <w:pPr>
              <w:jc w:val="center"/>
              <w:rPr>
                <w:sz w:val="11"/>
                <w:szCs w:val="11"/>
              </w:rPr>
            </w:pPr>
            <w:r w:rsidRPr="003F32C0">
              <w:rPr>
                <w:sz w:val="11"/>
                <w:szCs w:val="11"/>
              </w:rPr>
              <w:t>3,2</w:t>
            </w:r>
          </w:p>
        </w:tc>
        <w:tc>
          <w:tcPr>
            <w:tcW w:w="429" w:type="dxa"/>
            <w:vAlign w:val="center"/>
          </w:tcPr>
          <w:p w:rsidR="00BB34D0" w:rsidRPr="003F32C0" w:rsidRDefault="00BB34D0" w:rsidP="00890C28">
            <w:pPr>
              <w:jc w:val="center"/>
              <w:rPr>
                <w:sz w:val="11"/>
                <w:szCs w:val="11"/>
              </w:rPr>
            </w:pPr>
            <w:r w:rsidRPr="003F32C0">
              <w:rPr>
                <w:sz w:val="11"/>
                <w:szCs w:val="11"/>
              </w:rPr>
              <w:t>3,2</w:t>
            </w:r>
          </w:p>
        </w:tc>
        <w:tc>
          <w:tcPr>
            <w:tcW w:w="401" w:type="dxa"/>
            <w:vAlign w:val="center"/>
          </w:tcPr>
          <w:p w:rsidR="00BB34D0" w:rsidRPr="003F32C0" w:rsidRDefault="00BB34D0" w:rsidP="00890C28">
            <w:pPr>
              <w:jc w:val="center"/>
              <w:rPr>
                <w:sz w:val="11"/>
                <w:szCs w:val="11"/>
              </w:rPr>
            </w:pPr>
            <w:r w:rsidRPr="003F32C0">
              <w:rPr>
                <w:sz w:val="11"/>
                <w:szCs w:val="11"/>
              </w:rPr>
              <w:t>80,0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обеспечение деятельности главы администрации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02</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01 8 7202</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568,8</w:t>
            </w:r>
          </w:p>
        </w:tc>
        <w:tc>
          <w:tcPr>
            <w:tcW w:w="422" w:type="dxa"/>
            <w:vAlign w:val="center"/>
          </w:tcPr>
          <w:p w:rsidR="00BB34D0" w:rsidRPr="003F32C0" w:rsidRDefault="00BB34D0" w:rsidP="00890C28">
            <w:pPr>
              <w:jc w:val="center"/>
              <w:rPr>
                <w:sz w:val="11"/>
                <w:szCs w:val="11"/>
              </w:rPr>
            </w:pPr>
            <w:r w:rsidRPr="003F32C0">
              <w:rPr>
                <w:sz w:val="11"/>
                <w:szCs w:val="11"/>
              </w:rPr>
              <w:t>692,0</w:t>
            </w:r>
          </w:p>
        </w:tc>
        <w:tc>
          <w:tcPr>
            <w:tcW w:w="429" w:type="dxa"/>
            <w:vAlign w:val="center"/>
          </w:tcPr>
          <w:p w:rsidR="00BB34D0" w:rsidRPr="003F32C0" w:rsidRDefault="00BB34D0" w:rsidP="00890C28">
            <w:pPr>
              <w:jc w:val="center"/>
              <w:rPr>
                <w:sz w:val="11"/>
                <w:szCs w:val="11"/>
              </w:rPr>
            </w:pPr>
            <w:r w:rsidRPr="003F32C0">
              <w:rPr>
                <w:sz w:val="11"/>
                <w:szCs w:val="11"/>
              </w:rPr>
              <w:t>692,0</w:t>
            </w:r>
          </w:p>
        </w:tc>
        <w:tc>
          <w:tcPr>
            <w:tcW w:w="401" w:type="dxa"/>
            <w:vAlign w:val="center"/>
          </w:tcPr>
          <w:p w:rsidR="00BB34D0" w:rsidRPr="003F32C0" w:rsidRDefault="00BB34D0" w:rsidP="00890C28">
            <w:pPr>
              <w:jc w:val="center"/>
              <w:rPr>
                <w:sz w:val="11"/>
                <w:szCs w:val="11"/>
              </w:rPr>
            </w:pPr>
            <w:r w:rsidRPr="003F32C0">
              <w:rPr>
                <w:sz w:val="11"/>
                <w:szCs w:val="11"/>
              </w:rPr>
              <w:t>121,7</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повышение энергетической эффективности экономики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и сокращение энергетических издержек </w:t>
            </w:r>
            <w:proofErr w:type="spellStart"/>
            <w:r w:rsidRPr="003F32C0">
              <w:rPr>
                <w:color w:val="000000"/>
                <w:sz w:val="11"/>
                <w:szCs w:val="11"/>
              </w:rPr>
              <w:t>вбюджетном</w:t>
            </w:r>
            <w:proofErr w:type="spellEnd"/>
            <w:r w:rsidRPr="003F32C0">
              <w:rPr>
                <w:color w:val="000000"/>
                <w:sz w:val="11"/>
                <w:szCs w:val="11"/>
              </w:rPr>
              <w:t xml:space="preserve"> секторе в рамках подпрограммы "Энергосбережение и повышение энергетической эффективности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годов"(Закупка </w:t>
            </w:r>
            <w:proofErr w:type="spellStart"/>
            <w:r w:rsidRPr="003F32C0">
              <w:rPr>
                <w:color w:val="000000"/>
                <w:sz w:val="11"/>
                <w:szCs w:val="11"/>
              </w:rPr>
              <w:t>товаров.работ</w:t>
            </w:r>
            <w:proofErr w:type="spellEnd"/>
            <w:r w:rsidRPr="003F32C0">
              <w:rPr>
                <w:color w:val="000000"/>
                <w:sz w:val="11"/>
                <w:szCs w:val="11"/>
              </w:rPr>
              <w:t xml:space="preserve"> и услуг для государственных (муниципальных)нужд)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01 6 7122</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2" w:type="dxa"/>
            <w:vAlign w:val="center"/>
          </w:tcPr>
          <w:p w:rsidR="00BB34D0" w:rsidRPr="003F32C0" w:rsidRDefault="00BB34D0" w:rsidP="00890C28">
            <w:pPr>
              <w:jc w:val="center"/>
              <w:rPr>
                <w:sz w:val="11"/>
                <w:szCs w:val="11"/>
              </w:rPr>
            </w:pPr>
            <w:r w:rsidRPr="003F32C0">
              <w:rPr>
                <w:sz w:val="11"/>
                <w:szCs w:val="11"/>
              </w:rPr>
              <w:t>0,0</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Расходы на проведение выборов в Совет народных депутатов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в рамках </w:t>
            </w:r>
            <w:proofErr w:type="spellStart"/>
            <w:r w:rsidRPr="003F32C0">
              <w:rPr>
                <w:color w:val="000000"/>
                <w:sz w:val="11"/>
                <w:szCs w:val="11"/>
              </w:rPr>
              <w:t>беспечения</w:t>
            </w:r>
            <w:proofErr w:type="spellEnd"/>
            <w:r w:rsidRPr="003F32C0">
              <w:rPr>
                <w:color w:val="000000"/>
                <w:sz w:val="11"/>
                <w:szCs w:val="11"/>
              </w:rPr>
              <w:t xml:space="preserve"> деятельности участковых избирательных комиссий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по проведению выборов в Совет народных депутатов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в рамках  подпрограммы "Обеспечение реализации муниципальной программы"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2014-2019 годов</w:t>
            </w:r>
            <w:proofErr w:type="gramStart"/>
            <w:r w:rsidRPr="003F32C0">
              <w:rPr>
                <w:color w:val="000000"/>
                <w:sz w:val="11"/>
                <w:szCs w:val="11"/>
              </w:rPr>
              <w:t>"(</w:t>
            </w:r>
            <w:proofErr w:type="gramEnd"/>
            <w:r w:rsidRPr="003F32C0">
              <w:rPr>
                <w:color w:val="000000"/>
                <w:sz w:val="11"/>
                <w:szCs w:val="11"/>
              </w:rPr>
              <w:t>Иные бюджетные ассигнования)</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914</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07</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0187011</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800</w:t>
            </w:r>
          </w:p>
        </w:tc>
        <w:tc>
          <w:tcPr>
            <w:tcW w:w="425" w:type="dxa"/>
            <w:vAlign w:val="center"/>
          </w:tcPr>
          <w:p w:rsidR="00BB34D0" w:rsidRPr="003F32C0" w:rsidRDefault="00BB34D0" w:rsidP="00890C28">
            <w:pPr>
              <w:autoSpaceDE w:val="0"/>
              <w:autoSpaceDN w:val="0"/>
              <w:adjustRightInd w:val="0"/>
              <w:jc w:val="center"/>
              <w:rPr>
                <w:sz w:val="11"/>
                <w:szCs w:val="11"/>
              </w:rPr>
            </w:pPr>
          </w:p>
        </w:tc>
        <w:tc>
          <w:tcPr>
            <w:tcW w:w="422" w:type="dxa"/>
            <w:vAlign w:val="center"/>
          </w:tcPr>
          <w:p w:rsidR="00BB34D0" w:rsidRPr="003F32C0" w:rsidRDefault="00BB34D0" w:rsidP="00890C28">
            <w:pPr>
              <w:jc w:val="center"/>
              <w:rPr>
                <w:sz w:val="11"/>
                <w:szCs w:val="11"/>
              </w:rPr>
            </w:pPr>
            <w:r w:rsidRPr="003F32C0">
              <w:rPr>
                <w:sz w:val="11"/>
                <w:szCs w:val="11"/>
              </w:rPr>
              <w:t>23,6</w:t>
            </w:r>
          </w:p>
        </w:tc>
        <w:tc>
          <w:tcPr>
            <w:tcW w:w="429" w:type="dxa"/>
            <w:vAlign w:val="center"/>
          </w:tcPr>
          <w:p w:rsidR="00BB34D0" w:rsidRPr="003F32C0" w:rsidRDefault="00BB34D0" w:rsidP="00890C28">
            <w:pPr>
              <w:jc w:val="center"/>
              <w:rPr>
                <w:sz w:val="11"/>
                <w:szCs w:val="11"/>
              </w:rPr>
            </w:pPr>
            <w:r w:rsidRPr="003F32C0">
              <w:rPr>
                <w:sz w:val="11"/>
                <w:szCs w:val="11"/>
              </w:rPr>
              <w:t>23,6</w:t>
            </w:r>
          </w:p>
        </w:tc>
        <w:tc>
          <w:tcPr>
            <w:tcW w:w="401" w:type="dxa"/>
            <w:vAlign w:val="center"/>
          </w:tcPr>
          <w:p w:rsidR="00BB34D0" w:rsidRPr="003F32C0" w:rsidRDefault="00BB34D0" w:rsidP="00890C28">
            <w:pPr>
              <w:jc w:val="center"/>
              <w:rPr>
                <w:sz w:val="11"/>
                <w:szCs w:val="11"/>
              </w:rPr>
            </w:pP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проведение выборов главы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в рамках </w:t>
            </w:r>
            <w:proofErr w:type="spellStart"/>
            <w:r w:rsidRPr="003F32C0">
              <w:rPr>
                <w:color w:val="000000"/>
                <w:sz w:val="11"/>
                <w:szCs w:val="11"/>
              </w:rPr>
              <w:t>беспечения</w:t>
            </w:r>
            <w:proofErr w:type="spellEnd"/>
            <w:r w:rsidRPr="003F32C0">
              <w:rPr>
                <w:color w:val="000000"/>
                <w:sz w:val="11"/>
                <w:szCs w:val="11"/>
              </w:rPr>
              <w:t xml:space="preserve"> деятельности Избирательной комиссии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по проведению выборов главы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в рамках  подпрограммы "Обеспечение реализации муниципальной программы"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2014-2019 годов</w:t>
            </w:r>
            <w:proofErr w:type="gramStart"/>
            <w:r w:rsidRPr="003F32C0">
              <w:rPr>
                <w:color w:val="000000"/>
                <w:sz w:val="11"/>
                <w:szCs w:val="11"/>
              </w:rPr>
              <w:t>"(</w:t>
            </w:r>
            <w:proofErr w:type="gramEnd"/>
            <w:r w:rsidRPr="003F32C0">
              <w:rPr>
                <w:color w:val="000000"/>
                <w:sz w:val="11"/>
                <w:szCs w:val="11"/>
              </w:rPr>
              <w:t>Иные бюджетные ассигнования)</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914</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07</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0187012</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800</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2,0</w:t>
            </w:r>
          </w:p>
        </w:tc>
        <w:tc>
          <w:tcPr>
            <w:tcW w:w="422" w:type="dxa"/>
            <w:vAlign w:val="center"/>
          </w:tcPr>
          <w:p w:rsidR="00BB34D0" w:rsidRPr="003F32C0" w:rsidRDefault="00BB34D0" w:rsidP="00890C28">
            <w:pPr>
              <w:jc w:val="center"/>
              <w:rPr>
                <w:sz w:val="11"/>
                <w:szCs w:val="11"/>
              </w:rPr>
            </w:pPr>
            <w:r w:rsidRPr="003F32C0">
              <w:rPr>
                <w:sz w:val="11"/>
                <w:szCs w:val="11"/>
              </w:rPr>
              <w:t>62,4</w:t>
            </w:r>
          </w:p>
        </w:tc>
        <w:tc>
          <w:tcPr>
            <w:tcW w:w="429" w:type="dxa"/>
            <w:vAlign w:val="center"/>
          </w:tcPr>
          <w:p w:rsidR="00BB34D0" w:rsidRPr="003F32C0" w:rsidRDefault="00BB34D0" w:rsidP="00890C28">
            <w:pPr>
              <w:jc w:val="center"/>
              <w:rPr>
                <w:sz w:val="11"/>
                <w:szCs w:val="11"/>
              </w:rPr>
            </w:pPr>
            <w:r w:rsidRPr="003F32C0">
              <w:rPr>
                <w:sz w:val="11"/>
                <w:szCs w:val="11"/>
              </w:rPr>
              <w:t>62,4</w:t>
            </w:r>
          </w:p>
        </w:tc>
        <w:tc>
          <w:tcPr>
            <w:tcW w:w="401" w:type="dxa"/>
            <w:vAlign w:val="center"/>
          </w:tcPr>
          <w:p w:rsidR="00BB34D0" w:rsidRPr="003F32C0" w:rsidRDefault="00BB34D0" w:rsidP="00890C28">
            <w:pPr>
              <w:jc w:val="center"/>
              <w:rPr>
                <w:sz w:val="11"/>
                <w:szCs w:val="11"/>
              </w:rPr>
            </w:pPr>
            <w:r w:rsidRPr="003F32C0">
              <w:rPr>
                <w:sz w:val="11"/>
                <w:szCs w:val="11"/>
              </w:rPr>
              <w:t>3120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Резервный фонд местной администрации в рамках  подпрограммы "Управление муниципальными финансами"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w:t>
            </w:r>
            <w:proofErr w:type="gramStart"/>
            <w:r w:rsidRPr="003F32C0">
              <w:rPr>
                <w:color w:val="000000"/>
                <w:sz w:val="11"/>
                <w:szCs w:val="11"/>
              </w:rPr>
              <w:t>"(</w:t>
            </w:r>
            <w:proofErr w:type="gramEnd"/>
            <w:r w:rsidRPr="003F32C0">
              <w:rPr>
                <w:color w:val="000000"/>
                <w:sz w:val="11"/>
                <w:szCs w:val="11"/>
              </w:rPr>
              <w:t>Иные бюджетные ассигнования)</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01 7 2054</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800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0,50</w:t>
            </w:r>
          </w:p>
        </w:tc>
        <w:tc>
          <w:tcPr>
            <w:tcW w:w="422" w:type="dxa"/>
            <w:vAlign w:val="center"/>
          </w:tcPr>
          <w:p w:rsidR="00BB34D0" w:rsidRPr="003F32C0" w:rsidRDefault="00BB34D0" w:rsidP="00890C28">
            <w:pPr>
              <w:jc w:val="center"/>
              <w:rPr>
                <w:sz w:val="11"/>
                <w:szCs w:val="11"/>
              </w:rPr>
            </w:pPr>
            <w:r w:rsidRPr="003F32C0">
              <w:rPr>
                <w:sz w:val="11"/>
                <w:szCs w:val="11"/>
              </w:rPr>
              <w:t>0,5</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Резервный фонд местной администрации в рамках  подпрограммы "Управление муниципальными финансами"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w:t>
            </w:r>
            <w:proofErr w:type="gramStart"/>
            <w:r w:rsidRPr="003F32C0">
              <w:rPr>
                <w:color w:val="000000"/>
                <w:sz w:val="11"/>
                <w:szCs w:val="11"/>
              </w:rPr>
              <w:t>"(</w:t>
            </w:r>
            <w:proofErr w:type="gramEnd"/>
            <w:r w:rsidRPr="003F32C0">
              <w:rPr>
                <w:color w:val="000000"/>
                <w:sz w:val="11"/>
                <w:szCs w:val="11"/>
              </w:rPr>
              <w:t>Иные бюджетные ассигнования)</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01 7 2057</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800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0,50</w:t>
            </w:r>
          </w:p>
        </w:tc>
        <w:tc>
          <w:tcPr>
            <w:tcW w:w="422" w:type="dxa"/>
            <w:vAlign w:val="center"/>
          </w:tcPr>
          <w:p w:rsidR="00BB34D0" w:rsidRPr="003F32C0" w:rsidRDefault="00BB34D0" w:rsidP="00890C28">
            <w:pPr>
              <w:jc w:val="center"/>
              <w:rPr>
                <w:sz w:val="11"/>
                <w:szCs w:val="11"/>
              </w:rPr>
            </w:pPr>
            <w:r w:rsidRPr="003F32C0">
              <w:rPr>
                <w:sz w:val="11"/>
                <w:szCs w:val="11"/>
              </w:rPr>
              <w:t>0,5</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sz w:val="11"/>
                <w:szCs w:val="11"/>
              </w:rPr>
            </w:pPr>
            <w:r w:rsidRPr="003F32C0">
              <w:rPr>
                <w:sz w:val="11"/>
                <w:szCs w:val="11"/>
              </w:rPr>
              <w:lastRenderedPageBreak/>
              <w:t xml:space="preserve">Выполнение других расходных обязательств в рамках подпрограммы "Обеспечение реализации муниципальной программы" муниципальной программы " Развитие </w:t>
            </w:r>
            <w:proofErr w:type="spellStart"/>
            <w:r w:rsidRPr="003F32C0">
              <w:rPr>
                <w:sz w:val="11"/>
                <w:szCs w:val="11"/>
              </w:rPr>
              <w:t>Казинского</w:t>
            </w:r>
            <w:proofErr w:type="spellEnd"/>
            <w:r w:rsidRPr="003F32C0">
              <w:rPr>
                <w:sz w:val="11"/>
                <w:szCs w:val="11"/>
              </w:rPr>
              <w:t xml:space="preserve"> сельского поселения на период 2015-2019 годов" (Закупка </w:t>
            </w:r>
            <w:proofErr w:type="spellStart"/>
            <w:r w:rsidRPr="003F32C0">
              <w:rPr>
                <w:sz w:val="11"/>
                <w:szCs w:val="11"/>
              </w:rPr>
              <w:t>товаров.работ</w:t>
            </w:r>
            <w:proofErr w:type="spellEnd"/>
            <w:r w:rsidRPr="003F32C0">
              <w:rPr>
                <w:sz w:val="11"/>
                <w:szCs w:val="11"/>
              </w:rPr>
              <w:t xml:space="preserve"> и услуг для государственных (муниципальных)нужд)</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914</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13</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01 8 7020</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200</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4,30</w:t>
            </w:r>
          </w:p>
        </w:tc>
        <w:tc>
          <w:tcPr>
            <w:tcW w:w="422" w:type="dxa"/>
            <w:vAlign w:val="center"/>
          </w:tcPr>
          <w:p w:rsidR="00BB34D0" w:rsidRPr="003F32C0" w:rsidRDefault="00BB34D0" w:rsidP="00890C28">
            <w:pPr>
              <w:jc w:val="center"/>
              <w:rPr>
                <w:sz w:val="11"/>
                <w:szCs w:val="11"/>
              </w:rPr>
            </w:pPr>
            <w:r w:rsidRPr="003F32C0">
              <w:rPr>
                <w:sz w:val="11"/>
                <w:szCs w:val="11"/>
              </w:rPr>
              <w:t>24,4</w:t>
            </w:r>
          </w:p>
        </w:tc>
        <w:tc>
          <w:tcPr>
            <w:tcW w:w="429" w:type="dxa"/>
            <w:vAlign w:val="center"/>
          </w:tcPr>
          <w:p w:rsidR="00BB34D0" w:rsidRPr="003F32C0" w:rsidRDefault="00BB34D0" w:rsidP="00890C28">
            <w:pPr>
              <w:jc w:val="center"/>
              <w:rPr>
                <w:sz w:val="11"/>
                <w:szCs w:val="11"/>
              </w:rPr>
            </w:pPr>
            <w:r w:rsidRPr="003F32C0">
              <w:rPr>
                <w:sz w:val="11"/>
                <w:szCs w:val="11"/>
              </w:rPr>
              <w:t>24,4</w:t>
            </w:r>
          </w:p>
        </w:tc>
        <w:tc>
          <w:tcPr>
            <w:tcW w:w="401" w:type="dxa"/>
            <w:vAlign w:val="center"/>
          </w:tcPr>
          <w:p w:rsidR="00BB34D0" w:rsidRPr="003F32C0" w:rsidRDefault="00BB34D0" w:rsidP="00890C28">
            <w:pPr>
              <w:jc w:val="center"/>
              <w:rPr>
                <w:sz w:val="11"/>
                <w:szCs w:val="11"/>
              </w:rPr>
            </w:pPr>
            <w:r w:rsidRPr="003F32C0">
              <w:rPr>
                <w:sz w:val="11"/>
                <w:szCs w:val="11"/>
              </w:rPr>
              <w:t>567,4</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(Межбюджетные трансферты)</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01 8 7020</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500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18,00</w:t>
            </w:r>
          </w:p>
        </w:tc>
        <w:tc>
          <w:tcPr>
            <w:tcW w:w="422" w:type="dxa"/>
            <w:vAlign w:val="center"/>
          </w:tcPr>
          <w:p w:rsidR="00BB34D0" w:rsidRPr="003F32C0" w:rsidRDefault="00BB34D0" w:rsidP="00890C28">
            <w:pPr>
              <w:jc w:val="center"/>
              <w:rPr>
                <w:sz w:val="11"/>
                <w:szCs w:val="11"/>
              </w:rPr>
            </w:pPr>
            <w:r w:rsidRPr="003F32C0">
              <w:rPr>
                <w:sz w:val="11"/>
                <w:szCs w:val="11"/>
              </w:rPr>
              <w:t>17,5</w:t>
            </w:r>
          </w:p>
        </w:tc>
        <w:tc>
          <w:tcPr>
            <w:tcW w:w="429" w:type="dxa"/>
            <w:vAlign w:val="center"/>
          </w:tcPr>
          <w:p w:rsidR="00BB34D0" w:rsidRPr="003F32C0" w:rsidRDefault="00BB34D0" w:rsidP="00890C28">
            <w:pPr>
              <w:jc w:val="center"/>
              <w:rPr>
                <w:sz w:val="11"/>
                <w:szCs w:val="11"/>
              </w:rPr>
            </w:pPr>
            <w:r w:rsidRPr="003F32C0">
              <w:rPr>
                <w:sz w:val="11"/>
                <w:szCs w:val="11"/>
              </w:rPr>
              <w:t>17,5</w:t>
            </w:r>
          </w:p>
        </w:tc>
        <w:tc>
          <w:tcPr>
            <w:tcW w:w="401" w:type="dxa"/>
            <w:vAlign w:val="center"/>
          </w:tcPr>
          <w:p w:rsidR="00BB34D0" w:rsidRPr="003F32C0" w:rsidRDefault="00BB34D0" w:rsidP="00890C28">
            <w:pPr>
              <w:jc w:val="center"/>
              <w:rPr>
                <w:sz w:val="11"/>
                <w:szCs w:val="11"/>
              </w:rPr>
            </w:pPr>
            <w:r w:rsidRPr="003F32C0">
              <w:rPr>
                <w:sz w:val="11"/>
                <w:szCs w:val="11"/>
              </w:rPr>
              <w:t>97,2</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(Иные бюджетные ассигнования)</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01 8 7020</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800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7,30</w:t>
            </w:r>
          </w:p>
        </w:tc>
        <w:tc>
          <w:tcPr>
            <w:tcW w:w="422" w:type="dxa"/>
            <w:vAlign w:val="center"/>
          </w:tcPr>
          <w:p w:rsidR="00BB34D0" w:rsidRPr="003F32C0" w:rsidRDefault="00BB34D0" w:rsidP="00890C28">
            <w:pPr>
              <w:jc w:val="center"/>
              <w:rPr>
                <w:sz w:val="11"/>
                <w:szCs w:val="11"/>
              </w:rPr>
            </w:pPr>
            <w:r w:rsidRPr="003F32C0">
              <w:rPr>
                <w:sz w:val="11"/>
                <w:szCs w:val="11"/>
              </w:rPr>
              <w:t>0,1</w:t>
            </w:r>
          </w:p>
        </w:tc>
        <w:tc>
          <w:tcPr>
            <w:tcW w:w="429" w:type="dxa"/>
            <w:vAlign w:val="center"/>
          </w:tcPr>
          <w:p w:rsidR="00BB34D0" w:rsidRPr="003F32C0" w:rsidRDefault="00BB34D0" w:rsidP="00890C28">
            <w:pPr>
              <w:jc w:val="center"/>
              <w:rPr>
                <w:sz w:val="11"/>
                <w:szCs w:val="11"/>
              </w:rPr>
            </w:pPr>
            <w:r w:rsidRPr="003F32C0">
              <w:rPr>
                <w:sz w:val="11"/>
                <w:szCs w:val="11"/>
              </w:rPr>
              <w:t>0,1</w:t>
            </w:r>
          </w:p>
        </w:tc>
        <w:tc>
          <w:tcPr>
            <w:tcW w:w="401" w:type="dxa"/>
            <w:vAlign w:val="center"/>
          </w:tcPr>
          <w:p w:rsidR="00BB34D0" w:rsidRPr="003F32C0" w:rsidRDefault="00BB34D0" w:rsidP="00890C28">
            <w:pPr>
              <w:jc w:val="center"/>
              <w:rPr>
                <w:sz w:val="11"/>
                <w:szCs w:val="11"/>
              </w:rPr>
            </w:pPr>
            <w:r w:rsidRPr="003F32C0">
              <w:rPr>
                <w:sz w:val="11"/>
                <w:szCs w:val="11"/>
              </w:rPr>
              <w:t>1,4</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Выполнение других расходных обязательств в рамках подпрограммы "Управление и распоряжение муниципальным имуществом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w:t>
            </w:r>
            <w:proofErr w:type="spellStart"/>
            <w:r w:rsidRPr="003F32C0">
              <w:rPr>
                <w:color w:val="000000"/>
                <w:sz w:val="11"/>
                <w:szCs w:val="11"/>
              </w:rPr>
              <w:t>товаров.работ</w:t>
            </w:r>
            <w:proofErr w:type="spellEnd"/>
            <w:r w:rsidRPr="003F32C0">
              <w:rPr>
                <w:color w:val="000000"/>
                <w:sz w:val="11"/>
                <w:szCs w:val="11"/>
              </w:rPr>
              <w:t xml:space="preserve"> и услуг для государственных (муниципальных)нужд)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01 2 7020</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w:t>
            </w:r>
          </w:p>
        </w:tc>
        <w:tc>
          <w:tcPr>
            <w:tcW w:w="422" w:type="dxa"/>
            <w:vAlign w:val="center"/>
          </w:tcPr>
          <w:p w:rsidR="00BB34D0" w:rsidRPr="003F32C0" w:rsidRDefault="00BB34D0" w:rsidP="00890C28">
            <w:pPr>
              <w:jc w:val="center"/>
              <w:rPr>
                <w:sz w:val="11"/>
                <w:szCs w:val="11"/>
              </w:rPr>
            </w:pPr>
            <w:r w:rsidRPr="003F32C0">
              <w:rPr>
                <w:sz w:val="11"/>
                <w:szCs w:val="11"/>
              </w:rPr>
              <w:t>86,2</w:t>
            </w:r>
          </w:p>
        </w:tc>
        <w:tc>
          <w:tcPr>
            <w:tcW w:w="429" w:type="dxa"/>
            <w:vAlign w:val="center"/>
          </w:tcPr>
          <w:p w:rsidR="00BB34D0" w:rsidRPr="003F32C0" w:rsidRDefault="00BB34D0" w:rsidP="00890C28">
            <w:pPr>
              <w:jc w:val="center"/>
              <w:rPr>
                <w:sz w:val="11"/>
                <w:szCs w:val="11"/>
              </w:rPr>
            </w:pPr>
            <w:r w:rsidRPr="003F32C0">
              <w:rPr>
                <w:sz w:val="11"/>
                <w:szCs w:val="11"/>
              </w:rPr>
              <w:t>86,2</w:t>
            </w:r>
          </w:p>
        </w:tc>
        <w:tc>
          <w:tcPr>
            <w:tcW w:w="401" w:type="dxa"/>
            <w:vAlign w:val="center"/>
          </w:tcPr>
          <w:p w:rsidR="00BB34D0" w:rsidRPr="003F32C0" w:rsidRDefault="00BB34D0" w:rsidP="00890C28">
            <w:pPr>
              <w:jc w:val="center"/>
              <w:rPr>
                <w:sz w:val="11"/>
                <w:szCs w:val="11"/>
              </w:rPr>
            </w:pPr>
            <w:r w:rsidRPr="003F32C0">
              <w:rPr>
                <w:sz w:val="11"/>
                <w:szCs w:val="11"/>
              </w:rPr>
              <w:t>8620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(Расходы на выплату персоналу в целях обеспечения выполнения функций государственным</w:t>
            </w:r>
            <w:proofErr w:type="gramStart"/>
            <w:r w:rsidRPr="003F32C0">
              <w:rPr>
                <w:color w:val="000000"/>
                <w:sz w:val="11"/>
                <w:szCs w:val="11"/>
              </w:rPr>
              <w:t>и(</w:t>
            </w:r>
            <w:proofErr w:type="gramEnd"/>
            <w:r w:rsidRPr="003F32C0">
              <w:rPr>
                <w:color w:val="000000"/>
                <w:sz w:val="11"/>
                <w:szCs w:val="11"/>
              </w:rPr>
              <w:t>муниципальными ) органами, казенными учреждениями, органами управления государственными внебюджетными фондами)</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02</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01 8 5118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150,0</w:t>
            </w:r>
          </w:p>
        </w:tc>
        <w:tc>
          <w:tcPr>
            <w:tcW w:w="422" w:type="dxa"/>
            <w:vAlign w:val="center"/>
          </w:tcPr>
          <w:p w:rsidR="00BB34D0" w:rsidRPr="003F32C0" w:rsidRDefault="00BB34D0" w:rsidP="00890C28">
            <w:pPr>
              <w:jc w:val="center"/>
              <w:rPr>
                <w:sz w:val="11"/>
                <w:szCs w:val="11"/>
              </w:rPr>
            </w:pPr>
            <w:r w:rsidRPr="003F32C0">
              <w:rPr>
                <w:sz w:val="11"/>
                <w:szCs w:val="11"/>
              </w:rPr>
              <w:t>154,6</w:t>
            </w:r>
          </w:p>
        </w:tc>
        <w:tc>
          <w:tcPr>
            <w:tcW w:w="429" w:type="dxa"/>
            <w:vAlign w:val="center"/>
          </w:tcPr>
          <w:p w:rsidR="00BB34D0" w:rsidRPr="003F32C0" w:rsidRDefault="00BB34D0" w:rsidP="00890C28">
            <w:pPr>
              <w:jc w:val="center"/>
              <w:rPr>
                <w:sz w:val="11"/>
                <w:szCs w:val="11"/>
              </w:rPr>
            </w:pPr>
            <w:r w:rsidRPr="003F32C0">
              <w:rPr>
                <w:sz w:val="11"/>
                <w:szCs w:val="11"/>
              </w:rPr>
              <w:t>154,6</w:t>
            </w:r>
          </w:p>
        </w:tc>
        <w:tc>
          <w:tcPr>
            <w:tcW w:w="401" w:type="dxa"/>
            <w:vAlign w:val="center"/>
          </w:tcPr>
          <w:p w:rsidR="00BB34D0" w:rsidRPr="003F32C0" w:rsidRDefault="00BB34D0" w:rsidP="00890C28">
            <w:pPr>
              <w:jc w:val="center"/>
              <w:rPr>
                <w:sz w:val="11"/>
                <w:szCs w:val="11"/>
              </w:rPr>
            </w:pPr>
            <w:r w:rsidRPr="003F32C0">
              <w:rPr>
                <w:sz w:val="11"/>
                <w:szCs w:val="11"/>
              </w:rPr>
              <w:t>103,1</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w:t>
            </w:r>
            <w:proofErr w:type="gramStart"/>
            <w:r w:rsidRPr="003F32C0">
              <w:rPr>
                <w:color w:val="000000"/>
                <w:sz w:val="11"/>
                <w:szCs w:val="11"/>
              </w:rPr>
              <w:t>"(</w:t>
            </w:r>
            <w:proofErr w:type="gramEnd"/>
            <w:r w:rsidRPr="003F32C0">
              <w:rPr>
                <w:color w:val="000000"/>
                <w:sz w:val="11"/>
                <w:szCs w:val="11"/>
              </w:rPr>
              <w:t xml:space="preserve">Закупка </w:t>
            </w:r>
            <w:proofErr w:type="spellStart"/>
            <w:r w:rsidRPr="003F32C0">
              <w:rPr>
                <w:color w:val="000000"/>
                <w:sz w:val="11"/>
                <w:szCs w:val="11"/>
              </w:rPr>
              <w:t>товаров.работ</w:t>
            </w:r>
            <w:proofErr w:type="spellEnd"/>
            <w:r w:rsidRPr="003F32C0">
              <w:rPr>
                <w:color w:val="000000"/>
                <w:sz w:val="11"/>
                <w:szCs w:val="11"/>
              </w:rPr>
              <w:t xml:space="preserve"> и услуг для государственных (муниципальных)нужд)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02</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01 8 5118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16,7</w:t>
            </w:r>
          </w:p>
        </w:tc>
        <w:tc>
          <w:tcPr>
            <w:tcW w:w="422" w:type="dxa"/>
            <w:vAlign w:val="center"/>
          </w:tcPr>
          <w:p w:rsidR="00BB34D0" w:rsidRPr="003F32C0" w:rsidRDefault="00BB34D0" w:rsidP="00890C28">
            <w:pPr>
              <w:jc w:val="center"/>
              <w:rPr>
                <w:sz w:val="11"/>
                <w:szCs w:val="11"/>
              </w:rPr>
            </w:pPr>
            <w:r w:rsidRPr="003F32C0">
              <w:rPr>
                <w:sz w:val="11"/>
                <w:szCs w:val="11"/>
              </w:rPr>
              <w:t>12,2</w:t>
            </w:r>
          </w:p>
        </w:tc>
        <w:tc>
          <w:tcPr>
            <w:tcW w:w="429" w:type="dxa"/>
            <w:vAlign w:val="center"/>
          </w:tcPr>
          <w:p w:rsidR="00BB34D0" w:rsidRPr="003F32C0" w:rsidRDefault="00BB34D0" w:rsidP="00890C28">
            <w:pPr>
              <w:jc w:val="center"/>
              <w:rPr>
                <w:sz w:val="11"/>
                <w:szCs w:val="11"/>
              </w:rPr>
            </w:pPr>
            <w:r w:rsidRPr="003F32C0">
              <w:rPr>
                <w:sz w:val="11"/>
                <w:szCs w:val="11"/>
              </w:rPr>
              <w:t>12,2</w:t>
            </w:r>
          </w:p>
        </w:tc>
        <w:tc>
          <w:tcPr>
            <w:tcW w:w="401" w:type="dxa"/>
            <w:vAlign w:val="center"/>
          </w:tcPr>
          <w:p w:rsidR="00BB34D0" w:rsidRPr="003F32C0" w:rsidRDefault="00BB34D0" w:rsidP="00890C28">
            <w:pPr>
              <w:jc w:val="center"/>
              <w:rPr>
                <w:sz w:val="11"/>
                <w:szCs w:val="11"/>
              </w:rPr>
            </w:pPr>
            <w:r w:rsidRPr="003F32C0">
              <w:rPr>
                <w:sz w:val="11"/>
                <w:szCs w:val="11"/>
              </w:rPr>
              <w:t>73,1</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Расходы по проведению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в рамках подпрограммы</w:t>
            </w:r>
            <w:proofErr w:type="gramStart"/>
            <w:r w:rsidRPr="003F32C0">
              <w:rPr>
                <w:color w:val="000000"/>
                <w:sz w:val="11"/>
                <w:szCs w:val="11"/>
              </w:rPr>
              <w:t>"Б</w:t>
            </w:r>
            <w:proofErr w:type="gramEnd"/>
            <w:r w:rsidRPr="003F32C0">
              <w:rPr>
                <w:color w:val="000000"/>
                <w:sz w:val="11"/>
                <w:szCs w:val="11"/>
              </w:rPr>
              <w:t xml:space="preserve">езопасность и правопорядок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2014-2019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914</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03</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09</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01 1 2057</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200</w:t>
            </w:r>
          </w:p>
        </w:tc>
        <w:tc>
          <w:tcPr>
            <w:tcW w:w="425" w:type="dxa"/>
            <w:vAlign w:val="center"/>
          </w:tcPr>
          <w:p w:rsidR="00BB34D0" w:rsidRPr="003F32C0" w:rsidRDefault="00BB34D0" w:rsidP="00890C28">
            <w:pPr>
              <w:autoSpaceDE w:val="0"/>
              <w:autoSpaceDN w:val="0"/>
              <w:adjustRightInd w:val="0"/>
              <w:jc w:val="center"/>
              <w:rPr>
                <w:sz w:val="11"/>
                <w:szCs w:val="11"/>
              </w:rPr>
            </w:pPr>
          </w:p>
        </w:tc>
        <w:tc>
          <w:tcPr>
            <w:tcW w:w="422" w:type="dxa"/>
            <w:vAlign w:val="center"/>
          </w:tcPr>
          <w:p w:rsidR="00BB34D0" w:rsidRPr="003F32C0" w:rsidRDefault="00BB34D0" w:rsidP="00890C28">
            <w:pPr>
              <w:jc w:val="center"/>
              <w:rPr>
                <w:sz w:val="11"/>
                <w:szCs w:val="11"/>
              </w:rPr>
            </w:pPr>
            <w:r w:rsidRPr="003F32C0">
              <w:rPr>
                <w:sz w:val="11"/>
                <w:szCs w:val="11"/>
              </w:rPr>
              <w:t>160,0</w:t>
            </w:r>
          </w:p>
        </w:tc>
        <w:tc>
          <w:tcPr>
            <w:tcW w:w="429" w:type="dxa"/>
            <w:vAlign w:val="center"/>
          </w:tcPr>
          <w:p w:rsidR="00BB34D0" w:rsidRPr="003F32C0" w:rsidRDefault="00BB34D0" w:rsidP="00890C28">
            <w:pPr>
              <w:jc w:val="center"/>
              <w:rPr>
                <w:sz w:val="11"/>
                <w:szCs w:val="11"/>
              </w:rPr>
            </w:pPr>
            <w:r w:rsidRPr="003F32C0">
              <w:rPr>
                <w:sz w:val="11"/>
                <w:szCs w:val="11"/>
              </w:rPr>
              <w:t>160,0</w:t>
            </w:r>
          </w:p>
        </w:tc>
        <w:tc>
          <w:tcPr>
            <w:tcW w:w="401" w:type="dxa"/>
            <w:vAlign w:val="center"/>
          </w:tcPr>
          <w:p w:rsidR="00BB34D0" w:rsidRPr="003F32C0" w:rsidRDefault="00BB34D0" w:rsidP="00890C28">
            <w:pPr>
              <w:jc w:val="center"/>
              <w:rPr>
                <w:sz w:val="11"/>
                <w:szCs w:val="11"/>
              </w:rPr>
            </w:pP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Мероприятия в сфере защиты населения от чрезвычайных ситуаций и пожаров в рамках подпрограммы"Безопасность и правопорядок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09</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01 1 7143</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2" w:type="dxa"/>
            <w:vAlign w:val="center"/>
          </w:tcPr>
          <w:p w:rsidR="00BB34D0" w:rsidRPr="003F32C0" w:rsidRDefault="00BB34D0" w:rsidP="00890C28">
            <w:pPr>
              <w:jc w:val="center"/>
              <w:rPr>
                <w:sz w:val="11"/>
                <w:szCs w:val="11"/>
              </w:rPr>
            </w:pPr>
            <w:r w:rsidRPr="003F32C0">
              <w:rPr>
                <w:sz w:val="11"/>
                <w:szCs w:val="11"/>
              </w:rPr>
              <w:t>35,7</w:t>
            </w:r>
          </w:p>
        </w:tc>
        <w:tc>
          <w:tcPr>
            <w:tcW w:w="429" w:type="dxa"/>
            <w:vAlign w:val="center"/>
          </w:tcPr>
          <w:p w:rsidR="00BB34D0" w:rsidRPr="003F32C0" w:rsidRDefault="00BB34D0" w:rsidP="00890C28">
            <w:pPr>
              <w:jc w:val="center"/>
              <w:rPr>
                <w:sz w:val="11"/>
                <w:szCs w:val="11"/>
              </w:rPr>
            </w:pPr>
            <w:r w:rsidRPr="003F32C0">
              <w:rPr>
                <w:sz w:val="11"/>
                <w:szCs w:val="11"/>
              </w:rPr>
              <w:t>35,7</w:t>
            </w:r>
          </w:p>
        </w:tc>
        <w:tc>
          <w:tcPr>
            <w:tcW w:w="401" w:type="dxa"/>
            <w:vAlign w:val="center"/>
          </w:tcPr>
          <w:p w:rsidR="00BB34D0" w:rsidRPr="003F32C0" w:rsidRDefault="00BB34D0" w:rsidP="00890C28">
            <w:pPr>
              <w:jc w:val="center"/>
              <w:rPr>
                <w:sz w:val="11"/>
                <w:szCs w:val="11"/>
              </w:rPr>
            </w:pPr>
            <w:r w:rsidRPr="003F32C0">
              <w:rPr>
                <w:sz w:val="11"/>
                <w:szCs w:val="11"/>
              </w:rPr>
              <w:t>1785,0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Расходы на безвозмездные перечисления некоммерческим  организациям в рамках подпрограммы</w:t>
            </w:r>
            <w:proofErr w:type="gramStart"/>
            <w:r w:rsidRPr="003F32C0">
              <w:rPr>
                <w:color w:val="000000"/>
                <w:sz w:val="11"/>
                <w:szCs w:val="11"/>
              </w:rPr>
              <w:t>"Б</w:t>
            </w:r>
            <w:proofErr w:type="gramEnd"/>
            <w:r w:rsidRPr="003F32C0">
              <w:rPr>
                <w:color w:val="000000"/>
                <w:sz w:val="11"/>
                <w:szCs w:val="11"/>
              </w:rPr>
              <w:t xml:space="preserve">езопасность и правопорядок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09</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01 1 7144</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600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2" w:type="dxa"/>
            <w:vAlign w:val="center"/>
          </w:tcPr>
          <w:p w:rsidR="00BB34D0" w:rsidRPr="003F32C0" w:rsidRDefault="00BB34D0" w:rsidP="00890C28">
            <w:pPr>
              <w:jc w:val="center"/>
              <w:rPr>
                <w:sz w:val="11"/>
                <w:szCs w:val="11"/>
              </w:rPr>
            </w:pPr>
            <w:r w:rsidRPr="003F32C0">
              <w:rPr>
                <w:sz w:val="11"/>
                <w:szCs w:val="11"/>
              </w:rPr>
              <w:t>-</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Расходы на безвозмездные перечисления некоммерческим  организациям в рамках подпрограммы</w:t>
            </w:r>
            <w:proofErr w:type="gramStart"/>
            <w:r w:rsidRPr="003F32C0">
              <w:rPr>
                <w:color w:val="000000"/>
                <w:sz w:val="11"/>
                <w:szCs w:val="11"/>
              </w:rPr>
              <w:t>"Б</w:t>
            </w:r>
            <w:proofErr w:type="gramEnd"/>
            <w:r w:rsidRPr="003F32C0">
              <w:rPr>
                <w:color w:val="000000"/>
                <w:sz w:val="11"/>
                <w:szCs w:val="11"/>
              </w:rPr>
              <w:t xml:space="preserve">езопасность и правопорядок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2014-2019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914</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03</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10</w:t>
            </w:r>
          </w:p>
        </w:tc>
        <w:tc>
          <w:tcPr>
            <w:tcW w:w="283"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0117144</w:t>
            </w:r>
          </w:p>
        </w:tc>
        <w:tc>
          <w:tcPr>
            <w:tcW w:w="284"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600</w:t>
            </w:r>
          </w:p>
        </w:tc>
        <w:tc>
          <w:tcPr>
            <w:tcW w:w="425" w:type="dxa"/>
            <w:vAlign w:val="center"/>
          </w:tcPr>
          <w:p w:rsidR="00BB34D0" w:rsidRPr="003F32C0" w:rsidRDefault="00BB34D0" w:rsidP="00890C28">
            <w:pPr>
              <w:autoSpaceDE w:val="0"/>
              <w:autoSpaceDN w:val="0"/>
              <w:adjustRightInd w:val="0"/>
              <w:jc w:val="center"/>
              <w:rPr>
                <w:sz w:val="11"/>
                <w:szCs w:val="11"/>
              </w:rPr>
            </w:pPr>
            <w:r w:rsidRPr="003F32C0">
              <w:rPr>
                <w:sz w:val="11"/>
                <w:szCs w:val="11"/>
              </w:rPr>
              <w:t>-</w:t>
            </w:r>
          </w:p>
        </w:tc>
        <w:tc>
          <w:tcPr>
            <w:tcW w:w="422" w:type="dxa"/>
            <w:vAlign w:val="center"/>
          </w:tcPr>
          <w:p w:rsidR="00BB34D0" w:rsidRPr="003F32C0" w:rsidRDefault="00BB34D0" w:rsidP="00890C28">
            <w:pPr>
              <w:jc w:val="center"/>
              <w:rPr>
                <w:sz w:val="11"/>
                <w:szCs w:val="11"/>
              </w:rPr>
            </w:pPr>
            <w:r w:rsidRPr="003F32C0">
              <w:rPr>
                <w:sz w:val="11"/>
                <w:szCs w:val="11"/>
              </w:rPr>
              <w:t>286,0</w:t>
            </w:r>
          </w:p>
        </w:tc>
        <w:tc>
          <w:tcPr>
            <w:tcW w:w="429" w:type="dxa"/>
            <w:vAlign w:val="center"/>
          </w:tcPr>
          <w:p w:rsidR="00BB34D0" w:rsidRPr="003F32C0" w:rsidRDefault="00BB34D0" w:rsidP="00890C28">
            <w:pPr>
              <w:jc w:val="center"/>
              <w:rPr>
                <w:sz w:val="11"/>
                <w:szCs w:val="11"/>
              </w:rPr>
            </w:pPr>
            <w:r w:rsidRPr="003F32C0">
              <w:rPr>
                <w:sz w:val="11"/>
                <w:szCs w:val="11"/>
              </w:rPr>
              <w:t>286,0</w:t>
            </w:r>
          </w:p>
        </w:tc>
        <w:tc>
          <w:tcPr>
            <w:tcW w:w="401" w:type="dxa"/>
            <w:vAlign w:val="center"/>
          </w:tcPr>
          <w:p w:rsidR="00BB34D0" w:rsidRPr="003F32C0" w:rsidRDefault="00BB34D0" w:rsidP="00890C28">
            <w:pPr>
              <w:jc w:val="center"/>
              <w:rPr>
                <w:sz w:val="11"/>
                <w:szCs w:val="11"/>
              </w:rPr>
            </w:pP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Выполнение других расходных обязательств в рамках подпрограммы"Безопасность и правопорядок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01 1 7020</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2" w:type="dxa"/>
            <w:vAlign w:val="center"/>
          </w:tcPr>
          <w:p w:rsidR="00BB34D0" w:rsidRPr="003F32C0" w:rsidRDefault="00BB34D0" w:rsidP="00890C28">
            <w:pPr>
              <w:jc w:val="center"/>
              <w:rPr>
                <w:sz w:val="11"/>
                <w:szCs w:val="11"/>
              </w:rPr>
            </w:pPr>
            <w:r w:rsidRPr="003F32C0">
              <w:rPr>
                <w:sz w:val="11"/>
                <w:szCs w:val="11"/>
              </w:rPr>
              <w:t>0,3</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Выполнение других расходных обязательств в рамках подпрограммы"Осуществление дорожной деятельности в отношении автомобильных дорог местного значения в границах населенных пунктов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в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04</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09</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01 5 7020</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w:t>
            </w:r>
          </w:p>
        </w:tc>
        <w:tc>
          <w:tcPr>
            <w:tcW w:w="422" w:type="dxa"/>
            <w:vAlign w:val="center"/>
          </w:tcPr>
          <w:p w:rsidR="00BB34D0" w:rsidRPr="003F32C0" w:rsidRDefault="00BB34D0" w:rsidP="00890C28">
            <w:pPr>
              <w:jc w:val="center"/>
              <w:rPr>
                <w:sz w:val="11"/>
                <w:szCs w:val="11"/>
              </w:rPr>
            </w:pPr>
            <w:r w:rsidRPr="003F32C0">
              <w:rPr>
                <w:sz w:val="11"/>
                <w:szCs w:val="11"/>
              </w:rPr>
              <w:t>-</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Мероприятия по развитию сети автомобильных дорог общего пользования в рамках подпрограммы"Осуществление дорожной деятельности в отношении автомобильных дорог местного значения в границах населенных пунктов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в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04</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09</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01 5 7129</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28,0</w:t>
            </w:r>
          </w:p>
        </w:tc>
        <w:tc>
          <w:tcPr>
            <w:tcW w:w="422" w:type="dxa"/>
            <w:vAlign w:val="center"/>
          </w:tcPr>
          <w:p w:rsidR="00BB34D0" w:rsidRPr="003F32C0" w:rsidRDefault="00BB34D0" w:rsidP="00890C28">
            <w:pPr>
              <w:jc w:val="center"/>
              <w:rPr>
                <w:sz w:val="11"/>
                <w:szCs w:val="11"/>
              </w:rPr>
            </w:pPr>
            <w:r w:rsidRPr="003F32C0">
              <w:rPr>
                <w:sz w:val="11"/>
                <w:szCs w:val="11"/>
              </w:rPr>
              <w:t>489,2</w:t>
            </w:r>
          </w:p>
        </w:tc>
        <w:tc>
          <w:tcPr>
            <w:tcW w:w="429" w:type="dxa"/>
            <w:vAlign w:val="center"/>
          </w:tcPr>
          <w:p w:rsidR="00BB34D0" w:rsidRPr="003F32C0" w:rsidRDefault="00BB34D0" w:rsidP="00890C28">
            <w:pPr>
              <w:jc w:val="center"/>
              <w:rPr>
                <w:sz w:val="11"/>
                <w:szCs w:val="11"/>
              </w:rPr>
            </w:pPr>
            <w:r w:rsidRPr="003F32C0">
              <w:rPr>
                <w:sz w:val="11"/>
                <w:szCs w:val="11"/>
              </w:rPr>
              <w:t>302,3</w:t>
            </w:r>
          </w:p>
        </w:tc>
        <w:tc>
          <w:tcPr>
            <w:tcW w:w="401" w:type="dxa"/>
            <w:vAlign w:val="center"/>
          </w:tcPr>
          <w:p w:rsidR="00BB34D0" w:rsidRPr="003F32C0" w:rsidRDefault="00BB34D0" w:rsidP="00890C28">
            <w:pPr>
              <w:jc w:val="center"/>
              <w:rPr>
                <w:sz w:val="11"/>
                <w:szCs w:val="11"/>
              </w:rPr>
            </w:pPr>
            <w:r w:rsidRPr="003F32C0">
              <w:rPr>
                <w:sz w:val="11"/>
                <w:szCs w:val="11"/>
              </w:rPr>
              <w:t>1079,6</w:t>
            </w:r>
          </w:p>
        </w:tc>
        <w:tc>
          <w:tcPr>
            <w:tcW w:w="409" w:type="dxa"/>
            <w:vAlign w:val="center"/>
          </w:tcPr>
          <w:p w:rsidR="00BB34D0" w:rsidRPr="003F32C0" w:rsidRDefault="00BB34D0" w:rsidP="00890C28">
            <w:pPr>
              <w:jc w:val="center"/>
              <w:rPr>
                <w:sz w:val="11"/>
                <w:szCs w:val="11"/>
              </w:rPr>
            </w:pPr>
            <w:r w:rsidRPr="003F32C0">
              <w:rPr>
                <w:sz w:val="11"/>
                <w:szCs w:val="11"/>
              </w:rPr>
              <w:t>61,8</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благоустройство мест массового отдыха населения городских и сельских поселений в рамках подпрограммы"Организация благоустройства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05</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01 3 7852</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10,00</w:t>
            </w:r>
          </w:p>
        </w:tc>
        <w:tc>
          <w:tcPr>
            <w:tcW w:w="422" w:type="dxa"/>
            <w:vAlign w:val="center"/>
          </w:tcPr>
          <w:p w:rsidR="00BB34D0" w:rsidRPr="003F32C0" w:rsidRDefault="00BB34D0" w:rsidP="00890C28">
            <w:pPr>
              <w:jc w:val="center"/>
              <w:rPr>
                <w:sz w:val="11"/>
                <w:szCs w:val="11"/>
              </w:rPr>
            </w:pPr>
            <w:r w:rsidRPr="003F32C0">
              <w:rPr>
                <w:sz w:val="11"/>
                <w:szCs w:val="11"/>
              </w:rPr>
              <w:t>0,0</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Расходы на обеспечение сохранности и ремонт военно-мемориальных объектов  в рамках подпрограммы</w:t>
            </w:r>
            <w:proofErr w:type="gramStart"/>
            <w:r w:rsidRPr="003F32C0">
              <w:rPr>
                <w:color w:val="000000"/>
                <w:sz w:val="11"/>
                <w:szCs w:val="11"/>
              </w:rPr>
              <w:t>"О</w:t>
            </w:r>
            <w:proofErr w:type="gramEnd"/>
            <w:r w:rsidRPr="003F32C0">
              <w:rPr>
                <w:color w:val="000000"/>
                <w:sz w:val="11"/>
                <w:szCs w:val="11"/>
              </w:rPr>
              <w:t xml:space="preserve">рганизация благоустройства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05</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01 3 7853</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2" w:type="dxa"/>
            <w:vAlign w:val="center"/>
          </w:tcPr>
          <w:p w:rsidR="00BB34D0" w:rsidRPr="003F32C0" w:rsidRDefault="00BB34D0" w:rsidP="00890C28">
            <w:pPr>
              <w:jc w:val="center"/>
              <w:rPr>
                <w:sz w:val="11"/>
                <w:szCs w:val="11"/>
              </w:rPr>
            </w:pPr>
            <w:r w:rsidRPr="003F32C0">
              <w:rPr>
                <w:sz w:val="11"/>
                <w:szCs w:val="11"/>
              </w:rPr>
              <w:t>11,0</w:t>
            </w:r>
          </w:p>
        </w:tc>
        <w:tc>
          <w:tcPr>
            <w:tcW w:w="429" w:type="dxa"/>
            <w:vAlign w:val="center"/>
          </w:tcPr>
          <w:p w:rsidR="00BB34D0" w:rsidRPr="003F32C0" w:rsidRDefault="00BB34D0" w:rsidP="00890C28">
            <w:pPr>
              <w:jc w:val="center"/>
              <w:rPr>
                <w:sz w:val="11"/>
                <w:szCs w:val="11"/>
              </w:rPr>
            </w:pPr>
            <w:r w:rsidRPr="003F32C0">
              <w:rPr>
                <w:sz w:val="11"/>
                <w:szCs w:val="11"/>
              </w:rPr>
              <w:t>11,0</w:t>
            </w:r>
          </w:p>
        </w:tc>
        <w:tc>
          <w:tcPr>
            <w:tcW w:w="401" w:type="dxa"/>
            <w:vAlign w:val="center"/>
          </w:tcPr>
          <w:p w:rsidR="00BB34D0" w:rsidRPr="003F32C0" w:rsidRDefault="00BB34D0" w:rsidP="00890C28">
            <w:pPr>
              <w:jc w:val="center"/>
              <w:rPr>
                <w:sz w:val="11"/>
                <w:szCs w:val="11"/>
              </w:rPr>
            </w:pPr>
            <w:r w:rsidRPr="003F32C0">
              <w:rPr>
                <w:sz w:val="11"/>
                <w:szCs w:val="11"/>
              </w:rPr>
              <w:t>1100,0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Расходы по благоустройству территории сельского поселения  в рамках подпрограммы</w:t>
            </w:r>
            <w:proofErr w:type="gramStart"/>
            <w:r w:rsidRPr="003F32C0">
              <w:rPr>
                <w:color w:val="000000"/>
                <w:sz w:val="11"/>
                <w:szCs w:val="11"/>
              </w:rPr>
              <w:t>"О</w:t>
            </w:r>
            <w:proofErr w:type="gramEnd"/>
            <w:r w:rsidRPr="003F32C0">
              <w:rPr>
                <w:color w:val="000000"/>
                <w:sz w:val="11"/>
                <w:szCs w:val="11"/>
              </w:rPr>
              <w:t xml:space="preserve">рганизация благоустройства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годы"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05</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01 3 7861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4,00</w:t>
            </w:r>
          </w:p>
        </w:tc>
        <w:tc>
          <w:tcPr>
            <w:tcW w:w="422" w:type="dxa"/>
            <w:vAlign w:val="center"/>
          </w:tcPr>
          <w:p w:rsidR="00BB34D0" w:rsidRPr="003F32C0" w:rsidRDefault="00BB34D0" w:rsidP="00890C28">
            <w:pPr>
              <w:jc w:val="center"/>
              <w:rPr>
                <w:sz w:val="11"/>
                <w:szCs w:val="11"/>
              </w:rPr>
            </w:pPr>
            <w:r w:rsidRPr="003F32C0">
              <w:rPr>
                <w:sz w:val="11"/>
                <w:szCs w:val="11"/>
              </w:rPr>
              <w:t>269,1</w:t>
            </w:r>
          </w:p>
        </w:tc>
        <w:tc>
          <w:tcPr>
            <w:tcW w:w="429" w:type="dxa"/>
            <w:vAlign w:val="center"/>
          </w:tcPr>
          <w:p w:rsidR="00BB34D0" w:rsidRPr="003F32C0" w:rsidRDefault="00BB34D0" w:rsidP="00890C28">
            <w:pPr>
              <w:jc w:val="center"/>
              <w:rPr>
                <w:sz w:val="11"/>
                <w:szCs w:val="11"/>
              </w:rPr>
            </w:pPr>
            <w:r w:rsidRPr="003F32C0">
              <w:rPr>
                <w:sz w:val="11"/>
                <w:szCs w:val="11"/>
              </w:rPr>
              <w:t>269,1</w:t>
            </w:r>
          </w:p>
        </w:tc>
        <w:tc>
          <w:tcPr>
            <w:tcW w:w="401" w:type="dxa"/>
            <w:vAlign w:val="center"/>
          </w:tcPr>
          <w:p w:rsidR="00BB34D0" w:rsidRPr="003F32C0" w:rsidRDefault="00BB34D0" w:rsidP="00890C28">
            <w:pPr>
              <w:ind w:left="-107" w:firstLine="107"/>
              <w:jc w:val="center"/>
              <w:rPr>
                <w:sz w:val="11"/>
                <w:szCs w:val="11"/>
              </w:rPr>
            </w:pPr>
            <w:r w:rsidRPr="003F32C0">
              <w:rPr>
                <w:sz w:val="11"/>
                <w:szCs w:val="11"/>
              </w:rPr>
              <w:t>6727,5</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уличное освещение в рамках подпрограммы"Организация благоустройства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05</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01 3 7867</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19,00</w:t>
            </w:r>
          </w:p>
        </w:tc>
        <w:tc>
          <w:tcPr>
            <w:tcW w:w="422" w:type="dxa"/>
            <w:vAlign w:val="center"/>
          </w:tcPr>
          <w:p w:rsidR="00BB34D0" w:rsidRPr="003F32C0" w:rsidRDefault="00BB34D0" w:rsidP="00890C28">
            <w:pPr>
              <w:jc w:val="center"/>
              <w:rPr>
                <w:sz w:val="11"/>
                <w:szCs w:val="11"/>
              </w:rPr>
            </w:pPr>
            <w:r w:rsidRPr="003F32C0">
              <w:rPr>
                <w:sz w:val="11"/>
                <w:szCs w:val="11"/>
              </w:rPr>
              <w:t>305,2</w:t>
            </w:r>
          </w:p>
        </w:tc>
        <w:tc>
          <w:tcPr>
            <w:tcW w:w="429" w:type="dxa"/>
            <w:vAlign w:val="center"/>
          </w:tcPr>
          <w:p w:rsidR="00BB34D0" w:rsidRPr="003F32C0" w:rsidRDefault="00BB34D0" w:rsidP="00890C28">
            <w:pPr>
              <w:jc w:val="center"/>
              <w:rPr>
                <w:sz w:val="11"/>
                <w:szCs w:val="11"/>
              </w:rPr>
            </w:pPr>
            <w:r w:rsidRPr="003F32C0">
              <w:rPr>
                <w:sz w:val="11"/>
                <w:szCs w:val="11"/>
              </w:rPr>
              <w:t>305,1</w:t>
            </w:r>
          </w:p>
        </w:tc>
        <w:tc>
          <w:tcPr>
            <w:tcW w:w="401" w:type="dxa"/>
            <w:vAlign w:val="center"/>
          </w:tcPr>
          <w:p w:rsidR="00BB34D0" w:rsidRPr="003F32C0" w:rsidRDefault="00BB34D0" w:rsidP="00890C28">
            <w:pPr>
              <w:jc w:val="center"/>
              <w:rPr>
                <w:sz w:val="11"/>
                <w:szCs w:val="11"/>
              </w:rPr>
            </w:pPr>
            <w:r w:rsidRPr="003F32C0">
              <w:rPr>
                <w:sz w:val="11"/>
                <w:szCs w:val="11"/>
              </w:rPr>
              <w:t>1605,8</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повышение энергетической эффективности экономики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и сокращение энергетических издержек </w:t>
            </w:r>
            <w:proofErr w:type="spellStart"/>
            <w:r w:rsidRPr="003F32C0">
              <w:rPr>
                <w:color w:val="000000"/>
                <w:sz w:val="11"/>
                <w:szCs w:val="11"/>
              </w:rPr>
              <w:t>вбюджетном</w:t>
            </w:r>
            <w:proofErr w:type="spellEnd"/>
            <w:r w:rsidRPr="003F32C0">
              <w:rPr>
                <w:color w:val="000000"/>
                <w:sz w:val="11"/>
                <w:szCs w:val="11"/>
              </w:rPr>
              <w:t xml:space="preserve"> секторе в рамках подпрограммы "Энергосбережение и повышение энергетической эффективности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годов"(Закупка </w:t>
            </w:r>
            <w:proofErr w:type="spellStart"/>
            <w:r w:rsidRPr="003F32C0">
              <w:rPr>
                <w:color w:val="000000"/>
                <w:sz w:val="11"/>
                <w:szCs w:val="11"/>
              </w:rPr>
              <w:t>товаров.работ</w:t>
            </w:r>
            <w:proofErr w:type="spellEnd"/>
            <w:r w:rsidRPr="003F32C0">
              <w:rPr>
                <w:color w:val="000000"/>
                <w:sz w:val="11"/>
                <w:szCs w:val="11"/>
              </w:rPr>
              <w:t xml:space="preserve"> и услуг для государственных (муниципальных)нужд)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05</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01 6 7122</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2" w:type="dxa"/>
            <w:vAlign w:val="center"/>
          </w:tcPr>
          <w:p w:rsidR="00BB34D0" w:rsidRPr="003F32C0" w:rsidRDefault="00BB34D0" w:rsidP="00890C28">
            <w:pPr>
              <w:jc w:val="center"/>
              <w:rPr>
                <w:sz w:val="11"/>
                <w:szCs w:val="11"/>
              </w:rPr>
            </w:pPr>
            <w:r w:rsidRPr="003F32C0">
              <w:rPr>
                <w:sz w:val="11"/>
                <w:szCs w:val="11"/>
              </w:rPr>
              <w:t>0,0</w:t>
            </w:r>
          </w:p>
        </w:tc>
        <w:tc>
          <w:tcPr>
            <w:tcW w:w="429" w:type="dxa"/>
            <w:vAlign w:val="center"/>
          </w:tcPr>
          <w:p w:rsidR="00BB34D0" w:rsidRPr="003F32C0" w:rsidRDefault="00BB34D0" w:rsidP="00890C28">
            <w:pPr>
              <w:jc w:val="center"/>
              <w:rPr>
                <w:sz w:val="11"/>
                <w:szCs w:val="11"/>
              </w:rPr>
            </w:pPr>
            <w:r w:rsidRPr="003F32C0">
              <w:rPr>
                <w:sz w:val="11"/>
                <w:szCs w:val="11"/>
              </w:rPr>
              <w:t>-</w:t>
            </w:r>
          </w:p>
        </w:tc>
        <w:tc>
          <w:tcPr>
            <w:tcW w:w="401" w:type="dxa"/>
            <w:vAlign w:val="center"/>
          </w:tcPr>
          <w:p w:rsidR="00BB34D0" w:rsidRPr="003F32C0" w:rsidRDefault="00BB34D0" w:rsidP="00890C28">
            <w:pPr>
              <w:jc w:val="center"/>
              <w:rPr>
                <w:sz w:val="11"/>
                <w:szCs w:val="11"/>
              </w:rPr>
            </w:pPr>
            <w:r w:rsidRPr="003F32C0">
              <w:rPr>
                <w:sz w:val="11"/>
                <w:szCs w:val="11"/>
              </w:rPr>
              <w:t>-</w:t>
            </w:r>
          </w:p>
        </w:tc>
        <w:tc>
          <w:tcPr>
            <w:tcW w:w="409" w:type="dxa"/>
            <w:vAlign w:val="center"/>
          </w:tcPr>
          <w:p w:rsidR="00BB34D0" w:rsidRPr="003F32C0" w:rsidRDefault="00BB34D0" w:rsidP="00890C28">
            <w:pPr>
              <w:jc w:val="center"/>
              <w:rPr>
                <w:sz w:val="11"/>
                <w:szCs w:val="11"/>
              </w:rPr>
            </w:pPr>
            <w:r w:rsidRPr="003F32C0">
              <w:rPr>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социальную поддержку членов семей военнослужащих, погибших  в период прохождения военной службы в мирное время"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(Социальное обеспечение и иные выплаты населения)</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03</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01 8 7057</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300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0,10</w:t>
            </w:r>
          </w:p>
        </w:tc>
        <w:tc>
          <w:tcPr>
            <w:tcW w:w="422" w:type="dxa"/>
            <w:vAlign w:val="center"/>
          </w:tcPr>
          <w:p w:rsidR="00BB34D0" w:rsidRPr="003F32C0" w:rsidRDefault="00BB34D0" w:rsidP="00890C28">
            <w:pPr>
              <w:jc w:val="center"/>
              <w:rPr>
                <w:sz w:val="11"/>
                <w:szCs w:val="11"/>
              </w:rPr>
            </w:pPr>
            <w:r w:rsidRPr="003F32C0">
              <w:rPr>
                <w:sz w:val="11"/>
                <w:szCs w:val="11"/>
              </w:rPr>
              <w:t>0,0</w:t>
            </w:r>
          </w:p>
        </w:tc>
        <w:tc>
          <w:tcPr>
            <w:tcW w:w="429" w:type="dxa"/>
            <w:vAlign w:val="center"/>
          </w:tcPr>
          <w:p w:rsidR="00BB34D0" w:rsidRPr="003F32C0" w:rsidRDefault="00BB34D0" w:rsidP="00890C28">
            <w:pPr>
              <w:jc w:val="center"/>
              <w:rPr>
                <w:b/>
                <w:sz w:val="11"/>
                <w:szCs w:val="11"/>
              </w:rPr>
            </w:pPr>
            <w:r w:rsidRPr="003F32C0">
              <w:rPr>
                <w:b/>
                <w:sz w:val="11"/>
                <w:szCs w:val="11"/>
              </w:rPr>
              <w:t>-</w:t>
            </w:r>
          </w:p>
        </w:tc>
        <w:tc>
          <w:tcPr>
            <w:tcW w:w="401" w:type="dxa"/>
            <w:vAlign w:val="center"/>
          </w:tcPr>
          <w:p w:rsidR="00BB34D0" w:rsidRPr="003F32C0" w:rsidRDefault="00BB34D0" w:rsidP="00890C28">
            <w:pPr>
              <w:jc w:val="center"/>
              <w:rPr>
                <w:b/>
                <w:sz w:val="11"/>
                <w:szCs w:val="11"/>
              </w:rPr>
            </w:pPr>
            <w:r w:rsidRPr="003F32C0">
              <w:rPr>
                <w:b/>
                <w:sz w:val="11"/>
                <w:szCs w:val="11"/>
              </w:rPr>
              <w:t>-</w:t>
            </w:r>
          </w:p>
        </w:tc>
        <w:tc>
          <w:tcPr>
            <w:tcW w:w="409" w:type="dxa"/>
            <w:vAlign w:val="center"/>
          </w:tcPr>
          <w:p w:rsidR="00BB34D0" w:rsidRPr="003F32C0" w:rsidRDefault="00BB34D0" w:rsidP="00890C28">
            <w:pPr>
              <w:jc w:val="center"/>
              <w:rPr>
                <w:b/>
                <w:sz w:val="11"/>
                <w:szCs w:val="11"/>
              </w:rPr>
            </w:pPr>
            <w:r w:rsidRPr="003F32C0">
              <w:rPr>
                <w:b/>
                <w:sz w:val="11"/>
                <w:szCs w:val="11"/>
              </w:rPr>
              <w:t>-</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Процентные платежи по муниципальному долгу в рамках  подпрограммы "Управление муниципальными финансами"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w:t>
            </w:r>
            <w:proofErr w:type="gramStart"/>
            <w:r w:rsidRPr="003F32C0">
              <w:rPr>
                <w:color w:val="000000"/>
                <w:sz w:val="11"/>
                <w:szCs w:val="11"/>
              </w:rPr>
              <w:t>"(</w:t>
            </w:r>
            <w:proofErr w:type="gramEnd"/>
            <w:r w:rsidRPr="003F32C0">
              <w:rPr>
                <w:color w:val="000000"/>
                <w:sz w:val="11"/>
                <w:szCs w:val="11"/>
              </w:rPr>
              <w:t>Иные бюджетные ассигнования)</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914</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13</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01 7 2788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700</w:t>
            </w:r>
          </w:p>
        </w:tc>
        <w:tc>
          <w:tcPr>
            <w:tcW w:w="425" w:type="dxa"/>
            <w:shd w:val="clear" w:color="auto" w:fill="auto"/>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6,00</w:t>
            </w:r>
          </w:p>
        </w:tc>
        <w:tc>
          <w:tcPr>
            <w:tcW w:w="422" w:type="dxa"/>
            <w:shd w:val="clear" w:color="auto" w:fill="auto"/>
            <w:vAlign w:val="center"/>
          </w:tcPr>
          <w:p w:rsidR="00BB34D0" w:rsidRPr="003F32C0" w:rsidRDefault="00BB34D0" w:rsidP="00890C28">
            <w:pPr>
              <w:jc w:val="center"/>
              <w:rPr>
                <w:sz w:val="11"/>
                <w:szCs w:val="11"/>
              </w:rPr>
            </w:pPr>
            <w:r w:rsidRPr="003F32C0">
              <w:rPr>
                <w:sz w:val="11"/>
                <w:szCs w:val="11"/>
              </w:rPr>
              <w:t>6,0</w:t>
            </w:r>
          </w:p>
        </w:tc>
        <w:tc>
          <w:tcPr>
            <w:tcW w:w="429" w:type="dxa"/>
            <w:shd w:val="clear" w:color="auto" w:fill="auto"/>
            <w:vAlign w:val="center"/>
          </w:tcPr>
          <w:p w:rsidR="00BB34D0" w:rsidRPr="003F32C0" w:rsidRDefault="00BB34D0" w:rsidP="00890C28">
            <w:pPr>
              <w:jc w:val="center"/>
              <w:rPr>
                <w:sz w:val="11"/>
                <w:szCs w:val="11"/>
              </w:rPr>
            </w:pPr>
            <w:r w:rsidRPr="003F32C0">
              <w:rPr>
                <w:sz w:val="11"/>
                <w:szCs w:val="11"/>
              </w:rPr>
              <w:t>6,0</w:t>
            </w:r>
          </w:p>
        </w:tc>
        <w:tc>
          <w:tcPr>
            <w:tcW w:w="401" w:type="dxa"/>
            <w:shd w:val="clear" w:color="auto" w:fill="auto"/>
            <w:vAlign w:val="center"/>
          </w:tcPr>
          <w:p w:rsidR="00BB34D0" w:rsidRPr="003F32C0" w:rsidRDefault="00BB34D0" w:rsidP="00890C28">
            <w:pPr>
              <w:jc w:val="center"/>
              <w:rPr>
                <w:sz w:val="11"/>
                <w:szCs w:val="11"/>
              </w:rPr>
            </w:pPr>
            <w:r w:rsidRPr="003F32C0">
              <w:rPr>
                <w:sz w:val="11"/>
                <w:szCs w:val="11"/>
              </w:rPr>
              <w:t>100,0</w:t>
            </w:r>
          </w:p>
        </w:tc>
        <w:tc>
          <w:tcPr>
            <w:tcW w:w="409" w:type="dxa"/>
            <w:shd w:val="clear" w:color="auto" w:fill="auto"/>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b/>
                <w:bCs/>
                <w:color w:val="000000"/>
                <w:sz w:val="11"/>
                <w:szCs w:val="11"/>
              </w:rPr>
            </w:pPr>
            <w:r w:rsidRPr="003F32C0">
              <w:rPr>
                <w:b/>
                <w:bCs/>
                <w:color w:val="000000"/>
                <w:sz w:val="11"/>
                <w:szCs w:val="11"/>
              </w:rPr>
              <w:t>Муниципальное казенное учреждение культуры "Казинское КДО"</w:t>
            </w:r>
          </w:p>
        </w:tc>
        <w:tc>
          <w:tcPr>
            <w:tcW w:w="425" w:type="dxa"/>
            <w:vAlign w:val="center"/>
          </w:tcPr>
          <w:p w:rsidR="00BB34D0" w:rsidRPr="003F32C0" w:rsidRDefault="00BB34D0" w:rsidP="00890C28">
            <w:pPr>
              <w:autoSpaceDE w:val="0"/>
              <w:autoSpaceDN w:val="0"/>
              <w:adjustRightInd w:val="0"/>
              <w:jc w:val="center"/>
              <w:rPr>
                <w:b/>
                <w:bCs/>
                <w:color w:val="000000"/>
                <w:sz w:val="11"/>
                <w:szCs w:val="11"/>
              </w:rPr>
            </w:pPr>
            <w:r w:rsidRPr="003F32C0">
              <w:rPr>
                <w:b/>
                <w:bCs/>
                <w:color w:val="000000"/>
                <w:sz w:val="11"/>
                <w:szCs w:val="11"/>
              </w:rPr>
              <w:t>970</w:t>
            </w:r>
          </w:p>
        </w:tc>
        <w:tc>
          <w:tcPr>
            <w:tcW w:w="283" w:type="dxa"/>
            <w:vAlign w:val="center"/>
          </w:tcPr>
          <w:p w:rsidR="00BB34D0" w:rsidRPr="003F32C0" w:rsidRDefault="00BB34D0" w:rsidP="00890C28">
            <w:pPr>
              <w:autoSpaceDE w:val="0"/>
              <w:autoSpaceDN w:val="0"/>
              <w:adjustRightInd w:val="0"/>
              <w:jc w:val="center"/>
              <w:rPr>
                <w:b/>
                <w:bCs/>
                <w:color w:val="000000"/>
                <w:sz w:val="11"/>
                <w:szCs w:val="11"/>
              </w:rPr>
            </w:pPr>
          </w:p>
        </w:tc>
        <w:tc>
          <w:tcPr>
            <w:tcW w:w="284" w:type="dxa"/>
            <w:vAlign w:val="center"/>
          </w:tcPr>
          <w:p w:rsidR="00BB34D0" w:rsidRPr="003F32C0" w:rsidRDefault="00BB34D0" w:rsidP="00890C28">
            <w:pPr>
              <w:autoSpaceDE w:val="0"/>
              <w:autoSpaceDN w:val="0"/>
              <w:adjustRightInd w:val="0"/>
              <w:jc w:val="center"/>
              <w:rPr>
                <w:b/>
                <w:bCs/>
                <w:color w:val="000000"/>
                <w:sz w:val="11"/>
                <w:szCs w:val="11"/>
              </w:rPr>
            </w:pPr>
          </w:p>
        </w:tc>
        <w:tc>
          <w:tcPr>
            <w:tcW w:w="283" w:type="dxa"/>
            <w:vAlign w:val="center"/>
          </w:tcPr>
          <w:p w:rsidR="00BB34D0" w:rsidRPr="003F32C0" w:rsidRDefault="00BB34D0" w:rsidP="00890C28">
            <w:pPr>
              <w:autoSpaceDE w:val="0"/>
              <w:autoSpaceDN w:val="0"/>
              <w:adjustRightInd w:val="0"/>
              <w:jc w:val="center"/>
              <w:rPr>
                <w:b/>
                <w:bCs/>
                <w:color w:val="000000"/>
                <w:sz w:val="11"/>
                <w:szCs w:val="11"/>
              </w:rPr>
            </w:pPr>
          </w:p>
        </w:tc>
        <w:tc>
          <w:tcPr>
            <w:tcW w:w="284" w:type="dxa"/>
            <w:vAlign w:val="center"/>
          </w:tcPr>
          <w:p w:rsidR="00BB34D0" w:rsidRPr="003F32C0" w:rsidRDefault="00BB34D0" w:rsidP="00890C28">
            <w:pPr>
              <w:autoSpaceDE w:val="0"/>
              <w:autoSpaceDN w:val="0"/>
              <w:adjustRightInd w:val="0"/>
              <w:jc w:val="center"/>
              <w:rPr>
                <w:b/>
                <w:bCs/>
                <w:color w:val="000000"/>
                <w:sz w:val="11"/>
                <w:szCs w:val="11"/>
              </w:rPr>
            </w:pPr>
          </w:p>
        </w:tc>
        <w:tc>
          <w:tcPr>
            <w:tcW w:w="425" w:type="dxa"/>
            <w:shd w:val="clear" w:color="auto" w:fill="auto"/>
            <w:vAlign w:val="center"/>
          </w:tcPr>
          <w:p w:rsidR="00BB34D0" w:rsidRPr="003F32C0" w:rsidRDefault="00BB34D0" w:rsidP="00890C28">
            <w:pPr>
              <w:autoSpaceDE w:val="0"/>
              <w:autoSpaceDN w:val="0"/>
              <w:adjustRightInd w:val="0"/>
              <w:jc w:val="center"/>
              <w:rPr>
                <w:b/>
                <w:bCs/>
                <w:color w:val="000000"/>
                <w:sz w:val="11"/>
                <w:szCs w:val="11"/>
              </w:rPr>
            </w:pPr>
            <w:r w:rsidRPr="003F32C0">
              <w:rPr>
                <w:b/>
                <w:bCs/>
                <w:color w:val="000000"/>
                <w:sz w:val="11"/>
                <w:szCs w:val="11"/>
              </w:rPr>
              <w:t>2479,80</w:t>
            </w:r>
          </w:p>
        </w:tc>
        <w:tc>
          <w:tcPr>
            <w:tcW w:w="422" w:type="dxa"/>
            <w:shd w:val="clear" w:color="auto" w:fill="auto"/>
            <w:vAlign w:val="center"/>
          </w:tcPr>
          <w:p w:rsidR="00BB34D0" w:rsidRPr="003F32C0" w:rsidRDefault="00BB34D0" w:rsidP="00890C28">
            <w:pPr>
              <w:jc w:val="center"/>
              <w:rPr>
                <w:sz w:val="11"/>
                <w:szCs w:val="11"/>
              </w:rPr>
            </w:pPr>
            <w:r w:rsidRPr="003F32C0">
              <w:rPr>
                <w:sz w:val="11"/>
                <w:szCs w:val="11"/>
              </w:rPr>
              <w:t>3289,0</w:t>
            </w:r>
          </w:p>
        </w:tc>
        <w:tc>
          <w:tcPr>
            <w:tcW w:w="429" w:type="dxa"/>
            <w:shd w:val="clear" w:color="auto" w:fill="auto"/>
            <w:vAlign w:val="center"/>
          </w:tcPr>
          <w:p w:rsidR="00BB34D0" w:rsidRPr="003F32C0" w:rsidRDefault="00BB34D0" w:rsidP="00890C28">
            <w:pPr>
              <w:jc w:val="center"/>
              <w:rPr>
                <w:sz w:val="11"/>
                <w:szCs w:val="11"/>
              </w:rPr>
            </w:pPr>
            <w:r w:rsidRPr="003F32C0">
              <w:rPr>
                <w:sz w:val="11"/>
                <w:szCs w:val="11"/>
              </w:rPr>
              <w:t>3289,0</w:t>
            </w:r>
          </w:p>
        </w:tc>
        <w:tc>
          <w:tcPr>
            <w:tcW w:w="401" w:type="dxa"/>
            <w:shd w:val="clear" w:color="auto" w:fill="auto"/>
            <w:vAlign w:val="center"/>
          </w:tcPr>
          <w:p w:rsidR="00BB34D0" w:rsidRPr="003F32C0" w:rsidRDefault="00BB34D0" w:rsidP="00890C28">
            <w:pPr>
              <w:jc w:val="center"/>
              <w:rPr>
                <w:sz w:val="11"/>
                <w:szCs w:val="11"/>
              </w:rPr>
            </w:pPr>
            <w:r w:rsidRPr="003F32C0">
              <w:rPr>
                <w:sz w:val="11"/>
                <w:szCs w:val="11"/>
              </w:rPr>
              <w:t>132,6</w:t>
            </w:r>
          </w:p>
        </w:tc>
        <w:tc>
          <w:tcPr>
            <w:tcW w:w="409" w:type="dxa"/>
            <w:shd w:val="clear" w:color="auto" w:fill="auto"/>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обеспечение деятельности (оказание услуг) муниципальных учреждений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01 8 0059</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5" w:type="dxa"/>
            <w:shd w:val="clear" w:color="auto" w:fill="auto"/>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2245,80</w:t>
            </w:r>
          </w:p>
        </w:tc>
        <w:tc>
          <w:tcPr>
            <w:tcW w:w="422" w:type="dxa"/>
            <w:shd w:val="clear" w:color="auto" w:fill="auto"/>
            <w:vAlign w:val="center"/>
          </w:tcPr>
          <w:p w:rsidR="00BB34D0" w:rsidRPr="003F32C0" w:rsidRDefault="00BB34D0" w:rsidP="00890C28">
            <w:pPr>
              <w:jc w:val="center"/>
              <w:rPr>
                <w:sz w:val="11"/>
                <w:szCs w:val="11"/>
              </w:rPr>
            </w:pPr>
            <w:r w:rsidRPr="003F32C0">
              <w:rPr>
                <w:sz w:val="11"/>
                <w:szCs w:val="11"/>
              </w:rPr>
              <w:t>2217,5</w:t>
            </w:r>
          </w:p>
        </w:tc>
        <w:tc>
          <w:tcPr>
            <w:tcW w:w="429" w:type="dxa"/>
            <w:shd w:val="clear" w:color="auto" w:fill="auto"/>
            <w:vAlign w:val="center"/>
          </w:tcPr>
          <w:p w:rsidR="00BB34D0" w:rsidRPr="003F32C0" w:rsidRDefault="00BB34D0" w:rsidP="00890C28">
            <w:pPr>
              <w:jc w:val="center"/>
              <w:rPr>
                <w:sz w:val="11"/>
                <w:szCs w:val="11"/>
              </w:rPr>
            </w:pPr>
            <w:r w:rsidRPr="003F32C0">
              <w:rPr>
                <w:sz w:val="11"/>
                <w:szCs w:val="11"/>
              </w:rPr>
              <w:t>2217,5</w:t>
            </w:r>
          </w:p>
        </w:tc>
        <w:tc>
          <w:tcPr>
            <w:tcW w:w="401" w:type="dxa"/>
            <w:shd w:val="clear" w:color="auto" w:fill="auto"/>
            <w:vAlign w:val="center"/>
          </w:tcPr>
          <w:p w:rsidR="00BB34D0" w:rsidRPr="003F32C0" w:rsidRDefault="00BB34D0" w:rsidP="00890C28">
            <w:pPr>
              <w:jc w:val="center"/>
              <w:rPr>
                <w:sz w:val="11"/>
                <w:szCs w:val="11"/>
              </w:rPr>
            </w:pPr>
            <w:r w:rsidRPr="003F32C0">
              <w:rPr>
                <w:sz w:val="11"/>
                <w:szCs w:val="11"/>
              </w:rPr>
              <w:t>98,7</w:t>
            </w:r>
          </w:p>
        </w:tc>
        <w:tc>
          <w:tcPr>
            <w:tcW w:w="409" w:type="dxa"/>
            <w:shd w:val="clear" w:color="auto" w:fill="auto"/>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обеспечение деятельности (оказание услуг) муниципальных учреждений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01 8 0059</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shd w:val="clear" w:color="auto" w:fill="auto"/>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200,0</w:t>
            </w:r>
          </w:p>
        </w:tc>
        <w:tc>
          <w:tcPr>
            <w:tcW w:w="422" w:type="dxa"/>
            <w:shd w:val="clear" w:color="auto" w:fill="auto"/>
            <w:vAlign w:val="center"/>
          </w:tcPr>
          <w:p w:rsidR="00BB34D0" w:rsidRPr="003F32C0" w:rsidRDefault="00BB34D0" w:rsidP="00890C28">
            <w:pPr>
              <w:jc w:val="center"/>
              <w:rPr>
                <w:sz w:val="11"/>
                <w:szCs w:val="11"/>
              </w:rPr>
            </w:pPr>
            <w:r w:rsidRPr="003F32C0">
              <w:rPr>
                <w:sz w:val="11"/>
                <w:szCs w:val="11"/>
              </w:rPr>
              <w:t>958,9</w:t>
            </w:r>
          </w:p>
        </w:tc>
        <w:tc>
          <w:tcPr>
            <w:tcW w:w="429" w:type="dxa"/>
            <w:shd w:val="clear" w:color="auto" w:fill="auto"/>
            <w:vAlign w:val="center"/>
          </w:tcPr>
          <w:p w:rsidR="00BB34D0" w:rsidRPr="003F32C0" w:rsidRDefault="00BB34D0" w:rsidP="00890C28">
            <w:pPr>
              <w:jc w:val="center"/>
              <w:rPr>
                <w:sz w:val="11"/>
                <w:szCs w:val="11"/>
              </w:rPr>
            </w:pPr>
            <w:r w:rsidRPr="003F32C0">
              <w:rPr>
                <w:sz w:val="11"/>
                <w:szCs w:val="11"/>
              </w:rPr>
              <w:t>958,9</w:t>
            </w:r>
          </w:p>
        </w:tc>
        <w:tc>
          <w:tcPr>
            <w:tcW w:w="401" w:type="dxa"/>
            <w:shd w:val="clear" w:color="auto" w:fill="auto"/>
            <w:vAlign w:val="center"/>
          </w:tcPr>
          <w:p w:rsidR="00BB34D0" w:rsidRPr="003F32C0" w:rsidRDefault="00BB34D0" w:rsidP="00890C28">
            <w:pPr>
              <w:jc w:val="center"/>
              <w:rPr>
                <w:sz w:val="11"/>
                <w:szCs w:val="11"/>
              </w:rPr>
            </w:pPr>
            <w:r w:rsidRPr="003F32C0">
              <w:rPr>
                <w:sz w:val="11"/>
                <w:szCs w:val="11"/>
              </w:rPr>
              <w:t>479,5</w:t>
            </w:r>
          </w:p>
        </w:tc>
        <w:tc>
          <w:tcPr>
            <w:tcW w:w="409" w:type="dxa"/>
            <w:shd w:val="clear" w:color="auto" w:fill="auto"/>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Расходы на обеспечение деятельности (оказание услуг) муниципальных учреждений в рамках подпрограммы "Обеспечение реализации муниципальной программы"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(Иные бюджетные ассигнования)</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01 8 0059</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800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20,00</w:t>
            </w:r>
          </w:p>
        </w:tc>
        <w:tc>
          <w:tcPr>
            <w:tcW w:w="422" w:type="dxa"/>
            <w:vAlign w:val="center"/>
          </w:tcPr>
          <w:p w:rsidR="00BB34D0" w:rsidRPr="003F32C0" w:rsidRDefault="00BB34D0" w:rsidP="00890C28">
            <w:pPr>
              <w:jc w:val="center"/>
              <w:rPr>
                <w:sz w:val="11"/>
                <w:szCs w:val="11"/>
              </w:rPr>
            </w:pPr>
            <w:r w:rsidRPr="003F32C0">
              <w:rPr>
                <w:sz w:val="11"/>
                <w:szCs w:val="11"/>
              </w:rPr>
              <w:t>22,2</w:t>
            </w:r>
          </w:p>
        </w:tc>
        <w:tc>
          <w:tcPr>
            <w:tcW w:w="429" w:type="dxa"/>
            <w:vAlign w:val="center"/>
          </w:tcPr>
          <w:p w:rsidR="00BB34D0" w:rsidRPr="003F32C0" w:rsidRDefault="00BB34D0" w:rsidP="00890C28">
            <w:pPr>
              <w:jc w:val="center"/>
              <w:rPr>
                <w:sz w:val="11"/>
                <w:szCs w:val="11"/>
              </w:rPr>
            </w:pPr>
            <w:r w:rsidRPr="003F32C0">
              <w:rPr>
                <w:sz w:val="11"/>
                <w:szCs w:val="11"/>
              </w:rPr>
              <w:t>22,2</w:t>
            </w:r>
          </w:p>
        </w:tc>
        <w:tc>
          <w:tcPr>
            <w:tcW w:w="401" w:type="dxa"/>
            <w:vAlign w:val="center"/>
          </w:tcPr>
          <w:p w:rsidR="00BB34D0" w:rsidRPr="003F32C0" w:rsidRDefault="00BB34D0" w:rsidP="00890C28">
            <w:pPr>
              <w:jc w:val="center"/>
              <w:rPr>
                <w:sz w:val="11"/>
                <w:szCs w:val="11"/>
              </w:rPr>
            </w:pPr>
            <w:r w:rsidRPr="003F32C0">
              <w:rPr>
                <w:sz w:val="11"/>
                <w:szCs w:val="11"/>
              </w:rPr>
              <w:t>111,0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Комплектование книжных фондов библиотек муниципальных образований  в рамках подпрограммы "Развитие культуры, </w:t>
            </w:r>
            <w:proofErr w:type="spellStart"/>
            <w:r w:rsidRPr="003F32C0">
              <w:rPr>
                <w:color w:val="000000"/>
                <w:sz w:val="11"/>
                <w:szCs w:val="11"/>
              </w:rPr>
              <w:t>туризма</w:t>
            </w:r>
            <w:proofErr w:type="gramStart"/>
            <w:r w:rsidRPr="003F32C0">
              <w:rPr>
                <w:color w:val="000000"/>
                <w:sz w:val="11"/>
                <w:szCs w:val="11"/>
              </w:rPr>
              <w:t>,ф</w:t>
            </w:r>
            <w:proofErr w:type="gramEnd"/>
            <w:r w:rsidRPr="003F32C0">
              <w:rPr>
                <w:color w:val="000000"/>
                <w:sz w:val="11"/>
                <w:szCs w:val="11"/>
              </w:rPr>
              <w:t>изкультуры</w:t>
            </w:r>
            <w:proofErr w:type="spellEnd"/>
            <w:r w:rsidRPr="003F32C0">
              <w:rPr>
                <w:color w:val="000000"/>
                <w:sz w:val="11"/>
                <w:szCs w:val="11"/>
              </w:rPr>
              <w:t xml:space="preserve"> и спорта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01 4 5144</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5,00</w:t>
            </w:r>
          </w:p>
        </w:tc>
        <w:tc>
          <w:tcPr>
            <w:tcW w:w="422" w:type="dxa"/>
            <w:vAlign w:val="center"/>
          </w:tcPr>
          <w:p w:rsidR="00BB34D0" w:rsidRPr="003F32C0" w:rsidRDefault="00BB34D0" w:rsidP="00890C28">
            <w:pPr>
              <w:jc w:val="center"/>
              <w:rPr>
                <w:sz w:val="11"/>
                <w:szCs w:val="11"/>
              </w:rPr>
            </w:pPr>
            <w:r w:rsidRPr="003F32C0">
              <w:rPr>
                <w:sz w:val="11"/>
                <w:szCs w:val="11"/>
              </w:rPr>
              <w:t>5,0</w:t>
            </w:r>
          </w:p>
        </w:tc>
        <w:tc>
          <w:tcPr>
            <w:tcW w:w="429" w:type="dxa"/>
            <w:vAlign w:val="center"/>
          </w:tcPr>
          <w:p w:rsidR="00BB34D0" w:rsidRPr="003F32C0" w:rsidRDefault="00BB34D0" w:rsidP="00890C28">
            <w:pPr>
              <w:jc w:val="center"/>
              <w:rPr>
                <w:sz w:val="11"/>
                <w:szCs w:val="11"/>
              </w:rPr>
            </w:pPr>
            <w:r w:rsidRPr="003F32C0">
              <w:rPr>
                <w:sz w:val="11"/>
                <w:szCs w:val="11"/>
              </w:rPr>
              <w:t>5,0</w:t>
            </w:r>
          </w:p>
        </w:tc>
        <w:tc>
          <w:tcPr>
            <w:tcW w:w="401" w:type="dxa"/>
            <w:vAlign w:val="center"/>
          </w:tcPr>
          <w:p w:rsidR="00BB34D0" w:rsidRPr="003F32C0" w:rsidRDefault="00BB34D0" w:rsidP="00890C28">
            <w:pPr>
              <w:jc w:val="center"/>
              <w:rPr>
                <w:sz w:val="11"/>
                <w:szCs w:val="11"/>
              </w:rPr>
            </w:pPr>
            <w:r w:rsidRPr="003F32C0">
              <w:rPr>
                <w:sz w:val="11"/>
                <w:szCs w:val="11"/>
              </w:rPr>
              <w:t>100,0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Мероприятия в сфере культуры и кинематографии в рамках подпрограммы "Развитие культуры, </w:t>
            </w:r>
            <w:proofErr w:type="spellStart"/>
            <w:r w:rsidRPr="003F32C0">
              <w:rPr>
                <w:color w:val="000000"/>
                <w:sz w:val="11"/>
                <w:szCs w:val="11"/>
              </w:rPr>
              <w:t>туризма</w:t>
            </w:r>
            <w:proofErr w:type="gramStart"/>
            <w:r w:rsidRPr="003F32C0">
              <w:rPr>
                <w:color w:val="000000"/>
                <w:sz w:val="11"/>
                <w:szCs w:val="11"/>
              </w:rPr>
              <w:t>,ф</w:t>
            </w:r>
            <w:proofErr w:type="gramEnd"/>
            <w:r w:rsidRPr="003F32C0">
              <w:rPr>
                <w:color w:val="000000"/>
                <w:sz w:val="11"/>
                <w:szCs w:val="11"/>
              </w:rPr>
              <w:t>изкультуры</w:t>
            </w:r>
            <w:proofErr w:type="spellEnd"/>
            <w:r w:rsidRPr="003F32C0">
              <w:rPr>
                <w:color w:val="000000"/>
                <w:sz w:val="11"/>
                <w:szCs w:val="11"/>
              </w:rPr>
              <w:t xml:space="preserve"> и спорта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01 4 6486</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5,00</w:t>
            </w:r>
          </w:p>
        </w:tc>
        <w:tc>
          <w:tcPr>
            <w:tcW w:w="422" w:type="dxa"/>
            <w:vAlign w:val="center"/>
          </w:tcPr>
          <w:p w:rsidR="00BB34D0" w:rsidRPr="003F32C0" w:rsidRDefault="00BB34D0" w:rsidP="00890C28">
            <w:pPr>
              <w:jc w:val="center"/>
              <w:rPr>
                <w:sz w:val="11"/>
                <w:szCs w:val="11"/>
              </w:rPr>
            </w:pPr>
            <w:r w:rsidRPr="003F32C0">
              <w:rPr>
                <w:sz w:val="11"/>
                <w:szCs w:val="11"/>
              </w:rPr>
              <w:t>84,4</w:t>
            </w:r>
          </w:p>
        </w:tc>
        <w:tc>
          <w:tcPr>
            <w:tcW w:w="429" w:type="dxa"/>
            <w:vAlign w:val="center"/>
          </w:tcPr>
          <w:p w:rsidR="00BB34D0" w:rsidRPr="003F32C0" w:rsidRDefault="00BB34D0" w:rsidP="00890C28">
            <w:pPr>
              <w:jc w:val="center"/>
              <w:rPr>
                <w:sz w:val="11"/>
                <w:szCs w:val="11"/>
              </w:rPr>
            </w:pPr>
            <w:r w:rsidRPr="003F32C0">
              <w:rPr>
                <w:sz w:val="11"/>
                <w:szCs w:val="11"/>
              </w:rPr>
              <w:t>84,4</w:t>
            </w:r>
          </w:p>
        </w:tc>
        <w:tc>
          <w:tcPr>
            <w:tcW w:w="401" w:type="dxa"/>
            <w:vAlign w:val="center"/>
          </w:tcPr>
          <w:p w:rsidR="00BB34D0" w:rsidRPr="003F32C0" w:rsidRDefault="00BB34D0" w:rsidP="00890C28">
            <w:pPr>
              <w:jc w:val="center"/>
              <w:rPr>
                <w:sz w:val="11"/>
                <w:szCs w:val="11"/>
              </w:rPr>
            </w:pPr>
            <w:r w:rsidRPr="003F32C0">
              <w:rPr>
                <w:sz w:val="11"/>
                <w:szCs w:val="11"/>
              </w:rPr>
              <w:t>1688,0</w:t>
            </w:r>
          </w:p>
        </w:tc>
        <w:tc>
          <w:tcPr>
            <w:tcW w:w="409" w:type="dxa"/>
            <w:vAlign w:val="center"/>
          </w:tcPr>
          <w:p w:rsidR="00BB34D0" w:rsidRPr="003F32C0" w:rsidRDefault="00BB34D0" w:rsidP="00890C28">
            <w:pPr>
              <w:jc w:val="center"/>
              <w:rPr>
                <w:sz w:val="11"/>
                <w:szCs w:val="11"/>
              </w:rPr>
            </w:pPr>
            <w:r w:rsidRPr="003F32C0">
              <w:rPr>
                <w:sz w:val="11"/>
                <w:szCs w:val="11"/>
              </w:rPr>
              <w:t>100,0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Мероприятия в области физической культуры и спорта в рамках подпрограммы "Развитие культуры, </w:t>
            </w:r>
            <w:proofErr w:type="spellStart"/>
            <w:r w:rsidRPr="003F32C0">
              <w:rPr>
                <w:color w:val="000000"/>
                <w:sz w:val="11"/>
                <w:szCs w:val="11"/>
              </w:rPr>
              <w:t>туризма</w:t>
            </w:r>
            <w:proofErr w:type="gramStart"/>
            <w:r w:rsidRPr="003F32C0">
              <w:rPr>
                <w:color w:val="000000"/>
                <w:sz w:val="11"/>
                <w:szCs w:val="11"/>
              </w:rPr>
              <w:t>,ф</w:t>
            </w:r>
            <w:proofErr w:type="gramEnd"/>
            <w:r w:rsidRPr="003F32C0">
              <w:rPr>
                <w:color w:val="000000"/>
                <w:sz w:val="11"/>
                <w:szCs w:val="11"/>
              </w:rPr>
              <w:t>изкультуры</w:t>
            </w:r>
            <w:proofErr w:type="spellEnd"/>
            <w:r w:rsidRPr="003F32C0">
              <w:rPr>
                <w:color w:val="000000"/>
                <w:sz w:val="11"/>
                <w:szCs w:val="11"/>
              </w:rPr>
              <w:t xml:space="preserve"> и спорта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01 4 7041</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2" w:type="dxa"/>
            <w:vAlign w:val="center"/>
          </w:tcPr>
          <w:p w:rsidR="00BB34D0" w:rsidRPr="003F32C0" w:rsidRDefault="00BB34D0" w:rsidP="00890C28">
            <w:pPr>
              <w:jc w:val="center"/>
              <w:rPr>
                <w:sz w:val="11"/>
                <w:szCs w:val="11"/>
              </w:rPr>
            </w:pPr>
            <w:r w:rsidRPr="003F32C0">
              <w:rPr>
                <w:sz w:val="11"/>
                <w:szCs w:val="11"/>
              </w:rPr>
              <w:t>1,0</w:t>
            </w:r>
          </w:p>
        </w:tc>
        <w:tc>
          <w:tcPr>
            <w:tcW w:w="429" w:type="dxa"/>
            <w:vAlign w:val="center"/>
          </w:tcPr>
          <w:p w:rsidR="00BB34D0" w:rsidRPr="003F32C0" w:rsidRDefault="00BB34D0" w:rsidP="00890C28">
            <w:pPr>
              <w:jc w:val="center"/>
              <w:rPr>
                <w:sz w:val="11"/>
                <w:szCs w:val="11"/>
              </w:rPr>
            </w:pPr>
            <w:r w:rsidRPr="003F32C0">
              <w:rPr>
                <w:sz w:val="11"/>
                <w:szCs w:val="11"/>
              </w:rPr>
              <w:t>1,0</w:t>
            </w:r>
          </w:p>
        </w:tc>
        <w:tc>
          <w:tcPr>
            <w:tcW w:w="401" w:type="dxa"/>
            <w:vAlign w:val="center"/>
          </w:tcPr>
          <w:p w:rsidR="00BB34D0" w:rsidRPr="003F32C0" w:rsidRDefault="00BB34D0" w:rsidP="00890C28">
            <w:pPr>
              <w:jc w:val="center"/>
              <w:rPr>
                <w:sz w:val="11"/>
                <w:szCs w:val="11"/>
              </w:rPr>
            </w:pPr>
            <w:r w:rsidRPr="003F32C0">
              <w:rPr>
                <w:sz w:val="11"/>
                <w:szCs w:val="11"/>
              </w:rPr>
              <w:t>100,0</w:t>
            </w:r>
          </w:p>
        </w:tc>
        <w:tc>
          <w:tcPr>
            <w:tcW w:w="409" w:type="dxa"/>
            <w:vAlign w:val="center"/>
          </w:tcPr>
          <w:p w:rsidR="00BB34D0" w:rsidRPr="003F32C0" w:rsidRDefault="00BB34D0" w:rsidP="00890C28">
            <w:pPr>
              <w:jc w:val="center"/>
              <w:rPr>
                <w:sz w:val="11"/>
                <w:szCs w:val="11"/>
              </w:rPr>
            </w:pPr>
            <w:r w:rsidRPr="003F32C0">
              <w:rPr>
                <w:sz w:val="11"/>
                <w:szCs w:val="11"/>
              </w:rPr>
              <w:t>100</w:t>
            </w: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t xml:space="preserve">Мероприятия по развитию туризма и рекреации в рамках подпрограммы "Развитие культуры, </w:t>
            </w:r>
            <w:proofErr w:type="spellStart"/>
            <w:r w:rsidRPr="003F32C0">
              <w:rPr>
                <w:color w:val="000000"/>
                <w:sz w:val="11"/>
                <w:szCs w:val="11"/>
              </w:rPr>
              <w:t>туризма</w:t>
            </w:r>
            <w:proofErr w:type="gramStart"/>
            <w:r w:rsidRPr="003F32C0">
              <w:rPr>
                <w:color w:val="000000"/>
                <w:sz w:val="11"/>
                <w:szCs w:val="11"/>
              </w:rPr>
              <w:t>,ф</w:t>
            </w:r>
            <w:proofErr w:type="gramEnd"/>
            <w:r w:rsidRPr="003F32C0">
              <w:rPr>
                <w:color w:val="000000"/>
                <w:sz w:val="11"/>
                <w:szCs w:val="11"/>
              </w:rPr>
              <w:t>изкультуры</w:t>
            </w:r>
            <w:proofErr w:type="spellEnd"/>
            <w:r w:rsidRPr="003F32C0">
              <w:rPr>
                <w:color w:val="000000"/>
                <w:sz w:val="11"/>
                <w:szCs w:val="11"/>
              </w:rPr>
              <w:t xml:space="preserve"> и спорта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 (Закупка товаров, работ и услуг для государственных (муниципальных) 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01 4 7084</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1,00</w:t>
            </w:r>
          </w:p>
        </w:tc>
        <w:tc>
          <w:tcPr>
            <w:tcW w:w="422" w:type="dxa"/>
            <w:vAlign w:val="center"/>
          </w:tcPr>
          <w:p w:rsidR="00BB34D0" w:rsidRPr="003F32C0" w:rsidRDefault="00BB34D0" w:rsidP="00890C28">
            <w:pPr>
              <w:jc w:val="center"/>
              <w:rPr>
                <w:sz w:val="11"/>
                <w:szCs w:val="11"/>
              </w:rPr>
            </w:pPr>
            <w:r w:rsidRPr="003F32C0">
              <w:rPr>
                <w:sz w:val="11"/>
                <w:szCs w:val="11"/>
              </w:rPr>
              <w:t>0,0</w:t>
            </w:r>
          </w:p>
        </w:tc>
        <w:tc>
          <w:tcPr>
            <w:tcW w:w="429" w:type="dxa"/>
            <w:vAlign w:val="center"/>
          </w:tcPr>
          <w:p w:rsidR="00BB34D0" w:rsidRPr="003F32C0" w:rsidRDefault="00BB34D0" w:rsidP="00890C28">
            <w:pPr>
              <w:jc w:val="center"/>
              <w:rPr>
                <w:sz w:val="11"/>
                <w:szCs w:val="11"/>
              </w:rPr>
            </w:pPr>
          </w:p>
        </w:tc>
        <w:tc>
          <w:tcPr>
            <w:tcW w:w="401" w:type="dxa"/>
            <w:vAlign w:val="center"/>
          </w:tcPr>
          <w:p w:rsidR="00BB34D0" w:rsidRPr="003F32C0" w:rsidRDefault="00BB34D0" w:rsidP="00890C28">
            <w:pPr>
              <w:jc w:val="center"/>
              <w:rPr>
                <w:sz w:val="11"/>
                <w:szCs w:val="11"/>
              </w:rPr>
            </w:pPr>
          </w:p>
        </w:tc>
        <w:tc>
          <w:tcPr>
            <w:tcW w:w="409" w:type="dxa"/>
            <w:vAlign w:val="center"/>
          </w:tcPr>
          <w:p w:rsidR="00BB34D0" w:rsidRPr="003F32C0" w:rsidRDefault="00BB34D0" w:rsidP="00890C28">
            <w:pPr>
              <w:jc w:val="center"/>
              <w:rPr>
                <w:sz w:val="11"/>
                <w:szCs w:val="11"/>
              </w:rPr>
            </w:pPr>
          </w:p>
        </w:tc>
      </w:tr>
      <w:tr w:rsidR="00BB34D0" w:rsidRPr="003F32C0" w:rsidTr="003F32C0">
        <w:trPr>
          <w:cantSplit/>
        </w:trPr>
        <w:tc>
          <w:tcPr>
            <w:tcW w:w="1021" w:type="dxa"/>
          </w:tcPr>
          <w:p w:rsidR="00BB34D0" w:rsidRPr="003F32C0" w:rsidRDefault="00BB34D0" w:rsidP="00521012">
            <w:pPr>
              <w:autoSpaceDE w:val="0"/>
              <w:autoSpaceDN w:val="0"/>
              <w:adjustRightInd w:val="0"/>
              <w:rPr>
                <w:color w:val="000000"/>
                <w:sz w:val="11"/>
                <w:szCs w:val="11"/>
              </w:rPr>
            </w:pPr>
            <w:r w:rsidRPr="003F32C0">
              <w:rPr>
                <w:color w:val="000000"/>
                <w:sz w:val="11"/>
                <w:szCs w:val="11"/>
              </w:rPr>
              <w:lastRenderedPageBreak/>
              <w:t xml:space="preserve">Расходы на повышение энергетической эффективности экономики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и сокращение энергетических издержек </w:t>
            </w:r>
            <w:proofErr w:type="spellStart"/>
            <w:r w:rsidRPr="003F32C0">
              <w:rPr>
                <w:color w:val="000000"/>
                <w:sz w:val="11"/>
                <w:szCs w:val="11"/>
              </w:rPr>
              <w:t>вбюджетном</w:t>
            </w:r>
            <w:proofErr w:type="spellEnd"/>
            <w:r w:rsidRPr="003F32C0">
              <w:rPr>
                <w:color w:val="000000"/>
                <w:sz w:val="11"/>
                <w:szCs w:val="11"/>
              </w:rPr>
              <w:t xml:space="preserve"> секторе в рамках подпрограммы "Энергосбережение и повышение энергетической эффективности на территории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муниципальной программы "Развитие </w:t>
            </w:r>
            <w:proofErr w:type="spellStart"/>
            <w:r w:rsidRPr="003F32C0">
              <w:rPr>
                <w:color w:val="000000"/>
                <w:sz w:val="11"/>
                <w:szCs w:val="11"/>
              </w:rPr>
              <w:t>Казинского</w:t>
            </w:r>
            <w:proofErr w:type="spellEnd"/>
            <w:r w:rsidRPr="003F32C0">
              <w:rPr>
                <w:color w:val="000000"/>
                <w:sz w:val="11"/>
                <w:szCs w:val="11"/>
              </w:rPr>
              <w:t xml:space="preserve"> сельского поселения на период 2015-2019 годов"(Закупка </w:t>
            </w:r>
            <w:proofErr w:type="spellStart"/>
            <w:r w:rsidRPr="003F32C0">
              <w:rPr>
                <w:color w:val="000000"/>
                <w:sz w:val="11"/>
                <w:szCs w:val="11"/>
              </w:rPr>
              <w:t>товаров.работ</w:t>
            </w:r>
            <w:proofErr w:type="spellEnd"/>
            <w:r w:rsidRPr="003F32C0">
              <w:rPr>
                <w:color w:val="000000"/>
                <w:sz w:val="11"/>
                <w:szCs w:val="11"/>
              </w:rPr>
              <w:t xml:space="preserve"> и услуг для государственных (муниципальных)нужд)</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970</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08</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w:t>
            </w:r>
          </w:p>
        </w:tc>
        <w:tc>
          <w:tcPr>
            <w:tcW w:w="283"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01 6 7122</w:t>
            </w:r>
          </w:p>
        </w:tc>
        <w:tc>
          <w:tcPr>
            <w:tcW w:w="284"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5" w:type="dxa"/>
            <w:vAlign w:val="center"/>
          </w:tcPr>
          <w:p w:rsidR="00BB34D0" w:rsidRPr="003F32C0" w:rsidRDefault="00BB34D0" w:rsidP="00890C28">
            <w:pPr>
              <w:autoSpaceDE w:val="0"/>
              <w:autoSpaceDN w:val="0"/>
              <w:adjustRightInd w:val="0"/>
              <w:jc w:val="center"/>
              <w:rPr>
                <w:color w:val="000000"/>
                <w:sz w:val="11"/>
                <w:szCs w:val="11"/>
              </w:rPr>
            </w:pPr>
            <w:r w:rsidRPr="003F32C0">
              <w:rPr>
                <w:color w:val="000000"/>
                <w:sz w:val="11"/>
                <w:szCs w:val="11"/>
              </w:rPr>
              <w:t>2,00</w:t>
            </w:r>
          </w:p>
        </w:tc>
        <w:tc>
          <w:tcPr>
            <w:tcW w:w="422" w:type="dxa"/>
            <w:vAlign w:val="center"/>
          </w:tcPr>
          <w:p w:rsidR="00BB34D0" w:rsidRPr="003F32C0" w:rsidRDefault="00BB34D0" w:rsidP="00890C28">
            <w:pPr>
              <w:jc w:val="center"/>
              <w:rPr>
                <w:sz w:val="11"/>
                <w:szCs w:val="11"/>
              </w:rPr>
            </w:pPr>
            <w:r w:rsidRPr="003F32C0">
              <w:rPr>
                <w:sz w:val="11"/>
                <w:szCs w:val="11"/>
              </w:rPr>
              <w:t>0,0</w:t>
            </w:r>
          </w:p>
        </w:tc>
        <w:tc>
          <w:tcPr>
            <w:tcW w:w="429" w:type="dxa"/>
            <w:vAlign w:val="center"/>
          </w:tcPr>
          <w:p w:rsidR="00BB34D0" w:rsidRPr="003F32C0" w:rsidRDefault="00BB34D0" w:rsidP="00890C28">
            <w:pPr>
              <w:jc w:val="center"/>
              <w:rPr>
                <w:sz w:val="11"/>
                <w:szCs w:val="11"/>
              </w:rPr>
            </w:pPr>
          </w:p>
        </w:tc>
        <w:tc>
          <w:tcPr>
            <w:tcW w:w="401" w:type="dxa"/>
            <w:vAlign w:val="center"/>
          </w:tcPr>
          <w:p w:rsidR="00BB34D0" w:rsidRPr="003F32C0" w:rsidRDefault="00BB34D0" w:rsidP="00890C28">
            <w:pPr>
              <w:jc w:val="center"/>
              <w:rPr>
                <w:sz w:val="11"/>
                <w:szCs w:val="11"/>
              </w:rPr>
            </w:pPr>
          </w:p>
        </w:tc>
        <w:tc>
          <w:tcPr>
            <w:tcW w:w="409" w:type="dxa"/>
            <w:vAlign w:val="center"/>
          </w:tcPr>
          <w:p w:rsidR="00BB34D0" w:rsidRPr="003F32C0" w:rsidRDefault="00BB34D0" w:rsidP="00890C28">
            <w:pPr>
              <w:jc w:val="center"/>
              <w:rPr>
                <w:sz w:val="11"/>
                <w:szCs w:val="11"/>
              </w:rPr>
            </w:pPr>
          </w:p>
        </w:tc>
      </w:tr>
      <w:tr w:rsidR="00BB34D0" w:rsidRPr="003F32C0" w:rsidTr="003F32C0">
        <w:trPr>
          <w:cantSplit/>
        </w:trPr>
        <w:tc>
          <w:tcPr>
            <w:tcW w:w="1021" w:type="dxa"/>
            <w:vAlign w:val="center"/>
          </w:tcPr>
          <w:p w:rsidR="00BB34D0" w:rsidRPr="003F32C0" w:rsidRDefault="00BB34D0" w:rsidP="00521012">
            <w:pPr>
              <w:autoSpaceDE w:val="0"/>
              <w:autoSpaceDN w:val="0"/>
              <w:adjustRightInd w:val="0"/>
              <w:jc w:val="center"/>
              <w:rPr>
                <w:b/>
                <w:bCs/>
                <w:color w:val="000000"/>
                <w:sz w:val="11"/>
                <w:szCs w:val="11"/>
              </w:rPr>
            </w:pPr>
            <w:r w:rsidRPr="003F32C0">
              <w:rPr>
                <w:b/>
                <w:bCs/>
                <w:color w:val="000000"/>
                <w:sz w:val="11"/>
                <w:szCs w:val="11"/>
              </w:rPr>
              <w:t>Всего</w:t>
            </w:r>
          </w:p>
        </w:tc>
        <w:tc>
          <w:tcPr>
            <w:tcW w:w="425" w:type="dxa"/>
            <w:vAlign w:val="center"/>
          </w:tcPr>
          <w:p w:rsidR="00BB34D0" w:rsidRPr="003F32C0" w:rsidRDefault="00BB34D0" w:rsidP="00890C28">
            <w:pPr>
              <w:autoSpaceDE w:val="0"/>
              <w:autoSpaceDN w:val="0"/>
              <w:adjustRightInd w:val="0"/>
              <w:jc w:val="center"/>
              <w:rPr>
                <w:color w:val="000000"/>
                <w:sz w:val="11"/>
                <w:szCs w:val="11"/>
              </w:rPr>
            </w:pPr>
          </w:p>
        </w:tc>
        <w:tc>
          <w:tcPr>
            <w:tcW w:w="283" w:type="dxa"/>
            <w:vAlign w:val="center"/>
          </w:tcPr>
          <w:p w:rsidR="00BB34D0" w:rsidRPr="003F32C0" w:rsidRDefault="00BB34D0" w:rsidP="00890C28">
            <w:pPr>
              <w:autoSpaceDE w:val="0"/>
              <w:autoSpaceDN w:val="0"/>
              <w:adjustRightInd w:val="0"/>
              <w:jc w:val="center"/>
              <w:rPr>
                <w:color w:val="000000"/>
                <w:sz w:val="11"/>
                <w:szCs w:val="11"/>
              </w:rPr>
            </w:pPr>
          </w:p>
        </w:tc>
        <w:tc>
          <w:tcPr>
            <w:tcW w:w="284" w:type="dxa"/>
            <w:vAlign w:val="center"/>
          </w:tcPr>
          <w:p w:rsidR="00BB34D0" w:rsidRPr="003F32C0" w:rsidRDefault="00BB34D0" w:rsidP="00890C28">
            <w:pPr>
              <w:autoSpaceDE w:val="0"/>
              <w:autoSpaceDN w:val="0"/>
              <w:adjustRightInd w:val="0"/>
              <w:jc w:val="center"/>
              <w:rPr>
                <w:color w:val="000000"/>
                <w:sz w:val="11"/>
                <w:szCs w:val="11"/>
              </w:rPr>
            </w:pPr>
          </w:p>
        </w:tc>
        <w:tc>
          <w:tcPr>
            <w:tcW w:w="283" w:type="dxa"/>
            <w:vAlign w:val="center"/>
          </w:tcPr>
          <w:p w:rsidR="00BB34D0" w:rsidRPr="003F32C0" w:rsidRDefault="00BB34D0" w:rsidP="00890C28">
            <w:pPr>
              <w:autoSpaceDE w:val="0"/>
              <w:autoSpaceDN w:val="0"/>
              <w:adjustRightInd w:val="0"/>
              <w:jc w:val="center"/>
              <w:rPr>
                <w:color w:val="000000"/>
                <w:sz w:val="11"/>
                <w:szCs w:val="11"/>
              </w:rPr>
            </w:pPr>
          </w:p>
        </w:tc>
        <w:tc>
          <w:tcPr>
            <w:tcW w:w="284" w:type="dxa"/>
            <w:vAlign w:val="center"/>
          </w:tcPr>
          <w:p w:rsidR="00BB34D0" w:rsidRPr="003F32C0" w:rsidRDefault="00BB34D0" w:rsidP="00890C28">
            <w:pPr>
              <w:autoSpaceDE w:val="0"/>
              <w:autoSpaceDN w:val="0"/>
              <w:adjustRightInd w:val="0"/>
              <w:jc w:val="center"/>
              <w:rPr>
                <w:color w:val="000000"/>
                <w:sz w:val="11"/>
                <w:szCs w:val="11"/>
              </w:rPr>
            </w:pPr>
          </w:p>
        </w:tc>
        <w:tc>
          <w:tcPr>
            <w:tcW w:w="425" w:type="dxa"/>
            <w:vAlign w:val="center"/>
          </w:tcPr>
          <w:p w:rsidR="00BB34D0" w:rsidRPr="003F32C0" w:rsidRDefault="00BB34D0" w:rsidP="00890C28">
            <w:pPr>
              <w:autoSpaceDE w:val="0"/>
              <w:autoSpaceDN w:val="0"/>
              <w:adjustRightInd w:val="0"/>
              <w:jc w:val="center"/>
              <w:rPr>
                <w:b/>
                <w:bCs/>
                <w:color w:val="000000"/>
                <w:sz w:val="11"/>
                <w:szCs w:val="11"/>
              </w:rPr>
            </w:pPr>
            <w:r w:rsidRPr="003F32C0">
              <w:rPr>
                <w:b/>
                <w:bCs/>
                <w:color w:val="000000"/>
                <w:sz w:val="11"/>
                <w:szCs w:val="11"/>
              </w:rPr>
              <w:t>4335,3</w:t>
            </w:r>
          </w:p>
        </w:tc>
        <w:tc>
          <w:tcPr>
            <w:tcW w:w="422" w:type="dxa"/>
            <w:vAlign w:val="center"/>
          </w:tcPr>
          <w:p w:rsidR="00BB34D0" w:rsidRPr="003F32C0" w:rsidRDefault="00BB34D0" w:rsidP="00890C28">
            <w:pPr>
              <w:jc w:val="center"/>
              <w:rPr>
                <w:b/>
                <w:sz w:val="11"/>
                <w:szCs w:val="11"/>
              </w:rPr>
            </w:pPr>
            <w:r w:rsidRPr="003F32C0">
              <w:rPr>
                <w:b/>
                <w:sz w:val="11"/>
                <w:szCs w:val="11"/>
              </w:rPr>
              <w:t>7416,0</w:t>
            </w:r>
          </w:p>
        </w:tc>
        <w:tc>
          <w:tcPr>
            <w:tcW w:w="429" w:type="dxa"/>
            <w:vAlign w:val="center"/>
          </w:tcPr>
          <w:p w:rsidR="00BB34D0" w:rsidRPr="003F32C0" w:rsidRDefault="00BB34D0" w:rsidP="00890C28">
            <w:pPr>
              <w:jc w:val="center"/>
              <w:rPr>
                <w:b/>
                <w:sz w:val="11"/>
                <w:szCs w:val="11"/>
              </w:rPr>
            </w:pPr>
            <w:r w:rsidRPr="003F32C0">
              <w:rPr>
                <w:b/>
                <w:sz w:val="11"/>
                <w:szCs w:val="11"/>
              </w:rPr>
              <w:t>7227,6</w:t>
            </w:r>
          </w:p>
        </w:tc>
        <w:tc>
          <w:tcPr>
            <w:tcW w:w="401" w:type="dxa"/>
            <w:vAlign w:val="center"/>
          </w:tcPr>
          <w:p w:rsidR="00BB34D0" w:rsidRPr="003F32C0" w:rsidRDefault="00BB34D0" w:rsidP="00890C28">
            <w:pPr>
              <w:jc w:val="center"/>
              <w:rPr>
                <w:b/>
                <w:sz w:val="11"/>
                <w:szCs w:val="11"/>
              </w:rPr>
            </w:pPr>
            <w:r w:rsidRPr="003F32C0">
              <w:rPr>
                <w:b/>
                <w:sz w:val="11"/>
                <w:szCs w:val="11"/>
              </w:rPr>
              <w:t>166,7</w:t>
            </w:r>
          </w:p>
        </w:tc>
        <w:tc>
          <w:tcPr>
            <w:tcW w:w="409" w:type="dxa"/>
            <w:vAlign w:val="center"/>
          </w:tcPr>
          <w:p w:rsidR="00BB34D0" w:rsidRPr="003F32C0" w:rsidRDefault="00BB34D0" w:rsidP="00890C28">
            <w:pPr>
              <w:jc w:val="center"/>
              <w:rPr>
                <w:b/>
                <w:sz w:val="11"/>
                <w:szCs w:val="11"/>
              </w:rPr>
            </w:pPr>
            <w:r w:rsidRPr="003F32C0">
              <w:rPr>
                <w:b/>
                <w:sz w:val="11"/>
                <w:szCs w:val="11"/>
              </w:rPr>
              <w:t>97,5</w:t>
            </w:r>
          </w:p>
        </w:tc>
      </w:tr>
    </w:tbl>
    <w:p w:rsidR="00A35FE4" w:rsidRDefault="00A35FE4" w:rsidP="001C356C">
      <w:pPr>
        <w:jc w:val="center"/>
        <w:rPr>
          <w:color w:val="000000"/>
          <w:sz w:val="16"/>
          <w:szCs w:val="16"/>
        </w:rPr>
      </w:pPr>
    </w:p>
    <w:p w:rsidR="00A35FE4" w:rsidRPr="00DC0EF4" w:rsidRDefault="00A35FE4" w:rsidP="00A35FE4">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A35FE4" w:rsidRPr="00DC0EF4" w:rsidRDefault="00A35FE4" w:rsidP="00A35FE4">
      <w:pPr>
        <w:rPr>
          <w:sz w:val="16"/>
          <w:szCs w:val="16"/>
        </w:rPr>
      </w:pPr>
      <w:r w:rsidRPr="00DC0EF4">
        <w:rPr>
          <w:sz w:val="16"/>
          <w:szCs w:val="16"/>
        </w:rPr>
        <w:t>Павловского муниципального района</w:t>
      </w:r>
    </w:p>
    <w:p w:rsidR="00A35FE4" w:rsidRPr="00DC0EF4" w:rsidRDefault="00A35FE4" w:rsidP="00A35FE4">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A35FE4" w:rsidRDefault="00A35FE4" w:rsidP="00A35FE4">
      <w:pPr>
        <w:jc w:val="center"/>
        <w:rPr>
          <w:color w:val="000000"/>
          <w:sz w:val="16"/>
          <w:szCs w:val="16"/>
        </w:rPr>
      </w:pPr>
    </w:p>
    <w:p w:rsidR="00521012" w:rsidRDefault="00521012" w:rsidP="00A35FE4">
      <w:pPr>
        <w:jc w:val="center"/>
        <w:rPr>
          <w:color w:val="000000"/>
          <w:sz w:val="16"/>
          <w:szCs w:val="16"/>
        </w:rPr>
      </w:pPr>
    </w:p>
    <w:p w:rsidR="00A35FE4" w:rsidRDefault="00A35FE4" w:rsidP="00A35FE4">
      <w:pPr>
        <w:jc w:val="center"/>
        <w:rPr>
          <w:color w:val="000000"/>
          <w:sz w:val="16"/>
          <w:szCs w:val="16"/>
        </w:rPr>
      </w:pPr>
    </w:p>
    <w:p w:rsidR="00A35FE4" w:rsidRPr="00521012" w:rsidRDefault="00A35FE4" w:rsidP="003F32C0">
      <w:pPr>
        <w:tabs>
          <w:tab w:val="left" w:pos="7155"/>
        </w:tabs>
        <w:ind w:left="1843"/>
        <w:rPr>
          <w:sz w:val="16"/>
          <w:szCs w:val="16"/>
        </w:rPr>
      </w:pPr>
      <w:r w:rsidRPr="00521012">
        <w:rPr>
          <w:sz w:val="16"/>
          <w:szCs w:val="16"/>
        </w:rPr>
        <w:t>Приложение № 4</w:t>
      </w:r>
    </w:p>
    <w:p w:rsidR="00A35FE4" w:rsidRPr="00521012" w:rsidRDefault="00A35FE4" w:rsidP="003F32C0">
      <w:pPr>
        <w:ind w:left="1843"/>
        <w:rPr>
          <w:sz w:val="16"/>
          <w:szCs w:val="16"/>
        </w:rPr>
      </w:pPr>
      <w:r w:rsidRPr="00521012">
        <w:rPr>
          <w:sz w:val="16"/>
          <w:szCs w:val="16"/>
        </w:rPr>
        <w:t xml:space="preserve">к Решению Совета народных депутатов </w:t>
      </w:r>
      <w:proofErr w:type="spellStart"/>
      <w:r w:rsidRPr="00521012">
        <w:rPr>
          <w:sz w:val="16"/>
          <w:szCs w:val="16"/>
        </w:rPr>
        <w:t>Казинского</w:t>
      </w:r>
      <w:proofErr w:type="spellEnd"/>
      <w:r w:rsidRPr="00521012">
        <w:rPr>
          <w:sz w:val="16"/>
          <w:szCs w:val="16"/>
        </w:rPr>
        <w:t xml:space="preserve"> сельского поселения </w:t>
      </w:r>
      <w:proofErr w:type="spellStart"/>
      <w:r w:rsidRPr="00521012">
        <w:rPr>
          <w:sz w:val="16"/>
          <w:szCs w:val="16"/>
        </w:rPr>
        <w:t>Павлоского</w:t>
      </w:r>
      <w:proofErr w:type="spellEnd"/>
      <w:r w:rsidRPr="00521012">
        <w:rPr>
          <w:sz w:val="16"/>
          <w:szCs w:val="16"/>
        </w:rPr>
        <w:t xml:space="preserve"> муниципального района Воронежской области</w:t>
      </w:r>
    </w:p>
    <w:p w:rsidR="00A35FE4" w:rsidRPr="00521012" w:rsidRDefault="00A35FE4" w:rsidP="003F32C0">
      <w:pPr>
        <w:ind w:left="1843"/>
        <w:rPr>
          <w:sz w:val="16"/>
          <w:szCs w:val="16"/>
          <w:u w:val="single"/>
        </w:rPr>
      </w:pPr>
      <w:r w:rsidRPr="00521012">
        <w:rPr>
          <w:sz w:val="16"/>
          <w:szCs w:val="16"/>
          <w:u w:val="single"/>
        </w:rPr>
        <w:t>от 29.04.2016г. № 083</w:t>
      </w:r>
    </w:p>
    <w:p w:rsidR="00A35FE4" w:rsidRDefault="00A35FE4" w:rsidP="001C356C">
      <w:pPr>
        <w:jc w:val="center"/>
        <w:rPr>
          <w:color w:val="000000"/>
          <w:sz w:val="16"/>
          <w:szCs w:val="16"/>
        </w:rPr>
      </w:pPr>
    </w:p>
    <w:p w:rsidR="00553B4F" w:rsidRPr="00553B4F" w:rsidRDefault="003F32C0" w:rsidP="00553B4F">
      <w:pPr>
        <w:jc w:val="center"/>
        <w:rPr>
          <w:color w:val="000000"/>
          <w:sz w:val="16"/>
          <w:szCs w:val="16"/>
        </w:rPr>
      </w:pPr>
      <w:r w:rsidRPr="00553B4F">
        <w:rPr>
          <w:b/>
          <w:sz w:val="16"/>
          <w:szCs w:val="16"/>
        </w:rPr>
        <w:t>РАСХОДЫ БЮДЖЕТА КАЗИНСКОГО СЕЛЬСКОГО ПОСЕЛЕНИЯПАВЛОВСКОГО МУНИЦИПАЛЬНОГО РАЙОНА ВОРОНЕЖСКОЙ ОБЛАСТИПО РАЗДЕЛАМ И ПОДРАЗДЕЛАМ КЛАССИФИКАЦИИ РАСХОДОВ БЮДЖЕТОВРОССИЙСКОЙ ФЕДЕРАЦИИЗА 2015 ГОД</w:t>
      </w:r>
    </w:p>
    <w:p w:rsidR="00A35FE4" w:rsidRDefault="00A35FE4" w:rsidP="001C356C">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162"/>
        <w:gridCol w:w="284"/>
        <w:gridCol w:w="283"/>
        <w:gridCol w:w="567"/>
        <w:gridCol w:w="454"/>
        <w:gridCol w:w="540"/>
        <w:gridCol w:w="743"/>
        <w:gridCol w:w="633"/>
      </w:tblGrid>
      <w:tr w:rsidR="00553B4F" w:rsidRPr="00553B4F" w:rsidTr="003F32C0">
        <w:tc>
          <w:tcPr>
            <w:tcW w:w="1162" w:type="dxa"/>
            <w:vMerge w:val="restart"/>
            <w:vAlign w:val="center"/>
          </w:tcPr>
          <w:p w:rsidR="00553B4F" w:rsidRPr="00553B4F" w:rsidRDefault="00553B4F" w:rsidP="00890C28">
            <w:pPr>
              <w:jc w:val="center"/>
              <w:rPr>
                <w:sz w:val="12"/>
                <w:szCs w:val="12"/>
              </w:rPr>
            </w:pPr>
            <w:r w:rsidRPr="00553B4F">
              <w:rPr>
                <w:sz w:val="12"/>
                <w:szCs w:val="12"/>
              </w:rPr>
              <w:t>Наименование</w:t>
            </w:r>
          </w:p>
        </w:tc>
        <w:tc>
          <w:tcPr>
            <w:tcW w:w="284" w:type="dxa"/>
            <w:vMerge w:val="restart"/>
            <w:vAlign w:val="center"/>
          </w:tcPr>
          <w:p w:rsidR="00553B4F" w:rsidRPr="00553B4F" w:rsidRDefault="00553B4F" w:rsidP="00890C28">
            <w:pPr>
              <w:jc w:val="center"/>
              <w:rPr>
                <w:sz w:val="12"/>
                <w:szCs w:val="12"/>
              </w:rPr>
            </w:pPr>
            <w:proofErr w:type="spellStart"/>
            <w:r w:rsidRPr="00553B4F">
              <w:rPr>
                <w:sz w:val="12"/>
                <w:szCs w:val="12"/>
              </w:rPr>
              <w:t>Рз</w:t>
            </w:r>
            <w:proofErr w:type="spellEnd"/>
          </w:p>
        </w:tc>
        <w:tc>
          <w:tcPr>
            <w:tcW w:w="283" w:type="dxa"/>
            <w:vMerge w:val="restart"/>
            <w:vAlign w:val="center"/>
          </w:tcPr>
          <w:p w:rsidR="00553B4F" w:rsidRPr="00553B4F" w:rsidRDefault="00553B4F" w:rsidP="00890C28">
            <w:pPr>
              <w:jc w:val="center"/>
              <w:rPr>
                <w:sz w:val="12"/>
                <w:szCs w:val="12"/>
              </w:rPr>
            </w:pPr>
            <w:r w:rsidRPr="00553B4F">
              <w:rPr>
                <w:sz w:val="12"/>
                <w:szCs w:val="12"/>
              </w:rPr>
              <w:t>ПР</w:t>
            </w:r>
          </w:p>
          <w:p w:rsidR="00553B4F" w:rsidRPr="00553B4F" w:rsidRDefault="00553B4F" w:rsidP="00890C28">
            <w:pPr>
              <w:jc w:val="center"/>
              <w:rPr>
                <w:sz w:val="12"/>
                <w:szCs w:val="12"/>
              </w:rPr>
            </w:pPr>
          </w:p>
        </w:tc>
        <w:tc>
          <w:tcPr>
            <w:tcW w:w="1021" w:type="dxa"/>
            <w:gridSpan w:val="2"/>
            <w:vAlign w:val="center"/>
          </w:tcPr>
          <w:p w:rsidR="00553B4F" w:rsidRPr="00553B4F" w:rsidRDefault="00553B4F" w:rsidP="00890C28">
            <w:pPr>
              <w:jc w:val="center"/>
              <w:rPr>
                <w:sz w:val="12"/>
                <w:szCs w:val="12"/>
              </w:rPr>
            </w:pPr>
            <w:r w:rsidRPr="00553B4F">
              <w:rPr>
                <w:sz w:val="12"/>
                <w:szCs w:val="12"/>
              </w:rPr>
              <w:t>План на  2015 год</w:t>
            </w:r>
          </w:p>
        </w:tc>
        <w:tc>
          <w:tcPr>
            <w:tcW w:w="540" w:type="dxa"/>
            <w:vMerge w:val="restart"/>
            <w:shd w:val="clear" w:color="auto" w:fill="auto"/>
            <w:vAlign w:val="center"/>
          </w:tcPr>
          <w:p w:rsidR="00553B4F" w:rsidRPr="00553B4F" w:rsidRDefault="00553B4F" w:rsidP="00521012">
            <w:pPr>
              <w:jc w:val="center"/>
              <w:rPr>
                <w:sz w:val="12"/>
                <w:szCs w:val="12"/>
              </w:rPr>
            </w:pPr>
            <w:r w:rsidRPr="00553B4F">
              <w:rPr>
                <w:sz w:val="12"/>
                <w:szCs w:val="12"/>
              </w:rPr>
              <w:t>Исполнено за2015год</w:t>
            </w:r>
          </w:p>
        </w:tc>
        <w:tc>
          <w:tcPr>
            <w:tcW w:w="743" w:type="dxa"/>
            <w:vMerge w:val="restart"/>
            <w:vAlign w:val="center"/>
          </w:tcPr>
          <w:p w:rsidR="00553B4F" w:rsidRPr="00553B4F" w:rsidRDefault="00553B4F" w:rsidP="00890C28">
            <w:pPr>
              <w:jc w:val="center"/>
              <w:rPr>
                <w:sz w:val="12"/>
                <w:szCs w:val="12"/>
              </w:rPr>
            </w:pPr>
            <w:r w:rsidRPr="00553B4F">
              <w:rPr>
                <w:sz w:val="12"/>
                <w:szCs w:val="12"/>
              </w:rPr>
              <w:t>% исполнения к утвержденному плану на год</w:t>
            </w:r>
          </w:p>
        </w:tc>
        <w:tc>
          <w:tcPr>
            <w:tcW w:w="633" w:type="dxa"/>
            <w:vMerge w:val="restart"/>
            <w:shd w:val="clear" w:color="auto" w:fill="auto"/>
            <w:vAlign w:val="center"/>
          </w:tcPr>
          <w:p w:rsidR="00553B4F" w:rsidRPr="00553B4F" w:rsidRDefault="00553B4F" w:rsidP="00890C28">
            <w:pPr>
              <w:jc w:val="center"/>
              <w:rPr>
                <w:sz w:val="12"/>
                <w:szCs w:val="12"/>
              </w:rPr>
            </w:pPr>
            <w:r w:rsidRPr="00553B4F">
              <w:rPr>
                <w:sz w:val="12"/>
                <w:szCs w:val="12"/>
              </w:rPr>
              <w:t>%  исполнения к уточненному плану на год</w:t>
            </w:r>
          </w:p>
        </w:tc>
      </w:tr>
      <w:tr w:rsidR="00553B4F" w:rsidRPr="00553B4F" w:rsidTr="003F32C0">
        <w:tc>
          <w:tcPr>
            <w:tcW w:w="1162" w:type="dxa"/>
            <w:vMerge/>
            <w:vAlign w:val="center"/>
          </w:tcPr>
          <w:p w:rsidR="00553B4F" w:rsidRPr="00553B4F" w:rsidRDefault="00553B4F" w:rsidP="00890C28">
            <w:pPr>
              <w:jc w:val="center"/>
              <w:rPr>
                <w:sz w:val="12"/>
                <w:szCs w:val="12"/>
              </w:rPr>
            </w:pPr>
          </w:p>
        </w:tc>
        <w:tc>
          <w:tcPr>
            <w:tcW w:w="284" w:type="dxa"/>
            <w:vMerge/>
            <w:vAlign w:val="center"/>
          </w:tcPr>
          <w:p w:rsidR="00553B4F" w:rsidRPr="00553B4F" w:rsidRDefault="00553B4F" w:rsidP="00890C28">
            <w:pPr>
              <w:jc w:val="center"/>
              <w:rPr>
                <w:sz w:val="12"/>
                <w:szCs w:val="12"/>
              </w:rPr>
            </w:pPr>
          </w:p>
        </w:tc>
        <w:tc>
          <w:tcPr>
            <w:tcW w:w="283" w:type="dxa"/>
            <w:vMerge/>
            <w:vAlign w:val="center"/>
          </w:tcPr>
          <w:p w:rsidR="00553B4F" w:rsidRPr="00553B4F" w:rsidRDefault="00553B4F" w:rsidP="00890C28">
            <w:pPr>
              <w:jc w:val="center"/>
              <w:rPr>
                <w:sz w:val="12"/>
                <w:szCs w:val="12"/>
              </w:rPr>
            </w:pPr>
          </w:p>
        </w:tc>
        <w:tc>
          <w:tcPr>
            <w:tcW w:w="567" w:type="dxa"/>
            <w:vAlign w:val="center"/>
          </w:tcPr>
          <w:p w:rsidR="00553B4F" w:rsidRPr="00553B4F" w:rsidRDefault="00553B4F" w:rsidP="00890C28">
            <w:pPr>
              <w:jc w:val="center"/>
              <w:rPr>
                <w:sz w:val="12"/>
                <w:szCs w:val="12"/>
              </w:rPr>
            </w:pPr>
            <w:r w:rsidRPr="00553B4F">
              <w:rPr>
                <w:sz w:val="12"/>
                <w:szCs w:val="12"/>
              </w:rPr>
              <w:t>утвержденный</w:t>
            </w:r>
          </w:p>
        </w:tc>
        <w:tc>
          <w:tcPr>
            <w:tcW w:w="454" w:type="dxa"/>
            <w:vAlign w:val="center"/>
          </w:tcPr>
          <w:p w:rsidR="00553B4F" w:rsidRPr="00553B4F" w:rsidRDefault="00553B4F" w:rsidP="00890C28">
            <w:pPr>
              <w:jc w:val="center"/>
              <w:rPr>
                <w:sz w:val="12"/>
                <w:szCs w:val="12"/>
              </w:rPr>
            </w:pPr>
            <w:r w:rsidRPr="00553B4F">
              <w:rPr>
                <w:sz w:val="12"/>
                <w:szCs w:val="12"/>
              </w:rPr>
              <w:t>уточненный</w:t>
            </w:r>
          </w:p>
        </w:tc>
        <w:tc>
          <w:tcPr>
            <w:tcW w:w="540" w:type="dxa"/>
            <w:vMerge/>
            <w:vAlign w:val="center"/>
          </w:tcPr>
          <w:p w:rsidR="00553B4F" w:rsidRPr="00553B4F" w:rsidRDefault="00553B4F" w:rsidP="00890C28">
            <w:pPr>
              <w:jc w:val="center"/>
              <w:rPr>
                <w:sz w:val="12"/>
                <w:szCs w:val="12"/>
              </w:rPr>
            </w:pPr>
          </w:p>
        </w:tc>
        <w:tc>
          <w:tcPr>
            <w:tcW w:w="743" w:type="dxa"/>
            <w:vMerge/>
            <w:shd w:val="clear" w:color="auto" w:fill="auto"/>
            <w:vAlign w:val="center"/>
          </w:tcPr>
          <w:p w:rsidR="00553B4F" w:rsidRPr="00553B4F" w:rsidRDefault="00553B4F" w:rsidP="00890C28">
            <w:pPr>
              <w:jc w:val="center"/>
              <w:rPr>
                <w:sz w:val="12"/>
                <w:szCs w:val="12"/>
              </w:rPr>
            </w:pPr>
          </w:p>
        </w:tc>
        <w:tc>
          <w:tcPr>
            <w:tcW w:w="633" w:type="dxa"/>
            <w:vMerge/>
            <w:shd w:val="clear" w:color="auto" w:fill="auto"/>
            <w:vAlign w:val="center"/>
          </w:tcPr>
          <w:p w:rsidR="00553B4F" w:rsidRPr="00553B4F" w:rsidRDefault="00553B4F" w:rsidP="00890C28">
            <w:pPr>
              <w:jc w:val="center"/>
              <w:rPr>
                <w:sz w:val="12"/>
                <w:szCs w:val="12"/>
              </w:rPr>
            </w:pP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Общегосударственные вопросы</w:t>
            </w:r>
          </w:p>
        </w:tc>
        <w:tc>
          <w:tcPr>
            <w:tcW w:w="284" w:type="dxa"/>
            <w:vAlign w:val="center"/>
          </w:tcPr>
          <w:p w:rsidR="00553B4F" w:rsidRPr="00553B4F" w:rsidRDefault="00553B4F" w:rsidP="00890C28">
            <w:pPr>
              <w:jc w:val="center"/>
              <w:rPr>
                <w:b/>
                <w:sz w:val="12"/>
                <w:szCs w:val="12"/>
              </w:rPr>
            </w:pPr>
            <w:r w:rsidRPr="00553B4F">
              <w:rPr>
                <w:b/>
                <w:sz w:val="12"/>
                <w:szCs w:val="12"/>
              </w:rPr>
              <w:t>01</w:t>
            </w:r>
          </w:p>
        </w:tc>
        <w:tc>
          <w:tcPr>
            <w:tcW w:w="283" w:type="dxa"/>
            <w:vAlign w:val="center"/>
          </w:tcPr>
          <w:p w:rsidR="00553B4F" w:rsidRPr="00553B4F" w:rsidRDefault="00553B4F" w:rsidP="00890C28">
            <w:pPr>
              <w:jc w:val="center"/>
              <w:rPr>
                <w:b/>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1615,7</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2397,7</w:t>
            </w:r>
          </w:p>
        </w:tc>
        <w:tc>
          <w:tcPr>
            <w:tcW w:w="540" w:type="dxa"/>
            <w:vAlign w:val="center"/>
          </w:tcPr>
          <w:p w:rsidR="00553B4F" w:rsidRPr="00553B4F" w:rsidRDefault="00553B4F" w:rsidP="00890C28">
            <w:pPr>
              <w:jc w:val="center"/>
              <w:rPr>
                <w:b/>
                <w:sz w:val="12"/>
                <w:szCs w:val="12"/>
              </w:rPr>
            </w:pPr>
            <w:r w:rsidRPr="00553B4F">
              <w:rPr>
                <w:b/>
                <w:sz w:val="12"/>
                <w:szCs w:val="12"/>
              </w:rPr>
              <w:t>2396,6</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148,3</w:t>
            </w:r>
          </w:p>
          <w:p w:rsidR="00553B4F" w:rsidRPr="00553B4F" w:rsidRDefault="00553B4F" w:rsidP="00890C28">
            <w:pPr>
              <w:jc w:val="center"/>
              <w:rPr>
                <w:b/>
                <w:sz w:val="12"/>
                <w:szCs w:val="12"/>
              </w:rPr>
            </w:pP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99,95</w:t>
            </w:r>
          </w:p>
        </w:tc>
      </w:tr>
      <w:tr w:rsidR="00553B4F" w:rsidRPr="00553B4F" w:rsidTr="003F32C0">
        <w:tc>
          <w:tcPr>
            <w:tcW w:w="1162" w:type="dxa"/>
          </w:tcPr>
          <w:p w:rsidR="00553B4F" w:rsidRPr="00553B4F" w:rsidRDefault="00553B4F" w:rsidP="003F32C0">
            <w:pPr>
              <w:rPr>
                <w:sz w:val="12"/>
                <w:szCs w:val="12"/>
              </w:rPr>
            </w:pPr>
            <w:r w:rsidRPr="00553B4F">
              <w:rPr>
                <w:sz w:val="12"/>
                <w:szCs w:val="12"/>
              </w:rPr>
              <w:t>Функционирование высшего должностного лица субъекта Российской Федерации и муниципального образования</w:t>
            </w:r>
          </w:p>
        </w:tc>
        <w:tc>
          <w:tcPr>
            <w:tcW w:w="284" w:type="dxa"/>
            <w:vAlign w:val="center"/>
          </w:tcPr>
          <w:p w:rsidR="00553B4F" w:rsidRPr="00553B4F" w:rsidRDefault="00553B4F" w:rsidP="00890C28">
            <w:pPr>
              <w:jc w:val="center"/>
              <w:rPr>
                <w:sz w:val="12"/>
                <w:szCs w:val="12"/>
              </w:rPr>
            </w:pPr>
            <w:r w:rsidRPr="00553B4F">
              <w:rPr>
                <w:sz w:val="12"/>
                <w:szCs w:val="12"/>
              </w:rPr>
              <w:t>01</w:t>
            </w:r>
          </w:p>
        </w:tc>
        <w:tc>
          <w:tcPr>
            <w:tcW w:w="283" w:type="dxa"/>
            <w:vAlign w:val="center"/>
          </w:tcPr>
          <w:p w:rsidR="00553B4F" w:rsidRPr="00553B4F" w:rsidRDefault="00553B4F" w:rsidP="00890C28">
            <w:pPr>
              <w:jc w:val="center"/>
              <w:rPr>
                <w:sz w:val="12"/>
                <w:szCs w:val="12"/>
              </w:rPr>
            </w:pPr>
            <w:r w:rsidRPr="00553B4F">
              <w:rPr>
                <w:sz w:val="12"/>
                <w:szCs w:val="12"/>
              </w:rPr>
              <w:t>02</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568,8</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692,0</w:t>
            </w:r>
          </w:p>
        </w:tc>
        <w:tc>
          <w:tcPr>
            <w:tcW w:w="540" w:type="dxa"/>
            <w:vAlign w:val="center"/>
          </w:tcPr>
          <w:p w:rsidR="00553B4F" w:rsidRPr="00553B4F" w:rsidRDefault="00553B4F" w:rsidP="00890C28">
            <w:pPr>
              <w:jc w:val="center"/>
              <w:rPr>
                <w:sz w:val="12"/>
                <w:szCs w:val="12"/>
              </w:rPr>
            </w:pPr>
            <w:r w:rsidRPr="00553B4F">
              <w:rPr>
                <w:sz w:val="12"/>
                <w:szCs w:val="12"/>
              </w:rPr>
              <w:t>692,0</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121,7</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Функционирование Правительства РФ, высших органов исполнительной власти субъектов РФ, местных администраций</w:t>
            </w:r>
          </w:p>
        </w:tc>
        <w:tc>
          <w:tcPr>
            <w:tcW w:w="284" w:type="dxa"/>
            <w:vAlign w:val="center"/>
          </w:tcPr>
          <w:p w:rsidR="00553B4F" w:rsidRPr="00553B4F" w:rsidRDefault="00553B4F" w:rsidP="00890C28">
            <w:pPr>
              <w:jc w:val="center"/>
              <w:rPr>
                <w:sz w:val="12"/>
                <w:szCs w:val="12"/>
              </w:rPr>
            </w:pPr>
            <w:r w:rsidRPr="00553B4F">
              <w:rPr>
                <w:sz w:val="12"/>
                <w:szCs w:val="12"/>
              </w:rPr>
              <w:t>01</w:t>
            </w:r>
          </w:p>
        </w:tc>
        <w:tc>
          <w:tcPr>
            <w:tcW w:w="283" w:type="dxa"/>
            <w:vAlign w:val="center"/>
          </w:tcPr>
          <w:p w:rsidR="00553B4F" w:rsidRPr="00553B4F" w:rsidRDefault="00553B4F" w:rsidP="00890C28">
            <w:pPr>
              <w:jc w:val="center"/>
              <w:rPr>
                <w:sz w:val="12"/>
                <w:szCs w:val="12"/>
              </w:rPr>
            </w:pPr>
            <w:r w:rsidRPr="00553B4F">
              <w:rPr>
                <w:sz w:val="12"/>
                <w:szCs w:val="12"/>
              </w:rPr>
              <w:t>04</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1013,3</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1490,5</w:t>
            </w:r>
          </w:p>
        </w:tc>
        <w:tc>
          <w:tcPr>
            <w:tcW w:w="540" w:type="dxa"/>
            <w:vAlign w:val="center"/>
          </w:tcPr>
          <w:p w:rsidR="00553B4F" w:rsidRPr="00553B4F" w:rsidRDefault="00553B4F" w:rsidP="00890C28">
            <w:pPr>
              <w:jc w:val="center"/>
              <w:rPr>
                <w:sz w:val="12"/>
                <w:szCs w:val="12"/>
              </w:rPr>
            </w:pPr>
            <w:r w:rsidRPr="00553B4F">
              <w:rPr>
                <w:sz w:val="12"/>
                <w:szCs w:val="12"/>
              </w:rPr>
              <w:t>1490,4</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147,1</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Обеспечение проведения выборов и референдумов</w:t>
            </w:r>
          </w:p>
        </w:tc>
        <w:tc>
          <w:tcPr>
            <w:tcW w:w="284" w:type="dxa"/>
            <w:vAlign w:val="center"/>
          </w:tcPr>
          <w:p w:rsidR="00553B4F" w:rsidRPr="00553B4F" w:rsidRDefault="00553B4F" w:rsidP="00890C28">
            <w:pPr>
              <w:jc w:val="center"/>
              <w:rPr>
                <w:sz w:val="12"/>
                <w:szCs w:val="12"/>
              </w:rPr>
            </w:pPr>
            <w:r w:rsidRPr="00553B4F">
              <w:rPr>
                <w:sz w:val="12"/>
                <w:szCs w:val="12"/>
              </w:rPr>
              <w:t>01</w:t>
            </w:r>
          </w:p>
        </w:tc>
        <w:tc>
          <w:tcPr>
            <w:tcW w:w="283" w:type="dxa"/>
            <w:vAlign w:val="center"/>
          </w:tcPr>
          <w:p w:rsidR="00553B4F" w:rsidRPr="00553B4F" w:rsidRDefault="00553B4F" w:rsidP="00890C28">
            <w:pPr>
              <w:jc w:val="center"/>
              <w:rPr>
                <w:sz w:val="12"/>
                <w:szCs w:val="12"/>
              </w:rPr>
            </w:pPr>
            <w:r w:rsidRPr="00553B4F">
              <w:rPr>
                <w:sz w:val="12"/>
                <w:szCs w:val="12"/>
              </w:rPr>
              <w:t>07</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2,0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86,0</w:t>
            </w:r>
          </w:p>
        </w:tc>
        <w:tc>
          <w:tcPr>
            <w:tcW w:w="540" w:type="dxa"/>
            <w:vAlign w:val="center"/>
          </w:tcPr>
          <w:p w:rsidR="00553B4F" w:rsidRPr="00553B4F" w:rsidRDefault="00553B4F" w:rsidP="00890C28">
            <w:pPr>
              <w:jc w:val="center"/>
              <w:rPr>
                <w:sz w:val="12"/>
                <w:szCs w:val="12"/>
              </w:rPr>
            </w:pPr>
            <w:r w:rsidRPr="00553B4F">
              <w:rPr>
                <w:sz w:val="12"/>
                <w:szCs w:val="12"/>
              </w:rPr>
              <w:t>86,0</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4300</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Резервные фонды</w:t>
            </w:r>
          </w:p>
        </w:tc>
        <w:tc>
          <w:tcPr>
            <w:tcW w:w="284" w:type="dxa"/>
            <w:vAlign w:val="center"/>
          </w:tcPr>
          <w:p w:rsidR="00553B4F" w:rsidRPr="00553B4F" w:rsidRDefault="00553B4F" w:rsidP="00890C28">
            <w:pPr>
              <w:jc w:val="center"/>
              <w:rPr>
                <w:sz w:val="12"/>
                <w:szCs w:val="12"/>
              </w:rPr>
            </w:pPr>
            <w:r w:rsidRPr="00553B4F">
              <w:rPr>
                <w:sz w:val="12"/>
                <w:szCs w:val="12"/>
              </w:rPr>
              <w:t>01</w:t>
            </w:r>
          </w:p>
        </w:tc>
        <w:tc>
          <w:tcPr>
            <w:tcW w:w="283" w:type="dxa"/>
            <w:vAlign w:val="center"/>
          </w:tcPr>
          <w:p w:rsidR="00553B4F" w:rsidRPr="00553B4F" w:rsidRDefault="00553B4F" w:rsidP="00890C28">
            <w:pPr>
              <w:jc w:val="center"/>
              <w:rPr>
                <w:sz w:val="12"/>
                <w:szCs w:val="12"/>
              </w:rPr>
            </w:pPr>
            <w:r w:rsidRPr="00553B4F">
              <w:rPr>
                <w:sz w:val="12"/>
                <w:szCs w:val="12"/>
              </w:rPr>
              <w:t>11</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1,0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1,0</w:t>
            </w:r>
          </w:p>
        </w:tc>
        <w:tc>
          <w:tcPr>
            <w:tcW w:w="540" w:type="dxa"/>
            <w:vAlign w:val="center"/>
          </w:tcPr>
          <w:p w:rsidR="00553B4F" w:rsidRPr="00553B4F" w:rsidRDefault="00553B4F" w:rsidP="00890C28">
            <w:pPr>
              <w:jc w:val="center"/>
              <w:rPr>
                <w:sz w:val="12"/>
                <w:szCs w:val="12"/>
              </w:rPr>
            </w:pPr>
            <w:r w:rsidRPr="00553B4F">
              <w:rPr>
                <w:sz w:val="12"/>
                <w:szCs w:val="12"/>
              </w:rPr>
              <w:t>-</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w:t>
            </w:r>
          </w:p>
        </w:tc>
      </w:tr>
      <w:tr w:rsidR="00553B4F" w:rsidRPr="00553B4F" w:rsidTr="003F32C0">
        <w:tc>
          <w:tcPr>
            <w:tcW w:w="1162" w:type="dxa"/>
          </w:tcPr>
          <w:p w:rsidR="00553B4F" w:rsidRPr="00553B4F" w:rsidRDefault="00553B4F" w:rsidP="003F32C0">
            <w:pPr>
              <w:rPr>
                <w:sz w:val="12"/>
                <w:szCs w:val="12"/>
              </w:rPr>
            </w:pPr>
            <w:r w:rsidRPr="00553B4F">
              <w:rPr>
                <w:sz w:val="12"/>
                <w:szCs w:val="12"/>
              </w:rPr>
              <w:t>Другие общегосударственные вопросы</w:t>
            </w:r>
          </w:p>
        </w:tc>
        <w:tc>
          <w:tcPr>
            <w:tcW w:w="284" w:type="dxa"/>
            <w:vAlign w:val="center"/>
          </w:tcPr>
          <w:p w:rsidR="00553B4F" w:rsidRPr="00553B4F" w:rsidRDefault="00553B4F" w:rsidP="00890C28">
            <w:pPr>
              <w:jc w:val="center"/>
              <w:rPr>
                <w:sz w:val="12"/>
                <w:szCs w:val="12"/>
              </w:rPr>
            </w:pPr>
            <w:r w:rsidRPr="00553B4F">
              <w:rPr>
                <w:sz w:val="12"/>
                <w:szCs w:val="12"/>
              </w:rPr>
              <w:t>01</w:t>
            </w:r>
          </w:p>
        </w:tc>
        <w:tc>
          <w:tcPr>
            <w:tcW w:w="283" w:type="dxa"/>
            <w:vAlign w:val="center"/>
          </w:tcPr>
          <w:p w:rsidR="00553B4F" w:rsidRPr="00553B4F" w:rsidRDefault="00553B4F" w:rsidP="00890C28">
            <w:pPr>
              <w:jc w:val="center"/>
              <w:rPr>
                <w:sz w:val="12"/>
                <w:szCs w:val="12"/>
              </w:rPr>
            </w:pPr>
            <w:r w:rsidRPr="00553B4F">
              <w:rPr>
                <w:sz w:val="12"/>
                <w:szCs w:val="12"/>
              </w:rPr>
              <w:t>13</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30,6</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128,2</w:t>
            </w:r>
          </w:p>
        </w:tc>
        <w:tc>
          <w:tcPr>
            <w:tcW w:w="540" w:type="dxa"/>
            <w:vAlign w:val="center"/>
          </w:tcPr>
          <w:p w:rsidR="00553B4F" w:rsidRPr="00553B4F" w:rsidRDefault="00553B4F" w:rsidP="00890C28">
            <w:pPr>
              <w:jc w:val="center"/>
              <w:rPr>
                <w:sz w:val="12"/>
                <w:szCs w:val="12"/>
              </w:rPr>
            </w:pPr>
            <w:r w:rsidRPr="00553B4F">
              <w:rPr>
                <w:sz w:val="12"/>
                <w:szCs w:val="12"/>
              </w:rPr>
              <w:t>128,2</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419,0</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Национальная оборона</w:t>
            </w:r>
          </w:p>
        </w:tc>
        <w:tc>
          <w:tcPr>
            <w:tcW w:w="284" w:type="dxa"/>
            <w:vAlign w:val="center"/>
          </w:tcPr>
          <w:p w:rsidR="00553B4F" w:rsidRPr="00553B4F" w:rsidRDefault="00553B4F" w:rsidP="00890C28">
            <w:pPr>
              <w:jc w:val="center"/>
              <w:rPr>
                <w:b/>
                <w:sz w:val="12"/>
                <w:szCs w:val="12"/>
              </w:rPr>
            </w:pPr>
            <w:r w:rsidRPr="00553B4F">
              <w:rPr>
                <w:b/>
                <w:sz w:val="12"/>
                <w:szCs w:val="12"/>
              </w:rPr>
              <w:t>02</w:t>
            </w:r>
          </w:p>
        </w:tc>
        <w:tc>
          <w:tcPr>
            <w:tcW w:w="283" w:type="dxa"/>
            <w:vAlign w:val="center"/>
          </w:tcPr>
          <w:p w:rsidR="00553B4F" w:rsidRPr="00553B4F" w:rsidRDefault="00553B4F" w:rsidP="00890C28">
            <w:pPr>
              <w:jc w:val="center"/>
              <w:rPr>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166,7</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166,8</w:t>
            </w:r>
          </w:p>
        </w:tc>
        <w:tc>
          <w:tcPr>
            <w:tcW w:w="540" w:type="dxa"/>
            <w:vAlign w:val="center"/>
          </w:tcPr>
          <w:p w:rsidR="00553B4F" w:rsidRPr="00553B4F" w:rsidRDefault="00553B4F" w:rsidP="00890C28">
            <w:pPr>
              <w:jc w:val="center"/>
              <w:rPr>
                <w:b/>
                <w:sz w:val="12"/>
                <w:szCs w:val="12"/>
              </w:rPr>
            </w:pPr>
            <w:r w:rsidRPr="00553B4F">
              <w:rPr>
                <w:b/>
                <w:sz w:val="12"/>
                <w:szCs w:val="12"/>
              </w:rPr>
              <w:t>166,8</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100,1</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Мобилизационная и вневойсковая подготовка</w:t>
            </w:r>
          </w:p>
        </w:tc>
        <w:tc>
          <w:tcPr>
            <w:tcW w:w="284" w:type="dxa"/>
            <w:vAlign w:val="center"/>
          </w:tcPr>
          <w:p w:rsidR="00553B4F" w:rsidRPr="00553B4F" w:rsidRDefault="00553B4F" w:rsidP="00890C28">
            <w:pPr>
              <w:jc w:val="center"/>
              <w:rPr>
                <w:sz w:val="12"/>
                <w:szCs w:val="12"/>
              </w:rPr>
            </w:pPr>
            <w:r w:rsidRPr="00553B4F">
              <w:rPr>
                <w:sz w:val="12"/>
                <w:szCs w:val="12"/>
              </w:rPr>
              <w:t>02</w:t>
            </w:r>
          </w:p>
        </w:tc>
        <w:tc>
          <w:tcPr>
            <w:tcW w:w="283" w:type="dxa"/>
            <w:vAlign w:val="center"/>
          </w:tcPr>
          <w:p w:rsidR="00553B4F" w:rsidRPr="00553B4F" w:rsidRDefault="00553B4F" w:rsidP="00890C28">
            <w:pPr>
              <w:jc w:val="center"/>
              <w:rPr>
                <w:sz w:val="12"/>
                <w:szCs w:val="12"/>
              </w:rPr>
            </w:pPr>
            <w:r w:rsidRPr="00553B4F">
              <w:rPr>
                <w:sz w:val="12"/>
                <w:szCs w:val="12"/>
              </w:rPr>
              <w:t>03</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166,7</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166,8</w:t>
            </w:r>
          </w:p>
        </w:tc>
        <w:tc>
          <w:tcPr>
            <w:tcW w:w="540" w:type="dxa"/>
            <w:vAlign w:val="center"/>
          </w:tcPr>
          <w:p w:rsidR="00553B4F" w:rsidRPr="00553B4F" w:rsidRDefault="00553B4F" w:rsidP="00890C28">
            <w:pPr>
              <w:jc w:val="center"/>
              <w:rPr>
                <w:sz w:val="12"/>
                <w:szCs w:val="12"/>
              </w:rPr>
            </w:pPr>
            <w:r w:rsidRPr="00553B4F">
              <w:rPr>
                <w:sz w:val="12"/>
                <w:szCs w:val="12"/>
              </w:rPr>
              <w:t>166,8</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100,1</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Национальная безопасность и правоохранительная деятельность</w:t>
            </w:r>
          </w:p>
        </w:tc>
        <w:tc>
          <w:tcPr>
            <w:tcW w:w="284" w:type="dxa"/>
            <w:vAlign w:val="center"/>
          </w:tcPr>
          <w:p w:rsidR="00553B4F" w:rsidRPr="00553B4F" w:rsidRDefault="00553B4F" w:rsidP="00890C28">
            <w:pPr>
              <w:jc w:val="center"/>
              <w:rPr>
                <w:b/>
                <w:sz w:val="12"/>
                <w:szCs w:val="12"/>
              </w:rPr>
            </w:pPr>
            <w:r w:rsidRPr="00553B4F">
              <w:rPr>
                <w:b/>
                <w:sz w:val="12"/>
                <w:szCs w:val="12"/>
              </w:rPr>
              <w:t>03</w:t>
            </w:r>
          </w:p>
        </w:tc>
        <w:tc>
          <w:tcPr>
            <w:tcW w:w="283" w:type="dxa"/>
            <w:vAlign w:val="center"/>
          </w:tcPr>
          <w:p w:rsidR="00553B4F" w:rsidRPr="00553B4F" w:rsidRDefault="00553B4F" w:rsidP="00890C28">
            <w:pPr>
              <w:jc w:val="center"/>
              <w:rPr>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4,0</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482,0</w:t>
            </w:r>
          </w:p>
        </w:tc>
        <w:tc>
          <w:tcPr>
            <w:tcW w:w="540" w:type="dxa"/>
            <w:vAlign w:val="center"/>
          </w:tcPr>
          <w:p w:rsidR="00553B4F" w:rsidRPr="00553B4F" w:rsidRDefault="00553B4F" w:rsidP="00890C28">
            <w:pPr>
              <w:jc w:val="center"/>
              <w:rPr>
                <w:b/>
                <w:sz w:val="12"/>
                <w:szCs w:val="12"/>
              </w:rPr>
            </w:pPr>
            <w:r w:rsidRPr="00553B4F">
              <w:rPr>
                <w:b/>
                <w:sz w:val="12"/>
                <w:szCs w:val="12"/>
              </w:rPr>
              <w:t>481,7</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12042,5</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99,9</w:t>
            </w:r>
          </w:p>
        </w:tc>
      </w:tr>
      <w:tr w:rsidR="00553B4F" w:rsidRPr="00553B4F" w:rsidTr="003F32C0">
        <w:tc>
          <w:tcPr>
            <w:tcW w:w="1162" w:type="dxa"/>
          </w:tcPr>
          <w:p w:rsidR="00553B4F" w:rsidRPr="00553B4F" w:rsidRDefault="00553B4F" w:rsidP="003F32C0">
            <w:pPr>
              <w:rPr>
                <w:sz w:val="12"/>
                <w:szCs w:val="12"/>
              </w:rPr>
            </w:pPr>
            <w:r w:rsidRPr="00553B4F">
              <w:rPr>
                <w:sz w:val="12"/>
                <w:szCs w:val="12"/>
              </w:rPr>
              <w:t xml:space="preserve">Защита населения и территории от чрезвычайных ситуаций природного и техногенного характера, </w:t>
            </w:r>
            <w:r w:rsidRPr="00553B4F">
              <w:rPr>
                <w:sz w:val="12"/>
                <w:szCs w:val="12"/>
              </w:rPr>
              <w:lastRenderedPageBreak/>
              <w:t>гражданская оборона</w:t>
            </w:r>
          </w:p>
        </w:tc>
        <w:tc>
          <w:tcPr>
            <w:tcW w:w="284" w:type="dxa"/>
            <w:vAlign w:val="center"/>
          </w:tcPr>
          <w:p w:rsidR="00553B4F" w:rsidRPr="00553B4F" w:rsidRDefault="00553B4F" w:rsidP="00890C28">
            <w:pPr>
              <w:jc w:val="center"/>
              <w:rPr>
                <w:sz w:val="12"/>
                <w:szCs w:val="12"/>
              </w:rPr>
            </w:pPr>
            <w:r w:rsidRPr="00553B4F">
              <w:rPr>
                <w:sz w:val="12"/>
                <w:szCs w:val="12"/>
              </w:rPr>
              <w:lastRenderedPageBreak/>
              <w:t>03</w:t>
            </w:r>
          </w:p>
        </w:tc>
        <w:tc>
          <w:tcPr>
            <w:tcW w:w="283" w:type="dxa"/>
            <w:vAlign w:val="center"/>
          </w:tcPr>
          <w:p w:rsidR="00553B4F" w:rsidRPr="00553B4F" w:rsidRDefault="00553B4F" w:rsidP="00890C28">
            <w:pPr>
              <w:jc w:val="center"/>
              <w:rPr>
                <w:sz w:val="12"/>
                <w:szCs w:val="12"/>
              </w:rPr>
            </w:pPr>
            <w:r w:rsidRPr="00553B4F">
              <w:rPr>
                <w:sz w:val="12"/>
                <w:szCs w:val="12"/>
              </w:rPr>
              <w:t>09</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3,0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195,7</w:t>
            </w:r>
          </w:p>
        </w:tc>
        <w:tc>
          <w:tcPr>
            <w:tcW w:w="540" w:type="dxa"/>
            <w:vAlign w:val="center"/>
          </w:tcPr>
          <w:p w:rsidR="00553B4F" w:rsidRPr="00553B4F" w:rsidRDefault="00553B4F" w:rsidP="00890C28">
            <w:pPr>
              <w:jc w:val="center"/>
              <w:rPr>
                <w:sz w:val="12"/>
                <w:szCs w:val="12"/>
              </w:rPr>
            </w:pPr>
            <w:r w:rsidRPr="00553B4F">
              <w:rPr>
                <w:sz w:val="12"/>
                <w:szCs w:val="12"/>
              </w:rPr>
              <w:t>195,7</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6523,3</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lastRenderedPageBreak/>
              <w:t>Обеспечение пожарной безопасности</w:t>
            </w:r>
          </w:p>
        </w:tc>
        <w:tc>
          <w:tcPr>
            <w:tcW w:w="284" w:type="dxa"/>
            <w:vAlign w:val="center"/>
          </w:tcPr>
          <w:p w:rsidR="00553B4F" w:rsidRPr="00553B4F" w:rsidRDefault="00553B4F" w:rsidP="00890C28">
            <w:pPr>
              <w:jc w:val="center"/>
              <w:rPr>
                <w:sz w:val="12"/>
                <w:szCs w:val="12"/>
              </w:rPr>
            </w:pPr>
            <w:r w:rsidRPr="00553B4F">
              <w:rPr>
                <w:sz w:val="12"/>
                <w:szCs w:val="12"/>
              </w:rPr>
              <w:t>03</w:t>
            </w:r>
          </w:p>
        </w:tc>
        <w:tc>
          <w:tcPr>
            <w:tcW w:w="283" w:type="dxa"/>
            <w:vAlign w:val="center"/>
          </w:tcPr>
          <w:p w:rsidR="00553B4F" w:rsidRPr="00553B4F" w:rsidRDefault="00553B4F" w:rsidP="00890C28">
            <w:pPr>
              <w:jc w:val="center"/>
              <w:rPr>
                <w:sz w:val="12"/>
                <w:szCs w:val="12"/>
              </w:rPr>
            </w:pPr>
            <w:r w:rsidRPr="00553B4F">
              <w:rPr>
                <w:sz w:val="12"/>
                <w:szCs w:val="12"/>
              </w:rPr>
              <w:t>10</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286,0</w:t>
            </w:r>
          </w:p>
        </w:tc>
        <w:tc>
          <w:tcPr>
            <w:tcW w:w="540" w:type="dxa"/>
            <w:vAlign w:val="center"/>
          </w:tcPr>
          <w:p w:rsidR="00553B4F" w:rsidRPr="00553B4F" w:rsidRDefault="00553B4F" w:rsidP="00890C28">
            <w:pPr>
              <w:jc w:val="center"/>
              <w:rPr>
                <w:sz w:val="12"/>
                <w:szCs w:val="12"/>
              </w:rPr>
            </w:pPr>
            <w:r w:rsidRPr="00553B4F">
              <w:rPr>
                <w:sz w:val="12"/>
                <w:szCs w:val="12"/>
              </w:rPr>
              <w:t>286,0</w:t>
            </w:r>
          </w:p>
        </w:tc>
        <w:tc>
          <w:tcPr>
            <w:tcW w:w="743" w:type="dxa"/>
            <w:shd w:val="clear" w:color="auto" w:fill="auto"/>
            <w:vAlign w:val="center"/>
          </w:tcPr>
          <w:p w:rsidR="00553B4F" w:rsidRPr="00553B4F" w:rsidRDefault="00553B4F" w:rsidP="00890C28">
            <w:pPr>
              <w:jc w:val="center"/>
              <w:rPr>
                <w:sz w:val="12"/>
                <w:szCs w:val="12"/>
              </w:rPr>
            </w:pP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Выполнение других расходных обязательств</w:t>
            </w:r>
          </w:p>
        </w:tc>
        <w:tc>
          <w:tcPr>
            <w:tcW w:w="284" w:type="dxa"/>
            <w:vAlign w:val="center"/>
          </w:tcPr>
          <w:p w:rsidR="00553B4F" w:rsidRPr="00553B4F" w:rsidRDefault="00553B4F" w:rsidP="00890C28">
            <w:pPr>
              <w:jc w:val="center"/>
              <w:rPr>
                <w:sz w:val="12"/>
                <w:szCs w:val="12"/>
              </w:rPr>
            </w:pPr>
            <w:r w:rsidRPr="00553B4F">
              <w:rPr>
                <w:sz w:val="12"/>
                <w:szCs w:val="12"/>
              </w:rPr>
              <w:t>03</w:t>
            </w:r>
          </w:p>
        </w:tc>
        <w:tc>
          <w:tcPr>
            <w:tcW w:w="283" w:type="dxa"/>
            <w:vAlign w:val="center"/>
          </w:tcPr>
          <w:p w:rsidR="00553B4F" w:rsidRPr="00553B4F" w:rsidRDefault="00553B4F" w:rsidP="00890C28">
            <w:pPr>
              <w:jc w:val="center"/>
              <w:rPr>
                <w:sz w:val="12"/>
                <w:szCs w:val="12"/>
              </w:rPr>
            </w:pPr>
            <w:r w:rsidRPr="00553B4F">
              <w:rPr>
                <w:sz w:val="12"/>
                <w:szCs w:val="12"/>
              </w:rPr>
              <w:t>14</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1,0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0,3</w:t>
            </w:r>
          </w:p>
        </w:tc>
        <w:tc>
          <w:tcPr>
            <w:tcW w:w="540" w:type="dxa"/>
            <w:vAlign w:val="center"/>
          </w:tcPr>
          <w:p w:rsidR="00553B4F" w:rsidRPr="00553B4F" w:rsidRDefault="00553B4F" w:rsidP="00890C28">
            <w:pPr>
              <w:jc w:val="center"/>
              <w:rPr>
                <w:sz w:val="12"/>
                <w:szCs w:val="12"/>
              </w:rPr>
            </w:pPr>
            <w:r w:rsidRPr="00553B4F">
              <w:rPr>
                <w:sz w:val="12"/>
                <w:szCs w:val="12"/>
              </w:rPr>
              <w:t>-</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Национальная экономика</w:t>
            </w:r>
          </w:p>
        </w:tc>
        <w:tc>
          <w:tcPr>
            <w:tcW w:w="284" w:type="dxa"/>
            <w:vAlign w:val="center"/>
          </w:tcPr>
          <w:p w:rsidR="00553B4F" w:rsidRPr="00553B4F" w:rsidRDefault="00553B4F" w:rsidP="00890C28">
            <w:pPr>
              <w:jc w:val="center"/>
              <w:rPr>
                <w:b/>
                <w:sz w:val="12"/>
                <w:szCs w:val="12"/>
              </w:rPr>
            </w:pPr>
            <w:r w:rsidRPr="00553B4F">
              <w:rPr>
                <w:b/>
                <w:sz w:val="12"/>
                <w:szCs w:val="12"/>
              </w:rPr>
              <w:t>04</w:t>
            </w:r>
          </w:p>
        </w:tc>
        <w:tc>
          <w:tcPr>
            <w:tcW w:w="283" w:type="dxa"/>
            <w:vAlign w:val="center"/>
          </w:tcPr>
          <w:p w:rsidR="00553B4F" w:rsidRPr="00553B4F" w:rsidRDefault="00553B4F" w:rsidP="00890C28">
            <w:pPr>
              <w:jc w:val="center"/>
              <w:rPr>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28,0</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489,2</w:t>
            </w:r>
          </w:p>
        </w:tc>
        <w:tc>
          <w:tcPr>
            <w:tcW w:w="540" w:type="dxa"/>
            <w:vAlign w:val="center"/>
          </w:tcPr>
          <w:p w:rsidR="00553B4F" w:rsidRPr="00553B4F" w:rsidRDefault="00553B4F" w:rsidP="00890C28">
            <w:pPr>
              <w:jc w:val="center"/>
              <w:rPr>
                <w:b/>
                <w:sz w:val="12"/>
                <w:szCs w:val="12"/>
              </w:rPr>
            </w:pPr>
            <w:r w:rsidRPr="00553B4F">
              <w:rPr>
                <w:b/>
                <w:sz w:val="12"/>
                <w:szCs w:val="12"/>
              </w:rPr>
              <w:t>302,3</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1079,6</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61,8</w:t>
            </w:r>
          </w:p>
        </w:tc>
      </w:tr>
      <w:tr w:rsidR="00553B4F" w:rsidRPr="00553B4F" w:rsidTr="003F32C0">
        <w:tc>
          <w:tcPr>
            <w:tcW w:w="1162" w:type="dxa"/>
          </w:tcPr>
          <w:p w:rsidR="00553B4F" w:rsidRPr="00553B4F" w:rsidRDefault="00553B4F" w:rsidP="003F32C0">
            <w:pPr>
              <w:rPr>
                <w:sz w:val="12"/>
                <w:szCs w:val="12"/>
              </w:rPr>
            </w:pPr>
            <w:r w:rsidRPr="00553B4F">
              <w:rPr>
                <w:sz w:val="12"/>
                <w:szCs w:val="12"/>
              </w:rPr>
              <w:t>Дорожное хозяйство (дорожные фонды)</w:t>
            </w:r>
          </w:p>
        </w:tc>
        <w:tc>
          <w:tcPr>
            <w:tcW w:w="284" w:type="dxa"/>
            <w:vAlign w:val="center"/>
          </w:tcPr>
          <w:p w:rsidR="00553B4F" w:rsidRPr="00553B4F" w:rsidRDefault="00553B4F" w:rsidP="00890C28">
            <w:pPr>
              <w:jc w:val="center"/>
              <w:rPr>
                <w:sz w:val="12"/>
                <w:szCs w:val="12"/>
              </w:rPr>
            </w:pPr>
            <w:r w:rsidRPr="00553B4F">
              <w:rPr>
                <w:sz w:val="12"/>
                <w:szCs w:val="12"/>
              </w:rPr>
              <w:t>04</w:t>
            </w:r>
          </w:p>
        </w:tc>
        <w:tc>
          <w:tcPr>
            <w:tcW w:w="283" w:type="dxa"/>
            <w:vAlign w:val="center"/>
          </w:tcPr>
          <w:p w:rsidR="00553B4F" w:rsidRPr="00553B4F" w:rsidRDefault="00553B4F" w:rsidP="00890C28">
            <w:pPr>
              <w:jc w:val="center"/>
              <w:rPr>
                <w:sz w:val="12"/>
                <w:szCs w:val="12"/>
              </w:rPr>
            </w:pPr>
            <w:r w:rsidRPr="00553B4F">
              <w:rPr>
                <w:sz w:val="12"/>
                <w:szCs w:val="12"/>
              </w:rPr>
              <w:t>09</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28,0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489,2</w:t>
            </w:r>
          </w:p>
        </w:tc>
        <w:tc>
          <w:tcPr>
            <w:tcW w:w="540" w:type="dxa"/>
            <w:vAlign w:val="center"/>
          </w:tcPr>
          <w:p w:rsidR="00553B4F" w:rsidRPr="00553B4F" w:rsidRDefault="00553B4F" w:rsidP="00890C28">
            <w:pPr>
              <w:jc w:val="center"/>
              <w:rPr>
                <w:sz w:val="12"/>
                <w:szCs w:val="12"/>
              </w:rPr>
            </w:pPr>
            <w:r w:rsidRPr="00553B4F">
              <w:rPr>
                <w:sz w:val="12"/>
                <w:szCs w:val="12"/>
              </w:rPr>
              <w:t>302,3</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1079,6</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61,8</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Жилищно-коммунальное хозяйство</w:t>
            </w:r>
          </w:p>
        </w:tc>
        <w:tc>
          <w:tcPr>
            <w:tcW w:w="284" w:type="dxa"/>
            <w:vAlign w:val="center"/>
          </w:tcPr>
          <w:p w:rsidR="00553B4F" w:rsidRPr="00553B4F" w:rsidRDefault="00553B4F" w:rsidP="00890C28">
            <w:pPr>
              <w:jc w:val="center"/>
              <w:rPr>
                <w:b/>
                <w:sz w:val="12"/>
                <w:szCs w:val="12"/>
              </w:rPr>
            </w:pPr>
            <w:r w:rsidRPr="00553B4F">
              <w:rPr>
                <w:b/>
                <w:sz w:val="12"/>
                <w:szCs w:val="12"/>
              </w:rPr>
              <w:t>05</w:t>
            </w:r>
          </w:p>
        </w:tc>
        <w:tc>
          <w:tcPr>
            <w:tcW w:w="283" w:type="dxa"/>
            <w:vAlign w:val="center"/>
          </w:tcPr>
          <w:p w:rsidR="00553B4F" w:rsidRPr="00553B4F" w:rsidRDefault="00553B4F" w:rsidP="00890C28">
            <w:pPr>
              <w:jc w:val="center"/>
              <w:rPr>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35,0</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585,3</w:t>
            </w:r>
          </w:p>
        </w:tc>
        <w:tc>
          <w:tcPr>
            <w:tcW w:w="540" w:type="dxa"/>
            <w:vAlign w:val="center"/>
          </w:tcPr>
          <w:p w:rsidR="00553B4F" w:rsidRPr="00553B4F" w:rsidRDefault="00553B4F" w:rsidP="00890C28">
            <w:pPr>
              <w:jc w:val="center"/>
              <w:rPr>
                <w:b/>
                <w:sz w:val="12"/>
                <w:szCs w:val="12"/>
              </w:rPr>
            </w:pPr>
            <w:r w:rsidRPr="00553B4F">
              <w:rPr>
                <w:b/>
                <w:sz w:val="12"/>
                <w:szCs w:val="12"/>
              </w:rPr>
              <w:t>585,2</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1672,0</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Коммунальное хозяйства</w:t>
            </w:r>
          </w:p>
        </w:tc>
        <w:tc>
          <w:tcPr>
            <w:tcW w:w="284" w:type="dxa"/>
            <w:vAlign w:val="center"/>
          </w:tcPr>
          <w:p w:rsidR="00553B4F" w:rsidRPr="00553B4F" w:rsidRDefault="00553B4F" w:rsidP="00890C28">
            <w:pPr>
              <w:jc w:val="center"/>
              <w:rPr>
                <w:sz w:val="12"/>
                <w:szCs w:val="12"/>
              </w:rPr>
            </w:pPr>
            <w:r w:rsidRPr="00553B4F">
              <w:rPr>
                <w:sz w:val="12"/>
                <w:szCs w:val="12"/>
              </w:rPr>
              <w:t>05</w:t>
            </w:r>
          </w:p>
        </w:tc>
        <w:tc>
          <w:tcPr>
            <w:tcW w:w="283" w:type="dxa"/>
            <w:vAlign w:val="center"/>
          </w:tcPr>
          <w:p w:rsidR="00553B4F" w:rsidRPr="00553B4F" w:rsidRDefault="00553B4F" w:rsidP="00890C28">
            <w:pPr>
              <w:jc w:val="center"/>
              <w:rPr>
                <w:sz w:val="12"/>
                <w:szCs w:val="12"/>
              </w:rPr>
            </w:pPr>
            <w:r w:rsidRPr="00553B4F">
              <w:rPr>
                <w:sz w:val="12"/>
                <w:szCs w:val="12"/>
              </w:rPr>
              <w:t>02</w:t>
            </w:r>
          </w:p>
        </w:tc>
        <w:tc>
          <w:tcPr>
            <w:tcW w:w="567" w:type="dxa"/>
            <w:shd w:val="clear" w:color="auto" w:fill="auto"/>
            <w:vAlign w:val="center"/>
          </w:tcPr>
          <w:p w:rsidR="00553B4F" w:rsidRPr="00553B4F" w:rsidRDefault="00553B4F" w:rsidP="00890C28">
            <w:pPr>
              <w:jc w:val="center"/>
              <w:rPr>
                <w:sz w:val="12"/>
                <w:szCs w:val="12"/>
              </w:rPr>
            </w:pPr>
          </w:p>
        </w:tc>
        <w:tc>
          <w:tcPr>
            <w:tcW w:w="454" w:type="dxa"/>
            <w:shd w:val="clear" w:color="auto" w:fill="auto"/>
            <w:vAlign w:val="center"/>
          </w:tcPr>
          <w:p w:rsidR="00553B4F" w:rsidRPr="00553B4F" w:rsidRDefault="00553B4F" w:rsidP="00890C28">
            <w:pPr>
              <w:jc w:val="center"/>
              <w:rPr>
                <w:sz w:val="12"/>
                <w:szCs w:val="12"/>
              </w:rPr>
            </w:pPr>
          </w:p>
        </w:tc>
        <w:tc>
          <w:tcPr>
            <w:tcW w:w="540" w:type="dxa"/>
            <w:vAlign w:val="center"/>
          </w:tcPr>
          <w:p w:rsidR="00553B4F" w:rsidRPr="00553B4F" w:rsidRDefault="00553B4F" w:rsidP="00890C28">
            <w:pPr>
              <w:jc w:val="center"/>
              <w:rPr>
                <w:sz w:val="12"/>
                <w:szCs w:val="12"/>
              </w:rPr>
            </w:pPr>
          </w:p>
        </w:tc>
        <w:tc>
          <w:tcPr>
            <w:tcW w:w="743" w:type="dxa"/>
            <w:shd w:val="clear" w:color="auto" w:fill="auto"/>
            <w:vAlign w:val="center"/>
          </w:tcPr>
          <w:p w:rsidR="00553B4F" w:rsidRPr="00553B4F" w:rsidRDefault="00553B4F" w:rsidP="00890C28">
            <w:pPr>
              <w:jc w:val="center"/>
              <w:rPr>
                <w:sz w:val="12"/>
                <w:szCs w:val="12"/>
              </w:rPr>
            </w:pPr>
          </w:p>
        </w:tc>
        <w:tc>
          <w:tcPr>
            <w:tcW w:w="633" w:type="dxa"/>
            <w:shd w:val="clear" w:color="auto" w:fill="auto"/>
            <w:vAlign w:val="center"/>
          </w:tcPr>
          <w:p w:rsidR="00553B4F" w:rsidRPr="00553B4F" w:rsidRDefault="00553B4F" w:rsidP="00890C28">
            <w:pPr>
              <w:jc w:val="center"/>
              <w:rPr>
                <w:sz w:val="12"/>
                <w:szCs w:val="12"/>
              </w:rPr>
            </w:pPr>
          </w:p>
        </w:tc>
      </w:tr>
      <w:tr w:rsidR="00553B4F" w:rsidRPr="00553B4F" w:rsidTr="003F32C0">
        <w:tc>
          <w:tcPr>
            <w:tcW w:w="1162" w:type="dxa"/>
          </w:tcPr>
          <w:p w:rsidR="00553B4F" w:rsidRPr="00553B4F" w:rsidRDefault="00553B4F" w:rsidP="003F32C0">
            <w:pPr>
              <w:rPr>
                <w:sz w:val="12"/>
                <w:szCs w:val="12"/>
              </w:rPr>
            </w:pPr>
            <w:r w:rsidRPr="00553B4F">
              <w:rPr>
                <w:sz w:val="12"/>
                <w:szCs w:val="12"/>
              </w:rPr>
              <w:t>Благоустройство</w:t>
            </w:r>
          </w:p>
        </w:tc>
        <w:tc>
          <w:tcPr>
            <w:tcW w:w="284" w:type="dxa"/>
            <w:vAlign w:val="center"/>
          </w:tcPr>
          <w:p w:rsidR="00553B4F" w:rsidRPr="00553B4F" w:rsidRDefault="00553B4F" w:rsidP="00890C28">
            <w:pPr>
              <w:jc w:val="center"/>
              <w:rPr>
                <w:sz w:val="12"/>
                <w:szCs w:val="12"/>
              </w:rPr>
            </w:pPr>
            <w:r w:rsidRPr="00553B4F">
              <w:rPr>
                <w:sz w:val="12"/>
                <w:szCs w:val="12"/>
              </w:rPr>
              <w:t>05</w:t>
            </w:r>
          </w:p>
        </w:tc>
        <w:tc>
          <w:tcPr>
            <w:tcW w:w="283" w:type="dxa"/>
            <w:vAlign w:val="center"/>
          </w:tcPr>
          <w:p w:rsidR="00553B4F" w:rsidRPr="00553B4F" w:rsidRDefault="00553B4F" w:rsidP="00890C28">
            <w:pPr>
              <w:jc w:val="center"/>
              <w:rPr>
                <w:sz w:val="12"/>
                <w:szCs w:val="12"/>
              </w:rPr>
            </w:pPr>
            <w:r w:rsidRPr="00553B4F">
              <w:rPr>
                <w:sz w:val="12"/>
                <w:szCs w:val="12"/>
              </w:rPr>
              <w:t>03</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35,0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585,3</w:t>
            </w:r>
          </w:p>
        </w:tc>
        <w:tc>
          <w:tcPr>
            <w:tcW w:w="540" w:type="dxa"/>
            <w:vAlign w:val="center"/>
          </w:tcPr>
          <w:p w:rsidR="00553B4F" w:rsidRPr="00553B4F" w:rsidRDefault="00553B4F" w:rsidP="00890C28">
            <w:pPr>
              <w:jc w:val="center"/>
              <w:rPr>
                <w:sz w:val="12"/>
                <w:szCs w:val="12"/>
              </w:rPr>
            </w:pPr>
            <w:r w:rsidRPr="00553B4F">
              <w:rPr>
                <w:sz w:val="12"/>
                <w:szCs w:val="12"/>
              </w:rPr>
              <w:t>585,2</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1672,0</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Культура, кинематография, средства массовой информации</w:t>
            </w:r>
          </w:p>
        </w:tc>
        <w:tc>
          <w:tcPr>
            <w:tcW w:w="284" w:type="dxa"/>
            <w:vAlign w:val="center"/>
          </w:tcPr>
          <w:p w:rsidR="00553B4F" w:rsidRPr="00553B4F" w:rsidRDefault="00553B4F" w:rsidP="00890C28">
            <w:pPr>
              <w:jc w:val="center"/>
              <w:rPr>
                <w:b/>
                <w:sz w:val="12"/>
                <w:szCs w:val="12"/>
              </w:rPr>
            </w:pPr>
            <w:r w:rsidRPr="00553B4F">
              <w:rPr>
                <w:b/>
                <w:sz w:val="12"/>
                <w:szCs w:val="12"/>
              </w:rPr>
              <w:t>08</w:t>
            </w:r>
          </w:p>
        </w:tc>
        <w:tc>
          <w:tcPr>
            <w:tcW w:w="283" w:type="dxa"/>
            <w:vAlign w:val="center"/>
          </w:tcPr>
          <w:p w:rsidR="00553B4F" w:rsidRPr="00553B4F" w:rsidRDefault="00553B4F" w:rsidP="00890C28">
            <w:pPr>
              <w:jc w:val="center"/>
              <w:rPr>
                <w:sz w:val="12"/>
                <w:szCs w:val="12"/>
              </w:rPr>
            </w:pP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2478,8</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3288,0</w:t>
            </w:r>
          </w:p>
        </w:tc>
        <w:tc>
          <w:tcPr>
            <w:tcW w:w="540" w:type="dxa"/>
            <w:vAlign w:val="center"/>
          </w:tcPr>
          <w:p w:rsidR="00553B4F" w:rsidRPr="00553B4F" w:rsidRDefault="00553B4F" w:rsidP="00890C28">
            <w:pPr>
              <w:jc w:val="center"/>
              <w:rPr>
                <w:sz w:val="12"/>
                <w:szCs w:val="12"/>
              </w:rPr>
            </w:pPr>
            <w:r w:rsidRPr="00553B4F">
              <w:rPr>
                <w:sz w:val="12"/>
                <w:szCs w:val="12"/>
              </w:rPr>
              <w:t>3288,0</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132,6</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Культура</w:t>
            </w:r>
          </w:p>
        </w:tc>
        <w:tc>
          <w:tcPr>
            <w:tcW w:w="284" w:type="dxa"/>
            <w:vAlign w:val="center"/>
          </w:tcPr>
          <w:p w:rsidR="00553B4F" w:rsidRPr="00553B4F" w:rsidRDefault="00553B4F" w:rsidP="00890C28">
            <w:pPr>
              <w:jc w:val="center"/>
              <w:rPr>
                <w:sz w:val="12"/>
                <w:szCs w:val="12"/>
              </w:rPr>
            </w:pPr>
            <w:r w:rsidRPr="00553B4F">
              <w:rPr>
                <w:sz w:val="12"/>
                <w:szCs w:val="12"/>
              </w:rPr>
              <w:t>08</w:t>
            </w:r>
          </w:p>
        </w:tc>
        <w:tc>
          <w:tcPr>
            <w:tcW w:w="283" w:type="dxa"/>
            <w:vAlign w:val="center"/>
          </w:tcPr>
          <w:p w:rsidR="00553B4F" w:rsidRPr="00553B4F" w:rsidRDefault="00553B4F" w:rsidP="00890C28">
            <w:pPr>
              <w:jc w:val="center"/>
              <w:rPr>
                <w:sz w:val="12"/>
                <w:szCs w:val="12"/>
              </w:rPr>
            </w:pPr>
            <w:r w:rsidRPr="00553B4F">
              <w:rPr>
                <w:sz w:val="12"/>
                <w:szCs w:val="12"/>
              </w:rPr>
              <w:t>01</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2478,8</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3288,0</w:t>
            </w:r>
          </w:p>
        </w:tc>
        <w:tc>
          <w:tcPr>
            <w:tcW w:w="540" w:type="dxa"/>
            <w:vAlign w:val="center"/>
          </w:tcPr>
          <w:p w:rsidR="00553B4F" w:rsidRPr="00553B4F" w:rsidRDefault="00553B4F" w:rsidP="00890C28">
            <w:pPr>
              <w:jc w:val="center"/>
              <w:rPr>
                <w:sz w:val="12"/>
                <w:szCs w:val="12"/>
              </w:rPr>
            </w:pPr>
            <w:r w:rsidRPr="00553B4F">
              <w:rPr>
                <w:sz w:val="12"/>
                <w:szCs w:val="12"/>
              </w:rPr>
              <w:t>3288,0</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132,6</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Социальная политика</w:t>
            </w:r>
          </w:p>
        </w:tc>
        <w:tc>
          <w:tcPr>
            <w:tcW w:w="284" w:type="dxa"/>
            <w:vAlign w:val="center"/>
          </w:tcPr>
          <w:p w:rsidR="00553B4F" w:rsidRPr="00553B4F" w:rsidRDefault="00553B4F" w:rsidP="00890C28">
            <w:pPr>
              <w:jc w:val="center"/>
              <w:rPr>
                <w:b/>
                <w:sz w:val="12"/>
                <w:szCs w:val="12"/>
              </w:rPr>
            </w:pPr>
            <w:r w:rsidRPr="00553B4F">
              <w:rPr>
                <w:b/>
                <w:sz w:val="12"/>
                <w:szCs w:val="12"/>
              </w:rPr>
              <w:t>10</w:t>
            </w:r>
          </w:p>
        </w:tc>
        <w:tc>
          <w:tcPr>
            <w:tcW w:w="283" w:type="dxa"/>
            <w:vAlign w:val="center"/>
          </w:tcPr>
          <w:p w:rsidR="00553B4F" w:rsidRPr="00553B4F" w:rsidRDefault="00553B4F" w:rsidP="00890C28">
            <w:pPr>
              <w:jc w:val="center"/>
              <w:rPr>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0,1</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0,0</w:t>
            </w:r>
          </w:p>
        </w:tc>
        <w:tc>
          <w:tcPr>
            <w:tcW w:w="540" w:type="dxa"/>
            <w:vAlign w:val="center"/>
          </w:tcPr>
          <w:p w:rsidR="00553B4F" w:rsidRPr="00553B4F" w:rsidRDefault="00553B4F" w:rsidP="00890C28">
            <w:pPr>
              <w:jc w:val="center"/>
              <w:rPr>
                <w:b/>
                <w:sz w:val="12"/>
                <w:szCs w:val="12"/>
              </w:rPr>
            </w:pPr>
            <w:r w:rsidRPr="00553B4F">
              <w:rPr>
                <w:b/>
                <w:sz w:val="12"/>
                <w:szCs w:val="12"/>
              </w:rPr>
              <w:t>-</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w:t>
            </w:r>
          </w:p>
        </w:tc>
      </w:tr>
      <w:tr w:rsidR="00553B4F" w:rsidRPr="00553B4F" w:rsidTr="003F32C0">
        <w:tc>
          <w:tcPr>
            <w:tcW w:w="1162" w:type="dxa"/>
          </w:tcPr>
          <w:p w:rsidR="00553B4F" w:rsidRPr="00553B4F" w:rsidRDefault="00553B4F" w:rsidP="003F32C0">
            <w:pPr>
              <w:rPr>
                <w:sz w:val="12"/>
                <w:szCs w:val="12"/>
              </w:rPr>
            </w:pPr>
            <w:r w:rsidRPr="00553B4F">
              <w:rPr>
                <w:sz w:val="12"/>
                <w:szCs w:val="12"/>
              </w:rPr>
              <w:t>Социальное обеспечение населения</w:t>
            </w:r>
          </w:p>
        </w:tc>
        <w:tc>
          <w:tcPr>
            <w:tcW w:w="284" w:type="dxa"/>
            <w:vAlign w:val="center"/>
          </w:tcPr>
          <w:p w:rsidR="00553B4F" w:rsidRPr="00553B4F" w:rsidRDefault="00553B4F" w:rsidP="00890C28">
            <w:pPr>
              <w:jc w:val="center"/>
              <w:rPr>
                <w:sz w:val="12"/>
                <w:szCs w:val="12"/>
              </w:rPr>
            </w:pPr>
            <w:r w:rsidRPr="00553B4F">
              <w:rPr>
                <w:sz w:val="12"/>
                <w:szCs w:val="12"/>
              </w:rPr>
              <w:t>10</w:t>
            </w:r>
          </w:p>
        </w:tc>
        <w:tc>
          <w:tcPr>
            <w:tcW w:w="283" w:type="dxa"/>
            <w:vAlign w:val="center"/>
          </w:tcPr>
          <w:p w:rsidR="00553B4F" w:rsidRPr="00553B4F" w:rsidRDefault="00553B4F" w:rsidP="00890C28">
            <w:pPr>
              <w:jc w:val="center"/>
              <w:rPr>
                <w:sz w:val="12"/>
                <w:szCs w:val="12"/>
              </w:rPr>
            </w:pPr>
            <w:r w:rsidRPr="00553B4F">
              <w:rPr>
                <w:sz w:val="12"/>
                <w:szCs w:val="12"/>
              </w:rPr>
              <w:t>03</w:t>
            </w: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0,1</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0,0</w:t>
            </w:r>
          </w:p>
        </w:tc>
        <w:tc>
          <w:tcPr>
            <w:tcW w:w="540" w:type="dxa"/>
            <w:vAlign w:val="center"/>
          </w:tcPr>
          <w:p w:rsidR="00553B4F" w:rsidRPr="00553B4F" w:rsidRDefault="00553B4F" w:rsidP="00890C28">
            <w:pPr>
              <w:jc w:val="center"/>
              <w:rPr>
                <w:b/>
                <w:sz w:val="12"/>
                <w:szCs w:val="12"/>
              </w:rPr>
            </w:pPr>
            <w:r w:rsidRPr="00553B4F">
              <w:rPr>
                <w:b/>
                <w:sz w:val="12"/>
                <w:szCs w:val="12"/>
              </w:rPr>
              <w:t>-</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Физическая культура и спорт</w:t>
            </w:r>
          </w:p>
        </w:tc>
        <w:tc>
          <w:tcPr>
            <w:tcW w:w="284" w:type="dxa"/>
            <w:vAlign w:val="center"/>
          </w:tcPr>
          <w:p w:rsidR="00553B4F" w:rsidRPr="00553B4F" w:rsidRDefault="00553B4F" w:rsidP="00890C28">
            <w:pPr>
              <w:jc w:val="center"/>
              <w:rPr>
                <w:b/>
                <w:sz w:val="12"/>
                <w:szCs w:val="12"/>
              </w:rPr>
            </w:pPr>
            <w:r w:rsidRPr="00553B4F">
              <w:rPr>
                <w:b/>
                <w:sz w:val="12"/>
                <w:szCs w:val="12"/>
              </w:rPr>
              <w:t>11</w:t>
            </w:r>
          </w:p>
        </w:tc>
        <w:tc>
          <w:tcPr>
            <w:tcW w:w="283" w:type="dxa"/>
            <w:vAlign w:val="center"/>
          </w:tcPr>
          <w:p w:rsidR="00553B4F" w:rsidRPr="00553B4F" w:rsidRDefault="00553B4F" w:rsidP="00890C28">
            <w:pPr>
              <w:jc w:val="center"/>
              <w:rPr>
                <w:b/>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1,0</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1,0</w:t>
            </w:r>
          </w:p>
        </w:tc>
        <w:tc>
          <w:tcPr>
            <w:tcW w:w="540" w:type="dxa"/>
            <w:vAlign w:val="center"/>
          </w:tcPr>
          <w:p w:rsidR="00553B4F" w:rsidRPr="00553B4F" w:rsidRDefault="00553B4F" w:rsidP="00890C28">
            <w:pPr>
              <w:jc w:val="center"/>
              <w:rPr>
                <w:b/>
                <w:sz w:val="12"/>
                <w:szCs w:val="12"/>
              </w:rPr>
            </w:pPr>
            <w:r w:rsidRPr="00553B4F">
              <w:rPr>
                <w:b/>
                <w:sz w:val="12"/>
                <w:szCs w:val="12"/>
              </w:rPr>
              <w:t>1,0</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100,0</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Физическая культура</w:t>
            </w:r>
          </w:p>
        </w:tc>
        <w:tc>
          <w:tcPr>
            <w:tcW w:w="284" w:type="dxa"/>
            <w:vAlign w:val="center"/>
          </w:tcPr>
          <w:p w:rsidR="00553B4F" w:rsidRPr="00553B4F" w:rsidRDefault="00553B4F" w:rsidP="00890C28">
            <w:pPr>
              <w:jc w:val="center"/>
              <w:rPr>
                <w:sz w:val="12"/>
                <w:szCs w:val="12"/>
              </w:rPr>
            </w:pPr>
            <w:r w:rsidRPr="00553B4F">
              <w:rPr>
                <w:sz w:val="12"/>
                <w:szCs w:val="12"/>
              </w:rPr>
              <w:t>11</w:t>
            </w:r>
          </w:p>
        </w:tc>
        <w:tc>
          <w:tcPr>
            <w:tcW w:w="283" w:type="dxa"/>
            <w:vAlign w:val="center"/>
          </w:tcPr>
          <w:p w:rsidR="00553B4F" w:rsidRPr="00553B4F" w:rsidRDefault="00553B4F" w:rsidP="00890C28">
            <w:pPr>
              <w:jc w:val="center"/>
              <w:rPr>
                <w:sz w:val="12"/>
                <w:szCs w:val="12"/>
              </w:rPr>
            </w:pPr>
            <w:r w:rsidRPr="00553B4F">
              <w:rPr>
                <w:sz w:val="12"/>
                <w:szCs w:val="12"/>
              </w:rPr>
              <w:t>01</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1,0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1,0</w:t>
            </w:r>
          </w:p>
        </w:tc>
        <w:tc>
          <w:tcPr>
            <w:tcW w:w="540" w:type="dxa"/>
            <w:vAlign w:val="center"/>
          </w:tcPr>
          <w:p w:rsidR="00553B4F" w:rsidRPr="00553B4F" w:rsidRDefault="00553B4F" w:rsidP="00890C28">
            <w:pPr>
              <w:jc w:val="center"/>
              <w:rPr>
                <w:sz w:val="12"/>
                <w:szCs w:val="12"/>
              </w:rPr>
            </w:pPr>
            <w:r w:rsidRPr="00553B4F">
              <w:rPr>
                <w:sz w:val="12"/>
                <w:szCs w:val="12"/>
              </w:rPr>
              <w:t>1,0</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100,0</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sz w:val="12"/>
                <w:szCs w:val="12"/>
              </w:rPr>
            </w:pPr>
            <w:r w:rsidRPr="00553B4F">
              <w:rPr>
                <w:sz w:val="12"/>
                <w:szCs w:val="12"/>
              </w:rPr>
              <w:t>Обслуживание внутреннего государственного и муниципального долга</w:t>
            </w:r>
          </w:p>
        </w:tc>
        <w:tc>
          <w:tcPr>
            <w:tcW w:w="284" w:type="dxa"/>
            <w:vAlign w:val="center"/>
          </w:tcPr>
          <w:p w:rsidR="00553B4F" w:rsidRPr="00553B4F" w:rsidRDefault="00553B4F" w:rsidP="00890C28">
            <w:pPr>
              <w:jc w:val="center"/>
              <w:rPr>
                <w:sz w:val="12"/>
                <w:szCs w:val="12"/>
              </w:rPr>
            </w:pPr>
            <w:r w:rsidRPr="00553B4F">
              <w:rPr>
                <w:sz w:val="12"/>
                <w:szCs w:val="12"/>
              </w:rPr>
              <w:t>13</w:t>
            </w:r>
          </w:p>
        </w:tc>
        <w:tc>
          <w:tcPr>
            <w:tcW w:w="283" w:type="dxa"/>
            <w:vAlign w:val="center"/>
          </w:tcPr>
          <w:p w:rsidR="00553B4F" w:rsidRPr="00553B4F" w:rsidRDefault="00553B4F" w:rsidP="00890C28">
            <w:pPr>
              <w:jc w:val="center"/>
              <w:rPr>
                <w:sz w:val="12"/>
                <w:szCs w:val="12"/>
              </w:rPr>
            </w:pPr>
            <w:r w:rsidRPr="00553B4F">
              <w:rPr>
                <w:sz w:val="12"/>
                <w:szCs w:val="12"/>
              </w:rPr>
              <w:t>01</w:t>
            </w:r>
          </w:p>
        </w:tc>
        <w:tc>
          <w:tcPr>
            <w:tcW w:w="567" w:type="dxa"/>
            <w:shd w:val="clear" w:color="auto" w:fill="auto"/>
            <w:vAlign w:val="center"/>
          </w:tcPr>
          <w:p w:rsidR="00553B4F" w:rsidRPr="00553B4F" w:rsidRDefault="00553B4F" w:rsidP="00890C28">
            <w:pPr>
              <w:jc w:val="center"/>
              <w:rPr>
                <w:sz w:val="12"/>
                <w:szCs w:val="12"/>
              </w:rPr>
            </w:pPr>
            <w:r w:rsidRPr="00553B4F">
              <w:rPr>
                <w:sz w:val="12"/>
                <w:szCs w:val="12"/>
              </w:rPr>
              <w:t>6,0</w:t>
            </w:r>
          </w:p>
        </w:tc>
        <w:tc>
          <w:tcPr>
            <w:tcW w:w="454" w:type="dxa"/>
            <w:shd w:val="clear" w:color="auto" w:fill="auto"/>
            <w:vAlign w:val="center"/>
          </w:tcPr>
          <w:p w:rsidR="00553B4F" w:rsidRPr="00553B4F" w:rsidRDefault="00553B4F" w:rsidP="00890C28">
            <w:pPr>
              <w:jc w:val="center"/>
              <w:rPr>
                <w:sz w:val="12"/>
                <w:szCs w:val="12"/>
              </w:rPr>
            </w:pPr>
            <w:r w:rsidRPr="00553B4F">
              <w:rPr>
                <w:sz w:val="12"/>
                <w:szCs w:val="12"/>
              </w:rPr>
              <w:t>6,0</w:t>
            </w:r>
          </w:p>
          <w:p w:rsidR="00553B4F" w:rsidRPr="00553B4F" w:rsidRDefault="00553B4F" w:rsidP="00890C28">
            <w:pPr>
              <w:jc w:val="center"/>
              <w:rPr>
                <w:sz w:val="12"/>
                <w:szCs w:val="12"/>
              </w:rPr>
            </w:pPr>
          </w:p>
        </w:tc>
        <w:tc>
          <w:tcPr>
            <w:tcW w:w="540" w:type="dxa"/>
            <w:vAlign w:val="center"/>
          </w:tcPr>
          <w:p w:rsidR="00553B4F" w:rsidRPr="00553B4F" w:rsidRDefault="00553B4F" w:rsidP="00890C28">
            <w:pPr>
              <w:jc w:val="center"/>
              <w:rPr>
                <w:sz w:val="12"/>
                <w:szCs w:val="12"/>
              </w:rPr>
            </w:pPr>
            <w:r w:rsidRPr="00553B4F">
              <w:rPr>
                <w:sz w:val="12"/>
                <w:szCs w:val="12"/>
              </w:rPr>
              <w:t>6,0</w:t>
            </w:r>
          </w:p>
        </w:tc>
        <w:tc>
          <w:tcPr>
            <w:tcW w:w="743" w:type="dxa"/>
            <w:shd w:val="clear" w:color="auto" w:fill="auto"/>
            <w:vAlign w:val="center"/>
          </w:tcPr>
          <w:p w:rsidR="00553B4F" w:rsidRPr="00553B4F" w:rsidRDefault="00553B4F" w:rsidP="00890C28">
            <w:pPr>
              <w:jc w:val="center"/>
              <w:rPr>
                <w:sz w:val="12"/>
                <w:szCs w:val="12"/>
              </w:rPr>
            </w:pPr>
            <w:r w:rsidRPr="00553B4F">
              <w:rPr>
                <w:sz w:val="12"/>
                <w:szCs w:val="12"/>
              </w:rPr>
              <w:t>100,0</w:t>
            </w:r>
          </w:p>
        </w:tc>
        <w:tc>
          <w:tcPr>
            <w:tcW w:w="633" w:type="dxa"/>
            <w:shd w:val="clear" w:color="auto" w:fill="auto"/>
            <w:vAlign w:val="center"/>
          </w:tcPr>
          <w:p w:rsidR="00553B4F" w:rsidRPr="00553B4F" w:rsidRDefault="00553B4F" w:rsidP="00890C28">
            <w:pPr>
              <w:jc w:val="center"/>
              <w:rPr>
                <w:sz w:val="12"/>
                <w:szCs w:val="12"/>
              </w:rPr>
            </w:pPr>
            <w:r w:rsidRPr="00553B4F">
              <w:rPr>
                <w:sz w:val="12"/>
                <w:szCs w:val="12"/>
              </w:rPr>
              <w:t>100,0</w:t>
            </w:r>
          </w:p>
        </w:tc>
      </w:tr>
      <w:tr w:rsidR="00553B4F" w:rsidRPr="00553B4F" w:rsidTr="003F32C0">
        <w:tc>
          <w:tcPr>
            <w:tcW w:w="1162" w:type="dxa"/>
          </w:tcPr>
          <w:p w:rsidR="00553B4F" w:rsidRPr="00553B4F" w:rsidRDefault="00553B4F" w:rsidP="003F32C0">
            <w:pPr>
              <w:rPr>
                <w:b/>
                <w:sz w:val="12"/>
                <w:szCs w:val="12"/>
              </w:rPr>
            </w:pPr>
            <w:r w:rsidRPr="00553B4F">
              <w:rPr>
                <w:b/>
                <w:sz w:val="12"/>
                <w:szCs w:val="12"/>
              </w:rPr>
              <w:t>ИТОГО РАСХОДОВ</w:t>
            </w:r>
          </w:p>
        </w:tc>
        <w:tc>
          <w:tcPr>
            <w:tcW w:w="284" w:type="dxa"/>
            <w:vAlign w:val="center"/>
          </w:tcPr>
          <w:p w:rsidR="00553B4F" w:rsidRPr="00553B4F" w:rsidRDefault="00553B4F" w:rsidP="00890C28">
            <w:pPr>
              <w:jc w:val="center"/>
              <w:rPr>
                <w:b/>
                <w:sz w:val="12"/>
                <w:szCs w:val="12"/>
              </w:rPr>
            </w:pPr>
          </w:p>
        </w:tc>
        <w:tc>
          <w:tcPr>
            <w:tcW w:w="283" w:type="dxa"/>
            <w:vAlign w:val="center"/>
          </w:tcPr>
          <w:p w:rsidR="00553B4F" w:rsidRPr="00553B4F" w:rsidRDefault="00553B4F" w:rsidP="00890C28">
            <w:pPr>
              <w:jc w:val="center"/>
              <w:rPr>
                <w:b/>
                <w:sz w:val="12"/>
                <w:szCs w:val="12"/>
              </w:rPr>
            </w:pPr>
          </w:p>
        </w:tc>
        <w:tc>
          <w:tcPr>
            <w:tcW w:w="567" w:type="dxa"/>
            <w:shd w:val="clear" w:color="auto" w:fill="auto"/>
            <w:vAlign w:val="center"/>
          </w:tcPr>
          <w:p w:rsidR="00553B4F" w:rsidRPr="00553B4F" w:rsidRDefault="00553B4F" w:rsidP="00890C28">
            <w:pPr>
              <w:jc w:val="center"/>
              <w:rPr>
                <w:b/>
                <w:sz w:val="12"/>
                <w:szCs w:val="12"/>
              </w:rPr>
            </w:pPr>
            <w:r w:rsidRPr="00553B4F">
              <w:rPr>
                <w:b/>
                <w:sz w:val="12"/>
                <w:szCs w:val="12"/>
              </w:rPr>
              <w:t>4335,3</w:t>
            </w:r>
          </w:p>
        </w:tc>
        <w:tc>
          <w:tcPr>
            <w:tcW w:w="454" w:type="dxa"/>
            <w:shd w:val="clear" w:color="auto" w:fill="auto"/>
            <w:vAlign w:val="center"/>
          </w:tcPr>
          <w:p w:rsidR="00553B4F" w:rsidRPr="00553B4F" w:rsidRDefault="00553B4F" w:rsidP="00890C28">
            <w:pPr>
              <w:jc w:val="center"/>
              <w:rPr>
                <w:b/>
                <w:sz w:val="12"/>
                <w:szCs w:val="12"/>
              </w:rPr>
            </w:pPr>
            <w:r w:rsidRPr="00553B4F">
              <w:rPr>
                <w:b/>
                <w:sz w:val="12"/>
                <w:szCs w:val="12"/>
              </w:rPr>
              <w:t>7416,0</w:t>
            </w:r>
          </w:p>
        </w:tc>
        <w:tc>
          <w:tcPr>
            <w:tcW w:w="540" w:type="dxa"/>
            <w:vAlign w:val="center"/>
          </w:tcPr>
          <w:p w:rsidR="00553B4F" w:rsidRPr="00553B4F" w:rsidRDefault="00553B4F" w:rsidP="00890C28">
            <w:pPr>
              <w:jc w:val="center"/>
              <w:rPr>
                <w:b/>
                <w:sz w:val="12"/>
                <w:szCs w:val="12"/>
              </w:rPr>
            </w:pPr>
            <w:r w:rsidRPr="00553B4F">
              <w:rPr>
                <w:b/>
                <w:sz w:val="12"/>
                <w:szCs w:val="12"/>
              </w:rPr>
              <w:t>7227,6</w:t>
            </w:r>
          </w:p>
        </w:tc>
        <w:tc>
          <w:tcPr>
            <w:tcW w:w="743" w:type="dxa"/>
            <w:shd w:val="clear" w:color="auto" w:fill="auto"/>
            <w:vAlign w:val="center"/>
          </w:tcPr>
          <w:p w:rsidR="00553B4F" w:rsidRPr="00553B4F" w:rsidRDefault="00553B4F" w:rsidP="00890C28">
            <w:pPr>
              <w:jc w:val="center"/>
              <w:rPr>
                <w:b/>
                <w:sz w:val="12"/>
                <w:szCs w:val="12"/>
              </w:rPr>
            </w:pPr>
            <w:r w:rsidRPr="00553B4F">
              <w:rPr>
                <w:b/>
                <w:sz w:val="12"/>
                <w:szCs w:val="12"/>
              </w:rPr>
              <w:t>166,7</w:t>
            </w:r>
          </w:p>
        </w:tc>
        <w:tc>
          <w:tcPr>
            <w:tcW w:w="633" w:type="dxa"/>
            <w:shd w:val="clear" w:color="auto" w:fill="auto"/>
            <w:vAlign w:val="center"/>
          </w:tcPr>
          <w:p w:rsidR="00553B4F" w:rsidRPr="00553B4F" w:rsidRDefault="00553B4F" w:rsidP="00890C28">
            <w:pPr>
              <w:jc w:val="center"/>
              <w:rPr>
                <w:b/>
                <w:sz w:val="12"/>
                <w:szCs w:val="12"/>
              </w:rPr>
            </w:pPr>
            <w:r w:rsidRPr="00553B4F">
              <w:rPr>
                <w:b/>
                <w:sz w:val="12"/>
                <w:szCs w:val="12"/>
              </w:rPr>
              <w:t>97,5</w:t>
            </w:r>
          </w:p>
        </w:tc>
      </w:tr>
    </w:tbl>
    <w:p w:rsidR="00553B4F" w:rsidRDefault="00553B4F" w:rsidP="001C356C">
      <w:pPr>
        <w:jc w:val="center"/>
        <w:rPr>
          <w:color w:val="000000"/>
          <w:sz w:val="16"/>
          <w:szCs w:val="16"/>
        </w:rPr>
      </w:pPr>
    </w:p>
    <w:p w:rsidR="00A35FE4" w:rsidRPr="00DC0EF4" w:rsidRDefault="00A35FE4" w:rsidP="00A35FE4">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A35FE4" w:rsidRPr="00DC0EF4" w:rsidRDefault="00A35FE4" w:rsidP="00A35FE4">
      <w:pPr>
        <w:rPr>
          <w:sz w:val="16"/>
          <w:szCs w:val="16"/>
        </w:rPr>
      </w:pPr>
      <w:r w:rsidRPr="00DC0EF4">
        <w:rPr>
          <w:sz w:val="16"/>
          <w:szCs w:val="16"/>
        </w:rPr>
        <w:t>Павловского муниципального района</w:t>
      </w:r>
    </w:p>
    <w:p w:rsidR="00A35FE4" w:rsidRPr="00DC0EF4" w:rsidRDefault="00A35FE4" w:rsidP="00A35FE4">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A35FE4" w:rsidRDefault="00A35FE4" w:rsidP="00A35FE4">
      <w:pPr>
        <w:jc w:val="center"/>
        <w:rPr>
          <w:color w:val="000000"/>
          <w:sz w:val="16"/>
          <w:szCs w:val="16"/>
        </w:rPr>
      </w:pPr>
    </w:p>
    <w:p w:rsidR="00A35FE4" w:rsidRDefault="00A35FE4" w:rsidP="00A35FE4">
      <w:pPr>
        <w:jc w:val="center"/>
        <w:rPr>
          <w:color w:val="000000"/>
          <w:sz w:val="16"/>
          <w:szCs w:val="16"/>
        </w:rPr>
      </w:pPr>
    </w:p>
    <w:p w:rsidR="00521012" w:rsidRDefault="00521012" w:rsidP="00A35FE4">
      <w:pPr>
        <w:tabs>
          <w:tab w:val="left" w:pos="7155"/>
        </w:tabs>
        <w:ind w:left="2268"/>
        <w:rPr>
          <w:sz w:val="18"/>
          <w:szCs w:val="18"/>
        </w:rPr>
      </w:pPr>
    </w:p>
    <w:p w:rsidR="00A35FE4" w:rsidRPr="00521012" w:rsidRDefault="00A35FE4" w:rsidP="003F32C0">
      <w:pPr>
        <w:tabs>
          <w:tab w:val="left" w:pos="7155"/>
        </w:tabs>
        <w:ind w:left="1843"/>
        <w:rPr>
          <w:sz w:val="16"/>
          <w:szCs w:val="16"/>
        </w:rPr>
      </w:pPr>
      <w:r w:rsidRPr="00521012">
        <w:rPr>
          <w:sz w:val="16"/>
          <w:szCs w:val="16"/>
        </w:rPr>
        <w:t>Приложение № 5</w:t>
      </w:r>
    </w:p>
    <w:p w:rsidR="00A35FE4" w:rsidRPr="00521012" w:rsidRDefault="00A35FE4" w:rsidP="003F32C0">
      <w:pPr>
        <w:ind w:left="1843"/>
        <w:rPr>
          <w:sz w:val="16"/>
          <w:szCs w:val="16"/>
        </w:rPr>
      </w:pPr>
      <w:r w:rsidRPr="00521012">
        <w:rPr>
          <w:sz w:val="16"/>
          <w:szCs w:val="16"/>
        </w:rPr>
        <w:t xml:space="preserve">к Решению Совета народных депутатов </w:t>
      </w:r>
      <w:proofErr w:type="spellStart"/>
      <w:r w:rsidRPr="00521012">
        <w:rPr>
          <w:sz w:val="16"/>
          <w:szCs w:val="16"/>
        </w:rPr>
        <w:t>Казинского</w:t>
      </w:r>
      <w:proofErr w:type="spellEnd"/>
      <w:r w:rsidRPr="00521012">
        <w:rPr>
          <w:sz w:val="16"/>
          <w:szCs w:val="16"/>
        </w:rPr>
        <w:t xml:space="preserve"> сельского поселения </w:t>
      </w:r>
      <w:proofErr w:type="spellStart"/>
      <w:r w:rsidRPr="00521012">
        <w:rPr>
          <w:sz w:val="16"/>
          <w:szCs w:val="16"/>
        </w:rPr>
        <w:t>Павлоского</w:t>
      </w:r>
      <w:proofErr w:type="spellEnd"/>
      <w:r w:rsidRPr="00521012">
        <w:rPr>
          <w:sz w:val="16"/>
          <w:szCs w:val="16"/>
        </w:rPr>
        <w:t xml:space="preserve"> муниципального района Воронежской области</w:t>
      </w:r>
    </w:p>
    <w:p w:rsidR="00A35FE4" w:rsidRPr="00521012" w:rsidRDefault="00A35FE4" w:rsidP="003F32C0">
      <w:pPr>
        <w:ind w:left="1843"/>
        <w:rPr>
          <w:sz w:val="16"/>
          <w:szCs w:val="16"/>
          <w:u w:val="single"/>
        </w:rPr>
      </w:pPr>
      <w:r w:rsidRPr="00521012">
        <w:rPr>
          <w:sz w:val="16"/>
          <w:szCs w:val="16"/>
          <w:u w:val="single"/>
        </w:rPr>
        <w:t>от 29.04.2016г. № 083</w:t>
      </w:r>
    </w:p>
    <w:p w:rsidR="00A35FE4" w:rsidRDefault="00A35FE4" w:rsidP="001C356C">
      <w:pPr>
        <w:jc w:val="center"/>
        <w:rPr>
          <w:color w:val="000000"/>
          <w:sz w:val="16"/>
          <w:szCs w:val="16"/>
        </w:rPr>
      </w:pPr>
    </w:p>
    <w:p w:rsidR="00553B4F" w:rsidRPr="005D781E" w:rsidRDefault="00553B4F" w:rsidP="00553B4F">
      <w:pPr>
        <w:jc w:val="center"/>
        <w:rPr>
          <w:b/>
          <w:sz w:val="16"/>
          <w:szCs w:val="16"/>
        </w:rPr>
      </w:pPr>
      <w:r>
        <w:rPr>
          <w:b/>
          <w:sz w:val="16"/>
          <w:szCs w:val="16"/>
        </w:rPr>
        <w:t xml:space="preserve">ИСТОЧНИКИ ФИНАНСИРОВАНИЯ ДЕФИЦИТА </w:t>
      </w:r>
      <w:r w:rsidRPr="005D781E">
        <w:rPr>
          <w:b/>
          <w:sz w:val="16"/>
          <w:szCs w:val="16"/>
        </w:rPr>
        <w:t>БЮДЖЕТА КАЗИНСКОГО СЕЛЬСКОГО ПОСЕЛЕНИЯ ПАВЛОСКОГО МУНИЦИПАЛЬНОГО РАЙОНА ВОРОНЕЖСКОЙ ОБЛАСТИ</w:t>
      </w:r>
      <w:r>
        <w:rPr>
          <w:b/>
          <w:sz w:val="16"/>
          <w:szCs w:val="16"/>
        </w:rPr>
        <w:t xml:space="preserve"> ПО КОДАМ КЛАССИФИКАЦИИ ИСТОЧНИКОВ </w:t>
      </w:r>
      <w:r w:rsidRPr="005D781E">
        <w:rPr>
          <w:b/>
          <w:sz w:val="16"/>
          <w:szCs w:val="16"/>
        </w:rPr>
        <w:t xml:space="preserve">ФИНАНСИРОВАНИЯ </w:t>
      </w:r>
      <w:r>
        <w:rPr>
          <w:b/>
          <w:sz w:val="16"/>
          <w:szCs w:val="16"/>
        </w:rPr>
        <w:t xml:space="preserve">ДЕФИЦИТОВ БЮДЖЕТОВ </w:t>
      </w:r>
      <w:r w:rsidRPr="005D781E">
        <w:rPr>
          <w:b/>
          <w:sz w:val="16"/>
          <w:szCs w:val="16"/>
        </w:rPr>
        <w:t>2015ГОД</w:t>
      </w:r>
    </w:p>
    <w:p w:rsidR="00553B4F" w:rsidRDefault="00553B4F" w:rsidP="001C356C">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10"/>
        <w:gridCol w:w="1378"/>
        <w:gridCol w:w="850"/>
        <w:gridCol w:w="709"/>
        <w:gridCol w:w="567"/>
        <w:gridCol w:w="528"/>
        <w:gridCol w:w="424"/>
      </w:tblGrid>
      <w:tr w:rsidR="00553B4F" w:rsidRPr="005D781E" w:rsidTr="00A2053B">
        <w:trPr>
          <w:cantSplit/>
        </w:trPr>
        <w:tc>
          <w:tcPr>
            <w:tcW w:w="210" w:type="dxa"/>
            <w:vMerge w:val="restart"/>
            <w:vAlign w:val="center"/>
          </w:tcPr>
          <w:p w:rsidR="00553B4F" w:rsidRPr="005D781E" w:rsidRDefault="00553B4F" w:rsidP="00890C28">
            <w:pPr>
              <w:jc w:val="center"/>
              <w:rPr>
                <w:sz w:val="12"/>
                <w:szCs w:val="12"/>
              </w:rPr>
            </w:pPr>
            <w:r w:rsidRPr="005D781E">
              <w:rPr>
                <w:sz w:val="12"/>
                <w:szCs w:val="12"/>
              </w:rPr>
              <w:t>№</w:t>
            </w:r>
          </w:p>
          <w:p w:rsidR="00553B4F" w:rsidRPr="005D781E" w:rsidRDefault="00553B4F" w:rsidP="00890C28">
            <w:pPr>
              <w:jc w:val="center"/>
              <w:rPr>
                <w:sz w:val="12"/>
                <w:szCs w:val="12"/>
              </w:rPr>
            </w:pPr>
            <w:r w:rsidRPr="005D781E">
              <w:rPr>
                <w:sz w:val="12"/>
                <w:szCs w:val="12"/>
              </w:rPr>
              <w:t>п/п</w:t>
            </w:r>
          </w:p>
        </w:tc>
        <w:tc>
          <w:tcPr>
            <w:tcW w:w="1378" w:type="dxa"/>
            <w:vMerge w:val="restart"/>
            <w:vAlign w:val="center"/>
          </w:tcPr>
          <w:p w:rsidR="00553B4F" w:rsidRPr="005D781E" w:rsidRDefault="00553B4F" w:rsidP="00890C28">
            <w:pPr>
              <w:jc w:val="center"/>
              <w:rPr>
                <w:sz w:val="12"/>
                <w:szCs w:val="12"/>
              </w:rPr>
            </w:pPr>
            <w:r w:rsidRPr="005D781E">
              <w:rPr>
                <w:sz w:val="12"/>
                <w:szCs w:val="12"/>
              </w:rPr>
              <w:t>Наименование</w:t>
            </w:r>
          </w:p>
        </w:tc>
        <w:tc>
          <w:tcPr>
            <w:tcW w:w="1559" w:type="dxa"/>
            <w:gridSpan w:val="2"/>
            <w:vAlign w:val="center"/>
          </w:tcPr>
          <w:p w:rsidR="00553B4F" w:rsidRPr="005D781E" w:rsidRDefault="00553B4F" w:rsidP="00890C28">
            <w:pPr>
              <w:jc w:val="center"/>
              <w:rPr>
                <w:sz w:val="12"/>
                <w:szCs w:val="12"/>
              </w:rPr>
            </w:pPr>
            <w:r w:rsidRPr="005D781E">
              <w:rPr>
                <w:sz w:val="12"/>
                <w:szCs w:val="12"/>
              </w:rPr>
              <w:t>Код классификации</w:t>
            </w:r>
          </w:p>
        </w:tc>
        <w:tc>
          <w:tcPr>
            <w:tcW w:w="567" w:type="dxa"/>
            <w:vMerge w:val="restart"/>
            <w:vAlign w:val="center"/>
          </w:tcPr>
          <w:p w:rsidR="00553B4F" w:rsidRPr="005D781E" w:rsidRDefault="00553B4F" w:rsidP="00890C28">
            <w:pPr>
              <w:jc w:val="center"/>
              <w:rPr>
                <w:sz w:val="12"/>
                <w:szCs w:val="12"/>
              </w:rPr>
            </w:pPr>
            <w:r w:rsidRPr="005D781E">
              <w:rPr>
                <w:sz w:val="12"/>
                <w:szCs w:val="12"/>
              </w:rPr>
              <w:t>Бюджетная деятельность</w:t>
            </w:r>
          </w:p>
          <w:p w:rsidR="00553B4F" w:rsidRPr="005D781E" w:rsidRDefault="00553B4F" w:rsidP="00890C28">
            <w:pPr>
              <w:jc w:val="center"/>
              <w:rPr>
                <w:sz w:val="12"/>
                <w:szCs w:val="12"/>
              </w:rPr>
            </w:pPr>
            <w:r w:rsidRPr="005D781E">
              <w:rPr>
                <w:sz w:val="12"/>
                <w:szCs w:val="12"/>
              </w:rPr>
              <w:t>тыс.руб.</w:t>
            </w:r>
          </w:p>
        </w:tc>
        <w:tc>
          <w:tcPr>
            <w:tcW w:w="528" w:type="dxa"/>
            <w:vMerge w:val="restart"/>
            <w:vAlign w:val="center"/>
          </w:tcPr>
          <w:p w:rsidR="00553B4F" w:rsidRPr="005D781E" w:rsidRDefault="00553B4F" w:rsidP="00890C28">
            <w:pPr>
              <w:jc w:val="center"/>
              <w:rPr>
                <w:sz w:val="12"/>
                <w:szCs w:val="12"/>
              </w:rPr>
            </w:pPr>
            <w:r w:rsidRPr="005D781E">
              <w:rPr>
                <w:sz w:val="12"/>
                <w:szCs w:val="12"/>
              </w:rPr>
              <w:t>Средства во временном распоряжении</w:t>
            </w:r>
          </w:p>
        </w:tc>
        <w:tc>
          <w:tcPr>
            <w:tcW w:w="424" w:type="dxa"/>
            <w:vMerge w:val="restart"/>
            <w:vAlign w:val="center"/>
          </w:tcPr>
          <w:p w:rsidR="00553B4F" w:rsidRPr="005D781E" w:rsidRDefault="00553B4F" w:rsidP="00890C28">
            <w:pPr>
              <w:jc w:val="center"/>
              <w:rPr>
                <w:sz w:val="12"/>
                <w:szCs w:val="12"/>
              </w:rPr>
            </w:pPr>
            <w:r w:rsidRPr="005D781E">
              <w:rPr>
                <w:sz w:val="12"/>
                <w:szCs w:val="12"/>
              </w:rPr>
              <w:t>Итого</w:t>
            </w:r>
          </w:p>
        </w:tc>
      </w:tr>
      <w:tr w:rsidR="00553B4F" w:rsidRPr="005D781E" w:rsidTr="00A2053B">
        <w:trPr>
          <w:cantSplit/>
        </w:trPr>
        <w:tc>
          <w:tcPr>
            <w:tcW w:w="210" w:type="dxa"/>
            <w:vMerge/>
            <w:vAlign w:val="center"/>
          </w:tcPr>
          <w:p w:rsidR="00553B4F" w:rsidRPr="005D781E" w:rsidRDefault="00553B4F" w:rsidP="00890C28">
            <w:pPr>
              <w:jc w:val="center"/>
              <w:rPr>
                <w:sz w:val="12"/>
                <w:szCs w:val="12"/>
              </w:rPr>
            </w:pPr>
          </w:p>
        </w:tc>
        <w:tc>
          <w:tcPr>
            <w:tcW w:w="1378" w:type="dxa"/>
            <w:vMerge/>
            <w:vAlign w:val="center"/>
          </w:tcPr>
          <w:p w:rsidR="00553B4F" w:rsidRPr="005D781E" w:rsidRDefault="00553B4F" w:rsidP="00890C28">
            <w:pPr>
              <w:jc w:val="center"/>
              <w:rPr>
                <w:sz w:val="12"/>
                <w:szCs w:val="12"/>
              </w:rPr>
            </w:pPr>
          </w:p>
        </w:tc>
        <w:tc>
          <w:tcPr>
            <w:tcW w:w="850" w:type="dxa"/>
            <w:vAlign w:val="center"/>
          </w:tcPr>
          <w:p w:rsidR="00553B4F" w:rsidRPr="005D781E" w:rsidRDefault="00553B4F" w:rsidP="00890C28">
            <w:pPr>
              <w:jc w:val="center"/>
              <w:rPr>
                <w:sz w:val="12"/>
                <w:szCs w:val="12"/>
              </w:rPr>
            </w:pPr>
            <w:r w:rsidRPr="005D781E">
              <w:rPr>
                <w:sz w:val="12"/>
                <w:szCs w:val="12"/>
              </w:rPr>
              <w:t>главного администратора источника финансирования дефицита</w:t>
            </w:r>
          </w:p>
        </w:tc>
        <w:tc>
          <w:tcPr>
            <w:tcW w:w="709" w:type="dxa"/>
            <w:vAlign w:val="center"/>
          </w:tcPr>
          <w:p w:rsidR="00553B4F" w:rsidRPr="005D781E" w:rsidRDefault="00553B4F" w:rsidP="00890C28">
            <w:pPr>
              <w:jc w:val="center"/>
              <w:rPr>
                <w:sz w:val="12"/>
                <w:szCs w:val="12"/>
              </w:rPr>
            </w:pPr>
            <w:r w:rsidRPr="005D781E">
              <w:rPr>
                <w:sz w:val="12"/>
                <w:szCs w:val="12"/>
              </w:rPr>
              <w:t>источника финансирования дефицита</w:t>
            </w:r>
          </w:p>
        </w:tc>
        <w:tc>
          <w:tcPr>
            <w:tcW w:w="567" w:type="dxa"/>
            <w:vMerge/>
            <w:vAlign w:val="center"/>
          </w:tcPr>
          <w:p w:rsidR="00553B4F" w:rsidRPr="005D781E" w:rsidRDefault="00553B4F" w:rsidP="00890C28">
            <w:pPr>
              <w:jc w:val="center"/>
              <w:rPr>
                <w:sz w:val="12"/>
                <w:szCs w:val="12"/>
              </w:rPr>
            </w:pPr>
          </w:p>
        </w:tc>
        <w:tc>
          <w:tcPr>
            <w:tcW w:w="528" w:type="dxa"/>
            <w:vMerge/>
            <w:vAlign w:val="center"/>
          </w:tcPr>
          <w:p w:rsidR="00553B4F" w:rsidRPr="005D781E" w:rsidRDefault="00553B4F" w:rsidP="00890C28">
            <w:pPr>
              <w:jc w:val="center"/>
              <w:rPr>
                <w:sz w:val="12"/>
                <w:szCs w:val="12"/>
              </w:rPr>
            </w:pPr>
          </w:p>
        </w:tc>
        <w:tc>
          <w:tcPr>
            <w:tcW w:w="424" w:type="dxa"/>
            <w:vMerge/>
            <w:vAlign w:val="center"/>
          </w:tcPr>
          <w:p w:rsidR="00553B4F" w:rsidRPr="005D781E" w:rsidRDefault="00553B4F" w:rsidP="00890C28">
            <w:pPr>
              <w:jc w:val="center"/>
              <w:rPr>
                <w:sz w:val="12"/>
                <w:szCs w:val="12"/>
              </w:rPr>
            </w:pP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1.</w:t>
            </w:r>
          </w:p>
        </w:tc>
        <w:tc>
          <w:tcPr>
            <w:tcW w:w="1378" w:type="dxa"/>
          </w:tcPr>
          <w:p w:rsidR="00553B4F" w:rsidRPr="005D781E" w:rsidRDefault="00553B4F" w:rsidP="00521012">
            <w:pPr>
              <w:rPr>
                <w:sz w:val="12"/>
                <w:szCs w:val="12"/>
              </w:rPr>
            </w:pPr>
            <w:r w:rsidRPr="005D781E">
              <w:rPr>
                <w:sz w:val="12"/>
                <w:szCs w:val="12"/>
              </w:rPr>
              <w:t>Источники внутреннего финансирования дефицита бюджетов</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01 00 00 00 00 0000 000</w:t>
            </w:r>
          </w:p>
        </w:tc>
        <w:tc>
          <w:tcPr>
            <w:tcW w:w="567" w:type="dxa"/>
            <w:vAlign w:val="center"/>
          </w:tcPr>
          <w:p w:rsidR="00553B4F" w:rsidRPr="005D781E" w:rsidRDefault="00553B4F" w:rsidP="00890C28">
            <w:pPr>
              <w:jc w:val="center"/>
              <w:rPr>
                <w:sz w:val="12"/>
                <w:szCs w:val="12"/>
              </w:rPr>
            </w:pPr>
            <w:r w:rsidRPr="005D781E">
              <w:rPr>
                <w:sz w:val="12"/>
                <w:szCs w:val="12"/>
              </w:rPr>
              <w:t>-165,34</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165,34</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2.</w:t>
            </w:r>
          </w:p>
        </w:tc>
        <w:tc>
          <w:tcPr>
            <w:tcW w:w="1378" w:type="dxa"/>
          </w:tcPr>
          <w:p w:rsidR="00553B4F" w:rsidRPr="005D781E" w:rsidRDefault="00553B4F" w:rsidP="00521012">
            <w:pPr>
              <w:rPr>
                <w:sz w:val="12"/>
                <w:szCs w:val="12"/>
              </w:rPr>
            </w:pPr>
            <w:r w:rsidRPr="005D781E">
              <w:rPr>
                <w:sz w:val="12"/>
                <w:szCs w:val="12"/>
              </w:rPr>
              <w:t>Бюджетные кредиты от других бюджетов бюджетной системы Российской Федерации</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01 03 00 00 00 0000 000</w:t>
            </w:r>
          </w:p>
        </w:tc>
        <w:tc>
          <w:tcPr>
            <w:tcW w:w="567" w:type="dxa"/>
            <w:vAlign w:val="center"/>
          </w:tcPr>
          <w:p w:rsidR="00553B4F" w:rsidRPr="005D781E" w:rsidRDefault="00553B4F" w:rsidP="00890C28">
            <w:pPr>
              <w:jc w:val="center"/>
              <w:rPr>
                <w:sz w:val="12"/>
                <w:szCs w:val="12"/>
              </w:rPr>
            </w:pPr>
            <w:r w:rsidRPr="005D781E">
              <w:rPr>
                <w:sz w:val="12"/>
                <w:szCs w:val="12"/>
              </w:rPr>
              <w:t>-0,28</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-0,28</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3.</w:t>
            </w:r>
          </w:p>
        </w:tc>
        <w:tc>
          <w:tcPr>
            <w:tcW w:w="1378" w:type="dxa"/>
          </w:tcPr>
          <w:p w:rsidR="00553B4F" w:rsidRPr="005D781E" w:rsidRDefault="00553B4F" w:rsidP="00521012">
            <w:pPr>
              <w:rPr>
                <w:sz w:val="12"/>
                <w:szCs w:val="12"/>
              </w:rPr>
            </w:pPr>
            <w:r w:rsidRPr="005D781E">
              <w:rPr>
                <w:sz w:val="12"/>
                <w:szCs w:val="12"/>
              </w:rPr>
              <w:t>Бюджетные кредиты от других бюджетов бюджетной системы Российской Федерации в валюте Российской Федерации</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01 03 01 00 00 0000 000</w:t>
            </w:r>
          </w:p>
        </w:tc>
        <w:tc>
          <w:tcPr>
            <w:tcW w:w="567" w:type="dxa"/>
            <w:vAlign w:val="center"/>
          </w:tcPr>
          <w:p w:rsidR="00553B4F" w:rsidRPr="005D781E" w:rsidRDefault="00553B4F" w:rsidP="00890C28">
            <w:pPr>
              <w:jc w:val="center"/>
              <w:rPr>
                <w:sz w:val="12"/>
                <w:szCs w:val="12"/>
              </w:rPr>
            </w:pPr>
            <w:r w:rsidRPr="005D781E">
              <w:rPr>
                <w:sz w:val="12"/>
                <w:szCs w:val="12"/>
              </w:rPr>
              <w:t>-0,28</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-0,28</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4.</w:t>
            </w:r>
          </w:p>
        </w:tc>
        <w:tc>
          <w:tcPr>
            <w:tcW w:w="1378" w:type="dxa"/>
          </w:tcPr>
          <w:p w:rsidR="00553B4F" w:rsidRPr="005D781E" w:rsidRDefault="00553B4F" w:rsidP="00521012">
            <w:pPr>
              <w:rPr>
                <w:sz w:val="12"/>
                <w:szCs w:val="12"/>
              </w:rPr>
            </w:pPr>
            <w:r w:rsidRPr="005D781E">
              <w:rPr>
                <w:sz w:val="12"/>
                <w:szCs w:val="12"/>
              </w:rPr>
              <w:t>Получение бюджетных кредитов от других бюджетов бюджетной системы Российской Федерации в валюте Российской Федерации</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01 03 01 00 00 0000 700</w:t>
            </w:r>
          </w:p>
        </w:tc>
        <w:tc>
          <w:tcPr>
            <w:tcW w:w="567" w:type="dxa"/>
            <w:vAlign w:val="center"/>
          </w:tcPr>
          <w:p w:rsidR="00553B4F" w:rsidRPr="005D781E" w:rsidRDefault="00553B4F" w:rsidP="00890C28">
            <w:pPr>
              <w:jc w:val="center"/>
              <w:rPr>
                <w:sz w:val="12"/>
                <w:szCs w:val="12"/>
              </w:rPr>
            </w:pPr>
            <w:r w:rsidRPr="005D781E">
              <w:rPr>
                <w:sz w:val="12"/>
                <w:szCs w:val="12"/>
              </w:rPr>
              <w:t>-</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5.</w:t>
            </w:r>
          </w:p>
        </w:tc>
        <w:tc>
          <w:tcPr>
            <w:tcW w:w="1378" w:type="dxa"/>
          </w:tcPr>
          <w:p w:rsidR="00553B4F" w:rsidRPr="005D781E" w:rsidRDefault="00553B4F" w:rsidP="00521012">
            <w:pPr>
              <w:rPr>
                <w:sz w:val="12"/>
                <w:szCs w:val="12"/>
              </w:rPr>
            </w:pPr>
            <w:r w:rsidRPr="005D781E">
              <w:rPr>
                <w:sz w:val="12"/>
                <w:szCs w:val="12"/>
              </w:rPr>
              <w:t>Получение кредитов от других бюджетов бюджетной системы Российской Федерации бюджетами поселений в валюте Российской Федерации</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01 03 01 00 10 0000 710</w:t>
            </w:r>
          </w:p>
        </w:tc>
        <w:tc>
          <w:tcPr>
            <w:tcW w:w="567" w:type="dxa"/>
            <w:vAlign w:val="center"/>
          </w:tcPr>
          <w:p w:rsidR="00553B4F" w:rsidRPr="005D781E" w:rsidRDefault="00553B4F" w:rsidP="00890C28">
            <w:pPr>
              <w:jc w:val="center"/>
              <w:rPr>
                <w:sz w:val="12"/>
                <w:szCs w:val="12"/>
              </w:rPr>
            </w:pPr>
            <w:r w:rsidRPr="005D781E">
              <w:rPr>
                <w:sz w:val="12"/>
                <w:szCs w:val="12"/>
              </w:rPr>
              <w:t>-</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lastRenderedPageBreak/>
              <w:t>6.</w:t>
            </w:r>
          </w:p>
        </w:tc>
        <w:tc>
          <w:tcPr>
            <w:tcW w:w="1378" w:type="dxa"/>
          </w:tcPr>
          <w:p w:rsidR="00553B4F" w:rsidRPr="005D781E" w:rsidRDefault="00553B4F" w:rsidP="00521012">
            <w:pPr>
              <w:rPr>
                <w:sz w:val="12"/>
                <w:szCs w:val="12"/>
              </w:rPr>
            </w:pPr>
            <w:r w:rsidRPr="005D781E">
              <w:rPr>
                <w:sz w:val="12"/>
                <w:szCs w:val="12"/>
              </w:rPr>
              <w:t>Погашение бюджетных кредитов, полученных от других бюджетов бюджетной системы Российской Федерации в валюте Российской Федерации</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01 03 01 00 00 0000 800</w:t>
            </w:r>
          </w:p>
        </w:tc>
        <w:tc>
          <w:tcPr>
            <w:tcW w:w="567" w:type="dxa"/>
            <w:vAlign w:val="center"/>
          </w:tcPr>
          <w:p w:rsidR="00553B4F" w:rsidRPr="005D781E" w:rsidRDefault="00553B4F" w:rsidP="00890C28">
            <w:pPr>
              <w:jc w:val="center"/>
              <w:rPr>
                <w:sz w:val="12"/>
                <w:szCs w:val="12"/>
              </w:rPr>
            </w:pPr>
            <w:r w:rsidRPr="005D781E">
              <w:rPr>
                <w:sz w:val="12"/>
                <w:szCs w:val="12"/>
              </w:rPr>
              <w:t>-0,28</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-0,28</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7.</w:t>
            </w:r>
          </w:p>
        </w:tc>
        <w:tc>
          <w:tcPr>
            <w:tcW w:w="1378" w:type="dxa"/>
          </w:tcPr>
          <w:p w:rsidR="00553B4F" w:rsidRPr="005D781E" w:rsidRDefault="00553B4F" w:rsidP="00521012">
            <w:pPr>
              <w:rPr>
                <w:sz w:val="12"/>
                <w:szCs w:val="12"/>
              </w:rPr>
            </w:pPr>
            <w:r w:rsidRPr="005D781E">
              <w:rPr>
                <w:sz w:val="12"/>
                <w:szCs w:val="12"/>
              </w:rPr>
              <w:t>Погашение бюджетами поселений кредитов  от других бюджетов бюджетной системы Российской Федерации в валюте Российской Федерации</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01 03 01 00 10 0000 810</w:t>
            </w:r>
          </w:p>
        </w:tc>
        <w:tc>
          <w:tcPr>
            <w:tcW w:w="567" w:type="dxa"/>
            <w:vAlign w:val="center"/>
          </w:tcPr>
          <w:p w:rsidR="00553B4F" w:rsidRPr="005D781E" w:rsidRDefault="00553B4F" w:rsidP="00890C28">
            <w:pPr>
              <w:jc w:val="center"/>
              <w:rPr>
                <w:sz w:val="12"/>
                <w:szCs w:val="12"/>
              </w:rPr>
            </w:pPr>
            <w:r w:rsidRPr="005D781E">
              <w:rPr>
                <w:sz w:val="12"/>
                <w:szCs w:val="12"/>
              </w:rPr>
              <w:t>-0,28</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-0,28</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8.</w:t>
            </w:r>
          </w:p>
        </w:tc>
        <w:tc>
          <w:tcPr>
            <w:tcW w:w="1378" w:type="dxa"/>
          </w:tcPr>
          <w:p w:rsidR="00553B4F" w:rsidRPr="005D781E" w:rsidRDefault="00553B4F" w:rsidP="00521012">
            <w:pPr>
              <w:rPr>
                <w:sz w:val="12"/>
                <w:szCs w:val="12"/>
              </w:rPr>
            </w:pPr>
            <w:r w:rsidRPr="005D781E">
              <w:rPr>
                <w:sz w:val="12"/>
                <w:szCs w:val="12"/>
              </w:rPr>
              <w:t>Изменение остатков средств на счетах по учету средств бюджетов</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01 05 00 00 00 0000 000</w:t>
            </w:r>
          </w:p>
        </w:tc>
        <w:tc>
          <w:tcPr>
            <w:tcW w:w="567" w:type="dxa"/>
            <w:vAlign w:val="center"/>
          </w:tcPr>
          <w:p w:rsidR="00553B4F" w:rsidRPr="005D781E" w:rsidRDefault="00553B4F" w:rsidP="00890C28">
            <w:pPr>
              <w:jc w:val="center"/>
              <w:rPr>
                <w:sz w:val="12"/>
                <w:szCs w:val="12"/>
              </w:rPr>
            </w:pPr>
            <w:r w:rsidRPr="005D781E">
              <w:rPr>
                <w:sz w:val="12"/>
                <w:szCs w:val="12"/>
              </w:rPr>
              <w:t>-165,06</w:t>
            </w:r>
          </w:p>
        </w:tc>
        <w:tc>
          <w:tcPr>
            <w:tcW w:w="528" w:type="dxa"/>
            <w:vAlign w:val="center"/>
          </w:tcPr>
          <w:p w:rsidR="00553B4F" w:rsidRPr="005D781E" w:rsidRDefault="00553B4F" w:rsidP="00890C28">
            <w:pPr>
              <w:jc w:val="center"/>
              <w:rPr>
                <w:sz w:val="12"/>
                <w:szCs w:val="12"/>
              </w:rPr>
            </w:pPr>
          </w:p>
        </w:tc>
        <w:tc>
          <w:tcPr>
            <w:tcW w:w="424" w:type="dxa"/>
            <w:vAlign w:val="center"/>
          </w:tcPr>
          <w:p w:rsidR="00553B4F" w:rsidRPr="005D781E" w:rsidRDefault="00553B4F" w:rsidP="00890C28">
            <w:pPr>
              <w:jc w:val="center"/>
              <w:rPr>
                <w:sz w:val="12"/>
                <w:szCs w:val="12"/>
              </w:rPr>
            </w:pPr>
            <w:r w:rsidRPr="005D781E">
              <w:rPr>
                <w:sz w:val="12"/>
                <w:szCs w:val="12"/>
              </w:rPr>
              <w:t>-165,06</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9.</w:t>
            </w:r>
          </w:p>
        </w:tc>
        <w:tc>
          <w:tcPr>
            <w:tcW w:w="1378" w:type="dxa"/>
          </w:tcPr>
          <w:p w:rsidR="00553B4F" w:rsidRPr="005D781E" w:rsidRDefault="00553B4F" w:rsidP="00521012">
            <w:pPr>
              <w:rPr>
                <w:sz w:val="12"/>
                <w:szCs w:val="12"/>
              </w:rPr>
            </w:pPr>
            <w:r w:rsidRPr="005D781E">
              <w:rPr>
                <w:sz w:val="12"/>
                <w:szCs w:val="12"/>
              </w:rPr>
              <w:t>Увеличение остатков средств бюджетов</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01 05 00 00 00 0000 500</w:t>
            </w:r>
          </w:p>
        </w:tc>
        <w:tc>
          <w:tcPr>
            <w:tcW w:w="567" w:type="dxa"/>
            <w:vAlign w:val="center"/>
          </w:tcPr>
          <w:p w:rsidR="00553B4F" w:rsidRPr="005D781E" w:rsidRDefault="00553B4F" w:rsidP="00890C28">
            <w:pPr>
              <w:jc w:val="center"/>
              <w:rPr>
                <w:sz w:val="12"/>
                <w:szCs w:val="12"/>
              </w:rPr>
            </w:pPr>
            <w:r w:rsidRPr="005D781E">
              <w:rPr>
                <w:sz w:val="12"/>
                <w:szCs w:val="12"/>
              </w:rPr>
              <w:t>-7434,94</w:t>
            </w:r>
          </w:p>
        </w:tc>
        <w:tc>
          <w:tcPr>
            <w:tcW w:w="528" w:type="dxa"/>
            <w:vAlign w:val="center"/>
          </w:tcPr>
          <w:p w:rsidR="00553B4F" w:rsidRPr="005D781E" w:rsidRDefault="00553B4F" w:rsidP="00890C28">
            <w:pPr>
              <w:jc w:val="center"/>
              <w:rPr>
                <w:sz w:val="12"/>
                <w:szCs w:val="12"/>
              </w:rPr>
            </w:pPr>
            <w:r w:rsidRPr="005D781E">
              <w:rPr>
                <w:sz w:val="12"/>
                <w:szCs w:val="12"/>
              </w:rPr>
              <w:t>-501,9</w:t>
            </w:r>
          </w:p>
        </w:tc>
        <w:tc>
          <w:tcPr>
            <w:tcW w:w="424" w:type="dxa"/>
            <w:vAlign w:val="center"/>
          </w:tcPr>
          <w:p w:rsidR="00553B4F" w:rsidRPr="005D781E" w:rsidRDefault="00553B4F" w:rsidP="00890C28">
            <w:pPr>
              <w:jc w:val="center"/>
              <w:rPr>
                <w:sz w:val="12"/>
                <w:szCs w:val="12"/>
              </w:rPr>
            </w:pPr>
            <w:r w:rsidRPr="005D781E">
              <w:rPr>
                <w:sz w:val="12"/>
                <w:szCs w:val="12"/>
              </w:rPr>
              <w:t>-7936,85</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10.</w:t>
            </w:r>
          </w:p>
        </w:tc>
        <w:tc>
          <w:tcPr>
            <w:tcW w:w="1378" w:type="dxa"/>
          </w:tcPr>
          <w:p w:rsidR="00553B4F" w:rsidRPr="005D781E" w:rsidRDefault="00553B4F" w:rsidP="00521012">
            <w:pPr>
              <w:rPr>
                <w:sz w:val="12"/>
                <w:szCs w:val="12"/>
              </w:rPr>
            </w:pPr>
            <w:r w:rsidRPr="005D781E">
              <w:rPr>
                <w:sz w:val="12"/>
                <w:szCs w:val="12"/>
              </w:rPr>
              <w:t>Увеличение прочих остатков денежных средств бюджетов</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01 05 02 01 00 0000 500</w:t>
            </w:r>
          </w:p>
        </w:tc>
        <w:tc>
          <w:tcPr>
            <w:tcW w:w="567" w:type="dxa"/>
            <w:vAlign w:val="center"/>
          </w:tcPr>
          <w:p w:rsidR="00553B4F" w:rsidRPr="005D781E" w:rsidRDefault="00553B4F" w:rsidP="00890C28">
            <w:pPr>
              <w:jc w:val="center"/>
              <w:rPr>
                <w:sz w:val="12"/>
                <w:szCs w:val="12"/>
              </w:rPr>
            </w:pPr>
            <w:r w:rsidRPr="005D781E">
              <w:rPr>
                <w:sz w:val="12"/>
                <w:szCs w:val="12"/>
              </w:rPr>
              <w:t>-7434,94</w:t>
            </w:r>
          </w:p>
        </w:tc>
        <w:tc>
          <w:tcPr>
            <w:tcW w:w="528" w:type="dxa"/>
            <w:vAlign w:val="center"/>
          </w:tcPr>
          <w:p w:rsidR="00553B4F" w:rsidRPr="005D781E" w:rsidRDefault="00553B4F" w:rsidP="00890C28">
            <w:pPr>
              <w:jc w:val="center"/>
              <w:rPr>
                <w:sz w:val="12"/>
                <w:szCs w:val="12"/>
              </w:rPr>
            </w:pPr>
            <w:r w:rsidRPr="005D781E">
              <w:rPr>
                <w:sz w:val="12"/>
                <w:szCs w:val="12"/>
              </w:rPr>
              <w:t>-501,9</w:t>
            </w:r>
          </w:p>
        </w:tc>
        <w:tc>
          <w:tcPr>
            <w:tcW w:w="424" w:type="dxa"/>
            <w:vAlign w:val="center"/>
          </w:tcPr>
          <w:p w:rsidR="00553B4F" w:rsidRPr="005D781E" w:rsidRDefault="00553B4F" w:rsidP="00890C28">
            <w:pPr>
              <w:jc w:val="center"/>
              <w:rPr>
                <w:sz w:val="12"/>
                <w:szCs w:val="12"/>
              </w:rPr>
            </w:pPr>
            <w:r w:rsidRPr="005D781E">
              <w:rPr>
                <w:sz w:val="12"/>
                <w:szCs w:val="12"/>
              </w:rPr>
              <w:t>-7936,85</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11.</w:t>
            </w:r>
          </w:p>
        </w:tc>
        <w:tc>
          <w:tcPr>
            <w:tcW w:w="1378" w:type="dxa"/>
          </w:tcPr>
          <w:p w:rsidR="00553B4F" w:rsidRPr="005D781E" w:rsidRDefault="00553B4F" w:rsidP="00521012">
            <w:pPr>
              <w:rPr>
                <w:sz w:val="12"/>
                <w:szCs w:val="12"/>
              </w:rPr>
            </w:pPr>
            <w:r w:rsidRPr="005D781E">
              <w:rPr>
                <w:sz w:val="12"/>
                <w:szCs w:val="12"/>
              </w:rPr>
              <w:t>Увеличение  прочих остатков денежных средств бюджетов поселений</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01 05 02 01 10 0000 510</w:t>
            </w:r>
          </w:p>
        </w:tc>
        <w:tc>
          <w:tcPr>
            <w:tcW w:w="567" w:type="dxa"/>
            <w:vAlign w:val="center"/>
          </w:tcPr>
          <w:p w:rsidR="00553B4F" w:rsidRPr="005D781E" w:rsidRDefault="00553B4F" w:rsidP="00890C28">
            <w:pPr>
              <w:jc w:val="center"/>
              <w:rPr>
                <w:sz w:val="12"/>
                <w:szCs w:val="12"/>
              </w:rPr>
            </w:pPr>
            <w:r w:rsidRPr="005D781E">
              <w:rPr>
                <w:sz w:val="12"/>
                <w:szCs w:val="12"/>
              </w:rPr>
              <w:t>-7434,94</w:t>
            </w:r>
          </w:p>
        </w:tc>
        <w:tc>
          <w:tcPr>
            <w:tcW w:w="528" w:type="dxa"/>
            <w:vAlign w:val="center"/>
          </w:tcPr>
          <w:p w:rsidR="00553B4F" w:rsidRPr="005D781E" w:rsidRDefault="00553B4F" w:rsidP="00890C28">
            <w:pPr>
              <w:jc w:val="center"/>
              <w:rPr>
                <w:sz w:val="12"/>
                <w:szCs w:val="12"/>
              </w:rPr>
            </w:pPr>
            <w:r w:rsidRPr="005D781E">
              <w:rPr>
                <w:sz w:val="12"/>
                <w:szCs w:val="12"/>
              </w:rPr>
              <w:t>-501,9</w:t>
            </w:r>
          </w:p>
        </w:tc>
        <w:tc>
          <w:tcPr>
            <w:tcW w:w="424" w:type="dxa"/>
            <w:vAlign w:val="center"/>
          </w:tcPr>
          <w:p w:rsidR="00553B4F" w:rsidRPr="005D781E" w:rsidRDefault="00553B4F" w:rsidP="00890C28">
            <w:pPr>
              <w:jc w:val="center"/>
              <w:rPr>
                <w:sz w:val="12"/>
                <w:szCs w:val="12"/>
              </w:rPr>
            </w:pPr>
            <w:r w:rsidRPr="005D781E">
              <w:rPr>
                <w:sz w:val="12"/>
                <w:szCs w:val="12"/>
              </w:rPr>
              <w:t>-7936,85</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12.</w:t>
            </w:r>
          </w:p>
        </w:tc>
        <w:tc>
          <w:tcPr>
            <w:tcW w:w="1378" w:type="dxa"/>
          </w:tcPr>
          <w:p w:rsidR="00553B4F" w:rsidRPr="005D781E" w:rsidRDefault="00553B4F" w:rsidP="00521012">
            <w:pPr>
              <w:rPr>
                <w:sz w:val="12"/>
                <w:szCs w:val="12"/>
              </w:rPr>
            </w:pPr>
            <w:r w:rsidRPr="005D781E">
              <w:rPr>
                <w:sz w:val="12"/>
                <w:szCs w:val="12"/>
              </w:rPr>
              <w:t>Уменьшение остатков средств бюджетов</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01 05 00 00 00 0000 600</w:t>
            </w:r>
          </w:p>
        </w:tc>
        <w:tc>
          <w:tcPr>
            <w:tcW w:w="567" w:type="dxa"/>
            <w:vAlign w:val="center"/>
          </w:tcPr>
          <w:p w:rsidR="00553B4F" w:rsidRPr="005D781E" w:rsidRDefault="00553B4F" w:rsidP="00890C28">
            <w:pPr>
              <w:jc w:val="center"/>
              <w:rPr>
                <w:sz w:val="12"/>
                <w:szCs w:val="12"/>
              </w:rPr>
            </w:pPr>
            <w:r w:rsidRPr="005D781E">
              <w:rPr>
                <w:sz w:val="12"/>
                <w:szCs w:val="12"/>
              </w:rPr>
              <w:t>7269,88</w:t>
            </w:r>
          </w:p>
        </w:tc>
        <w:tc>
          <w:tcPr>
            <w:tcW w:w="528" w:type="dxa"/>
            <w:vAlign w:val="center"/>
          </w:tcPr>
          <w:p w:rsidR="00553B4F" w:rsidRPr="005D781E" w:rsidRDefault="00553B4F" w:rsidP="00890C28">
            <w:pPr>
              <w:jc w:val="center"/>
              <w:rPr>
                <w:sz w:val="12"/>
                <w:szCs w:val="12"/>
              </w:rPr>
            </w:pPr>
            <w:r w:rsidRPr="005D781E">
              <w:rPr>
                <w:sz w:val="12"/>
                <w:szCs w:val="12"/>
              </w:rPr>
              <w:t>501,9</w:t>
            </w:r>
          </w:p>
        </w:tc>
        <w:tc>
          <w:tcPr>
            <w:tcW w:w="424" w:type="dxa"/>
            <w:vAlign w:val="center"/>
          </w:tcPr>
          <w:p w:rsidR="00553B4F" w:rsidRPr="005D781E" w:rsidRDefault="00553B4F" w:rsidP="00890C28">
            <w:pPr>
              <w:jc w:val="center"/>
              <w:rPr>
                <w:sz w:val="12"/>
                <w:szCs w:val="12"/>
              </w:rPr>
            </w:pPr>
            <w:r w:rsidRPr="005D781E">
              <w:rPr>
                <w:sz w:val="12"/>
                <w:szCs w:val="12"/>
              </w:rPr>
              <w:t>7771,79</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13.</w:t>
            </w:r>
          </w:p>
        </w:tc>
        <w:tc>
          <w:tcPr>
            <w:tcW w:w="1378" w:type="dxa"/>
          </w:tcPr>
          <w:p w:rsidR="00553B4F" w:rsidRPr="005D781E" w:rsidRDefault="00553B4F" w:rsidP="00521012">
            <w:pPr>
              <w:rPr>
                <w:sz w:val="12"/>
                <w:szCs w:val="12"/>
              </w:rPr>
            </w:pPr>
            <w:r w:rsidRPr="005D781E">
              <w:rPr>
                <w:sz w:val="12"/>
                <w:szCs w:val="12"/>
              </w:rPr>
              <w:t>Уменьшение прочих остатков денежных средств бюджетов</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01 05 02 01 00 0000 610</w:t>
            </w:r>
          </w:p>
        </w:tc>
        <w:tc>
          <w:tcPr>
            <w:tcW w:w="567" w:type="dxa"/>
            <w:vAlign w:val="center"/>
          </w:tcPr>
          <w:p w:rsidR="00553B4F" w:rsidRPr="005D781E" w:rsidRDefault="00553B4F" w:rsidP="00890C28">
            <w:pPr>
              <w:jc w:val="center"/>
              <w:rPr>
                <w:sz w:val="12"/>
                <w:szCs w:val="12"/>
              </w:rPr>
            </w:pPr>
            <w:r w:rsidRPr="005D781E">
              <w:rPr>
                <w:sz w:val="12"/>
                <w:szCs w:val="12"/>
              </w:rPr>
              <w:t>7269,88</w:t>
            </w:r>
          </w:p>
        </w:tc>
        <w:tc>
          <w:tcPr>
            <w:tcW w:w="528" w:type="dxa"/>
            <w:vAlign w:val="center"/>
          </w:tcPr>
          <w:p w:rsidR="00553B4F" w:rsidRPr="005D781E" w:rsidRDefault="00553B4F" w:rsidP="00890C28">
            <w:pPr>
              <w:jc w:val="center"/>
              <w:rPr>
                <w:sz w:val="12"/>
                <w:szCs w:val="12"/>
              </w:rPr>
            </w:pPr>
            <w:r w:rsidRPr="005D781E">
              <w:rPr>
                <w:sz w:val="12"/>
                <w:szCs w:val="12"/>
              </w:rPr>
              <w:t>501,9</w:t>
            </w:r>
          </w:p>
        </w:tc>
        <w:tc>
          <w:tcPr>
            <w:tcW w:w="424" w:type="dxa"/>
            <w:vAlign w:val="center"/>
          </w:tcPr>
          <w:p w:rsidR="00553B4F" w:rsidRPr="005D781E" w:rsidRDefault="00553B4F" w:rsidP="00890C28">
            <w:pPr>
              <w:jc w:val="center"/>
              <w:rPr>
                <w:sz w:val="12"/>
                <w:szCs w:val="12"/>
              </w:rPr>
            </w:pPr>
            <w:r w:rsidRPr="005D781E">
              <w:rPr>
                <w:sz w:val="12"/>
                <w:szCs w:val="12"/>
              </w:rPr>
              <w:t>7771,79</w:t>
            </w:r>
          </w:p>
        </w:tc>
      </w:tr>
      <w:tr w:rsidR="00553B4F" w:rsidRPr="005D781E" w:rsidTr="00A2053B">
        <w:trPr>
          <w:cantSplit/>
        </w:trPr>
        <w:tc>
          <w:tcPr>
            <w:tcW w:w="210" w:type="dxa"/>
            <w:vAlign w:val="center"/>
          </w:tcPr>
          <w:p w:rsidR="00553B4F" w:rsidRPr="005D781E" w:rsidRDefault="00553B4F" w:rsidP="00890C28">
            <w:pPr>
              <w:jc w:val="center"/>
              <w:rPr>
                <w:sz w:val="12"/>
                <w:szCs w:val="12"/>
              </w:rPr>
            </w:pPr>
            <w:r w:rsidRPr="005D781E">
              <w:rPr>
                <w:sz w:val="12"/>
                <w:szCs w:val="12"/>
              </w:rPr>
              <w:t>14.</w:t>
            </w:r>
          </w:p>
        </w:tc>
        <w:tc>
          <w:tcPr>
            <w:tcW w:w="1378" w:type="dxa"/>
          </w:tcPr>
          <w:p w:rsidR="00553B4F" w:rsidRPr="005D781E" w:rsidRDefault="00553B4F" w:rsidP="00521012">
            <w:pPr>
              <w:rPr>
                <w:sz w:val="12"/>
                <w:szCs w:val="12"/>
              </w:rPr>
            </w:pPr>
            <w:r w:rsidRPr="005D781E">
              <w:rPr>
                <w:sz w:val="12"/>
                <w:szCs w:val="12"/>
              </w:rPr>
              <w:t>Уменьшение прочих остатков денежных средств бюджетов поселений</w:t>
            </w:r>
          </w:p>
        </w:tc>
        <w:tc>
          <w:tcPr>
            <w:tcW w:w="850" w:type="dxa"/>
            <w:vAlign w:val="center"/>
          </w:tcPr>
          <w:p w:rsidR="00553B4F" w:rsidRPr="005D781E" w:rsidRDefault="00553B4F" w:rsidP="00890C28">
            <w:pPr>
              <w:jc w:val="center"/>
              <w:rPr>
                <w:sz w:val="12"/>
                <w:szCs w:val="12"/>
              </w:rPr>
            </w:pPr>
            <w:r w:rsidRPr="005D781E">
              <w:rPr>
                <w:sz w:val="12"/>
                <w:szCs w:val="12"/>
              </w:rPr>
              <w:t>914</w:t>
            </w:r>
          </w:p>
        </w:tc>
        <w:tc>
          <w:tcPr>
            <w:tcW w:w="709" w:type="dxa"/>
            <w:vAlign w:val="center"/>
          </w:tcPr>
          <w:p w:rsidR="00553B4F" w:rsidRPr="005D781E" w:rsidRDefault="00553B4F" w:rsidP="00890C28">
            <w:pPr>
              <w:jc w:val="center"/>
              <w:rPr>
                <w:sz w:val="12"/>
                <w:szCs w:val="12"/>
              </w:rPr>
            </w:pPr>
            <w:r w:rsidRPr="005D781E">
              <w:rPr>
                <w:sz w:val="12"/>
                <w:szCs w:val="12"/>
              </w:rPr>
              <w:t>01 05 02 01 10 0000 610</w:t>
            </w:r>
          </w:p>
        </w:tc>
        <w:tc>
          <w:tcPr>
            <w:tcW w:w="567" w:type="dxa"/>
            <w:vAlign w:val="center"/>
          </w:tcPr>
          <w:p w:rsidR="00553B4F" w:rsidRPr="005D781E" w:rsidRDefault="00553B4F" w:rsidP="00890C28">
            <w:pPr>
              <w:jc w:val="center"/>
              <w:rPr>
                <w:sz w:val="12"/>
                <w:szCs w:val="12"/>
              </w:rPr>
            </w:pPr>
            <w:r w:rsidRPr="005D781E">
              <w:rPr>
                <w:sz w:val="12"/>
                <w:szCs w:val="12"/>
              </w:rPr>
              <w:t>7269,88</w:t>
            </w:r>
          </w:p>
        </w:tc>
        <w:tc>
          <w:tcPr>
            <w:tcW w:w="528" w:type="dxa"/>
            <w:vAlign w:val="center"/>
          </w:tcPr>
          <w:p w:rsidR="00553B4F" w:rsidRPr="005D781E" w:rsidRDefault="00553B4F" w:rsidP="00890C28">
            <w:pPr>
              <w:jc w:val="center"/>
              <w:rPr>
                <w:sz w:val="12"/>
                <w:szCs w:val="12"/>
              </w:rPr>
            </w:pPr>
            <w:r w:rsidRPr="005D781E">
              <w:rPr>
                <w:sz w:val="12"/>
                <w:szCs w:val="12"/>
              </w:rPr>
              <w:t>501,9</w:t>
            </w:r>
          </w:p>
        </w:tc>
        <w:tc>
          <w:tcPr>
            <w:tcW w:w="424" w:type="dxa"/>
            <w:vAlign w:val="center"/>
          </w:tcPr>
          <w:p w:rsidR="00553B4F" w:rsidRPr="005D781E" w:rsidRDefault="00553B4F" w:rsidP="00890C28">
            <w:pPr>
              <w:jc w:val="center"/>
              <w:rPr>
                <w:sz w:val="12"/>
                <w:szCs w:val="12"/>
              </w:rPr>
            </w:pPr>
            <w:r w:rsidRPr="005D781E">
              <w:rPr>
                <w:sz w:val="12"/>
                <w:szCs w:val="12"/>
              </w:rPr>
              <w:t>7771,79</w:t>
            </w:r>
          </w:p>
        </w:tc>
      </w:tr>
    </w:tbl>
    <w:p w:rsidR="00A35FE4" w:rsidRDefault="00A35FE4" w:rsidP="001C356C">
      <w:pPr>
        <w:jc w:val="center"/>
        <w:rPr>
          <w:color w:val="000000"/>
          <w:sz w:val="16"/>
          <w:szCs w:val="16"/>
        </w:rPr>
      </w:pPr>
    </w:p>
    <w:p w:rsidR="00A35FE4" w:rsidRPr="00DC0EF4" w:rsidRDefault="00A35FE4" w:rsidP="00A35FE4">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A35FE4" w:rsidRPr="00DC0EF4" w:rsidRDefault="00A35FE4" w:rsidP="00A35FE4">
      <w:pPr>
        <w:rPr>
          <w:sz w:val="16"/>
          <w:szCs w:val="16"/>
        </w:rPr>
      </w:pPr>
      <w:r w:rsidRPr="00DC0EF4">
        <w:rPr>
          <w:sz w:val="16"/>
          <w:szCs w:val="16"/>
        </w:rPr>
        <w:t>Павловского муниципального района</w:t>
      </w:r>
    </w:p>
    <w:p w:rsidR="00A35FE4" w:rsidRPr="00DC0EF4" w:rsidRDefault="00A35FE4" w:rsidP="00A35FE4">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A35FE4" w:rsidRDefault="00A35FE4" w:rsidP="00A35FE4">
      <w:pPr>
        <w:jc w:val="center"/>
        <w:rPr>
          <w:color w:val="000000"/>
          <w:sz w:val="16"/>
          <w:szCs w:val="16"/>
        </w:rPr>
      </w:pPr>
    </w:p>
    <w:p w:rsidR="00A35FE4" w:rsidRDefault="00A35FE4" w:rsidP="00A35FE4">
      <w:pPr>
        <w:jc w:val="center"/>
        <w:rPr>
          <w:color w:val="000000"/>
          <w:sz w:val="16"/>
          <w:szCs w:val="16"/>
        </w:rPr>
      </w:pPr>
    </w:p>
    <w:p w:rsidR="00521012" w:rsidRDefault="00521012" w:rsidP="00A35FE4">
      <w:pPr>
        <w:jc w:val="center"/>
        <w:rPr>
          <w:color w:val="000000"/>
          <w:sz w:val="16"/>
          <w:szCs w:val="16"/>
        </w:rPr>
      </w:pPr>
    </w:p>
    <w:p w:rsidR="00A35FE4" w:rsidRPr="00521012" w:rsidRDefault="00A35FE4" w:rsidP="00A2053B">
      <w:pPr>
        <w:tabs>
          <w:tab w:val="left" w:pos="7155"/>
        </w:tabs>
        <w:ind w:left="1843"/>
        <w:rPr>
          <w:sz w:val="16"/>
          <w:szCs w:val="16"/>
        </w:rPr>
      </w:pPr>
      <w:r w:rsidRPr="00521012">
        <w:rPr>
          <w:sz w:val="16"/>
          <w:szCs w:val="16"/>
        </w:rPr>
        <w:t>Приложение № 6</w:t>
      </w:r>
    </w:p>
    <w:p w:rsidR="00A35FE4" w:rsidRPr="00521012" w:rsidRDefault="00A35FE4" w:rsidP="00A2053B">
      <w:pPr>
        <w:ind w:left="1843"/>
        <w:rPr>
          <w:sz w:val="16"/>
          <w:szCs w:val="16"/>
        </w:rPr>
      </w:pPr>
      <w:r w:rsidRPr="00521012">
        <w:rPr>
          <w:sz w:val="16"/>
          <w:szCs w:val="16"/>
        </w:rPr>
        <w:t xml:space="preserve">к Решению Совета народных депутатов </w:t>
      </w:r>
      <w:proofErr w:type="spellStart"/>
      <w:r w:rsidRPr="00521012">
        <w:rPr>
          <w:sz w:val="16"/>
          <w:szCs w:val="16"/>
        </w:rPr>
        <w:t>Казинского</w:t>
      </w:r>
      <w:proofErr w:type="spellEnd"/>
      <w:r w:rsidRPr="00521012">
        <w:rPr>
          <w:sz w:val="16"/>
          <w:szCs w:val="16"/>
        </w:rPr>
        <w:t xml:space="preserve"> сельского поселения </w:t>
      </w:r>
      <w:proofErr w:type="spellStart"/>
      <w:r w:rsidRPr="00521012">
        <w:rPr>
          <w:sz w:val="16"/>
          <w:szCs w:val="16"/>
        </w:rPr>
        <w:t>Павлоского</w:t>
      </w:r>
      <w:proofErr w:type="spellEnd"/>
      <w:r w:rsidRPr="00521012">
        <w:rPr>
          <w:sz w:val="16"/>
          <w:szCs w:val="16"/>
        </w:rPr>
        <w:t xml:space="preserve"> муниципального района Воронежской области</w:t>
      </w:r>
    </w:p>
    <w:p w:rsidR="00A35FE4" w:rsidRPr="00521012" w:rsidRDefault="00A35FE4" w:rsidP="00A2053B">
      <w:pPr>
        <w:ind w:left="1843"/>
        <w:rPr>
          <w:sz w:val="16"/>
          <w:szCs w:val="16"/>
          <w:u w:val="single"/>
        </w:rPr>
      </w:pPr>
      <w:r w:rsidRPr="00521012">
        <w:rPr>
          <w:sz w:val="16"/>
          <w:szCs w:val="16"/>
          <w:u w:val="single"/>
        </w:rPr>
        <w:t>от 29.04.2016г. № 083</w:t>
      </w:r>
    </w:p>
    <w:p w:rsidR="00A35FE4" w:rsidRDefault="00A35FE4" w:rsidP="001C356C">
      <w:pPr>
        <w:jc w:val="center"/>
        <w:rPr>
          <w:color w:val="000000"/>
          <w:sz w:val="16"/>
          <w:szCs w:val="16"/>
        </w:rPr>
      </w:pPr>
    </w:p>
    <w:p w:rsidR="00553B4F" w:rsidRPr="005D781E" w:rsidRDefault="00553B4F" w:rsidP="00553B4F">
      <w:pPr>
        <w:jc w:val="center"/>
        <w:rPr>
          <w:b/>
          <w:sz w:val="16"/>
          <w:szCs w:val="16"/>
        </w:rPr>
      </w:pPr>
      <w:r w:rsidRPr="005D781E">
        <w:rPr>
          <w:b/>
          <w:sz w:val="16"/>
          <w:szCs w:val="16"/>
        </w:rPr>
        <w:t>ИСТОЧНИКИ ФИНАНСИРОВАНИЯ ДЕФИЦИТА БЮДЖЕТА КАЗИНСКОГО СЕЛЬСКОГО ПОСЕЛЕНИЯ ПАВЛОВСКОГО МУНИЦИПАЛЬНОГО РАЙОНА ВОРОНЕЖСКОЙ ОБЛАСТИПО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 ЗА 2015 ГОД</w:t>
      </w:r>
    </w:p>
    <w:p w:rsidR="00553B4F" w:rsidRDefault="00553B4F" w:rsidP="001C356C">
      <w:pPr>
        <w:jc w:val="center"/>
        <w:rPr>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0"/>
        <w:gridCol w:w="1130"/>
        <w:gridCol w:w="712"/>
        <w:gridCol w:w="282"/>
        <w:gridCol w:w="283"/>
        <w:gridCol w:w="282"/>
        <w:gridCol w:w="426"/>
        <w:gridCol w:w="287"/>
        <w:gridCol w:w="425"/>
        <w:gridCol w:w="327"/>
        <w:gridCol w:w="342"/>
      </w:tblGrid>
      <w:tr w:rsidR="00553B4F" w:rsidRPr="005D781E" w:rsidTr="00A2053B">
        <w:trPr>
          <w:cantSplit/>
        </w:trPr>
        <w:tc>
          <w:tcPr>
            <w:tcW w:w="183" w:type="pct"/>
            <w:vMerge w:val="restart"/>
            <w:vAlign w:val="center"/>
          </w:tcPr>
          <w:p w:rsidR="00553B4F" w:rsidRPr="005D781E" w:rsidRDefault="00553B4F" w:rsidP="00A2053B">
            <w:pPr>
              <w:jc w:val="center"/>
              <w:rPr>
                <w:sz w:val="12"/>
                <w:szCs w:val="12"/>
              </w:rPr>
            </w:pPr>
            <w:r w:rsidRPr="005D781E">
              <w:rPr>
                <w:sz w:val="12"/>
                <w:szCs w:val="12"/>
              </w:rPr>
              <w:t>№</w:t>
            </w:r>
          </w:p>
          <w:p w:rsidR="00553B4F" w:rsidRPr="005D781E" w:rsidRDefault="00553B4F" w:rsidP="00A2053B">
            <w:pPr>
              <w:jc w:val="center"/>
              <w:rPr>
                <w:sz w:val="12"/>
                <w:szCs w:val="12"/>
              </w:rPr>
            </w:pPr>
            <w:r w:rsidRPr="005D781E">
              <w:rPr>
                <w:sz w:val="12"/>
                <w:szCs w:val="12"/>
              </w:rPr>
              <w:t>п/п</w:t>
            </w:r>
          </w:p>
        </w:tc>
        <w:tc>
          <w:tcPr>
            <w:tcW w:w="1211" w:type="pct"/>
            <w:vMerge w:val="restart"/>
            <w:vAlign w:val="center"/>
          </w:tcPr>
          <w:p w:rsidR="00553B4F" w:rsidRPr="005D781E" w:rsidRDefault="00553B4F" w:rsidP="00A2053B">
            <w:pPr>
              <w:jc w:val="center"/>
              <w:rPr>
                <w:sz w:val="12"/>
                <w:szCs w:val="12"/>
              </w:rPr>
            </w:pPr>
            <w:r w:rsidRPr="005D781E">
              <w:rPr>
                <w:sz w:val="12"/>
                <w:szCs w:val="12"/>
              </w:rPr>
              <w:t>Наименование</w:t>
            </w:r>
          </w:p>
        </w:tc>
        <w:tc>
          <w:tcPr>
            <w:tcW w:w="2434" w:type="pct"/>
            <w:gridSpan w:val="6"/>
            <w:vAlign w:val="center"/>
          </w:tcPr>
          <w:p w:rsidR="00553B4F" w:rsidRPr="005D781E" w:rsidRDefault="00553B4F" w:rsidP="00A2053B">
            <w:pPr>
              <w:jc w:val="center"/>
              <w:rPr>
                <w:sz w:val="12"/>
                <w:szCs w:val="12"/>
              </w:rPr>
            </w:pPr>
            <w:r w:rsidRPr="005D781E">
              <w:rPr>
                <w:sz w:val="12"/>
                <w:szCs w:val="12"/>
              </w:rPr>
              <w:t>Код классификации</w:t>
            </w:r>
          </w:p>
        </w:tc>
        <w:tc>
          <w:tcPr>
            <w:tcW w:w="455" w:type="pct"/>
            <w:vMerge w:val="restart"/>
            <w:vAlign w:val="center"/>
          </w:tcPr>
          <w:p w:rsidR="00553B4F" w:rsidRPr="005D781E" w:rsidRDefault="00553B4F" w:rsidP="00A2053B">
            <w:pPr>
              <w:jc w:val="center"/>
              <w:rPr>
                <w:sz w:val="12"/>
                <w:szCs w:val="12"/>
              </w:rPr>
            </w:pPr>
            <w:r w:rsidRPr="005D781E">
              <w:rPr>
                <w:sz w:val="12"/>
                <w:szCs w:val="12"/>
              </w:rPr>
              <w:t>Бюджетная деятельность</w:t>
            </w:r>
          </w:p>
          <w:p w:rsidR="00553B4F" w:rsidRPr="005D781E" w:rsidRDefault="00553B4F" w:rsidP="00A2053B">
            <w:pPr>
              <w:jc w:val="center"/>
              <w:rPr>
                <w:sz w:val="12"/>
                <w:szCs w:val="12"/>
              </w:rPr>
            </w:pPr>
            <w:r w:rsidRPr="005D781E">
              <w:rPr>
                <w:sz w:val="12"/>
                <w:szCs w:val="12"/>
              </w:rPr>
              <w:t>Тыс.</w:t>
            </w:r>
          </w:p>
          <w:p w:rsidR="00553B4F" w:rsidRPr="005D781E" w:rsidRDefault="00553B4F" w:rsidP="00A2053B">
            <w:pPr>
              <w:jc w:val="center"/>
              <w:rPr>
                <w:sz w:val="12"/>
                <w:szCs w:val="12"/>
              </w:rPr>
            </w:pPr>
            <w:r w:rsidRPr="005D781E">
              <w:rPr>
                <w:sz w:val="12"/>
                <w:szCs w:val="12"/>
              </w:rPr>
              <w:t>руб.</w:t>
            </w:r>
          </w:p>
        </w:tc>
        <w:tc>
          <w:tcPr>
            <w:tcW w:w="350" w:type="pct"/>
            <w:vMerge w:val="restart"/>
            <w:vAlign w:val="center"/>
          </w:tcPr>
          <w:p w:rsidR="00553B4F" w:rsidRPr="005D781E" w:rsidRDefault="00553B4F" w:rsidP="00A2053B">
            <w:pPr>
              <w:jc w:val="center"/>
              <w:rPr>
                <w:sz w:val="12"/>
                <w:szCs w:val="12"/>
              </w:rPr>
            </w:pPr>
            <w:r w:rsidRPr="005D781E">
              <w:rPr>
                <w:sz w:val="12"/>
                <w:szCs w:val="12"/>
              </w:rPr>
              <w:t>Средства во временном распоряжении</w:t>
            </w:r>
          </w:p>
        </w:tc>
        <w:tc>
          <w:tcPr>
            <w:tcW w:w="366" w:type="pct"/>
            <w:vMerge w:val="restart"/>
            <w:vAlign w:val="center"/>
          </w:tcPr>
          <w:p w:rsidR="00553B4F" w:rsidRPr="005D781E" w:rsidRDefault="00553B4F" w:rsidP="00A2053B">
            <w:pPr>
              <w:jc w:val="center"/>
              <w:rPr>
                <w:sz w:val="12"/>
                <w:szCs w:val="12"/>
              </w:rPr>
            </w:pPr>
            <w:r w:rsidRPr="005D781E">
              <w:rPr>
                <w:sz w:val="12"/>
                <w:szCs w:val="12"/>
              </w:rPr>
              <w:t>Итого</w:t>
            </w:r>
          </w:p>
        </w:tc>
      </w:tr>
      <w:tr w:rsidR="00A2053B" w:rsidRPr="005D781E" w:rsidTr="00A2053B">
        <w:trPr>
          <w:cantSplit/>
        </w:trPr>
        <w:tc>
          <w:tcPr>
            <w:tcW w:w="183" w:type="pct"/>
            <w:vMerge/>
            <w:vAlign w:val="center"/>
          </w:tcPr>
          <w:p w:rsidR="00553B4F" w:rsidRPr="005D781E" w:rsidRDefault="00553B4F" w:rsidP="00A2053B">
            <w:pPr>
              <w:jc w:val="center"/>
              <w:rPr>
                <w:sz w:val="12"/>
                <w:szCs w:val="12"/>
              </w:rPr>
            </w:pPr>
          </w:p>
        </w:tc>
        <w:tc>
          <w:tcPr>
            <w:tcW w:w="1211" w:type="pct"/>
            <w:vMerge/>
            <w:vAlign w:val="center"/>
          </w:tcPr>
          <w:p w:rsidR="00553B4F" w:rsidRPr="005D781E" w:rsidRDefault="00553B4F" w:rsidP="00A2053B">
            <w:pPr>
              <w:jc w:val="center"/>
              <w:rPr>
                <w:sz w:val="12"/>
                <w:szCs w:val="12"/>
              </w:rPr>
            </w:pPr>
          </w:p>
        </w:tc>
        <w:tc>
          <w:tcPr>
            <w:tcW w:w="763" w:type="pct"/>
            <w:vAlign w:val="center"/>
          </w:tcPr>
          <w:p w:rsidR="00553B4F" w:rsidRPr="005D781E" w:rsidRDefault="00553B4F" w:rsidP="00A2053B">
            <w:pPr>
              <w:jc w:val="center"/>
              <w:rPr>
                <w:sz w:val="12"/>
                <w:szCs w:val="12"/>
              </w:rPr>
            </w:pPr>
            <w:r w:rsidRPr="005D781E">
              <w:rPr>
                <w:sz w:val="12"/>
                <w:szCs w:val="12"/>
              </w:rPr>
              <w:t>главного администратора источника финансирования дефицита</w:t>
            </w:r>
          </w:p>
        </w:tc>
        <w:tc>
          <w:tcPr>
            <w:tcW w:w="302" w:type="pct"/>
            <w:vAlign w:val="center"/>
          </w:tcPr>
          <w:p w:rsidR="00553B4F" w:rsidRPr="005D781E" w:rsidRDefault="00553B4F" w:rsidP="00A2053B">
            <w:pPr>
              <w:jc w:val="center"/>
              <w:rPr>
                <w:sz w:val="12"/>
                <w:szCs w:val="12"/>
              </w:rPr>
            </w:pPr>
            <w:r w:rsidRPr="005D781E">
              <w:rPr>
                <w:sz w:val="12"/>
                <w:szCs w:val="12"/>
              </w:rPr>
              <w:t>группа</w:t>
            </w:r>
          </w:p>
        </w:tc>
        <w:tc>
          <w:tcPr>
            <w:tcW w:w="303" w:type="pct"/>
            <w:vAlign w:val="center"/>
          </w:tcPr>
          <w:p w:rsidR="00553B4F" w:rsidRPr="005D781E" w:rsidRDefault="00553B4F" w:rsidP="00A2053B">
            <w:pPr>
              <w:jc w:val="center"/>
              <w:rPr>
                <w:sz w:val="12"/>
                <w:szCs w:val="12"/>
              </w:rPr>
            </w:pPr>
            <w:r w:rsidRPr="005D781E">
              <w:rPr>
                <w:sz w:val="12"/>
                <w:szCs w:val="12"/>
              </w:rPr>
              <w:t>подгруппа</w:t>
            </w:r>
          </w:p>
        </w:tc>
        <w:tc>
          <w:tcPr>
            <w:tcW w:w="302" w:type="pct"/>
            <w:vAlign w:val="center"/>
          </w:tcPr>
          <w:p w:rsidR="00553B4F" w:rsidRPr="005D781E" w:rsidRDefault="00553B4F" w:rsidP="00A2053B">
            <w:pPr>
              <w:jc w:val="center"/>
              <w:rPr>
                <w:sz w:val="12"/>
                <w:szCs w:val="12"/>
              </w:rPr>
            </w:pPr>
            <w:r w:rsidRPr="005D781E">
              <w:rPr>
                <w:sz w:val="12"/>
                <w:szCs w:val="12"/>
              </w:rPr>
              <w:t>статья</w:t>
            </w:r>
          </w:p>
        </w:tc>
        <w:tc>
          <w:tcPr>
            <w:tcW w:w="456" w:type="pct"/>
            <w:vAlign w:val="center"/>
          </w:tcPr>
          <w:p w:rsidR="00553B4F" w:rsidRPr="005D781E" w:rsidRDefault="00553B4F" w:rsidP="00A2053B">
            <w:pPr>
              <w:jc w:val="center"/>
              <w:rPr>
                <w:sz w:val="12"/>
                <w:szCs w:val="12"/>
              </w:rPr>
            </w:pPr>
            <w:r w:rsidRPr="005D781E">
              <w:rPr>
                <w:sz w:val="12"/>
                <w:szCs w:val="12"/>
              </w:rPr>
              <w:t>вид</w:t>
            </w:r>
          </w:p>
        </w:tc>
        <w:tc>
          <w:tcPr>
            <w:tcW w:w="306" w:type="pct"/>
            <w:vAlign w:val="center"/>
          </w:tcPr>
          <w:p w:rsidR="00553B4F" w:rsidRPr="005D781E" w:rsidRDefault="00553B4F" w:rsidP="00A2053B">
            <w:pPr>
              <w:jc w:val="center"/>
              <w:rPr>
                <w:sz w:val="12"/>
                <w:szCs w:val="12"/>
              </w:rPr>
            </w:pPr>
            <w:r w:rsidRPr="005D781E">
              <w:rPr>
                <w:sz w:val="12"/>
                <w:szCs w:val="12"/>
              </w:rPr>
              <w:t>КОСГУ</w:t>
            </w:r>
          </w:p>
        </w:tc>
        <w:tc>
          <w:tcPr>
            <w:tcW w:w="455" w:type="pct"/>
            <w:vMerge/>
            <w:vAlign w:val="center"/>
          </w:tcPr>
          <w:p w:rsidR="00553B4F" w:rsidRPr="005D781E" w:rsidRDefault="00553B4F" w:rsidP="00A2053B">
            <w:pPr>
              <w:jc w:val="center"/>
              <w:rPr>
                <w:sz w:val="12"/>
                <w:szCs w:val="12"/>
              </w:rPr>
            </w:pPr>
          </w:p>
        </w:tc>
        <w:tc>
          <w:tcPr>
            <w:tcW w:w="350" w:type="pct"/>
            <w:vMerge/>
            <w:vAlign w:val="center"/>
          </w:tcPr>
          <w:p w:rsidR="00553B4F" w:rsidRPr="005D781E" w:rsidRDefault="00553B4F" w:rsidP="00A2053B">
            <w:pPr>
              <w:jc w:val="center"/>
              <w:rPr>
                <w:sz w:val="12"/>
                <w:szCs w:val="12"/>
              </w:rPr>
            </w:pPr>
          </w:p>
        </w:tc>
        <w:tc>
          <w:tcPr>
            <w:tcW w:w="366" w:type="pct"/>
            <w:vMerge/>
            <w:vAlign w:val="center"/>
          </w:tcPr>
          <w:p w:rsidR="00553B4F" w:rsidRPr="005D781E" w:rsidRDefault="00553B4F" w:rsidP="00A2053B">
            <w:pPr>
              <w:jc w:val="center"/>
              <w:rPr>
                <w:sz w:val="12"/>
                <w:szCs w:val="12"/>
              </w:rPr>
            </w:pP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1.</w:t>
            </w:r>
          </w:p>
        </w:tc>
        <w:tc>
          <w:tcPr>
            <w:tcW w:w="1211" w:type="pct"/>
            <w:vAlign w:val="center"/>
          </w:tcPr>
          <w:p w:rsidR="00553B4F" w:rsidRPr="005D781E" w:rsidRDefault="00553B4F" w:rsidP="00A2053B">
            <w:pPr>
              <w:rPr>
                <w:sz w:val="12"/>
                <w:szCs w:val="12"/>
              </w:rPr>
            </w:pPr>
            <w:r w:rsidRPr="005D781E">
              <w:rPr>
                <w:sz w:val="12"/>
                <w:szCs w:val="12"/>
              </w:rPr>
              <w:t>Источники внутреннего финансирования дефицита бюджета</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00</w:t>
            </w:r>
          </w:p>
        </w:tc>
        <w:tc>
          <w:tcPr>
            <w:tcW w:w="302" w:type="pct"/>
            <w:vAlign w:val="center"/>
          </w:tcPr>
          <w:p w:rsidR="00553B4F" w:rsidRPr="005D781E" w:rsidRDefault="00553B4F" w:rsidP="00A2053B">
            <w:pPr>
              <w:jc w:val="center"/>
              <w:rPr>
                <w:sz w:val="12"/>
                <w:szCs w:val="12"/>
              </w:rPr>
            </w:pPr>
            <w:r w:rsidRPr="005D781E">
              <w:rPr>
                <w:sz w:val="12"/>
                <w:szCs w:val="12"/>
              </w:rPr>
              <w:t>00 00 00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000</w:t>
            </w:r>
          </w:p>
        </w:tc>
        <w:tc>
          <w:tcPr>
            <w:tcW w:w="455" w:type="pct"/>
            <w:vAlign w:val="center"/>
          </w:tcPr>
          <w:p w:rsidR="00553B4F" w:rsidRPr="005D781E" w:rsidRDefault="00553B4F" w:rsidP="00A2053B">
            <w:pPr>
              <w:jc w:val="center"/>
              <w:rPr>
                <w:sz w:val="12"/>
                <w:szCs w:val="12"/>
              </w:rPr>
            </w:pPr>
            <w:r w:rsidRPr="005D781E">
              <w:rPr>
                <w:sz w:val="12"/>
                <w:szCs w:val="12"/>
              </w:rPr>
              <w:t>-165,34</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r w:rsidRPr="005D781E">
              <w:rPr>
                <w:sz w:val="12"/>
                <w:szCs w:val="12"/>
              </w:rPr>
              <w:t>-165,34</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2.</w:t>
            </w:r>
          </w:p>
        </w:tc>
        <w:tc>
          <w:tcPr>
            <w:tcW w:w="1211" w:type="pct"/>
            <w:vAlign w:val="center"/>
          </w:tcPr>
          <w:p w:rsidR="00553B4F" w:rsidRPr="005D781E" w:rsidRDefault="00553B4F" w:rsidP="00A2053B">
            <w:pPr>
              <w:rPr>
                <w:sz w:val="12"/>
                <w:szCs w:val="12"/>
              </w:rPr>
            </w:pPr>
            <w:r w:rsidRPr="005D781E">
              <w:rPr>
                <w:sz w:val="12"/>
                <w:szCs w:val="12"/>
              </w:rPr>
              <w:t>Бюджетные кредиты от других бюджетов бюджетной системы Российской Федерации</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03</w:t>
            </w:r>
          </w:p>
        </w:tc>
        <w:tc>
          <w:tcPr>
            <w:tcW w:w="302" w:type="pct"/>
            <w:vAlign w:val="center"/>
          </w:tcPr>
          <w:p w:rsidR="00553B4F" w:rsidRPr="005D781E" w:rsidRDefault="00553B4F" w:rsidP="00A2053B">
            <w:pPr>
              <w:jc w:val="center"/>
              <w:rPr>
                <w:sz w:val="12"/>
                <w:szCs w:val="12"/>
              </w:rPr>
            </w:pPr>
            <w:r w:rsidRPr="005D781E">
              <w:rPr>
                <w:sz w:val="12"/>
                <w:szCs w:val="12"/>
              </w:rPr>
              <w:t>00 00 00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000</w:t>
            </w:r>
          </w:p>
        </w:tc>
        <w:tc>
          <w:tcPr>
            <w:tcW w:w="455" w:type="pct"/>
            <w:vAlign w:val="center"/>
          </w:tcPr>
          <w:p w:rsidR="00553B4F" w:rsidRPr="005D781E" w:rsidRDefault="00553B4F" w:rsidP="00A2053B">
            <w:pPr>
              <w:jc w:val="center"/>
              <w:rPr>
                <w:sz w:val="12"/>
                <w:szCs w:val="12"/>
              </w:rPr>
            </w:pPr>
            <w:r w:rsidRPr="005D781E">
              <w:rPr>
                <w:sz w:val="12"/>
                <w:szCs w:val="12"/>
              </w:rPr>
              <w:t>-0,28</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r w:rsidRPr="005D781E">
              <w:rPr>
                <w:sz w:val="12"/>
                <w:szCs w:val="12"/>
              </w:rPr>
              <w:t>-0,28</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3.</w:t>
            </w:r>
          </w:p>
        </w:tc>
        <w:tc>
          <w:tcPr>
            <w:tcW w:w="1211" w:type="pct"/>
            <w:vAlign w:val="center"/>
          </w:tcPr>
          <w:p w:rsidR="00553B4F" w:rsidRPr="005D781E" w:rsidRDefault="00553B4F" w:rsidP="00A2053B">
            <w:pPr>
              <w:rPr>
                <w:sz w:val="12"/>
                <w:szCs w:val="12"/>
              </w:rPr>
            </w:pPr>
            <w:r w:rsidRPr="005D781E">
              <w:rPr>
                <w:sz w:val="12"/>
                <w:szCs w:val="12"/>
              </w:rPr>
              <w:t>Бюджетные кредиты от других бюджетов бюджетной системы Российской Федерации в валюте Российской Федерации</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03</w:t>
            </w:r>
          </w:p>
        </w:tc>
        <w:tc>
          <w:tcPr>
            <w:tcW w:w="302" w:type="pct"/>
            <w:vAlign w:val="center"/>
          </w:tcPr>
          <w:p w:rsidR="00553B4F" w:rsidRPr="005D781E" w:rsidRDefault="00553B4F" w:rsidP="00A2053B">
            <w:pPr>
              <w:jc w:val="center"/>
              <w:rPr>
                <w:sz w:val="12"/>
                <w:szCs w:val="12"/>
              </w:rPr>
            </w:pPr>
            <w:r w:rsidRPr="005D781E">
              <w:rPr>
                <w:sz w:val="12"/>
                <w:szCs w:val="12"/>
              </w:rPr>
              <w:t>01 00 00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000</w:t>
            </w:r>
          </w:p>
        </w:tc>
        <w:tc>
          <w:tcPr>
            <w:tcW w:w="455" w:type="pct"/>
            <w:vAlign w:val="center"/>
          </w:tcPr>
          <w:p w:rsidR="00553B4F" w:rsidRPr="005D781E" w:rsidRDefault="00553B4F" w:rsidP="00A2053B">
            <w:pPr>
              <w:jc w:val="center"/>
              <w:rPr>
                <w:sz w:val="12"/>
                <w:szCs w:val="12"/>
              </w:rPr>
            </w:pPr>
            <w:r w:rsidRPr="005D781E">
              <w:rPr>
                <w:sz w:val="12"/>
                <w:szCs w:val="12"/>
              </w:rPr>
              <w:t>-0,28</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r w:rsidRPr="005D781E">
              <w:rPr>
                <w:sz w:val="12"/>
                <w:szCs w:val="12"/>
              </w:rPr>
              <w:t>-0,28</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4.</w:t>
            </w:r>
          </w:p>
        </w:tc>
        <w:tc>
          <w:tcPr>
            <w:tcW w:w="1211" w:type="pct"/>
            <w:vAlign w:val="center"/>
          </w:tcPr>
          <w:p w:rsidR="00553B4F" w:rsidRPr="005D781E" w:rsidRDefault="00553B4F" w:rsidP="00A2053B">
            <w:pPr>
              <w:rPr>
                <w:sz w:val="12"/>
                <w:szCs w:val="12"/>
              </w:rPr>
            </w:pPr>
            <w:r w:rsidRPr="005D781E">
              <w:rPr>
                <w:sz w:val="12"/>
                <w:szCs w:val="12"/>
              </w:rPr>
              <w:t>Получение бюджетных кредитов от других бюджетов бюджетной системы Российской Федерации в валюте Российской Федерации</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03</w:t>
            </w:r>
          </w:p>
        </w:tc>
        <w:tc>
          <w:tcPr>
            <w:tcW w:w="302" w:type="pct"/>
            <w:vAlign w:val="center"/>
          </w:tcPr>
          <w:p w:rsidR="00553B4F" w:rsidRPr="005D781E" w:rsidRDefault="00553B4F" w:rsidP="00A2053B">
            <w:pPr>
              <w:jc w:val="center"/>
              <w:rPr>
                <w:sz w:val="12"/>
                <w:szCs w:val="12"/>
              </w:rPr>
            </w:pPr>
            <w:r w:rsidRPr="005D781E">
              <w:rPr>
                <w:sz w:val="12"/>
                <w:szCs w:val="12"/>
              </w:rPr>
              <w:t>01 00 00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700</w:t>
            </w:r>
          </w:p>
        </w:tc>
        <w:tc>
          <w:tcPr>
            <w:tcW w:w="455" w:type="pct"/>
            <w:vAlign w:val="center"/>
          </w:tcPr>
          <w:p w:rsidR="00553B4F" w:rsidRPr="005D781E" w:rsidRDefault="00553B4F" w:rsidP="00A2053B">
            <w:pPr>
              <w:jc w:val="center"/>
              <w:rPr>
                <w:sz w:val="12"/>
                <w:szCs w:val="12"/>
              </w:rPr>
            </w:pPr>
            <w:r w:rsidRPr="005D781E">
              <w:rPr>
                <w:sz w:val="12"/>
                <w:szCs w:val="12"/>
              </w:rPr>
              <w:t>-</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lastRenderedPageBreak/>
              <w:t>5.</w:t>
            </w:r>
          </w:p>
        </w:tc>
        <w:tc>
          <w:tcPr>
            <w:tcW w:w="1211" w:type="pct"/>
            <w:vAlign w:val="center"/>
          </w:tcPr>
          <w:p w:rsidR="00553B4F" w:rsidRPr="005D781E" w:rsidRDefault="00553B4F" w:rsidP="00A2053B">
            <w:pPr>
              <w:rPr>
                <w:sz w:val="12"/>
                <w:szCs w:val="12"/>
              </w:rPr>
            </w:pPr>
            <w:r w:rsidRPr="005D781E">
              <w:rPr>
                <w:sz w:val="12"/>
                <w:szCs w:val="12"/>
              </w:rPr>
              <w:t>Получение кредитов от других бюджетов бюджетной системы Российской Федерации бюджетами поселений в валюте Российской Федерации</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03</w:t>
            </w:r>
          </w:p>
        </w:tc>
        <w:tc>
          <w:tcPr>
            <w:tcW w:w="302" w:type="pct"/>
            <w:vAlign w:val="center"/>
          </w:tcPr>
          <w:p w:rsidR="00553B4F" w:rsidRPr="005D781E" w:rsidRDefault="00553B4F" w:rsidP="00A2053B">
            <w:pPr>
              <w:jc w:val="center"/>
              <w:rPr>
                <w:sz w:val="12"/>
                <w:szCs w:val="12"/>
              </w:rPr>
            </w:pPr>
            <w:r w:rsidRPr="005D781E">
              <w:rPr>
                <w:sz w:val="12"/>
                <w:szCs w:val="12"/>
              </w:rPr>
              <w:t>01 00 10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710</w:t>
            </w:r>
          </w:p>
        </w:tc>
        <w:tc>
          <w:tcPr>
            <w:tcW w:w="455" w:type="pct"/>
            <w:vAlign w:val="center"/>
          </w:tcPr>
          <w:p w:rsidR="00553B4F" w:rsidRPr="005D781E" w:rsidRDefault="00553B4F" w:rsidP="00A2053B">
            <w:pPr>
              <w:jc w:val="center"/>
              <w:rPr>
                <w:sz w:val="12"/>
                <w:szCs w:val="12"/>
              </w:rPr>
            </w:pPr>
            <w:r w:rsidRPr="005D781E">
              <w:rPr>
                <w:sz w:val="12"/>
                <w:szCs w:val="12"/>
              </w:rPr>
              <w:t>-</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6.</w:t>
            </w:r>
          </w:p>
        </w:tc>
        <w:tc>
          <w:tcPr>
            <w:tcW w:w="1211" w:type="pct"/>
            <w:vAlign w:val="center"/>
          </w:tcPr>
          <w:p w:rsidR="00553B4F" w:rsidRPr="005D781E" w:rsidRDefault="00553B4F" w:rsidP="00A2053B">
            <w:pPr>
              <w:rPr>
                <w:sz w:val="12"/>
                <w:szCs w:val="12"/>
              </w:rPr>
            </w:pPr>
            <w:r w:rsidRPr="005D781E">
              <w:rPr>
                <w:sz w:val="12"/>
                <w:szCs w:val="12"/>
              </w:rPr>
              <w:t>Погашение бюджетных кредитов, полученных от других бюджетов бюджетной системы Российской Федерации в валюте Российской Федерации</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03</w:t>
            </w:r>
          </w:p>
        </w:tc>
        <w:tc>
          <w:tcPr>
            <w:tcW w:w="302" w:type="pct"/>
            <w:vAlign w:val="center"/>
          </w:tcPr>
          <w:p w:rsidR="00553B4F" w:rsidRPr="005D781E" w:rsidRDefault="00553B4F" w:rsidP="00A2053B">
            <w:pPr>
              <w:jc w:val="center"/>
              <w:rPr>
                <w:sz w:val="12"/>
                <w:szCs w:val="12"/>
              </w:rPr>
            </w:pPr>
            <w:r w:rsidRPr="005D781E">
              <w:rPr>
                <w:sz w:val="12"/>
                <w:szCs w:val="12"/>
              </w:rPr>
              <w:t>01 00 00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800</w:t>
            </w:r>
          </w:p>
        </w:tc>
        <w:tc>
          <w:tcPr>
            <w:tcW w:w="455" w:type="pct"/>
            <w:vAlign w:val="center"/>
          </w:tcPr>
          <w:p w:rsidR="00553B4F" w:rsidRPr="005D781E" w:rsidRDefault="00553B4F" w:rsidP="00A2053B">
            <w:pPr>
              <w:jc w:val="center"/>
              <w:rPr>
                <w:sz w:val="12"/>
                <w:szCs w:val="12"/>
              </w:rPr>
            </w:pPr>
            <w:r w:rsidRPr="005D781E">
              <w:rPr>
                <w:sz w:val="12"/>
                <w:szCs w:val="12"/>
              </w:rPr>
              <w:t>-0,28</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r w:rsidRPr="005D781E">
              <w:rPr>
                <w:sz w:val="12"/>
                <w:szCs w:val="12"/>
              </w:rPr>
              <w:t>-0,28</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7.</w:t>
            </w:r>
          </w:p>
        </w:tc>
        <w:tc>
          <w:tcPr>
            <w:tcW w:w="1211" w:type="pct"/>
            <w:vAlign w:val="center"/>
          </w:tcPr>
          <w:p w:rsidR="00553B4F" w:rsidRPr="005D781E" w:rsidRDefault="00553B4F" w:rsidP="00A2053B">
            <w:pPr>
              <w:rPr>
                <w:sz w:val="12"/>
                <w:szCs w:val="12"/>
              </w:rPr>
            </w:pPr>
            <w:r w:rsidRPr="005D781E">
              <w:rPr>
                <w:sz w:val="12"/>
                <w:szCs w:val="12"/>
              </w:rPr>
              <w:t>Погашение бюджетами поселений кредитов  от других бюджетов бюджетной системы Российской Федерации в валюте Российской Федерации</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03</w:t>
            </w:r>
          </w:p>
        </w:tc>
        <w:tc>
          <w:tcPr>
            <w:tcW w:w="302" w:type="pct"/>
            <w:vAlign w:val="center"/>
          </w:tcPr>
          <w:p w:rsidR="00553B4F" w:rsidRPr="005D781E" w:rsidRDefault="00553B4F" w:rsidP="00A2053B">
            <w:pPr>
              <w:jc w:val="center"/>
              <w:rPr>
                <w:sz w:val="12"/>
                <w:szCs w:val="12"/>
              </w:rPr>
            </w:pPr>
            <w:r w:rsidRPr="005D781E">
              <w:rPr>
                <w:sz w:val="12"/>
                <w:szCs w:val="12"/>
              </w:rPr>
              <w:t>01 00 10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810</w:t>
            </w:r>
          </w:p>
        </w:tc>
        <w:tc>
          <w:tcPr>
            <w:tcW w:w="455" w:type="pct"/>
            <w:vAlign w:val="center"/>
          </w:tcPr>
          <w:p w:rsidR="00553B4F" w:rsidRPr="005D781E" w:rsidRDefault="00553B4F" w:rsidP="00A2053B">
            <w:pPr>
              <w:jc w:val="center"/>
              <w:rPr>
                <w:sz w:val="12"/>
                <w:szCs w:val="12"/>
              </w:rPr>
            </w:pPr>
            <w:r w:rsidRPr="005D781E">
              <w:rPr>
                <w:sz w:val="12"/>
                <w:szCs w:val="12"/>
              </w:rPr>
              <w:t>-0,28</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r w:rsidRPr="005D781E">
              <w:rPr>
                <w:sz w:val="12"/>
                <w:szCs w:val="12"/>
              </w:rPr>
              <w:t>-0,28</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8.</w:t>
            </w:r>
          </w:p>
        </w:tc>
        <w:tc>
          <w:tcPr>
            <w:tcW w:w="1211" w:type="pct"/>
            <w:vAlign w:val="center"/>
          </w:tcPr>
          <w:p w:rsidR="00553B4F" w:rsidRPr="005D781E" w:rsidRDefault="00553B4F" w:rsidP="00A2053B">
            <w:pPr>
              <w:rPr>
                <w:sz w:val="12"/>
                <w:szCs w:val="12"/>
              </w:rPr>
            </w:pPr>
            <w:r w:rsidRPr="005D781E">
              <w:rPr>
                <w:sz w:val="12"/>
                <w:szCs w:val="12"/>
              </w:rPr>
              <w:t>Изменение остатков средств на счетах по учету средств бюджета</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05</w:t>
            </w:r>
          </w:p>
        </w:tc>
        <w:tc>
          <w:tcPr>
            <w:tcW w:w="302" w:type="pct"/>
            <w:vAlign w:val="center"/>
          </w:tcPr>
          <w:p w:rsidR="00553B4F" w:rsidRPr="005D781E" w:rsidRDefault="00553B4F" w:rsidP="00A2053B">
            <w:pPr>
              <w:jc w:val="center"/>
              <w:rPr>
                <w:sz w:val="12"/>
                <w:szCs w:val="12"/>
              </w:rPr>
            </w:pPr>
            <w:r w:rsidRPr="005D781E">
              <w:rPr>
                <w:sz w:val="12"/>
                <w:szCs w:val="12"/>
              </w:rPr>
              <w:t>00 00 00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000</w:t>
            </w:r>
          </w:p>
        </w:tc>
        <w:tc>
          <w:tcPr>
            <w:tcW w:w="455" w:type="pct"/>
            <w:vAlign w:val="center"/>
          </w:tcPr>
          <w:p w:rsidR="00553B4F" w:rsidRPr="005D781E" w:rsidRDefault="00553B4F" w:rsidP="00A2053B">
            <w:pPr>
              <w:jc w:val="center"/>
              <w:rPr>
                <w:sz w:val="12"/>
                <w:szCs w:val="12"/>
              </w:rPr>
            </w:pPr>
            <w:r w:rsidRPr="005D781E">
              <w:rPr>
                <w:sz w:val="12"/>
                <w:szCs w:val="12"/>
              </w:rPr>
              <w:t>-165,06</w:t>
            </w:r>
          </w:p>
        </w:tc>
        <w:tc>
          <w:tcPr>
            <w:tcW w:w="350" w:type="pct"/>
            <w:vAlign w:val="center"/>
          </w:tcPr>
          <w:p w:rsidR="00553B4F" w:rsidRPr="005D781E" w:rsidRDefault="00553B4F" w:rsidP="00A2053B">
            <w:pPr>
              <w:jc w:val="center"/>
              <w:rPr>
                <w:sz w:val="12"/>
                <w:szCs w:val="12"/>
              </w:rPr>
            </w:pPr>
          </w:p>
        </w:tc>
        <w:tc>
          <w:tcPr>
            <w:tcW w:w="366" w:type="pct"/>
            <w:vAlign w:val="center"/>
          </w:tcPr>
          <w:p w:rsidR="00553B4F" w:rsidRPr="005D781E" w:rsidRDefault="00553B4F" w:rsidP="00A2053B">
            <w:pPr>
              <w:jc w:val="center"/>
              <w:rPr>
                <w:sz w:val="12"/>
                <w:szCs w:val="12"/>
              </w:rPr>
            </w:pPr>
            <w:r w:rsidRPr="005D781E">
              <w:rPr>
                <w:sz w:val="12"/>
                <w:szCs w:val="12"/>
              </w:rPr>
              <w:t>-165,06</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9.</w:t>
            </w:r>
          </w:p>
        </w:tc>
        <w:tc>
          <w:tcPr>
            <w:tcW w:w="1211" w:type="pct"/>
            <w:vAlign w:val="center"/>
          </w:tcPr>
          <w:p w:rsidR="00553B4F" w:rsidRPr="005D781E" w:rsidRDefault="00553B4F" w:rsidP="00A2053B">
            <w:pPr>
              <w:rPr>
                <w:sz w:val="12"/>
                <w:szCs w:val="12"/>
              </w:rPr>
            </w:pPr>
            <w:r w:rsidRPr="005D781E">
              <w:rPr>
                <w:sz w:val="12"/>
                <w:szCs w:val="12"/>
              </w:rPr>
              <w:t>Увеличение остатков средств бюджетов</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05</w:t>
            </w:r>
          </w:p>
        </w:tc>
        <w:tc>
          <w:tcPr>
            <w:tcW w:w="302" w:type="pct"/>
            <w:vAlign w:val="center"/>
          </w:tcPr>
          <w:p w:rsidR="00553B4F" w:rsidRPr="005D781E" w:rsidRDefault="00553B4F" w:rsidP="00A2053B">
            <w:pPr>
              <w:jc w:val="center"/>
              <w:rPr>
                <w:sz w:val="12"/>
                <w:szCs w:val="12"/>
              </w:rPr>
            </w:pPr>
            <w:r w:rsidRPr="005D781E">
              <w:rPr>
                <w:sz w:val="12"/>
                <w:szCs w:val="12"/>
              </w:rPr>
              <w:t>00 00 00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500</w:t>
            </w:r>
          </w:p>
        </w:tc>
        <w:tc>
          <w:tcPr>
            <w:tcW w:w="455" w:type="pct"/>
            <w:vAlign w:val="center"/>
          </w:tcPr>
          <w:p w:rsidR="00553B4F" w:rsidRPr="005D781E" w:rsidRDefault="00553B4F" w:rsidP="00A2053B">
            <w:pPr>
              <w:jc w:val="center"/>
              <w:rPr>
                <w:sz w:val="12"/>
                <w:szCs w:val="12"/>
              </w:rPr>
            </w:pPr>
            <w:r w:rsidRPr="005D781E">
              <w:rPr>
                <w:sz w:val="12"/>
                <w:szCs w:val="12"/>
              </w:rPr>
              <w:t>-7434,94</w:t>
            </w:r>
          </w:p>
        </w:tc>
        <w:tc>
          <w:tcPr>
            <w:tcW w:w="350" w:type="pct"/>
            <w:vAlign w:val="center"/>
          </w:tcPr>
          <w:p w:rsidR="00553B4F" w:rsidRPr="005D781E" w:rsidRDefault="00553B4F" w:rsidP="00A2053B">
            <w:pPr>
              <w:jc w:val="center"/>
              <w:rPr>
                <w:sz w:val="12"/>
                <w:szCs w:val="12"/>
              </w:rPr>
            </w:pPr>
            <w:r w:rsidRPr="005D781E">
              <w:rPr>
                <w:sz w:val="12"/>
                <w:szCs w:val="12"/>
              </w:rPr>
              <w:t>-501,91</w:t>
            </w:r>
          </w:p>
        </w:tc>
        <w:tc>
          <w:tcPr>
            <w:tcW w:w="366" w:type="pct"/>
            <w:vAlign w:val="center"/>
          </w:tcPr>
          <w:p w:rsidR="00553B4F" w:rsidRPr="005D781E" w:rsidRDefault="00553B4F" w:rsidP="00A2053B">
            <w:pPr>
              <w:jc w:val="center"/>
              <w:rPr>
                <w:sz w:val="12"/>
                <w:szCs w:val="12"/>
              </w:rPr>
            </w:pPr>
            <w:r w:rsidRPr="005D781E">
              <w:rPr>
                <w:sz w:val="12"/>
                <w:szCs w:val="12"/>
              </w:rPr>
              <w:t>-7936,85</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10.</w:t>
            </w:r>
          </w:p>
        </w:tc>
        <w:tc>
          <w:tcPr>
            <w:tcW w:w="1211" w:type="pct"/>
            <w:vAlign w:val="center"/>
          </w:tcPr>
          <w:p w:rsidR="00553B4F" w:rsidRPr="005D781E" w:rsidRDefault="00553B4F" w:rsidP="00A2053B">
            <w:pPr>
              <w:rPr>
                <w:sz w:val="12"/>
                <w:szCs w:val="12"/>
              </w:rPr>
            </w:pPr>
            <w:r w:rsidRPr="005D781E">
              <w:rPr>
                <w:sz w:val="12"/>
                <w:szCs w:val="12"/>
              </w:rPr>
              <w:t>Увеличение прочих остатков денежных средств бюджетов</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05</w:t>
            </w:r>
          </w:p>
        </w:tc>
        <w:tc>
          <w:tcPr>
            <w:tcW w:w="302" w:type="pct"/>
            <w:vAlign w:val="center"/>
          </w:tcPr>
          <w:p w:rsidR="00553B4F" w:rsidRPr="005D781E" w:rsidRDefault="00553B4F" w:rsidP="00A2053B">
            <w:pPr>
              <w:jc w:val="center"/>
              <w:rPr>
                <w:sz w:val="12"/>
                <w:szCs w:val="12"/>
              </w:rPr>
            </w:pPr>
            <w:r w:rsidRPr="005D781E">
              <w:rPr>
                <w:sz w:val="12"/>
                <w:szCs w:val="12"/>
              </w:rPr>
              <w:t>02 01 00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510</w:t>
            </w:r>
          </w:p>
        </w:tc>
        <w:tc>
          <w:tcPr>
            <w:tcW w:w="455" w:type="pct"/>
            <w:vAlign w:val="center"/>
          </w:tcPr>
          <w:p w:rsidR="00553B4F" w:rsidRPr="005D781E" w:rsidRDefault="00553B4F" w:rsidP="00A2053B">
            <w:pPr>
              <w:jc w:val="center"/>
              <w:rPr>
                <w:sz w:val="12"/>
                <w:szCs w:val="12"/>
              </w:rPr>
            </w:pPr>
            <w:r w:rsidRPr="005D781E">
              <w:rPr>
                <w:sz w:val="12"/>
                <w:szCs w:val="12"/>
              </w:rPr>
              <w:t>-7434,94</w:t>
            </w:r>
          </w:p>
        </w:tc>
        <w:tc>
          <w:tcPr>
            <w:tcW w:w="350" w:type="pct"/>
            <w:vAlign w:val="center"/>
          </w:tcPr>
          <w:p w:rsidR="00553B4F" w:rsidRPr="005D781E" w:rsidRDefault="00553B4F" w:rsidP="00A2053B">
            <w:pPr>
              <w:jc w:val="center"/>
              <w:rPr>
                <w:sz w:val="12"/>
                <w:szCs w:val="12"/>
              </w:rPr>
            </w:pPr>
            <w:r w:rsidRPr="005D781E">
              <w:rPr>
                <w:sz w:val="12"/>
                <w:szCs w:val="12"/>
              </w:rPr>
              <w:t>-501,91</w:t>
            </w:r>
          </w:p>
        </w:tc>
        <w:tc>
          <w:tcPr>
            <w:tcW w:w="366" w:type="pct"/>
            <w:vAlign w:val="center"/>
          </w:tcPr>
          <w:p w:rsidR="00553B4F" w:rsidRPr="005D781E" w:rsidRDefault="00553B4F" w:rsidP="00A2053B">
            <w:pPr>
              <w:jc w:val="center"/>
              <w:rPr>
                <w:sz w:val="12"/>
                <w:szCs w:val="12"/>
              </w:rPr>
            </w:pPr>
            <w:r w:rsidRPr="005D781E">
              <w:rPr>
                <w:sz w:val="12"/>
                <w:szCs w:val="12"/>
              </w:rPr>
              <w:t>-7936,85</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11.</w:t>
            </w:r>
          </w:p>
        </w:tc>
        <w:tc>
          <w:tcPr>
            <w:tcW w:w="1211" w:type="pct"/>
            <w:vAlign w:val="center"/>
          </w:tcPr>
          <w:p w:rsidR="00553B4F" w:rsidRPr="005D781E" w:rsidRDefault="00553B4F" w:rsidP="00A2053B">
            <w:pPr>
              <w:rPr>
                <w:sz w:val="12"/>
                <w:szCs w:val="12"/>
              </w:rPr>
            </w:pPr>
            <w:r w:rsidRPr="005D781E">
              <w:rPr>
                <w:sz w:val="12"/>
                <w:szCs w:val="12"/>
              </w:rPr>
              <w:t>Увеличение прочих остатков денежных средств бюджетов поселений</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05</w:t>
            </w:r>
          </w:p>
        </w:tc>
        <w:tc>
          <w:tcPr>
            <w:tcW w:w="302" w:type="pct"/>
            <w:vAlign w:val="center"/>
          </w:tcPr>
          <w:p w:rsidR="00553B4F" w:rsidRPr="005D781E" w:rsidRDefault="00553B4F" w:rsidP="00A2053B">
            <w:pPr>
              <w:jc w:val="center"/>
              <w:rPr>
                <w:sz w:val="12"/>
                <w:szCs w:val="12"/>
              </w:rPr>
            </w:pPr>
            <w:r w:rsidRPr="005D781E">
              <w:rPr>
                <w:sz w:val="12"/>
                <w:szCs w:val="12"/>
              </w:rPr>
              <w:t>02 01 10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510</w:t>
            </w:r>
          </w:p>
        </w:tc>
        <w:tc>
          <w:tcPr>
            <w:tcW w:w="455" w:type="pct"/>
            <w:vAlign w:val="center"/>
          </w:tcPr>
          <w:p w:rsidR="00553B4F" w:rsidRPr="005D781E" w:rsidRDefault="00553B4F" w:rsidP="00A2053B">
            <w:pPr>
              <w:jc w:val="center"/>
              <w:rPr>
                <w:sz w:val="12"/>
                <w:szCs w:val="12"/>
              </w:rPr>
            </w:pPr>
            <w:r w:rsidRPr="005D781E">
              <w:rPr>
                <w:sz w:val="12"/>
                <w:szCs w:val="12"/>
              </w:rPr>
              <w:t>-7434,94</w:t>
            </w:r>
          </w:p>
        </w:tc>
        <w:tc>
          <w:tcPr>
            <w:tcW w:w="350" w:type="pct"/>
            <w:vAlign w:val="center"/>
          </w:tcPr>
          <w:p w:rsidR="00553B4F" w:rsidRPr="005D781E" w:rsidRDefault="00553B4F" w:rsidP="00A2053B">
            <w:pPr>
              <w:jc w:val="center"/>
              <w:rPr>
                <w:sz w:val="12"/>
                <w:szCs w:val="12"/>
              </w:rPr>
            </w:pPr>
            <w:r w:rsidRPr="005D781E">
              <w:rPr>
                <w:sz w:val="12"/>
                <w:szCs w:val="12"/>
              </w:rPr>
              <w:t>-501,91</w:t>
            </w:r>
          </w:p>
        </w:tc>
        <w:tc>
          <w:tcPr>
            <w:tcW w:w="366" w:type="pct"/>
            <w:vAlign w:val="center"/>
          </w:tcPr>
          <w:p w:rsidR="00553B4F" w:rsidRPr="005D781E" w:rsidRDefault="00553B4F" w:rsidP="00A2053B">
            <w:pPr>
              <w:jc w:val="center"/>
              <w:rPr>
                <w:sz w:val="12"/>
                <w:szCs w:val="12"/>
              </w:rPr>
            </w:pPr>
            <w:r w:rsidRPr="005D781E">
              <w:rPr>
                <w:sz w:val="12"/>
                <w:szCs w:val="12"/>
              </w:rPr>
              <w:t>-7936,85</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12.</w:t>
            </w:r>
          </w:p>
        </w:tc>
        <w:tc>
          <w:tcPr>
            <w:tcW w:w="1211" w:type="pct"/>
            <w:vAlign w:val="center"/>
          </w:tcPr>
          <w:p w:rsidR="00553B4F" w:rsidRPr="005D781E" w:rsidRDefault="00553B4F" w:rsidP="00A2053B">
            <w:pPr>
              <w:rPr>
                <w:sz w:val="12"/>
                <w:szCs w:val="12"/>
              </w:rPr>
            </w:pPr>
            <w:r w:rsidRPr="005D781E">
              <w:rPr>
                <w:sz w:val="12"/>
                <w:szCs w:val="12"/>
              </w:rPr>
              <w:t>Уменьшение остатков средств бюджетов</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05</w:t>
            </w:r>
          </w:p>
        </w:tc>
        <w:tc>
          <w:tcPr>
            <w:tcW w:w="302" w:type="pct"/>
            <w:vAlign w:val="center"/>
          </w:tcPr>
          <w:p w:rsidR="00553B4F" w:rsidRPr="005D781E" w:rsidRDefault="00553B4F" w:rsidP="00A2053B">
            <w:pPr>
              <w:jc w:val="center"/>
              <w:rPr>
                <w:sz w:val="12"/>
                <w:szCs w:val="12"/>
              </w:rPr>
            </w:pPr>
            <w:r w:rsidRPr="005D781E">
              <w:rPr>
                <w:sz w:val="12"/>
                <w:szCs w:val="12"/>
              </w:rPr>
              <w:t>00 00 00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600</w:t>
            </w:r>
          </w:p>
        </w:tc>
        <w:tc>
          <w:tcPr>
            <w:tcW w:w="455" w:type="pct"/>
            <w:vAlign w:val="center"/>
          </w:tcPr>
          <w:p w:rsidR="00553B4F" w:rsidRPr="005D781E" w:rsidRDefault="00553B4F" w:rsidP="00A2053B">
            <w:pPr>
              <w:jc w:val="center"/>
              <w:rPr>
                <w:sz w:val="12"/>
                <w:szCs w:val="12"/>
              </w:rPr>
            </w:pPr>
            <w:r w:rsidRPr="005D781E">
              <w:rPr>
                <w:sz w:val="12"/>
                <w:szCs w:val="12"/>
              </w:rPr>
              <w:t>7269,88</w:t>
            </w:r>
          </w:p>
        </w:tc>
        <w:tc>
          <w:tcPr>
            <w:tcW w:w="350" w:type="pct"/>
            <w:vAlign w:val="center"/>
          </w:tcPr>
          <w:p w:rsidR="00553B4F" w:rsidRPr="005D781E" w:rsidRDefault="00553B4F" w:rsidP="00A2053B">
            <w:pPr>
              <w:jc w:val="center"/>
              <w:rPr>
                <w:sz w:val="12"/>
                <w:szCs w:val="12"/>
              </w:rPr>
            </w:pPr>
            <w:r w:rsidRPr="005D781E">
              <w:rPr>
                <w:sz w:val="12"/>
                <w:szCs w:val="12"/>
              </w:rPr>
              <w:t>501,91</w:t>
            </w:r>
          </w:p>
        </w:tc>
        <w:tc>
          <w:tcPr>
            <w:tcW w:w="366" w:type="pct"/>
            <w:vAlign w:val="center"/>
          </w:tcPr>
          <w:p w:rsidR="00553B4F" w:rsidRPr="005D781E" w:rsidRDefault="00553B4F" w:rsidP="00A2053B">
            <w:pPr>
              <w:jc w:val="center"/>
              <w:rPr>
                <w:sz w:val="12"/>
                <w:szCs w:val="12"/>
              </w:rPr>
            </w:pPr>
            <w:r w:rsidRPr="005D781E">
              <w:rPr>
                <w:sz w:val="12"/>
                <w:szCs w:val="12"/>
              </w:rPr>
              <w:t>7771,79</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13.</w:t>
            </w:r>
          </w:p>
        </w:tc>
        <w:tc>
          <w:tcPr>
            <w:tcW w:w="1211" w:type="pct"/>
            <w:vAlign w:val="center"/>
          </w:tcPr>
          <w:p w:rsidR="00553B4F" w:rsidRPr="005D781E" w:rsidRDefault="00553B4F" w:rsidP="00A2053B">
            <w:pPr>
              <w:rPr>
                <w:sz w:val="12"/>
                <w:szCs w:val="12"/>
              </w:rPr>
            </w:pPr>
            <w:r w:rsidRPr="005D781E">
              <w:rPr>
                <w:sz w:val="12"/>
                <w:szCs w:val="12"/>
              </w:rPr>
              <w:t>Уменьшение прочих остатков средств бюджетов</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05</w:t>
            </w:r>
          </w:p>
        </w:tc>
        <w:tc>
          <w:tcPr>
            <w:tcW w:w="302" w:type="pct"/>
            <w:vAlign w:val="center"/>
          </w:tcPr>
          <w:p w:rsidR="00553B4F" w:rsidRPr="005D781E" w:rsidRDefault="00553B4F" w:rsidP="00A2053B">
            <w:pPr>
              <w:jc w:val="center"/>
              <w:rPr>
                <w:sz w:val="12"/>
                <w:szCs w:val="12"/>
              </w:rPr>
            </w:pPr>
            <w:r w:rsidRPr="005D781E">
              <w:rPr>
                <w:sz w:val="12"/>
                <w:szCs w:val="12"/>
              </w:rPr>
              <w:t>02 01 00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610</w:t>
            </w:r>
          </w:p>
        </w:tc>
        <w:tc>
          <w:tcPr>
            <w:tcW w:w="455" w:type="pct"/>
            <w:vAlign w:val="center"/>
          </w:tcPr>
          <w:p w:rsidR="00553B4F" w:rsidRPr="005D781E" w:rsidRDefault="00553B4F" w:rsidP="00A2053B">
            <w:pPr>
              <w:jc w:val="center"/>
              <w:rPr>
                <w:sz w:val="12"/>
                <w:szCs w:val="12"/>
              </w:rPr>
            </w:pPr>
            <w:r w:rsidRPr="005D781E">
              <w:rPr>
                <w:sz w:val="12"/>
                <w:szCs w:val="12"/>
              </w:rPr>
              <w:t>7269,88</w:t>
            </w:r>
          </w:p>
        </w:tc>
        <w:tc>
          <w:tcPr>
            <w:tcW w:w="350" w:type="pct"/>
            <w:vAlign w:val="center"/>
          </w:tcPr>
          <w:p w:rsidR="00553B4F" w:rsidRPr="005D781E" w:rsidRDefault="00553B4F" w:rsidP="00A2053B">
            <w:pPr>
              <w:jc w:val="center"/>
              <w:rPr>
                <w:sz w:val="12"/>
                <w:szCs w:val="12"/>
              </w:rPr>
            </w:pPr>
            <w:r w:rsidRPr="005D781E">
              <w:rPr>
                <w:sz w:val="12"/>
                <w:szCs w:val="12"/>
              </w:rPr>
              <w:t>501,91</w:t>
            </w:r>
          </w:p>
        </w:tc>
        <w:tc>
          <w:tcPr>
            <w:tcW w:w="366" w:type="pct"/>
            <w:vAlign w:val="center"/>
          </w:tcPr>
          <w:p w:rsidR="00553B4F" w:rsidRPr="005D781E" w:rsidRDefault="00553B4F" w:rsidP="00A2053B">
            <w:pPr>
              <w:jc w:val="center"/>
              <w:rPr>
                <w:sz w:val="12"/>
                <w:szCs w:val="12"/>
              </w:rPr>
            </w:pPr>
            <w:r w:rsidRPr="005D781E">
              <w:rPr>
                <w:sz w:val="12"/>
                <w:szCs w:val="12"/>
              </w:rPr>
              <w:t>7771,79</w:t>
            </w:r>
          </w:p>
        </w:tc>
      </w:tr>
      <w:tr w:rsidR="00A2053B" w:rsidRPr="005D781E" w:rsidTr="00A2053B">
        <w:trPr>
          <w:cantSplit/>
        </w:trPr>
        <w:tc>
          <w:tcPr>
            <w:tcW w:w="183" w:type="pct"/>
            <w:vAlign w:val="center"/>
          </w:tcPr>
          <w:p w:rsidR="00553B4F" w:rsidRPr="005D781E" w:rsidRDefault="00553B4F" w:rsidP="00A2053B">
            <w:pPr>
              <w:rPr>
                <w:sz w:val="12"/>
                <w:szCs w:val="12"/>
              </w:rPr>
            </w:pPr>
            <w:r w:rsidRPr="005D781E">
              <w:rPr>
                <w:sz w:val="12"/>
                <w:szCs w:val="12"/>
              </w:rPr>
              <w:t>14.</w:t>
            </w:r>
          </w:p>
        </w:tc>
        <w:tc>
          <w:tcPr>
            <w:tcW w:w="1211" w:type="pct"/>
            <w:vAlign w:val="center"/>
          </w:tcPr>
          <w:p w:rsidR="00553B4F" w:rsidRPr="005D781E" w:rsidRDefault="00553B4F" w:rsidP="00A2053B">
            <w:pPr>
              <w:rPr>
                <w:sz w:val="12"/>
                <w:szCs w:val="12"/>
              </w:rPr>
            </w:pPr>
            <w:r w:rsidRPr="005D781E">
              <w:rPr>
                <w:sz w:val="12"/>
                <w:szCs w:val="12"/>
              </w:rPr>
              <w:t>Уменьшение прочих остатков денежных средств бюджетов поселений</w:t>
            </w:r>
          </w:p>
        </w:tc>
        <w:tc>
          <w:tcPr>
            <w:tcW w:w="763" w:type="pct"/>
            <w:vAlign w:val="center"/>
          </w:tcPr>
          <w:p w:rsidR="00553B4F" w:rsidRPr="005D781E" w:rsidRDefault="00553B4F" w:rsidP="00A2053B">
            <w:pPr>
              <w:jc w:val="center"/>
              <w:rPr>
                <w:sz w:val="12"/>
                <w:szCs w:val="12"/>
              </w:rPr>
            </w:pPr>
            <w:r w:rsidRPr="005D781E">
              <w:rPr>
                <w:sz w:val="12"/>
                <w:szCs w:val="12"/>
              </w:rPr>
              <w:t>914</w:t>
            </w:r>
          </w:p>
        </w:tc>
        <w:tc>
          <w:tcPr>
            <w:tcW w:w="302" w:type="pct"/>
            <w:vAlign w:val="center"/>
          </w:tcPr>
          <w:p w:rsidR="00553B4F" w:rsidRPr="005D781E" w:rsidRDefault="00553B4F" w:rsidP="00A2053B">
            <w:pPr>
              <w:jc w:val="center"/>
              <w:rPr>
                <w:sz w:val="12"/>
                <w:szCs w:val="12"/>
              </w:rPr>
            </w:pPr>
            <w:r w:rsidRPr="005D781E">
              <w:rPr>
                <w:sz w:val="12"/>
                <w:szCs w:val="12"/>
              </w:rPr>
              <w:t>01</w:t>
            </w:r>
          </w:p>
        </w:tc>
        <w:tc>
          <w:tcPr>
            <w:tcW w:w="303" w:type="pct"/>
            <w:vAlign w:val="center"/>
          </w:tcPr>
          <w:p w:rsidR="00553B4F" w:rsidRPr="005D781E" w:rsidRDefault="00553B4F" w:rsidP="00A2053B">
            <w:pPr>
              <w:jc w:val="center"/>
              <w:rPr>
                <w:sz w:val="12"/>
                <w:szCs w:val="12"/>
              </w:rPr>
            </w:pPr>
            <w:r w:rsidRPr="005D781E">
              <w:rPr>
                <w:sz w:val="12"/>
                <w:szCs w:val="12"/>
              </w:rPr>
              <w:t>05</w:t>
            </w:r>
          </w:p>
        </w:tc>
        <w:tc>
          <w:tcPr>
            <w:tcW w:w="302" w:type="pct"/>
            <w:vAlign w:val="center"/>
          </w:tcPr>
          <w:p w:rsidR="00553B4F" w:rsidRPr="005D781E" w:rsidRDefault="00553B4F" w:rsidP="00A2053B">
            <w:pPr>
              <w:jc w:val="center"/>
              <w:rPr>
                <w:sz w:val="12"/>
                <w:szCs w:val="12"/>
              </w:rPr>
            </w:pPr>
            <w:r w:rsidRPr="005D781E">
              <w:rPr>
                <w:sz w:val="12"/>
                <w:szCs w:val="12"/>
              </w:rPr>
              <w:t>02 01 10</w:t>
            </w:r>
          </w:p>
        </w:tc>
        <w:tc>
          <w:tcPr>
            <w:tcW w:w="456" w:type="pct"/>
            <w:vAlign w:val="center"/>
          </w:tcPr>
          <w:p w:rsidR="00553B4F" w:rsidRPr="005D781E" w:rsidRDefault="00553B4F" w:rsidP="00A2053B">
            <w:pPr>
              <w:jc w:val="center"/>
              <w:rPr>
                <w:sz w:val="12"/>
                <w:szCs w:val="12"/>
              </w:rPr>
            </w:pPr>
            <w:r w:rsidRPr="005D781E">
              <w:rPr>
                <w:sz w:val="12"/>
                <w:szCs w:val="12"/>
              </w:rPr>
              <w:t>0000</w:t>
            </w:r>
          </w:p>
        </w:tc>
        <w:tc>
          <w:tcPr>
            <w:tcW w:w="306" w:type="pct"/>
            <w:vAlign w:val="center"/>
          </w:tcPr>
          <w:p w:rsidR="00553B4F" w:rsidRPr="005D781E" w:rsidRDefault="00553B4F" w:rsidP="00A2053B">
            <w:pPr>
              <w:jc w:val="center"/>
              <w:rPr>
                <w:sz w:val="12"/>
                <w:szCs w:val="12"/>
              </w:rPr>
            </w:pPr>
            <w:r w:rsidRPr="005D781E">
              <w:rPr>
                <w:sz w:val="12"/>
                <w:szCs w:val="12"/>
              </w:rPr>
              <w:t>610</w:t>
            </w:r>
          </w:p>
        </w:tc>
        <w:tc>
          <w:tcPr>
            <w:tcW w:w="455" w:type="pct"/>
            <w:vAlign w:val="center"/>
          </w:tcPr>
          <w:p w:rsidR="00553B4F" w:rsidRPr="005D781E" w:rsidRDefault="00553B4F" w:rsidP="00A2053B">
            <w:pPr>
              <w:jc w:val="center"/>
              <w:rPr>
                <w:sz w:val="12"/>
                <w:szCs w:val="12"/>
              </w:rPr>
            </w:pPr>
            <w:r w:rsidRPr="005D781E">
              <w:rPr>
                <w:sz w:val="12"/>
                <w:szCs w:val="12"/>
              </w:rPr>
              <w:t>7269,88</w:t>
            </w:r>
          </w:p>
        </w:tc>
        <w:tc>
          <w:tcPr>
            <w:tcW w:w="350" w:type="pct"/>
            <w:vAlign w:val="center"/>
          </w:tcPr>
          <w:p w:rsidR="00553B4F" w:rsidRPr="005D781E" w:rsidRDefault="00553B4F" w:rsidP="00A2053B">
            <w:pPr>
              <w:jc w:val="center"/>
              <w:rPr>
                <w:sz w:val="12"/>
                <w:szCs w:val="12"/>
              </w:rPr>
            </w:pPr>
            <w:r w:rsidRPr="005D781E">
              <w:rPr>
                <w:sz w:val="12"/>
                <w:szCs w:val="12"/>
              </w:rPr>
              <w:t>501,91</w:t>
            </w:r>
          </w:p>
        </w:tc>
        <w:tc>
          <w:tcPr>
            <w:tcW w:w="366" w:type="pct"/>
            <w:vAlign w:val="center"/>
          </w:tcPr>
          <w:p w:rsidR="00553B4F" w:rsidRPr="005D781E" w:rsidRDefault="00553B4F" w:rsidP="00A2053B">
            <w:pPr>
              <w:jc w:val="center"/>
              <w:rPr>
                <w:sz w:val="12"/>
                <w:szCs w:val="12"/>
              </w:rPr>
            </w:pPr>
            <w:r w:rsidRPr="005D781E">
              <w:rPr>
                <w:sz w:val="12"/>
                <w:szCs w:val="12"/>
              </w:rPr>
              <w:t>7771,79</w:t>
            </w:r>
          </w:p>
        </w:tc>
      </w:tr>
    </w:tbl>
    <w:p w:rsidR="00A35FE4" w:rsidRDefault="00A35FE4" w:rsidP="001C356C">
      <w:pPr>
        <w:jc w:val="center"/>
        <w:rPr>
          <w:color w:val="000000"/>
          <w:sz w:val="16"/>
          <w:szCs w:val="16"/>
        </w:rPr>
      </w:pPr>
    </w:p>
    <w:p w:rsidR="00A35FE4" w:rsidRPr="00DC0EF4" w:rsidRDefault="00A35FE4" w:rsidP="00A35FE4">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A35FE4" w:rsidRPr="00DC0EF4" w:rsidRDefault="00A35FE4" w:rsidP="00A35FE4">
      <w:pPr>
        <w:rPr>
          <w:sz w:val="16"/>
          <w:szCs w:val="16"/>
        </w:rPr>
      </w:pPr>
      <w:r w:rsidRPr="00DC0EF4">
        <w:rPr>
          <w:sz w:val="16"/>
          <w:szCs w:val="16"/>
        </w:rPr>
        <w:t>Павловского муниципального района</w:t>
      </w:r>
    </w:p>
    <w:p w:rsidR="00A35FE4" w:rsidRPr="00DC0EF4" w:rsidRDefault="00A35FE4" w:rsidP="00A35FE4">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553B4F" w:rsidRDefault="00553B4F" w:rsidP="00A35FE4">
      <w:pPr>
        <w:jc w:val="center"/>
        <w:rPr>
          <w:color w:val="000000"/>
          <w:sz w:val="16"/>
          <w:szCs w:val="16"/>
        </w:rPr>
      </w:pPr>
    </w:p>
    <w:p w:rsidR="00A2053B" w:rsidRDefault="00A2053B" w:rsidP="00A35FE4">
      <w:pPr>
        <w:jc w:val="center"/>
        <w:rPr>
          <w:color w:val="000000"/>
          <w:sz w:val="16"/>
          <w:szCs w:val="16"/>
        </w:rPr>
      </w:pPr>
    </w:p>
    <w:p w:rsidR="00553B4F" w:rsidRDefault="00553B4F" w:rsidP="00A35FE4">
      <w:pPr>
        <w:jc w:val="center"/>
        <w:rPr>
          <w:color w:val="000000"/>
          <w:sz w:val="16"/>
          <w:szCs w:val="16"/>
        </w:rPr>
      </w:pPr>
    </w:p>
    <w:p w:rsidR="00553B4F" w:rsidRPr="00C25695" w:rsidRDefault="00553B4F" w:rsidP="00CF7BE1">
      <w:pPr>
        <w:jc w:val="center"/>
        <w:rPr>
          <w:b/>
          <w:sz w:val="16"/>
          <w:szCs w:val="16"/>
        </w:rPr>
      </w:pPr>
      <w:r w:rsidRPr="00C25695">
        <w:rPr>
          <w:b/>
          <w:sz w:val="16"/>
          <w:szCs w:val="16"/>
        </w:rPr>
        <w:t>СВЕДЕНИЯ О ХОДЕ ИСПОЛНЕНИЯ БЮДЖЕТА КАЗИНСКОГО СЕЛЬСКОГО ПОСЕЛЕНИЯ ПАВ</w:t>
      </w:r>
      <w:r w:rsidR="00CF7BE1">
        <w:rPr>
          <w:b/>
          <w:sz w:val="16"/>
          <w:szCs w:val="16"/>
        </w:rPr>
        <w:t xml:space="preserve">ЛОВСКОГО МУНИЦИПАЛЬНОГО РАЙОНА </w:t>
      </w:r>
      <w:r w:rsidRPr="00C25695">
        <w:rPr>
          <w:b/>
          <w:sz w:val="16"/>
          <w:szCs w:val="16"/>
        </w:rPr>
        <w:t>ВОРОНЕЖСКОЙ ОБЛАСТИ И О ЧИСЛЕННОСТИ МУНИЦИПАЛЬНЫХ СЛУЖАЩИХ АДМИНИСТРАЦИИ КАЗИНСКОГО СЕЛЬСКОГО ПОСЕЛЕНИЯ, РАБОТНИКОВ МУНИЦИПАЛЬНЫХ УЧРЕЖДЕНИЙ ЗА 2015 ГОД С УКАЗАНИЕМ ЗАТРАТ НА ИХ ДЕНЕЖНОЕ СОДЕРЖАНИЕ</w:t>
      </w:r>
    </w:p>
    <w:p w:rsidR="00553B4F" w:rsidRDefault="00553B4F" w:rsidP="00A35FE4">
      <w:pPr>
        <w:jc w:val="center"/>
        <w:rPr>
          <w:color w:val="000000"/>
          <w:sz w:val="16"/>
          <w:szCs w:val="16"/>
        </w:rPr>
      </w:pPr>
    </w:p>
    <w:p w:rsidR="00553B4F" w:rsidRPr="00553B4F" w:rsidRDefault="00553B4F" w:rsidP="00553B4F">
      <w:pPr>
        <w:jc w:val="right"/>
        <w:rPr>
          <w:color w:val="000000"/>
          <w:sz w:val="16"/>
          <w:szCs w:val="16"/>
        </w:rPr>
      </w:pPr>
      <w:r w:rsidRPr="00553B4F">
        <w:rPr>
          <w:sz w:val="16"/>
          <w:szCs w:val="16"/>
        </w:rPr>
        <w:t xml:space="preserve">тыс. </w:t>
      </w:r>
      <w:proofErr w:type="spellStart"/>
      <w:r w:rsidRPr="00553B4F">
        <w:rPr>
          <w:sz w:val="16"/>
          <w:szCs w:val="16"/>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213"/>
        <w:gridCol w:w="919"/>
        <w:gridCol w:w="830"/>
        <w:gridCol w:w="704"/>
      </w:tblGrid>
      <w:tr w:rsidR="00553B4F" w:rsidRPr="00C25695" w:rsidTr="00A2053B">
        <w:tc>
          <w:tcPr>
            <w:tcW w:w="0" w:type="auto"/>
            <w:shd w:val="clear" w:color="auto" w:fill="auto"/>
            <w:vAlign w:val="center"/>
          </w:tcPr>
          <w:p w:rsidR="00553B4F" w:rsidRPr="00C25695" w:rsidRDefault="00553B4F" w:rsidP="00A2053B">
            <w:pPr>
              <w:tabs>
                <w:tab w:val="left" w:pos="1875"/>
              </w:tabs>
              <w:ind w:right="-7184"/>
              <w:jc w:val="center"/>
              <w:rPr>
                <w:sz w:val="12"/>
                <w:szCs w:val="12"/>
              </w:rPr>
            </w:pPr>
            <w:r w:rsidRPr="00C25695">
              <w:rPr>
                <w:sz w:val="12"/>
                <w:szCs w:val="12"/>
              </w:rPr>
              <w:t>Наименование показателя</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Уточненный план на год</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Исполнено за 2015 год</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 исполнения</w:t>
            </w:r>
          </w:p>
        </w:tc>
      </w:tr>
      <w:tr w:rsidR="00553B4F" w:rsidRPr="00C25695" w:rsidTr="00A2053B">
        <w:tc>
          <w:tcPr>
            <w:tcW w:w="0" w:type="auto"/>
            <w:shd w:val="clear" w:color="auto" w:fill="auto"/>
          </w:tcPr>
          <w:p w:rsidR="00553B4F" w:rsidRPr="00C25695" w:rsidRDefault="00553B4F" w:rsidP="00553B4F">
            <w:pPr>
              <w:jc w:val="center"/>
              <w:rPr>
                <w:sz w:val="12"/>
                <w:szCs w:val="12"/>
              </w:rPr>
            </w:pPr>
            <w:r w:rsidRPr="00C25695">
              <w:rPr>
                <w:sz w:val="12"/>
                <w:szCs w:val="12"/>
              </w:rPr>
              <w:t>ИТОГО ДОХОДОВ</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7310,6</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7392,9</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101,1</w:t>
            </w:r>
          </w:p>
        </w:tc>
      </w:tr>
      <w:tr w:rsidR="00553B4F" w:rsidRPr="00C25695" w:rsidTr="00A2053B">
        <w:tc>
          <w:tcPr>
            <w:tcW w:w="0" w:type="auto"/>
            <w:shd w:val="clear" w:color="auto" w:fill="auto"/>
          </w:tcPr>
          <w:p w:rsidR="00553B4F" w:rsidRPr="00C25695" w:rsidRDefault="00553B4F" w:rsidP="00553B4F">
            <w:pPr>
              <w:rPr>
                <w:sz w:val="12"/>
                <w:szCs w:val="12"/>
              </w:rPr>
            </w:pPr>
            <w:r w:rsidRPr="00C25695">
              <w:rPr>
                <w:sz w:val="12"/>
                <w:szCs w:val="12"/>
              </w:rPr>
              <w:t>Доходы налоговые и неналоговые</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4257,7</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4340,0</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101,9</w:t>
            </w:r>
          </w:p>
        </w:tc>
      </w:tr>
      <w:tr w:rsidR="00553B4F" w:rsidRPr="00C25695" w:rsidTr="00A2053B">
        <w:tc>
          <w:tcPr>
            <w:tcW w:w="0" w:type="auto"/>
            <w:shd w:val="clear" w:color="auto" w:fill="auto"/>
          </w:tcPr>
          <w:p w:rsidR="00553B4F" w:rsidRPr="00C25695" w:rsidRDefault="00553B4F" w:rsidP="00553B4F">
            <w:pPr>
              <w:rPr>
                <w:sz w:val="12"/>
                <w:szCs w:val="12"/>
              </w:rPr>
            </w:pPr>
            <w:r w:rsidRPr="00C25695">
              <w:rPr>
                <w:sz w:val="12"/>
                <w:szCs w:val="12"/>
              </w:rPr>
              <w:t>Безвозмездные поступления</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3052,9</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3052,9</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100,0</w:t>
            </w:r>
          </w:p>
        </w:tc>
      </w:tr>
      <w:tr w:rsidR="00553B4F" w:rsidRPr="00C25695" w:rsidTr="00A2053B">
        <w:tc>
          <w:tcPr>
            <w:tcW w:w="0" w:type="auto"/>
            <w:shd w:val="clear" w:color="auto" w:fill="auto"/>
          </w:tcPr>
          <w:p w:rsidR="00553B4F" w:rsidRPr="00C25695" w:rsidRDefault="00553B4F" w:rsidP="00553B4F">
            <w:pPr>
              <w:jc w:val="center"/>
              <w:rPr>
                <w:sz w:val="12"/>
                <w:szCs w:val="12"/>
              </w:rPr>
            </w:pPr>
            <w:r w:rsidRPr="00C25695">
              <w:rPr>
                <w:sz w:val="12"/>
                <w:szCs w:val="12"/>
              </w:rPr>
              <w:t xml:space="preserve"> ИТОГО РАСХОДОВ</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7416,0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7227,6</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97,5</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Общегосударственные вопросы</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2397,7</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2396,6</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99,95</w:t>
            </w:r>
          </w:p>
        </w:tc>
      </w:tr>
      <w:tr w:rsidR="00553B4F" w:rsidRPr="00C25695" w:rsidTr="00A2053B">
        <w:tc>
          <w:tcPr>
            <w:tcW w:w="0" w:type="auto"/>
            <w:shd w:val="clear" w:color="auto" w:fill="auto"/>
          </w:tcPr>
          <w:p w:rsidR="00553B4F" w:rsidRPr="00C25695" w:rsidRDefault="00553B4F" w:rsidP="00553B4F">
            <w:pPr>
              <w:rPr>
                <w:sz w:val="12"/>
                <w:szCs w:val="12"/>
              </w:rPr>
            </w:pPr>
            <w:r w:rsidRPr="00C25695">
              <w:rPr>
                <w:sz w:val="12"/>
                <w:szCs w:val="12"/>
              </w:rPr>
              <w:t>в т.ч. оплата труда и начисления на оплату труда</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1578,8</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1578,8</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100,0</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Национальная оборона</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166,8</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166,8</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100,0</w:t>
            </w:r>
          </w:p>
        </w:tc>
      </w:tr>
      <w:tr w:rsidR="00553B4F" w:rsidRPr="00C25695" w:rsidTr="00A2053B">
        <w:tc>
          <w:tcPr>
            <w:tcW w:w="0" w:type="auto"/>
            <w:shd w:val="clear" w:color="auto" w:fill="auto"/>
          </w:tcPr>
          <w:p w:rsidR="00553B4F" w:rsidRPr="00C25695" w:rsidRDefault="00553B4F" w:rsidP="00553B4F">
            <w:pPr>
              <w:rPr>
                <w:sz w:val="12"/>
                <w:szCs w:val="12"/>
              </w:rPr>
            </w:pPr>
            <w:r w:rsidRPr="00C25695">
              <w:rPr>
                <w:sz w:val="12"/>
                <w:szCs w:val="12"/>
              </w:rPr>
              <w:t>в т.ч. оплата труда и начисления на оплату труда</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154,6</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154,6</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100,0</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Национальная безопасность и правоохранительная деятельность</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482,0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481,7</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99,9</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Национальная экономика</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489,2</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302,3</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61,8</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Жилищно-коммунальное хозяйство</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585,3</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585,2</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100,0</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Культура, кинематография, средства массовой информации</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3288,0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3288,0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100,0</w:t>
            </w:r>
          </w:p>
        </w:tc>
      </w:tr>
      <w:tr w:rsidR="00553B4F" w:rsidRPr="00C25695" w:rsidTr="00A2053B">
        <w:tc>
          <w:tcPr>
            <w:tcW w:w="0" w:type="auto"/>
            <w:shd w:val="clear" w:color="auto" w:fill="auto"/>
          </w:tcPr>
          <w:p w:rsidR="00553B4F" w:rsidRPr="00C25695" w:rsidRDefault="00553B4F" w:rsidP="00553B4F">
            <w:pPr>
              <w:rPr>
                <w:sz w:val="12"/>
                <w:szCs w:val="12"/>
              </w:rPr>
            </w:pPr>
            <w:r w:rsidRPr="00C25695">
              <w:rPr>
                <w:sz w:val="12"/>
                <w:szCs w:val="12"/>
              </w:rPr>
              <w:t>в т.ч. оплата труда и начисления на оплату труда</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2217,5</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2217,5</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100,0</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Социальная политика</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Физическая культура и спорт</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100,0</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Обслуживание внутреннего государственного и муниципального долга</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6,0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6,0</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100,0</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Профицит(+), дефицит(-)</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-105,4</w:t>
            </w: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165,3</w:t>
            </w:r>
          </w:p>
        </w:tc>
        <w:tc>
          <w:tcPr>
            <w:tcW w:w="0" w:type="auto"/>
            <w:shd w:val="clear" w:color="auto" w:fill="auto"/>
            <w:vAlign w:val="center"/>
          </w:tcPr>
          <w:p w:rsidR="00553B4F" w:rsidRPr="00C25695" w:rsidRDefault="00553B4F" w:rsidP="00A2053B">
            <w:pPr>
              <w:jc w:val="center"/>
              <w:rPr>
                <w:b/>
                <w:sz w:val="12"/>
                <w:szCs w:val="12"/>
              </w:rPr>
            </w:pP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Численность муниципальных служащих за 2015 год</w:t>
            </w:r>
          </w:p>
        </w:tc>
        <w:tc>
          <w:tcPr>
            <w:tcW w:w="0" w:type="auto"/>
            <w:shd w:val="clear" w:color="auto" w:fill="auto"/>
            <w:vAlign w:val="center"/>
          </w:tcPr>
          <w:p w:rsidR="00553B4F" w:rsidRPr="00C25695" w:rsidRDefault="00553B4F" w:rsidP="00A2053B">
            <w:pPr>
              <w:jc w:val="center"/>
              <w:rPr>
                <w:b/>
                <w:sz w:val="12"/>
                <w:szCs w:val="12"/>
              </w:rPr>
            </w:pP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3</w:t>
            </w:r>
          </w:p>
        </w:tc>
        <w:tc>
          <w:tcPr>
            <w:tcW w:w="0" w:type="auto"/>
            <w:shd w:val="clear" w:color="auto" w:fill="auto"/>
            <w:vAlign w:val="center"/>
          </w:tcPr>
          <w:p w:rsidR="00553B4F" w:rsidRPr="00C25695" w:rsidRDefault="00553B4F" w:rsidP="00A2053B">
            <w:pPr>
              <w:jc w:val="center"/>
              <w:rPr>
                <w:b/>
                <w:sz w:val="12"/>
                <w:szCs w:val="12"/>
              </w:rPr>
            </w:pP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sz w:val="12"/>
                <w:szCs w:val="12"/>
              </w:rPr>
              <w:lastRenderedPageBreak/>
              <w:t>оплата труда и начисления на оплату труда муниципальных служащих</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1262,3</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1262,3</w:t>
            </w:r>
          </w:p>
        </w:tc>
        <w:tc>
          <w:tcPr>
            <w:tcW w:w="0" w:type="auto"/>
            <w:shd w:val="clear" w:color="auto" w:fill="auto"/>
            <w:vAlign w:val="center"/>
          </w:tcPr>
          <w:p w:rsidR="00553B4F" w:rsidRPr="00C25695" w:rsidRDefault="00553B4F" w:rsidP="00A2053B">
            <w:pPr>
              <w:jc w:val="center"/>
              <w:rPr>
                <w:sz w:val="12"/>
                <w:szCs w:val="12"/>
              </w:rPr>
            </w:pPr>
            <w:r w:rsidRPr="00C25695">
              <w:rPr>
                <w:sz w:val="12"/>
                <w:szCs w:val="12"/>
              </w:rPr>
              <w:t>100,0</w:t>
            </w:r>
          </w:p>
        </w:tc>
      </w:tr>
      <w:tr w:rsidR="00553B4F" w:rsidRPr="00C25695" w:rsidTr="00A2053B">
        <w:tc>
          <w:tcPr>
            <w:tcW w:w="0" w:type="auto"/>
            <w:shd w:val="clear" w:color="auto" w:fill="auto"/>
          </w:tcPr>
          <w:p w:rsidR="00553B4F" w:rsidRPr="00C25695" w:rsidRDefault="00553B4F" w:rsidP="00553B4F">
            <w:pPr>
              <w:rPr>
                <w:b/>
                <w:sz w:val="12"/>
                <w:szCs w:val="12"/>
              </w:rPr>
            </w:pPr>
            <w:r w:rsidRPr="00C25695">
              <w:rPr>
                <w:b/>
                <w:sz w:val="12"/>
                <w:szCs w:val="12"/>
              </w:rPr>
              <w:t>Численность работников муниципальных учреждений за 2015 год</w:t>
            </w:r>
          </w:p>
        </w:tc>
        <w:tc>
          <w:tcPr>
            <w:tcW w:w="0" w:type="auto"/>
            <w:shd w:val="clear" w:color="auto" w:fill="auto"/>
            <w:vAlign w:val="center"/>
          </w:tcPr>
          <w:p w:rsidR="00553B4F" w:rsidRPr="00C25695" w:rsidRDefault="00553B4F" w:rsidP="00A2053B">
            <w:pPr>
              <w:jc w:val="center"/>
              <w:rPr>
                <w:b/>
                <w:sz w:val="12"/>
                <w:szCs w:val="12"/>
              </w:rPr>
            </w:pPr>
          </w:p>
        </w:tc>
        <w:tc>
          <w:tcPr>
            <w:tcW w:w="0" w:type="auto"/>
            <w:shd w:val="clear" w:color="auto" w:fill="auto"/>
            <w:vAlign w:val="center"/>
          </w:tcPr>
          <w:p w:rsidR="00553B4F" w:rsidRPr="00C25695" w:rsidRDefault="00553B4F" w:rsidP="00A2053B">
            <w:pPr>
              <w:jc w:val="center"/>
              <w:rPr>
                <w:b/>
                <w:sz w:val="12"/>
                <w:szCs w:val="12"/>
              </w:rPr>
            </w:pPr>
            <w:r w:rsidRPr="00C25695">
              <w:rPr>
                <w:b/>
                <w:sz w:val="12"/>
                <w:szCs w:val="12"/>
              </w:rPr>
              <w:t>22</w:t>
            </w:r>
          </w:p>
        </w:tc>
        <w:tc>
          <w:tcPr>
            <w:tcW w:w="0" w:type="auto"/>
            <w:shd w:val="clear" w:color="auto" w:fill="auto"/>
            <w:vAlign w:val="center"/>
          </w:tcPr>
          <w:p w:rsidR="00553B4F" w:rsidRPr="00C25695" w:rsidRDefault="00553B4F" w:rsidP="00A2053B">
            <w:pPr>
              <w:jc w:val="center"/>
              <w:rPr>
                <w:b/>
                <w:sz w:val="12"/>
                <w:szCs w:val="12"/>
              </w:rPr>
            </w:pPr>
          </w:p>
        </w:tc>
      </w:tr>
    </w:tbl>
    <w:p w:rsidR="00A35FE4" w:rsidRDefault="00A35FE4" w:rsidP="00A35FE4">
      <w:pPr>
        <w:jc w:val="center"/>
        <w:rPr>
          <w:color w:val="000000"/>
          <w:sz w:val="16"/>
          <w:szCs w:val="16"/>
        </w:rPr>
      </w:pPr>
    </w:p>
    <w:p w:rsidR="00553B4F" w:rsidRPr="00DC0EF4" w:rsidRDefault="00553B4F" w:rsidP="00553B4F">
      <w:pPr>
        <w:rPr>
          <w:sz w:val="16"/>
          <w:szCs w:val="16"/>
        </w:rPr>
      </w:pPr>
      <w:r w:rsidRPr="00DC0EF4">
        <w:rPr>
          <w:sz w:val="16"/>
          <w:szCs w:val="16"/>
        </w:rPr>
        <w:t xml:space="preserve">Глава </w:t>
      </w:r>
      <w:proofErr w:type="spellStart"/>
      <w:r w:rsidRPr="00DC0EF4">
        <w:rPr>
          <w:sz w:val="16"/>
          <w:szCs w:val="16"/>
        </w:rPr>
        <w:t>Казинского</w:t>
      </w:r>
      <w:proofErr w:type="spellEnd"/>
      <w:r w:rsidRPr="00DC0EF4">
        <w:rPr>
          <w:sz w:val="16"/>
          <w:szCs w:val="16"/>
        </w:rPr>
        <w:t xml:space="preserve"> сельского поселения</w:t>
      </w:r>
    </w:p>
    <w:p w:rsidR="00553B4F" w:rsidRPr="00DC0EF4" w:rsidRDefault="00553B4F" w:rsidP="00553B4F">
      <w:pPr>
        <w:rPr>
          <w:sz w:val="16"/>
          <w:szCs w:val="16"/>
        </w:rPr>
      </w:pPr>
      <w:r w:rsidRPr="00DC0EF4">
        <w:rPr>
          <w:sz w:val="16"/>
          <w:szCs w:val="16"/>
        </w:rPr>
        <w:t>Павловского муниципального района</w:t>
      </w:r>
    </w:p>
    <w:p w:rsidR="00553B4F" w:rsidRPr="00DC0EF4" w:rsidRDefault="00553B4F" w:rsidP="00553B4F">
      <w:pPr>
        <w:tabs>
          <w:tab w:val="left" w:pos="3544"/>
        </w:tabs>
        <w:rPr>
          <w:sz w:val="16"/>
          <w:szCs w:val="16"/>
        </w:rPr>
      </w:pPr>
      <w:r w:rsidRPr="00DC0EF4">
        <w:rPr>
          <w:sz w:val="16"/>
          <w:szCs w:val="16"/>
        </w:rPr>
        <w:t>Воронежской обл</w:t>
      </w:r>
      <w:r>
        <w:rPr>
          <w:sz w:val="16"/>
          <w:szCs w:val="16"/>
        </w:rPr>
        <w:t xml:space="preserve">асти </w:t>
      </w:r>
      <w:r>
        <w:rPr>
          <w:sz w:val="16"/>
          <w:szCs w:val="16"/>
        </w:rPr>
        <w:tab/>
      </w:r>
      <w:r w:rsidRPr="00DC0EF4">
        <w:rPr>
          <w:sz w:val="16"/>
          <w:szCs w:val="16"/>
        </w:rPr>
        <w:t xml:space="preserve">Ю.И.Журавлев </w:t>
      </w:r>
    </w:p>
    <w:p w:rsidR="00A35FE4" w:rsidRDefault="00A35FE4" w:rsidP="001C356C">
      <w:pPr>
        <w:jc w:val="center"/>
        <w:rPr>
          <w:color w:val="000000"/>
          <w:sz w:val="16"/>
          <w:szCs w:val="16"/>
        </w:rPr>
      </w:pPr>
    </w:p>
    <w:p w:rsidR="009B6C00" w:rsidRDefault="009B6C00" w:rsidP="001C356C">
      <w:pPr>
        <w:jc w:val="center"/>
        <w:rPr>
          <w:color w:val="000000"/>
          <w:sz w:val="16"/>
          <w:szCs w:val="16"/>
        </w:rPr>
      </w:pPr>
    </w:p>
    <w:p w:rsidR="00780B62" w:rsidRDefault="00780B62" w:rsidP="001C356C">
      <w:pPr>
        <w:jc w:val="center"/>
        <w:rPr>
          <w:color w:val="000000"/>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tblPr>
      <w:tblGrid>
        <w:gridCol w:w="4826"/>
      </w:tblGrid>
      <w:tr w:rsidR="00780B62" w:rsidRPr="00780B62" w:rsidTr="00780B62">
        <w:tc>
          <w:tcPr>
            <w:tcW w:w="4826" w:type="dxa"/>
            <w:shd w:val="clear" w:color="auto" w:fill="BFBFBF" w:themeFill="background1" w:themeFillShade="BF"/>
          </w:tcPr>
          <w:p w:rsidR="00780B62" w:rsidRPr="00780B62" w:rsidRDefault="00780B62" w:rsidP="004072B8">
            <w:pPr>
              <w:jc w:val="center"/>
              <w:rPr>
                <w:b/>
                <w:color w:val="000000"/>
              </w:rPr>
            </w:pPr>
            <w:r w:rsidRPr="00780B62">
              <w:rPr>
                <w:b/>
                <w:color w:val="000000"/>
              </w:rPr>
              <w:t>Песковское сельское поселение</w:t>
            </w:r>
          </w:p>
        </w:tc>
      </w:tr>
    </w:tbl>
    <w:p w:rsidR="00780B62" w:rsidRDefault="00780B62" w:rsidP="001C356C">
      <w:pPr>
        <w:jc w:val="center"/>
        <w:rPr>
          <w:color w:val="000000"/>
          <w:sz w:val="16"/>
          <w:szCs w:val="16"/>
        </w:rPr>
      </w:pPr>
    </w:p>
    <w:p w:rsidR="00CE28EF" w:rsidRPr="00A2053B" w:rsidRDefault="009B76E6" w:rsidP="00CE28EF">
      <w:pPr>
        <w:jc w:val="center"/>
        <w:rPr>
          <w:b/>
          <w:spacing w:val="20"/>
          <w:sz w:val="16"/>
          <w:szCs w:val="16"/>
        </w:rPr>
      </w:pPr>
      <w:r w:rsidRPr="00A2053B">
        <w:rPr>
          <w:b/>
          <w:spacing w:val="20"/>
          <w:sz w:val="16"/>
          <w:szCs w:val="16"/>
        </w:rPr>
        <w:t xml:space="preserve">СОВЕТ </w:t>
      </w:r>
      <w:r w:rsidR="00CE28EF" w:rsidRPr="00A2053B">
        <w:rPr>
          <w:b/>
          <w:spacing w:val="20"/>
          <w:sz w:val="16"/>
          <w:szCs w:val="16"/>
        </w:rPr>
        <w:t>Н</w:t>
      </w:r>
      <w:r w:rsidRPr="00A2053B">
        <w:rPr>
          <w:b/>
          <w:spacing w:val="20"/>
          <w:sz w:val="16"/>
          <w:szCs w:val="16"/>
        </w:rPr>
        <w:t xml:space="preserve">АРОДНЫХ </w:t>
      </w:r>
      <w:r w:rsidR="00CE28EF" w:rsidRPr="00A2053B">
        <w:rPr>
          <w:b/>
          <w:spacing w:val="20"/>
          <w:sz w:val="16"/>
          <w:szCs w:val="16"/>
        </w:rPr>
        <w:t>ДЕПУТАТОВ</w:t>
      </w:r>
    </w:p>
    <w:p w:rsidR="00CE28EF" w:rsidRPr="00A2053B" w:rsidRDefault="009B76E6" w:rsidP="00CE28EF">
      <w:pPr>
        <w:jc w:val="center"/>
        <w:rPr>
          <w:b/>
          <w:spacing w:val="20"/>
          <w:sz w:val="16"/>
          <w:szCs w:val="16"/>
        </w:rPr>
      </w:pPr>
      <w:r w:rsidRPr="00A2053B">
        <w:rPr>
          <w:b/>
          <w:spacing w:val="20"/>
          <w:sz w:val="16"/>
          <w:szCs w:val="16"/>
        </w:rPr>
        <w:t xml:space="preserve">ПЕСКОВСКОГО СЕЛЬСКОГО </w:t>
      </w:r>
      <w:r w:rsidR="00CE28EF" w:rsidRPr="00A2053B">
        <w:rPr>
          <w:b/>
          <w:spacing w:val="20"/>
          <w:sz w:val="16"/>
          <w:szCs w:val="16"/>
        </w:rPr>
        <w:t>ПОСЕЛЕНИЯ</w:t>
      </w:r>
      <w:r w:rsidRPr="00A2053B">
        <w:rPr>
          <w:b/>
          <w:spacing w:val="20"/>
          <w:sz w:val="16"/>
          <w:szCs w:val="16"/>
        </w:rPr>
        <w:t xml:space="preserve"> ПАВЛОВСКОГО МУНИЦИПАЛЬНОГО РАЙОНА </w:t>
      </w:r>
      <w:r w:rsidR="00CE28EF" w:rsidRPr="00A2053B">
        <w:rPr>
          <w:b/>
          <w:spacing w:val="20"/>
          <w:sz w:val="16"/>
          <w:szCs w:val="16"/>
        </w:rPr>
        <w:t>ВОРОНЕЖСКОЙ  ОБЛАСТИ</w:t>
      </w:r>
    </w:p>
    <w:p w:rsidR="00CE28EF" w:rsidRPr="00A2053B" w:rsidRDefault="00CE28EF" w:rsidP="00CE28EF">
      <w:pPr>
        <w:tabs>
          <w:tab w:val="left" w:pos="5565"/>
        </w:tabs>
        <w:rPr>
          <w:b/>
          <w:spacing w:val="20"/>
          <w:sz w:val="16"/>
          <w:szCs w:val="16"/>
        </w:rPr>
      </w:pPr>
    </w:p>
    <w:p w:rsidR="00CE28EF" w:rsidRPr="00A2053B" w:rsidRDefault="00CE28EF" w:rsidP="00CE28EF">
      <w:pPr>
        <w:jc w:val="center"/>
        <w:rPr>
          <w:b/>
          <w:spacing w:val="20"/>
          <w:sz w:val="16"/>
          <w:szCs w:val="16"/>
        </w:rPr>
      </w:pPr>
      <w:r w:rsidRPr="00A2053B">
        <w:rPr>
          <w:b/>
          <w:spacing w:val="20"/>
          <w:sz w:val="16"/>
          <w:szCs w:val="16"/>
        </w:rPr>
        <w:t>РЕШЕНИЕ</w:t>
      </w:r>
    </w:p>
    <w:p w:rsidR="00CE28EF" w:rsidRDefault="00CE28EF" w:rsidP="001C356C">
      <w:pPr>
        <w:jc w:val="center"/>
        <w:rPr>
          <w:color w:val="000000"/>
          <w:sz w:val="16"/>
          <w:szCs w:val="16"/>
        </w:rPr>
      </w:pPr>
    </w:p>
    <w:p w:rsidR="009B76E6" w:rsidRPr="006C5FB2" w:rsidRDefault="009B76E6" w:rsidP="009B76E6">
      <w:pPr>
        <w:rPr>
          <w:sz w:val="16"/>
          <w:szCs w:val="16"/>
        </w:rPr>
      </w:pPr>
      <w:r>
        <w:rPr>
          <w:sz w:val="16"/>
          <w:szCs w:val="16"/>
          <w:u w:val="single"/>
        </w:rPr>
        <w:t xml:space="preserve">от </w:t>
      </w:r>
      <w:r w:rsidRPr="006C5FB2">
        <w:rPr>
          <w:sz w:val="16"/>
          <w:szCs w:val="16"/>
          <w:u w:val="single"/>
        </w:rPr>
        <w:t>27</w:t>
      </w:r>
      <w:r>
        <w:rPr>
          <w:sz w:val="16"/>
          <w:szCs w:val="16"/>
          <w:u w:val="single"/>
        </w:rPr>
        <w:t>.04.</w:t>
      </w:r>
      <w:r w:rsidRPr="006C5FB2">
        <w:rPr>
          <w:sz w:val="16"/>
          <w:szCs w:val="16"/>
          <w:u w:val="single"/>
        </w:rPr>
        <w:t xml:space="preserve">2016 </w:t>
      </w:r>
      <w:r w:rsidRPr="009B76E6">
        <w:rPr>
          <w:sz w:val="16"/>
          <w:szCs w:val="16"/>
          <w:u w:val="single"/>
        </w:rPr>
        <w:t>г</w:t>
      </w:r>
      <w:r w:rsidR="00A2053B">
        <w:rPr>
          <w:sz w:val="16"/>
          <w:szCs w:val="16"/>
          <w:u w:val="single"/>
        </w:rPr>
        <w:t>.</w:t>
      </w:r>
      <w:r w:rsidRPr="009B76E6">
        <w:rPr>
          <w:sz w:val="16"/>
          <w:szCs w:val="16"/>
          <w:u w:val="single"/>
        </w:rPr>
        <w:t xml:space="preserve"> № 54</w:t>
      </w:r>
    </w:p>
    <w:p w:rsidR="009B76E6" w:rsidRPr="006C5FB2" w:rsidRDefault="009B76E6" w:rsidP="009B76E6">
      <w:pPr>
        <w:rPr>
          <w:sz w:val="16"/>
          <w:szCs w:val="16"/>
        </w:rPr>
      </w:pPr>
      <w:r w:rsidRPr="006C5FB2">
        <w:rPr>
          <w:sz w:val="16"/>
          <w:szCs w:val="16"/>
        </w:rPr>
        <w:t>с. Пески</w:t>
      </w:r>
    </w:p>
    <w:p w:rsidR="009B76E6" w:rsidRDefault="009B76E6" w:rsidP="001C356C">
      <w:pPr>
        <w:jc w:val="center"/>
        <w:rPr>
          <w:color w:val="000000"/>
          <w:sz w:val="16"/>
          <w:szCs w:val="16"/>
        </w:rPr>
      </w:pPr>
    </w:p>
    <w:p w:rsidR="009B76E6" w:rsidRPr="006C5FB2" w:rsidRDefault="009B76E6" w:rsidP="009B76E6">
      <w:pPr>
        <w:ind w:right="1775"/>
        <w:rPr>
          <w:sz w:val="16"/>
          <w:szCs w:val="16"/>
        </w:rPr>
      </w:pPr>
      <w:r w:rsidRPr="006C5FB2">
        <w:rPr>
          <w:sz w:val="16"/>
          <w:szCs w:val="16"/>
        </w:rPr>
        <w:t xml:space="preserve">Об исполнении бюджета </w:t>
      </w:r>
      <w:proofErr w:type="spellStart"/>
      <w:r w:rsidRPr="006C5FB2">
        <w:rPr>
          <w:sz w:val="16"/>
          <w:szCs w:val="16"/>
        </w:rPr>
        <w:t>Песковского</w:t>
      </w:r>
      <w:proofErr w:type="spellEnd"/>
      <w:r w:rsidRPr="006C5FB2">
        <w:rPr>
          <w:sz w:val="16"/>
          <w:szCs w:val="16"/>
        </w:rPr>
        <w:t xml:space="preserve"> сельского </w:t>
      </w:r>
      <w:proofErr w:type="spellStart"/>
      <w:r w:rsidRPr="006C5FB2">
        <w:rPr>
          <w:sz w:val="16"/>
          <w:szCs w:val="16"/>
        </w:rPr>
        <w:t>поселенияПавловского</w:t>
      </w:r>
      <w:proofErr w:type="spellEnd"/>
      <w:r w:rsidRPr="006C5FB2">
        <w:rPr>
          <w:sz w:val="16"/>
          <w:szCs w:val="16"/>
        </w:rPr>
        <w:t xml:space="preserve"> муниципального района за 2015 год</w:t>
      </w:r>
    </w:p>
    <w:p w:rsidR="009B76E6" w:rsidRDefault="009B76E6" w:rsidP="001C356C">
      <w:pPr>
        <w:jc w:val="center"/>
        <w:rPr>
          <w:color w:val="000000"/>
          <w:sz w:val="16"/>
          <w:szCs w:val="16"/>
        </w:rPr>
      </w:pPr>
    </w:p>
    <w:p w:rsidR="009B76E6" w:rsidRPr="006C5FB2" w:rsidRDefault="009B76E6" w:rsidP="009B76E6">
      <w:pPr>
        <w:ind w:firstLine="567"/>
        <w:jc w:val="both"/>
        <w:rPr>
          <w:sz w:val="16"/>
          <w:szCs w:val="16"/>
        </w:rPr>
      </w:pPr>
      <w:r w:rsidRPr="006C5FB2">
        <w:rPr>
          <w:sz w:val="16"/>
          <w:szCs w:val="16"/>
        </w:rPr>
        <w:t xml:space="preserve">В соответствии со ст.264.2 Бюджетного кодекса РФ, Федеральным законом от 06.10.2003 года № 131-ФЗ «Об общих принципах организации местного самоуправления в Российской Федерации», ст. 57 Устава </w:t>
      </w:r>
      <w:proofErr w:type="spellStart"/>
      <w:r w:rsidRPr="006C5FB2">
        <w:rPr>
          <w:sz w:val="16"/>
          <w:szCs w:val="16"/>
        </w:rPr>
        <w:t>Песковского</w:t>
      </w:r>
      <w:proofErr w:type="spellEnd"/>
      <w:r w:rsidRPr="006C5FB2">
        <w:rPr>
          <w:sz w:val="16"/>
          <w:szCs w:val="16"/>
        </w:rPr>
        <w:t xml:space="preserve"> сельского поселения Павловского муниципального района, руководствуясь Положением о бюджетном процессе в </w:t>
      </w:r>
      <w:proofErr w:type="spellStart"/>
      <w:r w:rsidRPr="006C5FB2">
        <w:rPr>
          <w:sz w:val="16"/>
          <w:szCs w:val="16"/>
        </w:rPr>
        <w:t>Песковском</w:t>
      </w:r>
      <w:proofErr w:type="spellEnd"/>
      <w:r w:rsidRPr="006C5FB2">
        <w:rPr>
          <w:sz w:val="16"/>
          <w:szCs w:val="16"/>
        </w:rPr>
        <w:t xml:space="preserve"> сельском поселении Павловского муниципального района Воронежской области, утвержденным решением Совета народных депутатов </w:t>
      </w:r>
      <w:proofErr w:type="spellStart"/>
      <w:r w:rsidRPr="006C5FB2">
        <w:rPr>
          <w:sz w:val="16"/>
          <w:szCs w:val="16"/>
        </w:rPr>
        <w:t>Песковского</w:t>
      </w:r>
      <w:proofErr w:type="spellEnd"/>
      <w:r w:rsidRPr="006C5FB2">
        <w:rPr>
          <w:sz w:val="16"/>
          <w:szCs w:val="16"/>
        </w:rPr>
        <w:t xml:space="preserve"> сельского поселения от 18.09.2014 года № 270 (в  редакции  от  13.03.2015 г. №  296), Совет народных депутатов </w:t>
      </w:r>
      <w:proofErr w:type="spellStart"/>
      <w:r w:rsidRPr="006C5FB2">
        <w:rPr>
          <w:sz w:val="16"/>
          <w:szCs w:val="16"/>
        </w:rPr>
        <w:t>Песковского</w:t>
      </w:r>
      <w:proofErr w:type="spellEnd"/>
      <w:r w:rsidRPr="006C5FB2">
        <w:rPr>
          <w:sz w:val="16"/>
          <w:szCs w:val="16"/>
        </w:rPr>
        <w:t xml:space="preserve"> сельского поселения</w:t>
      </w:r>
    </w:p>
    <w:p w:rsidR="009B76E6" w:rsidRPr="006C5FB2" w:rsidRDefault="009B76E6" w:rsidP="009B76E6">
      <w:pPr>
        <w:ind w:firstLine="567"/>
        <w:rPr>
          <w:sz w:val="16"/>
          <w:szCs w:val="16"/>
        </w:rPr>
      </w:pPr>
    </w:p>
    <w:p w:rsidR="009B76E6" w:rsidRPr="006C5FB2" w:rsidRDefault="009B76E6" w:rsidP="009B76E6">
      <w:pPr>
        <w:jc w:val="center"/>
        <w:rPr>
          <w:sz w:val="16"/>
          <w:szCs w:val="16"/>
        </w:rPr>
      </w:pPr>
      <w:r>
        <w:rPr>
          <w:sz w:val="16"/>
          <w:szCs w:val="16"/>
        </w:rPr>
        <w:t>РЕШИ</w:t>
      </w:r>
      <w:r w:rsidRPr="006C5FB2">
        <w:rPr>
          <w:sz w:val="16"/>
          <w:szCs w:val="16"/>
        </w:rPr>
        <w:t>Л:</w:t>
      </w:r>
    </w:p>
    <w:p w:rsidR="009B76E6" w:rsidRPr="006C5FB2" w:rsidRDefault="009B76E6" w:rsidP="009B76E6">
      <w:pPr>
        <w:ind w:firstLine="567"/>
        <w:rPr>
          <w:sz w:val="16"/>
          <w:szCs w:val="16"/>
        </w:rPr>
      </w:pPr>
    </w:p>
    <w:p w:rsidR="009B76E6" w:rsidRPr="006C5FB2" w:rsidRDefault="009B76E6" w:rsidP="009B76E6">
      <w:pPr>
        <w:ind w:firstLine="567"/>
        <w:jc w:val="both"/>
        <w:rPr>
          <w:sz w:val="16"/>
          <w:szCs w:val="16"/>
        </w:rPr>
      </w:pPr>
      <w:r w:rsidRPr="006C5FB2">
        <w:rPr>
          <w:sz w:val="16"/>
          <w:szCs w:val="16"/>
        </w:rPr>
        <w:t xml:space="preserve">1. Утвердить отчет об исполнении бюджета </w:t>
      </w:r>
      <w:proofErr w:type="spellStart"/>
      <w:r w:rsidRPr="006C5FB2">
        <w:rPr>
          <w:sz w:val="16"/>
          <w:szCs w:val="16"/>
        </w:rPr>
        <w:t>Песковского</w:t>
      </w:r>
      <w:proofErr w:type="spellEnd"/>
      <w:r w:rsidRPr="006C5FB2">
        <w:rPr>
          <w:sz w:val="16"/>
          <w:szCs w:val="16"/>
        </w:rPr>
        <w:t xml:space="preserve"> сельского поселения Павловского муниципального района за 2015 год по доходам в сумме 5642,83 тыс. рублей и по расходам в сумме 6422,89 тыс. рублей с превышением расходов над доходами (дефицит бюджета </w:t>
      </w:r>
      <w:proofErr w:type="spellStart"/>
      <w:r w:rsidRPr="006C5FB2">
        <w:rPr>
          <w:sz w:val="16"/>
          <w:szCs w:val="16"/>
        </w:rPr>
        <w:t>Песковского</w:t>
      </w:r>
      <w:proofErr w:type="spellEnd"/>
      <w:r w:rsidRPr="006C5FB2">
        <w:rPr>
          <w:sz w:val="16"/>
          <w:szCs w:val="16"/>
        </w:rPr>
        <w:t xml:space="preserve"> сельского поселения) в сумме 780,06 тыс. рублей со следующими показателями:</w:t>
      </w:r>
    </w:p>
    <w:p w:rsidR="009B76E6" w:rsidRPr="006C5FB2" w:rsidRDefault="009B76E6" w:rsidP="009B76E6">
      <w:pPr>
        <w:ind w:firstLine="567"/>
        <w:jc w:val="both"/>
        <w:rPr>
          <w:sz w:val="16"/>
          <w:szCs w:val="16"/>
        </w:rPr>
      </w:pPr>
      <w:r w:rsidRPr="006C5FB2">
        <w:rPr>
          <w:sz w:val="16"/>
          <w:szCs w:val="16"/>
        </w:rPr>
        <w:t xml:space="preserve">- доходов бюджета </w:t>
      </w:r>
      <w:proofErr w:type="spellStart"/>
      <w:r w:rsidRPr="006C5FB2">
        <w:rPr>
          <w:sz w:val="16"/>
          <w:szCs w:val="16"/>
        </w:rPr>
        <w:t>Песковского</w:t>
      </w:r>
      <w:proofErr w:type="spellEnd"/>
      <w:r w:rsidRPr="006C5FB2">
        <w:rPr>
          <w:sz w:val="16"/>
          <w:szCs w:val="16"/>
        </w:rPr>
        <w:t xml:space="preserve"> сельского поселения за 2015 год по кодам классификации доходов бюджета согласно приложению № 1 к настоящему решению;</w:t>
      </w:r>
    </w:p>
    <w:p w:rsidR="009B76E6" w:rsidRPr="006C5FB2" w:rsidRDefault="009B76E6" w:rsidP="009B76E6">
      <w:pPr>
        <w:ind w:firstLine="567"/>
        <w:jc w:val="both"/>
        <w:rPr>
          <w:sz w:val="16"/>
          <w:szCs w:val="16"/>
        </w:rPr>
      </w:pPr>
      <w:r w:rsidRPr="006C5FB2">
        <w:rPr>
          <w:sz w:val="16"/>
          <w:szCs w:val="16"/>
        </w:rPr>
        <w:t xml:space="preserve">- доходов бюджета </w:t>
      </w:r>
      <w:proofErr w:type="spellStart"/>
      <w:r w:rsidRPr="006C5FB2">
        <w:rPr>
          <w:sz w:val="16"/>
          <w:szCs w:val="16"/>
        </w:rPr>
        <w:t>Песковского</w:t>
      </w:r>
      <w:proofErr w:type="spellEnd"/>
      <w:r w:rsidRPr="006C5FB2">
        <w:rPr>
          <w:sz w:val="16"/>
          <w:szCs w:val="16"/>
        </w:rPr>
        <w:t xml:space="preserve"> сельского поселения за 2015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 2 к настоящему решению;</w:t>
      </w:r>
    </w:p>
    <w:p w:rsidR="009B76E6" w:rsidRPr="006C5FB2" w:rsidRDefault="009B76E6" w:rsidP="009B76E6">
      <w:pPr>
        <w:ind w:firstLine="567"/>
        <w:jc w:val="both"/>
        <w:rPr>
          <w:sz w:val="16"/>
          <w:szCs w:val="16"/>
        </w:rPr>
      </w:pPr>
      <w:r w:rsidRPr="006C5FB2">
        <w:rPr>
          <w:sz w:val="16"/>
          <w:szCs w:val="16"/>
        </w:rPr>
        <w:t xml:space="preserve">- расходов бюджета </w:t>
      </w:r>
      <w:proofErr w:type="spellStart"/>
      <w:r w:rsidRPr="006C5FB2">
        <w:rPr>
          <w:sz w:val="16"/>
          <w:szCs w:val="16"/>
        </w:rPr>
        <w:t>Песковского</w:t>
      </w:r>
      <w:proofErr w:type="spellEnd"/>
      <w:r w:rsidRPr="006C5FB2">
        <w:rPr>
          <w:sz w:val="16"/>
          <w:szCs w:val="16"/>
        </w:rPr>
        <w:t xml:space="preserve"> сельского поселения за 2015 год по ведомственной структуре расходов бюджета сельского поселения согласно приложению № 3 к настоящему решению;</w:t>
      </w:r>
    </w:p>
    <w:p w:rsidR="009B76E6" w:rsidRPr="006C5FB2" w:rsidRDefault="009B76E6" w:rsidP="009B76E6">
      <w:pPr>
        <w:ind w:firstLine="567"/>
        <w:jc w:val="both"/>
        <w:rPr>
          <w:sz w:val="16"/>
          <w:szCs w:val="16"/>
        </w:rPr>
      </w:pPr>
      <w:r w:rsidRPr="006C5FB2">
        <w:rPr>
          <w:sz w:val="16"/>
          <w:szCs w:val="16"/>
        </w:rPr>
        <w:t xml:space="preserve">- расходов бюджета </w:t>
      </w:r>
      <w:proofErr w:type="spellStart"/>
      <w:r w:rsidRPr="006C5FB2">
        <w:rPr>
          <w:sz w:val="16"/>
          <w:szCs w:val="16"/>
        </w:rPr>
        <w:t>Песковского</w:t>
      </w:r>
      <w:proofErr w:type="spellEnd"/>
      <w:r w:rsidRPr="006C5FB2">
        <w:rPr>
          <w:sz w:val="16"/>
          <w:szCs w:val="16"/>
        </w:rPr>
        <w:t xml:space="preserve"> сельского поселения  за 2015 год по разделам и подразделам функциональной классификации расходов бюджетов согласно приложению № 4 к настоящему решению;</w:t>
      </w:r>
    </w:p>
    <w:p w:rsidR="009B76E6" w:rsidRPr="006C5FB2" w:rsidRDefault="009B76E6" w:rsidP="009B76E6">
      <w:pPr>
        <w:ind w:firstLine="567"/>
        <w:jc w:val="both"/>
        <w:rPr>
          <w:sz w:val="16"/>
          <w:szCs w:val="16"/>
        </w:rPr>
      </w:pPr>
      <w:r w:rsidRPr="006C5FB2">
        <w:rPr>
          <w:sz w:val="16"/>
          <w:szCs w:val="16"/>
        </w:rPr>
        <w:t>- распределение бюджетных ассигнований на реализацию муниципальных программ за 2015 год, согласно приложению №5 к настоящему решению;</w:t>
      </w:r>
    </w:p>
    <w:p w:rsidR="009B76E6" w:rsidRPr="006C5FB2" w:rsidRDefault="009B76E6" w:rsidP="009B76E6">
      <w:pPr>
        <w:ind w:firstLine="567"/>
        <w:jc w:val="both"/>
        <w:rPr>
          <w:sz w:val="16"/>
          <w:szCs w:val="16"/>
        </w:rPr>
      </w:pPr>
      <w:r w:rsidRPr="006C5FB2">
        <w:rPr>
          <w:sz w:val="16"/>
          <w:szCs w:val="16"/>
        </w:rPr>
        <w:t xml:space="preserve">- источников финансирования дефицита бюджета </w:t>
      </w:r>
      <w:proofErr w:type="spellStart"/>
      <w:r w:rsidRPr="006C5FB2">
        <w:rPr>
          <w:sz w:val="16"/>
          <w:szCs w:val="16"/>
        </w:rPr>
        <w:t>Песковского</w:t>
      </w:r>
      <w:proofErr w:type="spellEnd"/>
      <w:r w:rsidRPr="006C5FB2">
        <w:rPr>
          <w:sz w:val="16"/>
          <w:szCs w:val="16"/>
        </w:rPr>
        <w:t xml:space="preserve"> сельского поселения за 2015 год по кодам классификации источников финансирования дефицитов бюджетов согласно приложению № 6 к настоящему решению.  </w:t>
      </w:r>
    </w:p>
    <w:p w:rsidR="009B76E6" w:rsidRPr="006C5FB2" w:rsidRDefault="009B76E6" w:rsidP="009B76E6">
      <w:pPr>
        <w:ind w:firstLine="567"/>
        <w:jc w:val="both"/>
        <w:rPr>
          <w:sz w:val="16"/>
          <w:szCs w:val="16"/>
        </w:rPr>
      </w:pPr>
      <w:r w:rsidRPr="006C5FB2">
        <w:rPr>
          <w:sz w:val="16"/>
          <w:szCs w:val="16"/>
        </w:rPr>
        <w:t xml:space="preserve">2. Опубликовать настоящее решение в муниципальной газете «Павловский муниципальный вестник». </w:t>
      </w:r>
    </w:p>
    <w:p w:rsidR="009B76E6" w:rsidRPr="006C5FB2" w:rsidRDefault="009B76E6" w:rsidP="009B76E6">
      <w:pPr>
        <w:ind w:firstLine="567"/>
        <w:jc w:val="both"/>
        <w:rPr>
          <w:sz w:val="16"/>
          <w:szCs w:val="16"/>
        </w:rPr>
      </w:pPr>
      <w:r w:rsidRPr="006C5FB2">
        <w:rPr>
          <w:sz w:val="16"/>
          <w:szCs w:val="16"/>
        </w:rPr>
        <w:t>3. Настоящее решение вступает в силу с момента его опубликования.</w:t>
      </w:r>
    </w:p>
    <w:p w:rsidR="009B76E6" w:rsidRDefault="009B76E6" w:rsidP="001C356C">
      <w:pPr>
        <w:jc w:val="center"/>
        <w:rPr>
          <w:color w:val="000000"/>
          <w:sz w:val="16"/>
          <w:szCs w:val="16"/>
        </w:rPr>
      </w:pPr>
    </w:p>
    <w:p w:rsidR="009B76E6" w:rsidRPr="009B76E6" w:rsidRDefault="009B76E6" w:rsidP="009B76E6">
      <w:pPr>
        <w:rPr>
          <w:sz w:val="16"/>
          <w:szCs w:val="16"/>
        </w:rPr>
      </w:pPr>
      <w:r w:rsidRPr="009B76E6">
        <w:rPr>
          <w:sz w:val="16"/>
          <w:szCs w:val="16"/>
        </w:rPr>
        <w:t xml:space="preserve">Глава </w:t>
      </w:r>
      <w:proofErr w:type="spellStart"/>
      <w:r w:rsidRPr="009B76E6">
        <w:rPr>
          <w:sz w:val="16"/>
          <w:szCs w:val="16"/>
        </w:rPr>
        <w:t>Песковского</w:t>
      </w:r>
      <w:proofErr w:type="spellEnd"/>
      <w:r w:rsidRPr="009B76E6">
        <w:rPr>
          <w:sz w:val="16"/>
          <w:szCs w:val="16"/>
        </w:rPr>
        <w:t xml:space="preserve"> сельского поселения</w:t>
      </w:r>
    </w:p>
    <w:p w:rsidR="009B76E6" w:rsidRPr="009B76E6" w:rsidRDefault="009B76E6" w:rsidP="009B76E6">
      <w:pPr>
        <w:tabs>
          <w:tab w:val="left" w:pos="3544"/>
        </w:tabs>
        <w:rPr>
          <w:sz w:val="16"/>
          <w:szCs w:val="16"/>
        </w:rPr>
      </w:pPr>
      <w:r w:rsidRPr="009B76E6">
        <w:rPr>
          <w:sz w:val="16"/>
          <w:szCs w:val="16"/>
        </w:rPr>
        <w:t xml:space="preserve">Павловского муниципального района </w:t>
      </w:r>
      <w:r>
        <w:rPr>
          <w:sz w:val="16"/>
          <w:szCs w:val="16"/>
        </w:rPr>
        <w:tab/>
      </w:r>
      <w:r w:rsidRPr="009B76E6">
        <w:rPr>
          <w:sz w:val="16"/>
          <w:szCs w:val="16"/>
        </w:rPr>
        <w:t xml:space="preserve"> И.В.Кулешов</w:t>
      </w:r>
    </w:p>
    <w:p w:rsidR="009B76E6" w:rsidRDefault="009B76E6" w:rsidP="001C356C">
      <w:pPr>
        <w:jc w:val="center"/>
        <w:rPr>
          <w:color w:val="000000"/>
          <w:sz w:val="16"/>
          <w:szCs w:val="16"/>
        </w:rPr>
      </w:pPr>
    </w:p>
    <w:p w:rsidR="009B76E6" w:rsidRDefault="009B76E6" w:rsidP="001C356C">
      <w:pPr>
        <w:jc w:val="center"/>
        <w:rPr>
          <w:color w:val="000000"/>
          <w:sz w:val="16"/>
          <w:szCs w:val="16"/>
        </w:rPr>
      </w:pPr>
    </w:p>
    <w:p w:rsidR="00A2053B" w:rsidRDefault="00A2053B">
      <w:pPr>
        <w:rPr>
          <w:sz w:val="16"/>
          <w:szCs w:val="16"/>
        </w:rPr>
      </w:pPr>
      <w:r>
        <w:rPr>
          <w:sz w:val="16"/>
          <w:szCs w:val="16"/>
        </w:rPr>
        <w:br w:type="page"/>
      </w:r>
    </w:p>
    <w:p w:rsidR="009B76E6" w:rsidRPr="00A2053B" w:rsidRDefault="00A2053B" w:rsidP="00CF7BE1">
      <w:pPr>
        <w:jc w:val="center"/>
        <w:rPr>
          <w:b/>
          <w:sz w:val="16"/>
          <w:szCs w:val="16"/>
        </w:rPr>
      </w:pPr>
      <w:r w:rsidRPr="00A2053B">
        <w:rPr>
          <w:b/>
          <w:sz w:val="16"/>
          <w:szCs w:val="16"/>
        </w:rPr>
        <w:lastRenderedPageBreak/>
        <w:t>ПОЯСНИТЕЛЬНАЯ ЗАПИСКА</w:t>
      </w:r>
    </w:p>
    <w:p w:rsidR="009B76E6" w:rsidRPr="00A2053B" w:rsidRDefault="00A2053B" w:rsidP="00CF7BE1">
      <w:pPr>
        <w:jc w:val="center"/>
        <w:rPr>
          <w:b/>
          <w:sz w:val="16"/>
          <w:szCs w:val="16"/>
        </w:rPr>
      </w:pPr>
      <w:r w:rsidRPr="00A2053B">
        <w:rPr>
          <w:b/>
          <w:sz w:val="16"/>
          <w:szCs w:val="16"/>
        </w:rPr>
        <w:t>К ПРОЕКТУ РЕШЕНИЯ СОВЕТА НАРОДНЫХ ДЕПУТАТОВ ПЕСКОВСКОГО СЕЛЬСКОГО ПОСЕЛЕНИЯ ПАВЛОВСКОГО МУНИЦИПАЛЬНОГО РАЙОНА «ОБ ИСПОЛНЕНИИ БЮДЖЕТА ПЕСКОВСКОГО СЕЛЬСКОГО ПОСЕЛЕНИЯ ПАВЛОВСКОГО МУНИЦИПАЛЬНОГО РАЙОНА ЗА 2015 ГОД»</w:t>
      </w:r>
    </w:p>
    <w:p w:rsidR="009B76E6" w:rsidRPr="006C5FB2" w:rsidRDefault="009B76E6" w:rsidP="009B76E6">
      <w:pPr>
        <w:ind w:firstLine="567"/>
        <w:rPr>
          <w:sz w:val="16"/>
          <w:szCs w:val="16"/>
        </w:rPr>
      </w:pPr>
    </w:p>
    <w:p w:rsidR="009B76E6" w:rsidRPr="006C5FB2" w:rsidRDefault="009B76E6" w:rsidP="009B76E6">
      <w:pPr>
        <w:ind w:firstLine="567"/>
        <w:jc w:val="both"/>
        <w:rPr>
          <w:sz w:val="16"/>
          <w:szCs w:val="16"/>
        </w:rPr>
      </w:pPr>
      <w:r w:rsidRPr="006C5FB2">
        <w:rPr>
          <w:sz w:val="16"/>
          <w:szCs w:val="16"/>
        </w:rPr>
        <w:t xml:space="preserve">Бюджет </w:t>
      </w:r>
      <w:proofErr w:type="spellStart"/>
      <w:r w:rsidRPr="006C5FB2">
        <w:rPr>
          <w:sz w:val="16"/>
          <w:szCs w:val="16"/>
        </w:rPr>
        <w:t>Песковского</w:t>
      </w:r>
      <w:proofErr w:type="spellEnd"/>
      <w:r w:rsidRPr="006C5FB2">
        <w:rPr>
          <w:sz w:val="16"/>
          <w:szCs w:val="16"/>
        </w:rPr>
        <w:t xml:space="preserve"> сельского поселения Павловского муниципального района по доходам за 2015 год, включая все источники поступлений, исполнен в размере 5642,83 тыс. рублей, при первоначальном плане  на год 4082,10 тыс. рублей и уточненном 5595,64 тыс. рублей, что составляет 138,23 процента к первоначальному плану и 100,84 процентов к уточненному. Безвозмездных поступлений от других бюджетов бюджетной системы при уточненном плане на год 2362,44 тыс. рублей в бюджет поступило 2362,44 тыс. рублей, их удельный вес в общей сумме доходов составил 41,87 процентов, из них дотации – 2228,70 тыс. рублей, субвенции – 66,70 тыс. рублей, прочие субсидии – 66,64 тыс. рублей.</w:t>
      </w:r>
    </w:p>
    <w:p w:rsidR="009B76E6" w:rsidRPr="006C5FB2" w:rsidRDefault="009B76E6" w:rsidP="009B76E6">
      <w:pPr>
        <w:ind w:firstLine="567"/>
        <w:jc w:val="both"/>
        <w:rPr>
          <w:sz w:val="16"/>
          <w:szCs w:val="16"/>
        </w:rPr>
      </w:pPr>
      <w:r w:rsidRPr="006C5FB2">
        <w:rPr>
          <w:sz w:val="16"/>
          <w:szCs w:val="16"/>
        </w:rPr>
        <w:t>Налоговых и неналоговых (собственных) доходов за 2015 год поступило 3280,39 тыс. рублей при первоначальном плане 1160,10 тыс. рублей, что составляет 282,77 процента, при уточненном плане 3233,20 тыс. рублей, что составляет 101,46 процента. Удельный вес собственных доходов в общей сумме всех доходов составил 58,13 процентов.</w:t>
      </w:r>
    </w:p>
    <w:p w:rsidR="009B76E6" w:rsidRPr="006C5FB2" w:rsidRDefault="009B76E6" w:rsidP="009B76E6">
      <w:pPr>
        <w:ind w:firstLine="567"/>
        <w:jc w:val="both"/>
        <w:rPr>
          <w:sz w:val="16"/>
          <w:szCs w:val="16"/>
        </w:rPr>
      </w:pPr>
      <w:r w:rsidRPr="006C5FB2">
        <w:rPr>
          <w:sz w:val="16"/>
          <w:szCs w:val="16"/>
        </w:rPr>
        <w:t>Перевыполнение годового плана достигнуто по всем источникам собственных доходов бюджета сельского поселения. Наиболее значимыми из налоговых доходов являются:</w:t>
      </w:r>
    </w:p>
    <w:p w:rsidR="009B76E6" w:rsidRPr="006C5FB2" w:rsidRDefault="009B76E6" w:rsidP="009B76E6">
      <w:pPr>
        <w:ind w:firstLine="567"/>
        <w:jc w:val="both"/>
        <w:rPr>
          <w:sz w:val="16"/>
          <w:szCs w:val="16"/>
        </w:rPr>
      </w:pPr>
      <w:r w:rsidRPr="006C5FB2">
        <w:rPr>
          <w:sz w:val="16"/>
          <w:szCs w:val="16"/>
        </w:rPr>
        <w:t>-акцизы по подакцизным товарам, которые составляют муниципальный дорожный фонд – поступило 963,00 тыс. рублей при первоначальном плане 59,40 тыс. рублей, удельный вес в общей сумме собственных доходов 29,4 процентов;</w:t>
      </w:r>
    </w:p>
    <w:p w:rsidR="009B76E6" w:rsidRPr="006C5FB2" w:rsidRDefault="009B76E6" w:rsidP="009B76E6">
      <w:pPr>
        <w:ind w:firstLine="567"/>
        <w:jc w:val="both"/>
        <w:rPr>
          <w:sz w:val="16"/>
          <w:szCs w:val="16"/>
        </w:rPr>
      </w:pPr>
      <w:r w:rsidRPr="006C5FB2">
        <w:rPr>
          <w:sz w:val="16"/>
          <w:szCs w:val="16"/>
        </w:rPr>
        <w:t>-земельный налог - поступило 978,59 тыс. рублей при первоначальном плане 815,90 тыс. рублей, удельный вес в общей сумме собственных доходов 29,8 процента.</w:t>
      </w:r>
    </w:p>
    <w:p w:rsidR="009B76E6" w:rsidRPr="006C5FB2" w:rsidRDefault="009B76E6" w:rsidP="009B76E6">
      <w:pPr>
        <w:ind w:firstLine="567"/>
        <w:jc w:val="both"/>
        <w:rPr>
          <w:sz w:val="16"/>
          <w:szCs w:val="16"/>
        </w:rPr>
      </w:pPr>
      <w:r w:rsidRPr="006C5FB2">
        <w:rPr>
          <w:sz w:val="16"/>
          <w:szCs w:val="16"/>
        </w:rPr>
        <w:t>Из неналоговых доходов, удельный вес которых в собственных доходах составляет 31,6 процентов, наиболее значимым является:</w:t>
      </w:r>
    </w:p>
    <w:p w:rsidR="009B76E6" w:rsidRPr="006C5FB2" w:rsidRDefault="009B76E6" w:rsidP="009B76E6">
      <w:pPr>
        <w:ind w:firstLine="567"/>
        <w:jc w:val="both"/>
        <w:rPr>
          <w:sz w:val="16"/>
          <w:szCs w:val="16"/>
        </w:rPr>
      </w:pPr>
      <w:r w:rsidRPr="006C5FB2">
        <w:rPr>
          <w:sz w:val="16"/>
          <w:szCs w:val="16"/>
        </w:rPr>
        <w:t>-доходы от продажи земельных участков – поступило 1037,86 тыс. рублей.</w:t>
      </w:r>
    </w:p>
    <w:p w:rsidR="009B76E6" w:rsidRPr="006C5FB2" w:rsidRDefault="009B76E6" w:rsidP="009B76E6">
      <w:pPr>
        <w:ind w:firstLine="567"/>
        <w:jc w:val="both"/>
        <w:rPr>
          <w:sz w:val="16"/>
          <w:szCs w:val="16"/>
        </w:rPr>
      </w:pPr>
      <w:r w:rsidRPr="006C5FB2">
        <w:rPr>
          <w:sz w:val="16"/>
          <w:szCs w:val="16"/>
        </w:rPr>
        <w:t xml:space="preserve">По сравнению с прошлым годом объем доходов бюджета сельского поселения уменьшился на 904,07 тыс. рублей (13,8%), за счет уменьшения собственных доходов на 824,37 тыс. рублей и уменьшения безвозмездных поступлений на 79,7 тыс. рублей.   </w:t>
      </w:r>
    </w:p>
    <w:p w:rsidR="009B76E6" w:rsidRPr="006C5FB2" w:rsidRDefault="009B76E6" w:rsidP="009B76E6">
      <w:pPr>
        <w:ind w:firstLine="567"/>
        <w:jc w:val="both"/>
        <w:rPr>
          <w:sz w:val="16"/>
          <w:szCs w:val="16"/>
        </w:rPr>
      </w:pPr>
      <w:r w:rsidRPr="006C5FB2">
        <w:rPr>
          <w:sz w:val="16"/>
          <w:szCs w:val="16"/>
        </w:rPr>
        <w:t>Расходная часть бюджета сельского поселения за 2015 год выполнена в объеме 6422,89 тыс. рублей, при первоначальном плане 4082,10 тыс. рублей и уточненном плане 6733,24 тыс. рублей, что составляет 157,34 процентов к первоначальному плану и 95,39 процентов к уточненному плану. Увеличение расходной части бюджета к факту 2014 года составило 1003,96 тыс. рублей или 18,6 процента.</w:t>
      </w:r>
    </w:p>
    <w:p w:rsidR="009B76E6" w:rsidRPr="006C5FB2" w:rsidRDefault="009B76E6" w:rsidP="009B76E6">
      <w:pPr>
        <w:ind w:firstLine="567"/>
        <w:jc w:val="both"/>
        <w:rPr>
          <w:sz w:val="16"/>
          <w:szCs w:val="16"/>
        </w:rPr>
      </w:pPr>
      <w:r w:rsidRPr="006C5FB2">
        <w:rPr>
          <w:sz w:val="16"/>
          <w:szCs w:val="16"/>
        </w:rPr>
        <w:t xml:space="preserve">На содержание социально-культурной сферы (культура, социальная политика) направлено 2207,76 тыс. рублей, что составляет 34,4 процентов общего объема расходов сельского бюджета; </w:t>
      </w:r>
    </w:p>
    <w:p w:rsidR="009B76E6" w:rsidRPr="006C5FB2" w:rsidRDefault="009B76E6" w:rsidP="009B76E6">
      <w:pPr>
        <w:ind w:firstLine="567"/>
        <w:jc w:val="both"/>
        <w:rPr>
          <w:sz w:val="16"/>
          <w:szCs w:val="16"/>
        </w:rPr>
      </w:pPr>
      <w:r w:rsidRPr="006C5FB2">
        <w:rPr>
          <w:sz w:val="16"/>
          <w:szCs w:val="16"/>
        </w:rPr>
        <w:t>-доля общегосударственных расходов составила 2230,97 тыс. рублей или 34,7 процентов от общего объема расходов бюджета;</w:t>
      </w:r>
    </w:p>
    <w:p w:rsidR="009B76E6" w:rsidRPr="006C5FB2" w:rsidRDefault="009B76E6" w:rsidP="009B76E6">
      <w:pPr>
        <w:ind w:firstLine="567"/>
        <w:jc w:val="both"/>
        <w:rPr>
          <w:sz w:val="16"/>
          <w:szCs w:val="16"/>
        </w:rPr>
      </w:pPr>
      <w:r w:rsidRPr="006C5FB2">
        <w:rPr>
          <w:sz w:val="16"/>
          <w:szCs w:val="16"/>
        </w:rPr>
        <w:t>-расходы по ЖКХ составили 416,82 тыс. рублей или 6,5 процентов  от общего объема расходов бюджета, в том числе на реализацию полномочий по федеральному закону 131-ФЗ (организация уличного освещения, содержание дорог) – 372,44 тыс. рублей;</w:t>
      </w:r>
    </w:p>
    <w:p w:rsidR="009B76E6" w:rsidRPr="006C5FB2" w:rsidRDefault="009B76E6" w:rsidP="009B76E6">
      <w:pPr>
        <w:ind w:firstLine="567"/>
        <w:jc w:val="both"/>
        <w:rPr>
          <w:sz w:val="16"/>
          <w:szCs w:val="16"/>
        </w:rPr>
      </w:pPr>
      <w:r w:rsidRPr="006C5FB2">
        <w:rPr>
          <w:sz w:val="16"/>
          <w:szCs w:val="16"/>
        </w:rPr>
        <w:t>-расходы на национальную экономику составили 1500,64 тыс. рублей или 23,4 процентов от общей суммы расходов, в том числе расходы дорожных фондов- 591,48 тыс. рублей;</w:t>
      </w:r>
    </w:p>
    <w:p w:rsidR="009B76E6" w:rsidRPr="006C5FB2" w:rsidRDefault="009B76E6" w:rsidP="009B76E6">
      <w:pPr>
        <w:ind w:firstLine="567"/>
        <w:jc w:val="both"/>
        <w:rPr>
          <w:sz w:val="16"/>
          <w:szCs w:val="16"/>
        </w:rPr>
      </w:pPr>
      <w:r w:rsidRPr="006C5FB2">
        <w:rPr>
          <w:sz w:val="16"/>
          <w:szCs w:val="16"/>
        </w:rPr>
        <w:t>-расходы на осуществление полномочий по первичному воинскому учету составили 66,70 тыс. рублей или 1,0 процента от общей суммы расходов.</w:t>
      </w:r>
    </w:p>
    <w:p w:rsidR="009B76E6" w:rsidRPr="006C5FB2" w:rsidRDefault="009B76E6" w:rsidP="009B76E6">
      <w:pPr>
        <w:ind w:firstLine="567"/>
        <w:jc w:val="both"/>
        <w:rPr>
          <w:sz w:val="16"/>
          <w:szCs w:val="16"/>
        </w:rPr>
      </w:pPr>
      <w:r w:rsidRPr="006C5FB2">
        <w:rPr>
          <w:sz w:val="16"/>
          <w:szCs w:val="16"/>
        </w:rPr>
        <w:t>Наибольший удельный вес в расходах бюджета сельского поселения за отчетный период занимают расходы на оплату труда и начисления на оплату труда – 3112,45 тыс. рублей; расходы на оплату коммунальных услуг – 1029,29 тыс. рублей.</w:t>
      </w:r>
    </w:p>
    <w:p w:rsidR="009B76E6" w:rsidRPr="006C5FB2" w:rsidRDefault="009B76E6" w:rsidP="009B76E6">
      <w:pPr>
        <w:ind w:firstLine="567"/>
        <w:jc w:val="both"/>
        <w:rPr>
          <w:sz w:val="16"/>
          <w:szCs w:val="16"/>
        </w:rPr>
      </w:pPr>
      <w:r w:rsidRPr="006C5FB2">
        <w:rPr>
          <w:sz w:val="16"/>
          <w:szCs w:val="16"/>
        </w:rPr>
        <w:t>Бюджет сельского поселения за 2015 год исполнен с дефицитом (превышение расходов над доходами в сумме 780,06 тыс. рублей.</w:t>
      </w:r>
    </w:p>
    <w:p w:rsidR="009B76E6" w:rsidRPr="006C5FB2" w:rsidRDefault="009B76E6" w:rsidP="009B76E6">
      <w:pPr>
        <w:ind w:firstLine="567"/>
        <w:jc w:val="both"/>
        <w:rPr>
          <w:sz w:val="16"/>
          <w:szCs w:val="16"/>
        </w:rPr>
      </w:pPr>
      <w:r w:rsidRPr="006C5FB2">
        <w:rPr>
          <w:sz w:val="16"/>
          <w:szCs w:val="16"/>
        </w:rPr>
        <w:lastRenderedPageBreak/>
        <w:t>Муниципальный долг по состоянию на 01.01.2016года составляет 0,00 тыс. рублей. Остаток средств на расчетном счете на конец отчетного периода – 392,27 тыс. рублей.</w:t>
      </w:r>
    </w:p>
    <w:p w:rsidR="009B76E6" w:rsidRPr="006C5FB2" w:rsidRDefault="009B76E6" w:rsidP="009B76E6">
      <w:pPr>
        <w:ind w:firstLine="708"/>
        <w:jc w:val="both"/>
        <w:rPr>
          <w:sz w:val="16"/>
          <w:szCs w:val="16"/>
        </w:rPr>
      </w:pPr>
    </w:p>
    <w:p w:rsidR="009B76E6" w:rsidRPr="006C5FB2" w:rsidRDefault="009B76E6" w:rsidP="009B76E6">
      <w:pPr>
        <w:rPr>
          <w:sz w:val="16"/>
          <w:szCs w:val="16"/>
        </w:rPr>
      </w:pPr>
      <w:r w:rsidRPr="006C5FB2">
        <w:rPr>
          <w:sz w:val="16"/>
          <w:szCs w:val="16"/>
        </w:rPr>
        <w:t>Ведущий специалист администрации</w:t>
      </w:r>
    </w:p>
    <w:p w:rsidR="009B76E6" w:rsidRPr="006C5FB2" w:rsidRDefault="009B76E6" w:rsidP="009B76E6">
      <w:pPr>
        <w:tabs>
          <w:tab w:val="left" w:pos="3544"/>
        </w:tabs>
        <w:rPr>
          <w:sz w:val="16"/>
          <w:szCs w:val="16"/>
        </w:rPr>
      </w:pPr>
      <w:proofErr w:type="spellStart"/>
      <w:r w:rsidRPr="006C5FB2">
        <w:rPr>
          <w:sz w:val="16"/>
          <w:szCs w:val="16"/>
        </w:rPr>
        <w:t>Песковского</w:t>
      </w:r>
      <w:proofErr w:type="spellEnd"/>
      <w:r w:rsidRPr="006C5FB2">
        <w:rPr>
          <w:sz w:val="16"/>
          <w:szCs w:val="16"/>
        </w:rPr>
        <w:t xml:space="preserve"> сельского поселения </w:t>
      </w:r>
      <w:r>
        <w:rPr>
          <w:sz w:val="16"/>
          <w:szCs w:val="16"/>
        </w:rPr>
        <w:tab/>
      </w:r>
      <w:r w:rsidRPr="006C5FB2">
        <w:rPr>
          <w:sz w:val="16"/>
          <w:szCs w:val="16"/>
        </w:rPr>
        <w:t>Т.В.Ващенко</w:t>
      </w:r>
    </w:p>
    <w:p w:rsidR="009B76E6" w:rsidRDefault="009B76E6" w:rsidP="001C356C">
      <w:pPr>
        <w:jc w:val="center"/>
        <w:rPr>
          <w:color w:val="000000"/>
          <w:sz w:val="16"/>
          <w:szCs w:val="16"/>
        </w:rPr>
      </w:pPr>
    </w:p>
    <w:p w:rsidR="00CF7BE1" w:rsidRDefault="00CF7BE1" w:rsidP="001C356C">
      <w:pPr>
        <w:jc w:val="center"/>
        <w:rPr>
          <w:color w:val="000000"/>
          <w:sz w:val="16"/>
          <w:szCs w:val="16"/>
        </w:rPr>
      </w:pPr>
    </w:p>
    <w:p w:rsidR="009B76E6" w:rsidRDefault="009B76E6" w:rsidP="001C356C">
      <w:pPr>
        <w:jc w:val="center"/>
        <w:rPr>
          <w:color w:val="000000"/>
          <w:sz w:val="16"/>
          <w:szCs w:val="16"/>
        </w:rPr>
      </w:pPr>
    </w:p>
    <w:p w:rsidR="009B76E6" w:rsidRPr="009B76E6" w:rsidRDefault="009B76E6" w:rsidP="00A2053B">
      <w:pPr>
        <w:ind w:left="1843"/>
        <w:rPr>
          <w:sz w:val="16"/>
          <w:szCs w:val="16"/>
        </w:rPr>
      </w:pPr>
      <w:r>
        <w:rPr>
          <w:sz w:val="16"/>
          <w:szCs w:val="16"/>
        </w:rPr>
        <w:t xml:space="preserve">Приложение </w:t>
      </w:r>
      <w:r w:rsidRPr="009B76E6">
        <w:rPr>
          <w:sz w:val="16"/>
          <w:szCs w:val="16"/>
        </w:rPr>
        <w:t>№ 1</w:t>
      </w:r>
    </w:p>
    <w:p w:rsidR="009B76E6" w:rsidRPr="009B76E6" w:rsidRDefault="009B76E6" w:rsidP="00A2053B">
      <w:pPr>
        <w:ind w:left="1843"/>
        <w:rPr>
          <w:sz w:val="16"/>
          <w:szCs w:val="16"/>
        </w:rPr>
      </w:pPr>
      <w:r w:rsidRPr="009B76E6">
        <w:rPr>
          <w:sz w:val="16"/>
          <w:szCs w:val="16"/>
        </w:rPr>
        <w:t>к решени</w:t>
      </w:r>
      <w:r>
        <w:rPr>
          <w:sz w:val="16"/>
          <w:szCs w:val="16"/>
        </w:rPr>
        <w:t>ю</w:t>
      </w:r>
      <w:r w:rsidRPr="009B76E6">
        <w:rPr>
          <w:sz w:val="16"/>
          <w:szCs w:val="16"/>
        </w:rPr>
        <w:t xml:space="preserve"> Совета народных </w:t>
      </w:r>
      <w:proofErr w:type="spellStart"/>
      <w:r w:rsidRPr="009B76E6">
        <w:rPr>
          <w:sz w:val="16"/>
          <w:szCs w:val="16"/>
        </w:rPr>
        <w:t>депутатовПесковского</w:t>
      </w:r>
      <w:proofErr w:type="spellEnd"/>
      <w:r w:rsidRPr="009B76E6">
        <w:rPr>
          <w:sz w:val="16"/>
          <w:szCs w:val="16"/>
        </w:rPr>
        <w:t xml:space="preserve"> сельского </w:t>
      </w:r>
      <w:proofErr w:type="spellStart"/>
      <w:r w:rsidRPr="009B76E6">
        <w:rPr>
          <w:sz w:val="16"/>
          <w:szCs w:val="16"/>
        </w:rPr>
        <w:t>поселенияПавловского</w:t>
      </w:r>
      <w:proofErr w:type="spellEnd"/>
      <w:r w:rsidRPr="009B76E6">
        <w:rPr>
          <w:sz w:val="16"/>
          <w:szCs w:val="16"/>
        </w:rPr>
        <w:t xml:space="preserve"> муниципального района</w:t>
      </w:r>
    </w:p>
    <w:p w:rsidR="009B76E6" w:rsidRPr="006C5FB2" w:rsidRDefault="009B76E6" w:rsidP="00A2053B">
      <w:pPr>
        <w:ind w:left="1843"/>
        <w:rPr>
          <w:sz w:val="16"/>
          <w:szCs w:val="16"/>
        </w:rPr>
      </w:pPr>
      <w:r>
        <w:rPr>
          <w:sz w:val="16"/>
          <w:szCs w:val="16"/>
          <w:u w:val="single"/>
        </w:rPr>
        <w:t xml:space="preserve">от </w:t>
      </w:r>
      <w:r w:rsidRPr="006C5FB2">
        <w:rPr>
          <w:sz w:val="16"/>
          <w:szCs w:val="16"/>
          <w:u w:val="single"/>
        </w:rPr>
        <w:t>27</w:t>
      </w:r>
      <w:r>
        <w:rPr>
          <w:sz w:val="16"/>
          <w:szCs w:val="16"/>
          <w:u w:val="single"/>
        </w:rPr>
        <w:t>.04.</w:t>
      </w:r>
      <w:r w:rsidRPr="006C5FB2">
        <w:rPr>
          <w:sz w:val="16"/>
          <w:szCs w:val="16"/>
          <w:u w:val="single"/>
        </w:rPr>
        <w:t xml:space="preserve">2016 </w:t>
      </w:r>
      <w:r w:rsidRPr="009B76E6">
        <w:rPr>
          <w:sz w:val="16"/>
          <w:szCs w:val="16"/>
          <w:u w:val="single"/>
        </w:rPr>
        <w:t>года № 54</w:t>
      </w:r>
    </w:p>
    <w:p w:rsidR="009B76E6" w:rsidRDefault="009B76E6" w:rsidP="001C356C">
      <w:pPr>
        <w:jc w:val="center"/>
        <w:rPr>
          <w:color w:val="000000"/>
          <w:sz w:val="16"/>
          <w:szCs w:val="16"/>
        </w:rPr>
      </w:pPr>
    </w:p>
    <w:p w:rsidR="009B76E6" w:rsidRPr="00A2053B" w:rsidRDefault="00A2053B" w:rsidP="009B76E6">
      <w:pPr>
        <w:jc w:val="center"/>
        <w:rPr>
          <w:b/>
          <w:sz w:val="16"/>
          <w:szCs w:val="16"/>
        </w:rPr>
      </w:pPr>
      <w:r w:rsidRPr="00A2053B">
        <w:rPr>
          <w:b/>
          <w:sz w:val="16"/>
          <w:szCs w:val="16"/>
        </w:rPr>
        <w:t>ДОХОДЫ БЮДЖЕТА ПЕСКОВСКОГО СЕЛЬСКОГО ПОСЕЛЕНИЯ ЗА 2015 ГОДПО КОДАМ КЛАССИФИКАЦИИ ДОХОДОВ БЮДЖЕТА</w:t>
      </w:r>
    </w:p>
    <w:p w:rsidR="000846B3" w:rsidRPr="009B76E6" w:rsidRDefault="000846B3" w:rsidP="009B76E6">
      <w:pPr>
        <w:jc w:val="center"/>
        <w:rPr>
          <w:sz w:val="16"/>
          <w:szCs w:val="16"/>
        </w:rPr>
      </w:pPr>
    </w:p>
    <w:p w:rsidR="009B76E6" w:rsidRDefault="000846B3" w:rsidP="00CF7BE1">
      <w:pPr>
        <w:ind w:firstLine="709"/>
        <w:jc w:val="right"/>
        <w:rPr>
          <w:color w:val="000000"/>
          <w:sz w:val="16"/>
          <w:szCs w:val="16"/>
        </w:rPr>
      </w:pPr>
      <w:proofErr w:type="spellStart"/>
      <w:r>
        <w:rPr>
          <w:color w:val="000000"/>
          <w:sz w:val="16"/>
          <w:szCs w:val="16"/>
        </w:rPr>
        <w:t>тыс.руб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54"/>
        <w:gridCol w:w="1559"/>
        <w:gridCol w:w="425"/>
        <w:gridCol w:w="567"/>
        <w:gridCol w:w="545"/>
        <w:gridCol w:w="591"/>
        <w:gridCol w:w="525"/>
      </w:tblGrid>
      <w:tr w:rsidR="000846B3" w:rsidRPr="00A83519" w:rsidTr="00B17139">
        <w:trPr>
          <w:cantSplit/>
        </w:trPr>
        <w:tc>
          <w:tcPr>
            <w:tcW w:w="454" w:type="dxa"/>
            <w:vMerge w:val="restart"/>
            <w:shd w:val="clear" w:color="auto" w:fill="auto"/>
            <w:noWrap/>
            <w:vAlign w:val="center"/>
            <w:hideMark/>
          </w:tcPr>
          <w:p w:rsidR="000846B3" w:rsidRPr="00A83519" w:rsidRDefault="000846B3" w:rsidP="00B17139">
            <w:pPr>
              <w:jc w:val="center"/>
              <w:rPr>
                <w:sz w:val="12"/>
                <w:szCs w:val="12"/>
              </w:rPr>
            </w:pPr>
            <w:r w:rsidRPr="00A83519">
              <w:rPr>
                <w:sz w:val="12"/>
                <w:szCs w:val="12"/>
              </w:rPr>
              <w:t>КБК</w:t>
            </w:r>
          </w:p>
        </w:tc>
        <w:tc>
          <w:tcPr>
            <w:tcW w:w="1559" w:type="dxa"/>
            <w:vMerge w:val="restart"/>
            <w:shd w:val="clear" w:color="auto" w:fill="auto"/>
            <w:noWrap/>
            <w:vAlign w:val="center"/>
            <w:hideMark/>
          </w:tcPr>
          <w:p w:rsidR="000846B3" w:rsidRPr="00A83519" w:rsidRDefault="000846B3" w:rsidP="00B17139">
            <w:pPr>
              <w:jc w:val="center"/>
              <w:rPr>
                <w:sz w:val="12"/>
                <w:szCs w:val="12"/>
              </w:rPr>
            </w:pPr>
            <w:r w:rsidRPr="00A83519">
              <w:rPr>
                <w:sz w:val="12"/>
                <w:szCs w:val="12"/>
              </w:rPr>
              <w:t>Наименование доходов</w:t>
            </w:r>
          </w:p>
        </w:tc>
        <w:tc>
          <w:tcPr>
            <w:tcW w:w="992" w:type="dxa"/>
            <w:gridSpan w:val="2"/>
            <w:shd w:val="clear" w:color="auto" w:fill="auto"/>
            <w:noWrap/>
            <w:vAlign w:val="center"/>
            <w:hideMark/>
          </w:tcPr>
          <w:p w:rsidR="000846B3" w:rsidRPr="00A83519" w:rsidRDefault="000846B3" w:rsidP="00B17139">
            <w:pPr>
              <w:jc w:val="center"/>
              <w:rPr>
                <w:sz w:val="12"/>
                <w:szCs w:val="12"/>
              </w:rPr>
            </w:pPr>
            <w:r w:rsidRPr="00A83519">
              <w:rPr>
                <w:sz w:val="12"/>
                <w:szCs w:val="12"/>
              </w:rPr>
              <w:t>План на 2015 год</w:t>
            </w:r>
          </w:p>
        </w:tc>
        <w:tc>
          <w:tcPr>
            <w:tcW w:w="545" w:type="dxa"/>
            <w:vMerge w:val="restart"/>
            <w:shd w:val="clear" w:color="auto" w:fill="auto"/>
            <w:noWrap/>
            <w:vAlign w:val="center"/>
            <w:hideMark/>
          </w:tcPr>
          <w:p w:rsidR="000846B3" w:rsidRPr="00A83519" w:rsidRDefault="000846B3" w:rsidP="00B17139">
            <w:pPr>
              <w:jc w:val="center"/>
              <w:rPr>
                <w:sz w:val="12"/>
                <w:szCs w:val="12"/>
              </w:rPr>
            </w:pPr>
            <w:r w:rsidRPr="00A83519">
              <w:rPr>
                <w:sz w:val="12"/>
                <w:szCs w:val="12"/>
              </w:rPr>
              <w:t>Исполнено за  2015 год</w:t>
            </w:r>
          </w:p>
        </w:tc>
        <w:tc>
          <w:tcPr>
            <w:tcW w:w="1116" w:type="dxa"/>
            <w:gridSpan w:val="2"/>
            <w:shd w:val="clear" w:color="auto" w:fill="auto"/>
            <w:noWrap/>
            <w:vAlign w:val="center"/>
            <w:hideMark/>
          </w:tcPr>
          <w:p w:rsidR="000846B3" w:rsidRPr="00A83519" w:rsidRDefault="000846B3" w:rsidP="00B17139">
            <w:pPr>
              <w:jc w:val="center"/>
              <w:rPr>
                <w:sz w:val="12"/>
                <w:szCs w:val="12"/>
              </w:rPr>
            </w:pPr>
            <w:r w:rsidRPr="00A83519">
              <w:rPr>
                <w:sz w:val="12"/>
                <w:szCs w:val="12"/>
              </w:rPr>
              <w:t>% исполнения к</w:t>
            </w:r>
          </w:p>
        </w:tc>
      </w:tr>
      <w:tr w:rsidR="00B17139" w:rsidRPr="00A83519" w:rsidTr="00B17139">
        <w:trPr>
          <w:cantSplit/>
          <w:trHeight w:val="838"/>
        </w:trPr>
        <w:tc>
          <w:tcPr>
            <w:tcW w:w="454" w:type="dxa"/>
            <w:vMerge/>
            <w:shd w:val="clear" w:color="auto" w:fill="auto"/>
            <w:noWrap/>
            <w:vAlign w:val="center"/>
            <w:hideMark/>
          </w:tcPr>
          <w:p w:rsidR="00B17139" w:rsidRPr="00A83519" w:rsidRDefault="00B17139" w:rsidP="00B17139">
            <w:pPr>
              <w:jc w:val="center"/>
              <w:rPr>
                <w:sz w:val="12"/>
                <w:szCs w:val="12"/>
              </w:rPr>
            </w:pPr>
          </w:p>
        </w:tc>
        <w:tc>
          <w:tcPr>
            <w:tcW w:w="1559" w:type="dxa"/>
            <w:vMerge/>
            <w:shd w:val="clear" w:color="auto" w:fill="auto"/>
            <w:noWrap/>
            <w:vAlign w:val="center"/>
            <w:hideMark/>
          </w:tcPr>
          <w:p w:rsidR="00B17139" w:rsidRPr="00A83519" w:rsidRDefault="00B17139" w:rsidP="00B17139">
            <w:pPr>
              <w:jc w:val="center"/>
              <w:rPr>
                <w:sz w:val="12"/>
                <w:szCs w:val="12"/>
              </w:rPr>
            </w:pPr>
          </w:p>
        </w:tc>
        <w:tc>
          <w:tcPr>
            <w:tcW w:w="425" w:type="dxa"/>
            <w:shd w:val="clear" w:color="auto" w:fill="auto"/>
            <w:noWrap/>
            <w:vAlign w:val="center"/>
            <w:hideMark/>
          </w:tcPr>
          <w:p w:rsidR="00B17139" w:rsidRPr="00A83519" w:rsidRDefault="00B17139" w:rsidP="00B17139">
            <w:pPr>
              <w:jc w:val="center"/>
              <w:rPr>
                <w:sz w:val="12"/>
                <w:szCs w:val="12"/>
              </w:rPr>
            </w:pPr>
            <w:r w:rsidRPr="00A83519">
              <w:rPr>
                <w:sz w:val="12"/>
                <w:szCs w:val="12"/>
              </w:rPr>
              <w:t>утвержденный</w:t>
            </w:r>
          </w:p>
        </w:tc>
        <w:tc>
          <w:tcPr>
            <w:tcW w:w="567" w:type="dxa"/>
            <w:shd w:val="clear" w:color="auto" w:fill="auto"/>
            <w:noWrap/>
            <w:vAlign w:val="center"/>
            <w:hideMark/>
          </w:tcPr>
          <w:p w:rsidR="00B17139" w:rsidRPr="00A83519" w:rsidRDefault="00B17139" w:rsidP="00B17139">
            <w:pPr>
              <w:jc w:val="center"/>
              <w:rPr>
                <w:sz w:val="12"/>
                <w:szCs w:val="12"/>
              </w:rPr>
            </w:pPr>
            <w:r w:rsidRPr="00A83519">
              <w:rPr>
                <w:sz w:val="12"/>
                <w:szCs w:val="12"/>
              </w:rPr>
              <w:t>уточненный</w:t>
            </w:r>
          </w:p>
        </w:tc>
        <w:tc>
          <w:tcPr>
            <w:tcW w:w="545" w:type="dxa"/>
            <w:vMerge/>
            <w:vAlign w:val="center"/>
            <w:hideMark/>
          </w:tcPr>
          <w:p w:rsidR="00B17139" w:rsidRPr="00A83519" w:rsidRDefault="00B17139" w:rsidP="00B17139">
            <w:pPr>
              <w:jc w:val="center"/>
              <w:rPr>
                <w:sz w:val="12"/>
                <w:szCs w:val="12"/>
              </w:rPr>
            </w:pPr>
          </w:p>
        </w:tc>
        <w:tc>
          <w:tcPr>
            <w:tcW w:w="591" w:type="dxa"/>
            <w:shd w:val="clear" w:color="auto" w:fill="auto"/>
            <w:noWrap/>
            <w:vAlign w:val="center"/>
            <w:hideMark/>
          </w:tcPr>
          <w:p w:rsidR="00B17139" w:rsidRPr="00A83519" w:rsidRDefault="00B17139" w:rsidP="00B17139">
            <w:pPr>
              <w:jc w:val="center"/>
              <w:rPr>
                <w:sz w:val="12"/>
                <w:szCs w:val="12"/>
              </w:rPr>
            </w:pPr>
            <w:r w:rsidRPr="00A83519">
              <w:rPr>
                <w:sz w:val="12"/>
                <w:szCs w:val="12"/>
              </w:rPr>
              <w:t>утвержденному плану на 2015 год</w:t>
            </w:r>
          </w:p>
        </w:tc>
        <w:tc>
          <w:tcPr>
            <w:tcW w:w="525" w:type="dxa"/>
            <w:shd w:val="clear" w:color="auto" w:fill="auto"/>
            <w:noWrap/>
            <w:vAlign w:val="center"/>
            <w:hideMark/>
          </w:tcPr>
          <w:p w:rsidR="00B17139" w:rsidRPr="00A83519" w:rsidRDefault="00B17139" w:rsidP="00B17139">
            <w:pPr>
              <w:jc w:val="center"/>
              <w:rPr>
                <w:sz w:val="12"/>
                <w:szCs w:val="12"/>
              </w:rPr>
            </w:pPr>
            <w:r w:rsidRPr="00A83519">
              <w:rPr>
                <w:sz w:val="12"/>
                <w:szCs w:val="12"/>
              </w:rPr>
              <w:t>уточненному плану на 2015 г.</w:t>
            </w:r>
          </w:p>
        </w:tc>
      </w:tr>
      <w:tr w:rsidR="000846B3" w:rsidRPr="00A83519" w:rsidTr="00B17139">
        <w:trPr>
          <w:cantSplit/>
        </w:trPr>
        <w:tc>
          <w:tcPr>
            <w:tcW w:w="454" w:type="dxa"/>
            <w:shd w:val="clear" w:color="auto" w:fill="auto"/>
            <w:noWrap/>
            <w:vAlign w:val="center"/>
            <w:hideMark/>
          </w:tcPr>
          <w:p w:rsidR="000846B3" w:rsidRPr="00A83519" w:rsidRDefault="000846B3" w:rsidP="000846B3">
            <w:pPr>
              <w:rPr>
                <w:sz w:val="12"/>
                <w:szCs w:val="12"/>
              </w:rPr>
            </w:pPr>
            <w:r w:rsidRPr="00A83519">
              <w:rPr>
                <w:sz w:val="12"/>
                <w:szCs w:val="12"/>
              </w:rPr>
              <w:t>1</w:t>
            </w:r>
          </w:p>
        </w:tc>
        <w:tc>
          <w:tcPr>
            <w:tcW w:w="1559" w:type="dxa"/>
            <w:shd w:val="clear" w:color="auto" w:fill="auto"/>
            <w:noWrap/>
            <w:vAlign w:val="center"/>
            <w:hideMark/>
          </w:tcPr>
          <w:p w:rsidR="000846B3" w:rsidRPr="00A83519" w:rsidRDefault="000846B3" w:rsidP="000846B3">
            <w:pPr>
              <w:rPr>
                <w:sz w:val="12"/>
                <w:szCs w:val="12"/>
              </w:rPr>
            </w:pPr>
            <w:r w:rsidRPr="00A83519">
              <w:rPr>
                <w:sz w:val="12"/>
                <w:szCs w:val="12"/>
              </w:rPr>
              <w:t>2</w:t>
            </w:r>
          </w:p>
        </w:tc>
        <w:tc>
          <w:tcPr>
            <w:tcW w:w="425" w:type="dxa"/>
            <w:shd w:val="clear" w:color="auto" w:fill="auto"/>
            <w:noWrap/>
            <w:vAlign w:val="bottom"/>
            <w:hideMark/>
          </w:tcPr>
          <w:p w:rsidR="000846B3" w:rsidRPr="00A83519" w:rsidRDefault="000846B3" w:rsidP="000846B3">
            <w:pPr>
              <w:rPr>
                <w:sz w:val="12"/>
                <w:szCs w:val="12"/>
              </w:rPr>
            </w:pPr>
            <w:r w:rsidRPr="00A83519">
              <w:rPr>
                <w:sz w:val="12"/>
                <w:szCs w:val="12"/>
              </w:rPr>
              <w:t>3</w:t>
            </w:r>
          </w:p>
        </w:tc>
        <w:tc>
          <w:tcPr>
            <w:tcW w:w="567" w:type="dxa"/>
            <w:shd w:val="clear" w:color="auto" w:fill="auto"/>
            <w:noWrap/>
            <w:vAlign w:val="bottom"/>
            <w:hideMark/>
          </w:tcPr>
          <w:p w:rsidR="000846B3" w:rsidRPr="00A83519" w:rsidRDefault="000846B3" w:rsidP="000846B3">
            <w:pPr>
              <w:rPr>
                <w:sz w:val="12"/>
                <w:szCs w:val="12"/>
              </w:rPr>
            </w:pPr>
            <w:r w:rsidRPr="00A83519">
              <w:rPr>
                <w:sz w:val="12"/>
                <w:szCs w:val="12"/>
              </w:rPr>
              <w:t>4</w:t>
            </w:r>
          </w:p>
        </w:tc>
        <w:tc>
          <w:tcPr>
            <w:tcW w:w="545" w:type="dxa"/>
            <w:shd w:val="clear" w:color="auto" w:fill="auto"/>
            <w:noWrap/>
            <w:hideMark/>
          </w:tcPr>
          <w:p w:rsidR="000846B3" w:rsidRPr="00A83519" w:rsidRDefault="000846B3" w:rsidP="000846B3">
            <w:pPr>
              <w:rPr>
                <w:sz w:val="12"/>
                <w:szCs w:val="12"/>
              </w:rPr>
            </w:pPr>
            <w:r w:rsidRPr="00A83519">
              <w:rPr>
                <w:sz w:val="12"/>
                <w:szCs w:val="12"/>
              </w:rPr>
              <w:t>5</w:t>
            </w:r>
          </w:p>
        </w:tc>
        <w:tc>
          <w:tcPr>
            <w:tcW w:w="591" w:type="dxa"/>
            <w:shd w:val="clear" w:color="auto" w:fill="auto"/>
            <w:noWrap/>
            <w:hideMark/>
          </w:tcPr>
          <w:p w:rsidR="000846B3" w:rsidRPr="00A83519" w:rsidRDefault="000846B3" w:rsidP="000846B3">
            <w:pPr>
              <w:rPr>
                <w:sz w:val="12"/>
                <w:szCs w:val="12"/>
              </w:rPr>
            </w:pPr>
            <w:r w:rsidRPr="00A83519">
              <w:rPr>
                <w:sz w:val="12"/>
                <w:szCs w:val="12"/>
              </w:rPr>
              <w:t>6</w:t>
            </w:r>
          </w:p>
        </w:tc>
        <w:tc>
          <w:tcPr>
            <w:tcW w:w="525" w:type="dxa"/>
            <w:shd w:val="clear" w:color="auto" w:fill="auto"/>
            <w:noWrap/>
            <w:hideMark/>
          </w:tcPr>
          <w:p w:rsidR="000846B3" w:rsidRPr="00A83519" w:rsidRDefault="000846B3" w:rsidP="000846B3">
            <w:pPr>
              <w:rPr>
                <w:sz w:val="12"/>
                <w:szCs w:val="12"/>
              </w:rPr>
            </w:pPr>
            <w:r w:rsidRPr="00A83519">
              <w:rPr>
                <w:sz w:val="12"/>
                <w:szCs w:val="12"/>
              </w:rPr>
              <w:t>7</w:t>
            </w:r>
          </w:p>
        </w:tc>
      </w:tr>
      <w:tr w:rsidR="000846B3" w:rsidRPr="00A83519" w:rsidTr="00B17139">
        <w:trPr>
          <w:cantSplit/>
        </w:trPr>
        <w:tc>
          <w:tcPr>
            <w:tcW w:w="4666" w:type="dxa"/>
            <w:gridSpan w:val="7"/>
            <w:shd w:val="clear" w:color="auto" w:fill="auto"/>
            <w:noWrap/>
            <w:vAlign w:val="center"/>
            <w:hideMark/>
          </w:tcPr>
          <w:p w:rsidR="000846B3" w:rsidRPr="00A83519" w:rsidRDefault="000846B3" w:rsidP="000846B3">
            <w:pPr>
              <w:rPr>
                <w:b/>
                <w:bCs/>
                <w:i/>
                <w:iCs/>
                <w:sz w:val="12"/>
                <w:szCs w:val="12"/>
              </w:rPr>
            </w:pPr>
            <w:r w:rsidRPr="00A83519">
              <w:rPr>
                <w:b/>
                <w:bCs/>
                <w:i/>
                <w:iCs/>
                <w:sz w:val="12"/>
                <w:szCs w:val="12"/>
              </w:rPr>
              <w:t>100  Федеральное  казначейство</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10302000010000110</w:t>
            </w:r>
          </w:p>
        </w:tc>
        <w:tc>
          <w:tcPr>
            <w:tcW w:w="1559" w:type="dxa"/>
            <w:shd w:val="clear" w:color="auto" w:fill="auto"/>
            <w:vAlign w:val="center"/>
            <w:hideMark/>
          </w:tcPr>
          <w:p w:rsidR="000846B3" w:rsidRPr="00A83519" w:rsidRDefault="000846B3" w:rsidP="00B17139">
            <w:pPr>
              <w:rPr>
                <w:b/>
                <w:bCs/>
                <w:sz w:val="12"/>
                <w:szCs w:val="12"/>
              </w:rPr>
            </w:pPr>
            <w:r w:rsidRPr="00A83519">
              <w:rPr>
                <w:b/>
                <w:bCs/>
                <w:sz w:val="12"/>
                <w:szCs w:val="12"/>
              </w:rPr>
              <w:t xml:space="preserve">Налоги на товары (работы, услуги), </w:t>
            </w:r>
            <w:proofErr w:type="spellStart"/>
            <w:r w:rsidRPr="00A83519">
              <w:rPr>
                <w:b/>
                <w:bCs/>
                <w:sz w:val="12"/>
                <w:szCs w:val="12"/>
              </w:rPr>
              <w:t>рализуемые</w:t>
            </w:r>
            <w:proofErr w:type="spellEnd"/>
            <w:r w:rsidRPr="00A83519">
              <w:rPr>
                <w:b/>
                <w:bCs/>
                <w:sz w:val="12"/>
                <w:szCs w:val="12"/>
              </w:rPr>
              <w:t xml:space="preserve"> на территории Российской Федерации</w:t>
            </w:r>
          </w:p>
        </w:tc>
        <w:tc>
          <w:tcPr>
            <w:tcW w:w="4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59,40</w:t>
            </w:r>
          </w:p>
        </w:tc>
        <w:tc>
          <w:tcPr>
            <w:tcW w:w="567"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962,20</w:t>
            </w:r>
          </w:p>
        </w:tc>
        <w:tc>
          <w:tcPr>
            <w:tcW w:w="54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963,00</w:t>
            </w:r>
          </w:p>
        </w:tc>
        <w:tc>
          <w:tcPr>
            <w:tcW w:w="591"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1621,21</w:t>
            </w:r>
          </w:p>
        </w:tc>
        <w:tc>
          <w:tcPr>
            <w:tcW w:w="5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100,08</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10302000010000110</w:t>
            </w:r>
          </w:p>
        </w:tc>
        <w:tc>
          <w:tcPr>
            <w:tcW w:w="1559" w:type="dxa"/>
            <w:shd w:val="clear" w:color="auto" w:fill="auto"/>
            <w:vAlign w:val="center"/>
            <w:hideMark/>
          </w:tcPr>
          <w:p w:rsidR="000846B3" w:rsidRPr="00A83519" w:rsidRDefault="000846B3" w:rsidP="00B17139">
            <w:pPr>
              <w:rPr>
                <w:sz w:val="12"/>
                <w:szCs w:val="12"/>
              </w:rPr>
            </w:pPr>
            <w:r w:rsidRPr="00A83519">
              <w:rPr>
                <w:sz w:val="12"/>
                <w:szCs w:val="12"/>
              </w:rPr>
              <w:t>Акцизы по подакцизным товарам (продукции), производимым на территории Российской Федерации</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59,40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962,20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963,00</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1621,21</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100,08</w:t>
            </w:r>
          </w:p>
        </w:tc>
      </w:tr>
      <w:tr w:rsidR="000846B3" w:rsidRPr="00A83519" w:rsidTr="00B17139">
        <w:trPr>
          <w:cantSplit/>
        </w:trPr>
        <w:tc>
          <w:tcPr>
            <w:tcW w:w="4666" w:type="dxa"/>
            <w:gridSpan w:val="7"/>
            <w:shd w:val="clear" w:color="auto" w:fill="auto"/>
            <w:noWrap/>
            <w:vAlign w:val="center"/>
            <w:hideMark/>
          </w:tcPr>
          <w:p w:rsidR="000846B3" w:rsidRPr="00A83519" w:rsidRDefault="000846B3" w:rsidP="00B17139">
            <w:pPr>
              <w:rPr>
                <w:b/>
                <w:bCs/>
                <w:i/>
                <w:iCs/>
                <w:sz w:val="12"/>
                <w:szCs w:val="12"/>
              </w:rPr>
            </w:pPr>
            <w:r w:rsidRPr="00A83519">
              <w:rPr>
                <w:b/>
                <w:bCs/>
                <w:i/>
                <w:iCs/>
                <w:sz w:val="12"/>
                <w:szCs w:val="12"/>
              </w:rPr>
              <w:t>182  Федеральная налоговая служба</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b/>
                <w:bCs/>
                <w:sz w:val="12"/>
                <w:szCs w:val="12"/>
              </w:rPr>
            </w:pPr>
            <w:r w:rsidRPr="00A83519">
              <w:rPr>
                <w:b/>
                <w:bCs/>
                <w:sz w:val="12"/>
                <w:szCs w:val="12"/>
              </w:rPr>
              <w:t>10100000000000000</w:t>
            </w:r>
          </w:p>
        </w:tc>
        <w:tc>
          <w:tcPr>
            <w:tcW w:w="1559" w:type="dxa"/>
            <w:shd w:val="clear" w:color="auto" w:fill="auto"/>
            <w:noWrap/>
            <w:vAlign w:val="center"/>
            <w:hideMark/>
          </w:tcPr>
          <w:p w:rsidR="000846B3" w:rsidRPr="00A83519" w:rsidRDefault="000846B3" w:rsidP="00B17139">
            <w:pPr>
              <w:rPr>
                <w:b/>
                <w:bCs/>
                <w:sz w:val="12"/>
                <w:szCs w:val="12"/>
              </w:rPr>
            </w:pPr>
            <w:r w:rsidRPr="00A83519">
              <w:rPr>
                <w:b/>
                <w:bCs/>
                <w:sz w:val="12"/>
                <w:szCs w:val="12"/>
              </w:rPr>
              <w:t>Налоги на прибыль, доходы</w:t>
            </w:r>
          </w:p>
        </w:tc>
        <w:tc>
          <w:tcPr>
            <w:tcW w:w="4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177,80</w:t>
            </w:r>
          </w:p>
        </w:tc>
        <w:tc>
          <w:tcPr>
            <w:tcW w:w="567"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188,00</w:t>
            </w:r>
          </w:p>
        </w:tc>
        <w:tc>
          <w:tcPr>
            <w:tcW w:w="54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191,26</w:t>
            </w:r>
          </w:p>
        </w:tc>
        <w:tc>
          <w:tcPr>
            <w:tcW w:w="591"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107,57</w:t>
            </w:r>
          </w:p>
        </w:tc>
        <w:tc>
          <w:tcPr>
            <w:tcW w:w="5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101,73</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10102000010000110</w:t>
            </w:r>
          </w:p>
        </w:tc>
        <w:tc>
          <w:tcPr>
            <w:tcW w:w="1559" w:type="dxa"/>
            <w:shd w:val="clear" w:color="auto" w:fill="auto"/>
            <w:vAlign w:val="center"/>
            <w:hideMark/>
          </w:tcPr>
          <w:p w:rsidR="000846B3" w:rsidRPr="00A83519" w:rsidRDefault="000846B3" w:rsidP="00B17139">
            <w:pPr>
              <w:rPr>
                <w:sz w:val="12"/>
                <w:szCs w:val="12"/>
              </w:rPr>
            </w:pPr>
            <w:r w:rsidRPr="00A83519">
              <w:rPr>
                <w:sz w:val="12"/>
                <w:szCs w:val="12"/>
              </w:rPr>
              <w:t>Налог на доходы физических лиц</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177,80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188,00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191,26</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107,57</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101,73</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b/>
                <w:bCs/>
                <w:sz w:val="12"/>
                <w:szCs w:val="12"/>
              </w:rPr>
            </w:pPr>
            <w:r w:rsidRPr="00A83519">
              <w:rPr>
                <w:b/>
                <w:bCs/>
                <w:sz w:val="12"/>
                <w:szCs w:val="12"/>
              </w:rPr>
              <w:t>10600000000000000</w:t>
            </w:r>
          </w:p>
        </w:tc>
        <w:tc>
          <w:tcPr>
            <w:tcW w:w="1559" w:type="dxa"/>
            <w:shd w:val="clear" w:color="auto" w:fill="auto"/>
            <w:noWrap/>
            <w:vAlign w:val="center"/>
            <w:hideMark/>
          </w:tcPr>
          <w:p w:rsidR="000846B3" w:rsidRPr="00A83519" w:rsidRDefault="000846B3" w:rsidP="00B17139">
            <w:pPr>
              <w:rPr>
                <w:b/>
                <w:bCs/>
                <w:sz w:val="12"/>
                <w:szCs w:val="12"/>
              </w:rPr>
            </w:pPr>
            <w:r w:rsidRPr="00A83519">
              <w:rPr>
                <w:b/>
                <w:bCs/>
                <w:sz w:val="12"/>
                <w:szCs w:val="12"/>
              </w:rPr>
              <w:t>Налоги на имущество</w:t>
            </w:r>
          </w:p>
        </w:tc>
        <w:tc>
          <w:tcPr>
            <w:tcW w:w="4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904,90</w:t>
            </w:r>
          </w:p>
        </w:tc>
        <w:tc>
          <w:tcPr>
            <w:tcW w:w="567"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1039,00</w:t>
            </w:r>
          </w:p>
        </w:tc>
        <w:tc>
          <w:tcPr>
            <w:tcW w:w="54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1067,87</w:t>
            </w:r>
          </w:p>
        </w:tc>
        <w:tc>
          <w:tcPr>
            <w:tcW w:w="591"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118,01</w:t>
            </w:r>
          </w:p>
        </w:tc>
        <w:tc>
          <w:tcPr>
            <w:tcW w:w="5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102,78</w:t>
            </w:r>
          </w:p>
        </w:tc>
      </w:tr>
      <w:tr w:rsidR="00B17139" w:rsidRPr="00A83519" w:rsidTr="00B17139">
        <w:trPr>
          <w:cantSplit/>
          <w:trHeight w:val="414"/>
        </w:trPr>
        <w:tc>
          <w:tcPr>
            <w:tcW w:w="454" w:type="dxa"/>
            <w:shd w:val="clear" w:color="auto" w:fill="auto"/>
            <w:noWrap/>
            <w:vAlign w:val="center"/>
            <w:hideMark/>
          </w:tcPr>
          <w:p w:rsidR="00B17139" w:rsidRPr="00A83519" w:rsidRDefault="00B17139" w:rsidP="00B17139">
            <w:pPr>
              <w:rPr>
                <w:sz w:val="12"/>
                <w:szCs w:val="12"/>
              </w:rPr>
            </w:pPr>
            <w:r w:rsidRPr="00A83519">
              <w:rPr>
                <w:sz w:val="12"/>
                <w:szCs w:val="12"/>
              </w:rPr>
              <w:t>10601000000000110</w:t>
            </w:r>
          </w:p>
        </w:tc>
        <w:tc>
          <w:tcPr>
            <w:tcW w:w="1559" w:type="dxa"/>
            <w:shd w:val="clear" w:color="auto" w:fill="auto"/>
            <w:noWrap/>
            <w:vAlign w:val="center"/>
            <w:hideMark/>
          </w:tcPr>
          <w:p w:rsidR="00B17139" w:rsidRPr="00A83519" w:rsidRDefault="00B17139" w:rsidP="00B17139">
            <w:pPr>
              <w:rPr>
                <w:sz w:val="12"/>
                <w:szCs w:val="12"/>
              </w:rPr>
            </w:pPr>
            <w:r w:rsidRPr="00A83519">
              <w:rPr>
                <w:sz w:val="12"/>
                <w:szCs w:val="12"/>
              </w:rPr>
              <w:t>Налог на имуществофизических лиц</w:t>
            </w:r>
          </w:p>
        </w:tc>
        <w:tc>
          <w:tcPr>
            <w:tcW w:w="425" w:type="dxa"/>
            <w:shd w:val="clear" w:color="auto" w:fill="auto"/>
            <w:noWrap/>
            <w:vAlign w:val="center"/>
            <w:hideMark/>
          </w:tcPr>
          <w:p w:rsidR="00B17139" w:rsidRPr="00A83519" w:rsidRDefault="00B17139" w:rsidP="00B17139">
            <w:pPr>
              <w:jc w:val="center"/>
              <w:rPr>
                <w:sz w:val="12"/>
                <w:szCs w:val="12"/>
              </w:rPr>
            </w:pPr>
            <w:r w:rsidRPr="00A83519">
              <w:rPr>
                <w:sz w:val="12"/>
                <w:szCs w:val="12"/>
              </w:rPr>
              <w:t>89,00</w:t>
            </w:r>
          </w:p>
        </w:tc>
        <w:tc>
          <w:tcPr>
            <w:tcW w:w="567" w:type="dxa"/>
            <w:shd w:val="clear" w:color="auto" w:fill="auto"/>
            <w:noWrap/>
            <w:vAlign w:val="center"/>
            <w:hideMark/>
          </w:tcPr>
          <w:p w:rsidR="00B17139" w:rsidRPr="00A83519" w:rsidRDefault="00B17139" w:rsidP="00B17139">
            <w:pPr>
              <w:jc w:val="center"/>
              <w:rPr>
                <w:sz w:val="12"/>
                <w:szCs w:val="12"/>
              </w:rPr>
            </w:pPr>
            <w:r w:rsidRPr="00A83519">
              <w:rPr>
                <w:sz w:val="12"/>
                <w:szCs w:val="12"/>
              </w:rPr>
              <w:t>89,00</w:t>
            </w:r>
          </w:p>
        </w:tc>
        <w:tc>
          <w:tcPr>
            <w:tcW w:w="545" w:type="dxa"/>
            <w:shd w:val="clear" w:color="auto" w:fill="auto"/>
            <w:noWrap/>
            <w:vAlign w:val="center"/>
            <w:hideMark/>
          </w:tcPr>
          <w:p w:rsidR="00B17139" w:rsidRPr="00A83519" w:rsidRDefault="00B17139" w:rsidP="00B17139">
            <w:pPr>
              <w:jc w:val="center"/>
              <w:rPr>
                <w:sz w:val="12"/>
                <w:szCs w:val="12"/>
              </w:rPr>
            </w:pPr>
            <w:r w:rsidRPr="00A83519">
              <w:rPr>
                <w:sz w:val="12"/>
                <w:szCs w:val="12"/>
              </w:rPr>
              <w:t>89,28</w:t>
            </w:r>
          </w:p>
        </w:tc>
        <w:tc>
          <w:tcPr>
            <w:tcW w:w="591" w:type="dxa"/>
            <w:shd w:val="clear" w:color="auto" w:fill="auto"/>
            <w:noWrap/>
            <w:vAlign w:val="center"/>
            <w:hideMark/>
          </w:tcPr>
          <w:p w:rsidR="00B17139" w:rsidRPr="00A83519" w:rsidRDefault="00B17139" w:rsidP="00B17139">
            <w:pPr>
              <w:jc w:val="center"/>
              <w:rPr>
                <w:sz w:val="12"/>
                <w:szCs w:val="12"/>
              </w:rPr>
            </w:pPr>
            <w:r w:rsidRPr="00A83519">
              <w:rPr>
                <w:sz w:val="12"/>
                <w:szCs w:val="12"/>
              </w:rPr>
              <w:t>100,31</w:t>
            </w:r>
          </w:p>
        </w:tc>
        <w:tc>
          <w:tcPr>
            <w:tcW w:w="525" w:type="dxa"/>
            <w:shd w:val="clear" w:color="auto" w:fill="auto"/>
            <w:noWrap/>
            <w:vAlign w:val="center"/>
            <w:hideMark/>
          </w:tcPr>
          <w:p w:rsidR="00B17139" w:rsidRPr="00A83519" w:rsidRDefault="00B17139" w:rsidP="00B17139">
            <w:pPr>
              <w:jc w:val="center"/>
              <w:rPr>
                <w:sz w:val="12"/>
                <w:szCs w:val="12"/>
              </w:rPr>
            </w:pPr>
            <w:r w:rsidRPr="00A83519">
              <w:rPr>
                <w:sz w:val="12"/>
                <w:szCs w:val="12"/>
              </w:rPr>
              <w:t>100,31</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10606000000000110</w:t>
            </w:r>
          </w:p>
        </w:tc>
        <w:tc>
          <w:tcPr>
            <w:tcW w:w="1559" w:type="dxa"/>
            <w:shd w:val="clear" w:color="auto" w:fill="auto"/>
            <w:noWrap/>
            <w:vAlign w:val="center"/>
            <w:hideMark/>
          </w:tcPr>
          <w:p w:rsidR="000846B3" w:rsidRPr="00A83519" w:rsidRDefault="000846B3" w:rsidP="00B17139">
            <w:pPr>
              <w:rPr>
                <w:sz w:val="12"/>
                <w:szCs w:val="12"/>
              </w:rPr>
            </w:pPr>
            <w:r w:rsidRPr="00A83519">
              <w:rPr>
                <w:sz w:val="12"/>
                <w:szCs w:val="12"/>
              </w:rPr>
              <w:t>Земельный налог</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815,90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950,00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978,59</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119,94</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103,01</w:t>
            </w:r>
          </w:p>
        </w:tc>
      </w:tr>
      <w:tr w:rsidR="000846B3" w:rsidRPr="00A83519" w:rsidTr="00B17139">
        <w:trPr>
          <w:cantSplit/>
        </w:trPr>
        <w:tc>
          <w:tcPr>
            <w:tcW w:w="4666" w:type="dxa"/>
            <w:gridSpan w:val="7"/>
            <w:shd w:val="clear" w:color="auto" w:fill="auto"/>
            <w:noWrap/>
            <w:vAlign w:val="center"/>
            <w:hideMark/>
          </w:tcPr>
          <w:p w:rsidR="000846B3" w:rsidRPr="00A83519" w:rsidRDefault="000846B3" w:rsidP="00B17139">
            <w:pPr>
              <w:rPr>
                <w:b/>
                <w:bCs/>
                <w:i/>
                <w:iCs/>
                <w:sz w:val="12"/>
                <w:szCs w:val="12"/>
              </w:rPr>
            </w:pPr>
            <w:r w:rsidRPr="00A83519">
              <w:rPr>
                <w:b/>
                <w:bCs/>
                <w:i/>
                <w:iCs/>
                <w:sz w:val="12"/>
                <w:szCs w:val="12"/>
              </w:rPr>
              <w:t xml:space="preserve">914   Администрация  </w:t>
            </w:r>
            <w:proofErr w:type="spellStart"/>
            <w:r w:rsidRPr="00A83519">
              <w:rPr>
                <w:b/>
                <w:bCs/>
                <w:i/>
                <w:iCs/>
                <w:sz w:val="12"/>
                <w:szCs w:val="12"/>
              </w:rPr>
              <w:t>Песковского</w:t>
            </w:r>
            <w:proofErr w:type="spellEnd"/>
            <w:r w:rsidRPr="00A83519">
              <w:rPr>
                <w:b/>
                <w:bCs/>
                <w:i/>
                <w:iCs/>
                <w:sz w:val="12"/>
                <w:szCs w:val="12"/>
              </w:rPr>
              <w:t xml:space="preserve">  сельского  поселения</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b/>
                <w:bCs/>
                <w:sz w:val="12"/>
                <w:szCs w:val="12"/>
              </w:rPr>
            </w:pPr>
            <w:r w:rsidRPr="00A83519">
              <w:rPr>
                <w:b/>
                <w:bCs/>
                <w:sz w:val="12"/>
                <w:szCs w:val="12"/>
              </w:rPr>
              <w:t>10800000000000000</w:t>
            </w:r>
          </w:p>
        </w:tc>
        <w:tc>
          <w:tcPr>
            <w:tcW w:w="1559" w:type="dxa"/>
            <w:shd w:val="clear" w:color="auto" w:fill="auto"/>
            <w:noWrap/>
            <w:vAlign w:val="center"/>
            <w:hideMark/>
          </w:tcPr>
          <w:p w:rsidR="000846B3" w:rsidRPr="00A83519" w:rsidRDefault="000846B3" w:rsidP="00B17139">
            <w:pPr>
              <w:rPr>
                <w:b/>
                <w:bCs/>
                <w:sz w:val="12"/>
                <w:szCs w:val="12"/>
              </w:rPr>
            </w:pPr>
            <w:r w:rsidRPr="00A83519">
              <w:rPr>
                <w:b/>
                <w:bCs/>
                <w:sz w:val="12"/>
                <w:szCs w:val="12"/>
              </w:rPr>
              <w:t xml:space="preserve">Государственная пошлина </w:t>
            </w:r>
          </w:p>
        </w:tc>
        <w:tc>
          <w:tcPr>
            <w:tcW w:w="425" w:type="dxa"/>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18,00</w:t>
            </w:r>
          </w:p>
        </w:tc>
        <w:tc>
          <w:tcPr>
            <w:tcW w:w="567" w:type="dxa"/>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20,00</w:t>
            </w:r>
          </w:p>
        </w:tc>
        <w:tc>
          <w:tcPr>
            <w:tcW w:w="545" w:type="dxa"/>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20,40</w:t>
            </w:r>
          </w:p>
        </w:tc>
        <w:tc>
          <w:tcPr>
            <w:tcW w:w="591" w:type="dxa"/>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113,33</w:t>
            </w:r>
          </w:p>
        </w:tc>
        <w:tc>
          <w:tcPr>
            <w:tcW w:w="525" w:type="dxa"/>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102,00</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10804000010000110</w:t>
            </w:r>
          </w:p>
        </w:tc>
        <w:tc>
          <w:tcPr>
            <w:tcW w:w="1559" w:type="dxa"/>
            <w:shd w:val="clear" w:color="auto" w:fill="auto"/>
            <w:noWrap/>
            <w:vAlign w:val="center"/>
            <w:hideMark/>
          </w:tcPr>
          <w:p w:rsidR="000846B3" w:rsidRPr="00A83519" w:rsidRDefault="000846B3" w:rsidP="00B17139">
            <w:pPr>
              <w:rPr>
                <w:sz w:val="12"/>
                <w:szCs w:val="12"/>
              </w:rPr>
            </w:pPr>
            <w:r w:rsidRPr="00A83519">
              <w:rPr>
                <w:sz w:val="12"/>
                <w:szCs w:val="12"/>
              </w:rPr>
              <w:t>Государственная пошлина за совершение нотариальных действий (за исключением действий, совершаемых консульскими учреждениями РФ)</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18,00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20,00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20,40</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113,33</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102,00</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11400000000000000</w:t>
            </w:r>
          </w:p>
        </w:tc>
        <w:tc>
          <w:tcPr>
            <w:tcW w:w="1559" w:type="dxa"/>
            <w:shd w:val="clear" w:color="auto" w:fill="auto"/>
            <w:vAlign w:val="center"/>
            <w:hideMark/>
          </w:tcPr>
          <w:p w:rsidR="000846B3" w:rsidRPr="00A83519" w:rsidRDefault="000846B3" w:rsidP="00B17139">
            <w:pPr>
              <w:rPr>
                <w:b/>
                <w:bCs/>
                <w:sz w:val="12"/>
                <w:szCs w:val="12"/>
              </w:rPr>
            </w:pPr>
            <w:r w:rsidRPr="00A83519">
              <w:rPr>
                <w:b/>
                <w:bCs/>
                <w:sz w:val="12"/>
                <w:szCs w:val="12"/>
              </w:rPr>
              <w:t>Доходы от продажи материальных и нематериальных активов</w:t>
            </w:r>
          </w:p>
        </w:tc>
        <w:tc>
          <w:tcPr>
            <w:tcW w:w="4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0,00</w:t>
            </w:r>
          </w:p>
        </w:tc>
        <w:tc>
          <w:tcPr>
            <w:tcW w:w="567"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1024,00</w:t>
            </w:r>
          </w:p>
        </w:tc>
        <w:tc>
          <w:tcPr>
            <w:tcW w:w="54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1037,86</w:t>
            </w:r>
          </w:p>
        </w:tc>
        <w:tc>
          <w:tcPr>
            <w:tcW w:w="591"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0,00</w:t>
            </w:r>
          </w:p>
        </w:tc>
        <w:tc>
          <w:tcPr>
            <w:tcW w:w="5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101,35</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11406000000000430</w:t>
            </w:r>
          </w:p>
        </w:tc>
        <w:tc>
          <w:tcPr>
            <w:tcW w:w="1559" w:type="dxa"/>
            <w:shd w:val="clear" w:color="auto" w:fill="auto"/>
            <w:vAlign w:val="center"/>
            <w:hideMark/>
          </w:tcPr>
          <w:p w:rsidR="000846B3" w:rsidRPr="00A83519" w:rsidRDefault="000846B3" w:rsidP="00B17139">
            <w:pPr>
              <w:rPr>
                <w:sz w:val="12"/>
                <w:szCs w:val="12"/>
              </w:rPr>
            </w:pPr>
            <w:r w:rsidRPr="00A83519">
              <w:rPr>
                <w:sz w:val="12"/>
                <w:szCs w:val="12"/>
              </w:rPr>
              <w:t xml:space="preserve">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 </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1024,00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1037,86</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101,35</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11700000000000000</w:t>
            </w:r>
          </w:p>
        </w:tc>
        <w:tc>
          <w:tcPr>
            <w:tcW w:w="1559" w:type="dxa"/>
            <w:shd w:val="clear" w:color="auto" w:fill="auto"/>
            <w:noWrap/>
            <w:vAlign w:val="center"/>
            <w:hideMark/>
          </w:tcPr>
          <w:p w:rsidR="000846B3" w:rsidRPr="00A83519" w:rsidRDefault="000846B3" w:rsidP="00B17139">
            <w:pPr>
              <w:rPr>
                <w:b/>
                <w:bCs/>
                <w:sz w:val="12"/>
                <w:szCs w:val="12"/>
              </w:rPr>
            </w:pPr>
            <w:r w:rsidRPr="00A83519">
              <w:rPr>
                <w:b/>
                <w:bCs/>
                <w:sz w:val="12"/>
                <w:szCs w:val="12"/>
              </w:rPr>
              <w:t>Прочие неналоговые доходы</w:t>
            </w:r>
          </w:p>
        </w:tc>
        <w:tc>
          <w:tcPr>
            <w:tcW w:w="4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0,00</w:t>
            </w:r>
          </w:p>
        </w:tc>
        <w:tc>
          <w:tcPr>
            <w:tcW w:w="567"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0,00</w:t>
            </w:r>
          </w:p>
        </w:tc>
        <w:tc>
          <w:tcPr>
            <w:tcW w:w="54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0,00</w:t>
            </w:r>
          </w:p>
        </w:tc>
        <w:tc>
          <w:tcPr>
            <w:tcW w:w="591"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0,00</w:t>
            </w:r>
          </w:p>
        </w:tc>
        <w:tc>
          <w:tcPr>
            <w:tcW w:w="525" w:type="dxa"/>
            <w:shd w:val="clear" w:color="auto" w:fill="auto"/>
            <w:noWrap/>
            <w:vAlign w:val="center"/>
            <w:hideMark/>
          </w:tcPr>
          <w:p w:rsidR="000846B3" w:rsidRPr="00A83519" w:rsidRDefault="000846B3" w:rsidP="00B17139">
            <w:pPr>
              <w:jc w:val="center"/>
              <w:rPr>
                <w:b/>
                <w:bCs/>
                <w:sz w:val="12"/>
                <w:szCs w:val="12"/>
              </w:rPr>
            </w:pPr>
            <w:r w:rsidRPr="00A83519">
              <w:rPr>
                <w:b/>
                <w:bCs/>
                <w:sz w:val="12"/>
                <w:szCs w:val="12"/>
              </w:rPr>
              <w:t>0,00</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11701000000000180</w:t>
            </w:r>
          </w:p>
        </w:tc>
        <w:tc>
          <w:tcPr>
            <w:tcW w:w="1559" w:type="dxa"/>
            <w:shd w:val="clear" w:color="auto" w:fill="auto"/>
            <w:noWrap/>
            <w:vAlign w:val="center"/>
            <w:hideMark/>
          </w:tcPr>
          <w:p w:rsidR="000846B3" w:rsidRPr="00A83519" w:rsidRDefault="000846B3" w:rsidP="00B17139">
            <w:pPr>
              <w:rPr>
                <w:sz w:val="12"/>
                <w:szCs w:val="12"/>
              </w:rPr>
            </w:pPr>
            <w:r w:rsidRPr="00A83519">
              <w:rPr>
                <w:sz w:val="12"/>
                <w:szCs w:val="12"/>
              </w:rPr>
              <w:t>Невыясненные поступления</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-909,16</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11705000000000180</w:t>
            </w:r>
          </w:p>
        </w:tc>
        <w:tc>
          <w:tcPr>
            <w:tcW w:w="1559" w:type="dxa"/>
            <w:shd w:val="clear" w:color="auto" w:fill="auto"/>
            <w:noWrap/>
            <w:vAlign w:val="center"/>
            <w:hideMark/>
          </w:tcPr>
          <w:p w:rsidR="000846B3" w:rsidRPr="00A83519" w:rsidRDefault="000846B3" w:rsidP="00B17139">
            <w:pPr>
              <w:rPr>
                <w:sz w:val="12"/>
                <w:szCs w:val="12"/>
              </w:rPr>
            </w:pPr>
            <w:r w:rsidRPr="00A83519">
              <w:rPr>
                <w:sz w:val="12"/>
                <w:szCs w:val="12"/>
              </w:rPr>
              <w:t>Прочие неналоговые доходы бюджетов поселений</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909,16</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r>
      <w:tr w:rsidR="00A2053B" w:rsidRPr="00A83519" w:rsidTr="00B17139">
        <w:trPr>
          <w:cantSplit/>
        </w:trPr>
        <w:tc>
          <w:tcPr>
            <w:tcW w:w="454" w:type="dxa"/>
            <w:shd w:val="clear" w:color="auto" w:fill="auto"/>
            <w:noWrap/>
            <w:vAlign w:val="center"/>
            <w:hideMark/>
          </w:tcPr>
          <w:p w:rsidR="00A2053B" w:rsidRPr="00A83519" w:rsidRDefault="00A2053B" w:rsidP="00B17139">
            <w:pPr>
              <w:rPr>
                <w:b/>
                <w:bCs/>
                <w:sz w:val="12"/>
                <w:szCs w:val="12"/>
              </w:rPr>
            </w:pPr>
            <w:r w:rsidRPr="00A83519">
              <w:rPr>
                <w:b/>
                <w:bCs/>
                <w:sz w:val="12"/>
                <w:szCs w:val="12"/>
              </w:rPr>
              <w:t>20000000000000000</w:t>
            </w:r>
          </w:p>
        </w:tc>
        <w:tc>
          <w:tcPr>
            <w:tcW w:w="1559" w:type="dxa"/>
            <w:shd w:val="clear" w:color="auto" w:fill="auto"/>
            <w:noWrap/>
            <w:vAlign w:val="center"/>
            <w:hideMark/>
          </w:tcPr>
          <w:p w:rsidR="00A2053B" w:rsidRPr="00A83519" w:rsidRDefault="00A2053B" w:rsidP="00B17139">
            <w:pPr>
              <w:rPr>
                <w:b/>
                <w:bCs/>
                <w:sz w:val="12"/>
                <w:szCs w:val="12"/>
              </w:rPr>
            </w:pPr>
            <w:r w:rsidRPr="00A83519">
              <w:rPr>
                <w:b/>
                <w:bCs/>
                <w:sz w:val="12"/>
                <w:szCs w:val="12"/>
              </w:rPr>
              <w:t>Безвозмездные поступления </w:t>
            </w:r>
          </w:p>
        </w:tc>
        <w:tc>
          <w:tcPr>
            <w:tcW w:w="425" w:type="dxa"/>
            <w:shd w:val="clear" w:color="auto" w:fill="auto"/>
            <w:noWrap/>
            <w:vAlign w:val="center"/>
            <w:hideMark/>
          </w:tcPr>
          <w:p w:rsidR="00A2053B" w:rsidRPr="00A83519" w:rsidRDefault="00A2053B" w:rsidP="00B17139">
            <w:pPr>
              <w:jc w:val="center"/>
              <w:rPr>
                <w:b/>
                <w:bCs/>
                <w:sz w:val="12"/>
                <w:szCs w:val="12"/>
              </w:rPr>
            </w:pPr>
            <w:r w:rsidRPr="00A83519">
              <w:rPr>
                <w:b/>
                <w:bCs/>
                <w:sz w:val="12"/>
                <w:szCs w:val="12"/>
              </w:rPr>
              <w:t>2922,00</w:t>
            </w:r>
          </w:p>
        </w:tc>
        <w:tc>
          <w:tcPr>
            <w:tcW w:w="567" w:type="dxa"/>
            <w:shd w:val="clear" w:color="auto" w:fill="auto"/>
            <w:noWrap/>
            <w:vAlign w:val="center"/>
            <w:hideMark/>
          </w:tcPr>
          <w:p w:rsidR="00A2053B" w:rsidRPr="00A83519" w:rsidRDefault="00A2053B" w:rsidP="00B17139">
            <w:pPr>
              <w:jc w:val="center"/>
              <w:rPr>
                <w:b/>
                <w:bCs/>
                <w:sz w:val="12"/>
                <w:szCs w:val="12"/>
              </w:rPr>
            </w:pPr>
            <w:r w:rsidRPr="00A83519">
              <w:rPr>
                <w:b/>
                <w:bCs/>
                <w:sz w:val="12"/>
                <w:szCs w:val="12"/>
              </w:rPr>
              <w:t>2362,44</w:t>
            </w:r>
          </w:p>
        </w:tc>
        <w:tc>
          <w:tcPr>
            <w:tcW w:w="545" w:type="dxa"/>
            <w:shd w:val="clear" w:color="auto" w:fill="auto"/>
            <w:noWrap/>
            <w:vAlign w:val="center"/>
            <w:hideMark/>
          </w:tcPr>
          <w:p w:rsidR="00A2053B" w:rsidRPr="00A83519" w:rsidRDefault="00A2053B" w:rsidP="00B17139">
            <w:pPr>
              <w:jc w:val="center"/>
              <w:rPr>
                <w:b/>
                <w:bCs/>
                <w:sz w:val="12"/>
                <w:szCs w:val="12"/>
              </w:rPr>
            </w:pPr>
            <w:r w:rsidRPr="00A83519">
              <w:rPr>
                <w:b/>
                <w:bCs/>
                <w:sz w:val="12"/>
                <w:szCs w:val="12"/>
              </w:rPr>
              <w:t>2362,44</w:t>
            </w:r>
          </w:p>
        </w:tc>
        <w:tc>
          <w:tcPr>
            <w:tcW w:w="591" w:type="dxa"/>
            <w:shd w:val="clear" w:color="auto" w:fill="auto"/>
            <w:noWrap/>
            <w:vAlign w:val="center"/>
            <w:hideMark/>
          </w:tcPr>
          <w:p w:rsidR="00A2053B" w:rsidRPr="00A83519" w:rsidRDefault="00A2053B" w:rsidP="00B17139">
            <w:pPr>
              <w:jc w:val="center"/>
              <w:rPr>
                <w:b/>
                <w:bCs/>
                <w:sz w:val="12"/>
                <w:szCs w:val="12"/>
              </w:rPr>
            </w:pPr>
            <w:r w:rsidRPr="00A83519">
              <w:rPr>
                <w:b/>
                <w:bCs/>
                <w:sz w:val="12"/>
                <w:szCs w:val="12"/>
              </w:rPr>
              <w:t>80,85</w:t>
            </w:r>
          </w:p>
        </w:tc>
        <w:tc>
          <w:tcPr>
            <w:tcW w:w="525" w:type="dxa"/>
            <w:shd w:val="clear" w:color="auto" w:fill="auto"/>
            <w:noWrap/>
            <w:vAlign w:val="center"/>
            <w:hideMark/>
          </w:tcPr>
          <w:p w:rsidR="00A2053B" w:rsidRPr="00A83519" w:rsidRDefault="00A2053B" w:rsidP="00B17139">
            <w:pPr>
              <w:jc w:val="center"/>
              <w:rPr>
                <w:b/>
                <w:bCs/>
                <w:sz w:val="12"/>
                <w:szCs w:val="12"/>
              </w:rPr>
            </w:pPr>
            <w:r w:rsidRPr="00A83519">
              <w:rPr>
                <w:b/>
                <w:bCs/>
                <w:sz w:val="12"/>
                <w:szCs w:val="12"/>
              </w:rPr>
              <w:t>100,00</w:t>
            </w:r>
          </w:p>
        </w:tc>
      </w:tr>
      <w:tr w:rsidR="00B17139" w:rsidRPr="00A83519" w:rsidTr="00B17139">
        <w:trPr>
          <w:cantSplit/>
          <w:trHeight w:val="562"/>
        </w:trPr>
        <w:tc>
          <w:tcPr>
            <w:tcW w:w="454" w:type="dxa"/>
            <w:shd w:val="clear" w:color="auto" w:fill="auto"/>
            <w:noWrap/>
            <w:vAlign w:val="center"/>
            <w:hideMark/>
          </w:tcPr>
          <w:p w:rsidR="00B17139" w:rsidRPr="00A83519" w:rsidRDefault="00B17139" w:rsidP="00B17139">
            <w:pPr>
              <w:rPr>
                <w:sz w:val="12"/>
                <w:szCs w:val="12"/>
              </w:rPr>
            </w:pPr>
            <w:r w:rsidRPr="00A83519">
              <w:rPr>
                <w:sz w:val="12"/>
                <w:szCs w:val="12"/>
              </w:rPr>
              <w:t>20201001100000151</w:t>
            </w:r>
          </w:p>
        </w:tc>
        <w:tc>
          <w:tcPr>
            <w:tcW w:w="1559" w:type="dxa"/>
            <w:shd w:val="clear" w:color="auto" w:fill="auto"/>
            <w:noWrap/>
            <w:vAlign w:val="center"/>
            <w:hideMark/>
          </w:tcPr>
          <w:p w:rsidR="00B17139" w:rsidRPr="00A83519" w:rsidRDefault="00B17139" w:rsidP="00B17139">
            <w:pPr>
              <w:rPr>
                <w:sz w:val="12"/>
                <w:szCs w:val="12"/>
              </w:rPr>
            </w:pPr>
            <w:r w:rsidRPr="00A83519">
              <w:rPr>
                <w:sz w:val="12"/>
                <w:szCs w:val="12"/>
              </w:rPr>
              <w:t>Дотации бюджетам поселенийна выравнивание уровнябюджетной обеспеченности </w:t>
            </w:r>
          </w:p>
        </w:tc>
        <w:tc>
          <w:tcPr>
            <w:tcW w:w="425" w:type="dxa"/>
            <w:shd w:val="clear" w:color="auto" w:fill="auto"/>
            <w:noWrap/>
            <w:vAlign w:val="center"/>
            <w:hideMark/>
          </w:tcPr>
          <w:p w:rsidR="00B17139" w:rsidRPr="00A83519" w:rsidRDefault="00B17139" w:rsidP="00B17139">
            <w:pPr>
              <w:jc w:val="center"/>
              <w:rPr>
                <w:sz w:val="12"/>
                <w:szCs w:val="12"/>
              </w:rPr>
            </w:pPr>
            <w:r w:rsidRPr="00A83519">
              <w:rPr>
                <w:sz w:val="12"/>
                <w:szCs w:val="12"/>
              </w:rPr>
              <w:t>1324,40</w:t>
            </w:r>
          </w:p>
        </w:tc>
        <w:tc>
          <w:tcPr>
            <w:tcW w:w="567" w:type="dxa"/>
            <w:shd w:val="clear" w:color="auto" w:fill="auto"/>
            <w:noWrap/>
            <w:vAlign w:val="center"/>
            <w:hideMark/>
          </w:tcPr>
          <w:p w:rsidR="00B17139" w:rsidRPr="00A83519" w:rsidRDefault="00B17139" w:rsidP="00B17139">
            <w:pPr>
              <w:jc w:val="center"/>
              <w:rPr>
                <w:sz w:val="12"/>
                <w:szCs w:val="12"/>
              </w:rPr>
            </w:pPr>
            <w:r w:rsidRPr="00A83519">
              <w:rPr>
                <w:sz w:val="12"/>
                <w:szCs w:val="12"/>
              </w:rPr>
              <w:t>1324,40</w:t>
            </w:r>
          </w:p>
        </w:tc>
        <w:tc>
          <w:tcPr>
            <w:tcW w:w="545" w:type="dxa"/>
            <w:shd w:val="clear" w:color="auto" w:fill="auto"/>
            <w:noWrap/>
            <w:vAlign w:val="center"/>
            <w:hideMark/>
          </w:tcPr>
          <w:p w:rsidR="00B17139" w:rsidRPr="00A83519" w:rsidRDefault="00B17139" w:rsidP="00B17139">
            <w:pPr>
              <w:jc w:val="center"/>
              <w:rPr>
                <w:sz w:val="12"/>
                <w:szCs w:val="12"/>
              </w:rPr>
            </w:pPr>
            <w:r w:rsidRPr="00A83519">
              <w:rPr>
                <w:sz w:val="12"/>
                <w:szCs w:val="12"/>
              </w:rPr>
              <w:t>1324,40</w:t>
            </w:r>
          </w:p>
        </w:tc>
        <w:tc>
          <w:tcPr>
            <w:tcW w:w="591" w:type="dxa"/>
            <w:shd w:val="clear" w:color="auto" w:fill="auto"/>
            <w:noWrap/>
            <w:vAlign w:val="center"/>
            <w:hideMark/>
          </w:tcPr>
          <w:p w:rsidR="00B17139" w:rsidRPr="00A83519" w:rsidRDefault="00B17139" w:rsidP="00B17139">
            <w:pPr>
              <w:jc w:val="center"/>
              <w:rPr>
                <w:sz w:val="12"/>
                <w:szCs w:val="12"/>
              </w:rPr>
            </w:pPr>
            <w:r w:rsidRPr="00A83519">
              <w:rPr>
                <w:sz w:val="12"/>
                <w:szCs w:val="12"/>
              </w:rPr>
              <w:t>100,00</w:t>
            </w:r>
          </w:p>
        </w:tc>
        <w:tc>
          <w:tcPr>
            <w:tcW w:w="525" w:type="dxa"/>
            <w:shd w:val="clear" w:color="auto" w:fill="auto"/>
            <w:noWrap/>
            <w:vAlign w:val="center"/>
            <w:hideMark/>
          </w:tcPr>
          <w:p w:rsidR="00B17139" w:rsidRPr="00A83519" w:rsidRDefault="00B17139" w:rsidP="00B17139">
            <w:pPr>
              <w:jc w:val="center"/>
              <w:rPr>
                <w:sz w:val="12"/>
                <w:szCs w:val="12"/>
              </w:rPr>
            </w:pPr>
            <w:r w:rsidRPr="00A83519">
              <w:rPr>
                <w:sz w:val="12"/>
                <w:szCs w:val="12"/>
              </w:rPr>
              <w:t>100,00</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t>20201003100000151</w:t>
            </w:r>
          </w:p>
        </w:tc>
        <w:tc>
          <w:tcPr>
            <w:tcW w:w="1559" w:type="dxa"/>
            <w:shd w:val="clear" w:color="auto" w:fill="auto"/>
            <w:vAlign w:val="center"/>
            <w:hideMark/>
          </w:tcPr>
          <w:p w:rsidR="000846B3" w:rsidRPr="00A83519" w:rsidRDefault="000846B3" w:rsidP="00B17139">
            <w:pPr>
              <w:rPr>
                <w:sz w:val="12"/>
                <w:szCs w:val="12"/>
              </w:rPr>
            </w:pPr>
            <w:r w:rsidRPr="00A83519">
              <w:rPr>
                <w:sz w:val="12"/>
                <w:szCs w:val="12"/>
              </w:rPr>
              <w:t>Дотации бюджетам поселений на поддержку мер по обеспечению сбалансированности бюджетов</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1530,90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904,70</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904,70</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59,10</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100,00</w:t>
            </w:r>
          </w:p>
        </w:tc>
      </w:tr>
      <w:tr w:rsidR="000846B3" w:rsidRPr="00A83519" w:rsidTr="00B17139">
        <w:trPr>
          <w:cantSplit/>
        </w:trPr>
        <w:tc>
          <w:tcPr>
            <w:tcW w:w="454" w:type="dxa"/>
            <w:shd w:val="clear" w:color="auto" w:fill="auto"/>
            <w:noWrap/>
            <w:vAlign w:val="center"/>
            <w:hideMark/>
          </w:tcPr>
          <w:p w:rsidR="000846B3" w:rsidRPr="00A83519" w:rsidRDefault="000846B3" w:rsidP="00B17139">
            <w:pPr>
              <w:rPr>
                <w:sz w:val="12"/>
                <w:szCs w:val="12"/>
              </w:rPr>
            </w:pPr>
            <w:r w:rsidRPr="00A83519">
              <w:rPr>
                <w:sz w:val="12"/>
                <w:szCs w:val="12"/>
              </w:rPr>
              <w:lastRenderedPageBreak/>
              <w:t>20202999100000151</w:t>
            </w:r>
          </w:p>
        </w:tc>
        <w:tc>
          <w:tcPr>
            <w:tcW w:w="1559" w:type="dxa"/>
            <w:shd w:val="clear" w:color="auto" w:fill="auto"/>
            <w:vAlign w:val="center"/>
            <w:hideMark/>
          </w:tcPr>
          <w:p w:rsidR="000846B3" w:rsidRPr="00A83519" w:rsidRDefault="000846B3" w:rsidP="00B17139">
            <w:pPr>
              <w:rPr>
                <w:sz w:val="12"/>
                <w:szCs w:val="12"/>
              </w:rPr>
            </w:pPr>
            <w:r w:rsidRPr="00A83519">
              <w:rPr>
                <w:sz w:val="12"/>
                <w:szCs w:val="12"/>
              </w:rPr>
              <w:t>Прочие субсидии бюджетам поселений</w:t>
            </w:r>
          </w:p>
        </w:tc>
        <w:tc>
          <w:tcPr>
            <w:tcW w:w="425"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67" w:type="dxa"/>
            <w:shd w:val="clear" w:color="auto" w:fill="auto"/>
            <w:noWrap/>
            <w:vAlign w:val="center"/>
            <w:hideMark/>
          </w:tcPr>
          <w:p w:rsidR="000846B3" w:rsidRPr="00A83519" w:rsidRDefault="000846B3" w:rsidP="00B17139">
            <w:pPr>
              <w:jc w:val="center"/>
              <w:rPr>
                <w:sz w:val="12"/>
                <w:szCs w:val="12"/>
              </w:rPr>
            </w:pPr>
            <w:r w:rsidRPr="00A83519">
              <w:rPr>
                <w:sz w:val="12"/>
                <w:szCs w:val="12"/>
              </w:rPr>
              <w:t>66,64</w:t>
            </w:r>
          </w:p>
        </w:tc>
        <w:tc>
          <w:tcPr>
            <w:tcW w:w="545" w:type="dxa"/>
            <w:shd w:val="clear" w:color="auto" w:fill="auto"/>
            <w:noWrap/>
            <w:vAlign w:val="center"/>
            <w:hideMark/>
          </w:tcPr>
          <w:p w:rsidR="000846B3" w:rsidRPr="00A83519" w:rsidRDefault="000846B3" w:rsidP="00B17139">
            <w:pPr>
              <w:jc w:val="center"/>
              <w:rPr>
                <w:sz w:val="12"/>
                <w:szCs w:val="12"/>
              </w:rPr>
            </w:pPr>
            <w:r w:rsidRPr="00A83519">
              <w:rPr>
                <w:sz w:val="12"/>
                <w:szCs w:val="12"/>
              </w:rPr>
              <w:t>66,64</w:t>
            </w:r>
          </w:p>
        </w:tc>
        <w:tc>
          <w:tcPr>
            <w:tcW w:w="591" w:type="dxa"/>
            <w:shd w:val="clear" w:color="auto" w:fill="auto"/>
            <w:noWrap/>
            <w:vAlign w:val="center"/>
            <w:hideMark/>
          </w:tcPr>
          <w:p w:rsidR="000846B3" w:rsidRPr="00A83519" w:rsidRDefault="000846B3" w:rsidP="00B17139">
            <w:pPr>
              <w:jc w:val="center"/>
              <w:rPr>
                <w:sz w:val="12"/>
                <w:szCs w:val="12"/>
              </w:rPr>
            </w:pPr>
            <w:r w:rsidRPr="00A83519">
              <w:rPr>
                <w:sz w:val="12"/>
                <w:szCs w:val="12"/>
              </w:rPr>
              <w:t>0,00</w:t>
            </w:r>
          </w:p>
        </w:tc>
        <w:tc>
          <w:tcPr>
            <w:tcW w:w="525" w:type="dxa"/>
            <w:shd w:val="clear" w:color="auto" w:fill="auto"/>
            <w:noWrap/>
            <w:vAlign w:val="center"/>
            <w:hideMark/>
          </w:tcPr>
          <w:p w:rsidR="000846B3" w:rsidRPr="00A83519" w:rsidRDefault="000846B3" w:rsidP="00B17139">
            <w:pPr>
              <w:jc w:val="center"/>
              <w:rPr>
                <w:sz w:val="12"/>
                <w:szCs w:val="12"/>
              </w:rPr>
            </w:pPr>
            <w:r w:rsidRPr="00A83519">
              <w:rPr>
                <w:sz w:val="12"/>
                <w:szCs w:val="12"/>
              </w:rPr>
              <w:t>100,00</w:t>
            </w:r>
          </w:p>
        </w:tc>
      </w:tr>
      <w:tr w:rsidR="00A2053B" w:rsidRPr="00A83519" w:rsidTr="00B17139">
        <w:trPr>
          <w:cantSplit/>
        </w:trPr>
        <w:tc>
          <w:tcPr>
            <w:tcW w:w="454" w:type="dxa"/>
            <w:shd w:val="clear" w:color="auto" w:fill="auto"/>
            <w:noWrap/>
            <w:vAlign w:val="center"/>
            <w:hideMark/>
          </w:tcPr>
          <w:p w:rsidR="00A2053B" w:rsidRPr="00A83519" w:rsidRDefault="00A2053B" w:rsidP="00B17139">
            <w:pPr>
              <w:rPr>
                <w:sz w:val="12"/>
                <w:szCs w:val="12"/>
              </w:rPr>
            </w:pPr>
            <w:r w:rsidRPr="00A83519">
              <w:rPr>
                <w:sz w:val="12"/>
                <w:szCs w:val="12"/>
              </w:rPr>
              <w:t>20203015100000151</w:t>
            </w:r>
          </w:p>
        </w:tc>
        <w:tc>
          <w:tcPr>
            <w:tcW w:w="1559" w:type="dxa"/>
            <w:shd w:val="clear" w:color="auto" w:fill="auto"/>
            <w:vAlign w:val="center"/>
            <w:hideMark/>
          </w:tcPr>
          <w:p w:rsidR="00A2053B" w:rsidRPr="00A83519" w:rsidRDefault="00A2053B" w:rsidP="00B17139">
            <w:pPr>
              <w:rPr>
                <w:sz w:val="12"/>
                <w:szCs w:val="12"/>
              </w:rPr>
            </w:pPr>
            <w:r w:rsidRPr="00A83519">
              <w:rPr>
                <w:sz w:val="12"/>
                <w:szCs w:val="12"/>
              </w:rPr>
              <w:t>Субвенции бюджетам поселений на осуществление первичного воинского учета на территориях, где отсутствуют военные комиссариаты</w:t>
            </w:r>
          </w:p>
        </w:tc>
        <w:tc>
          <w:tcPr>
            <w:tcW w:w="425" w:type="dxa"/>
            <w:shd w:val="clear" w:color="auto" w:fill="auto"/>
            <w:noWrap/>
            <w:vAlign w:val="center"/>
            <w:hideMark/>
          </w:tcPr>
          <w:p w:rsidR="00A2053B" w:rsidRPr="00A83519" w:rsidRDefault="00A2053B" w:rsidP="00B17139">
            <w:pPr>
              <w:jc w:val="center"/>
              <w:rPr>
                <w:sz w:val="12"/>
                <w:szCs w:val="12"/>
              </w:rPr>
            </w:pPr>
            <w:r w:rsidRPr="00A83519">
              <w:rPr>
                <w:sz w:val="12"/>
                <w:szCs w:val="12"/>
              </w:rPr>
              <w:t>66,70</w:t>
            </w:r>
          </w:p>
        </w:tc>
        <w:tc>
          <w:tcPr>
            <w:tcW w:w="567" w:type="dxa"/>
            <w:shd w:val="clear" w:color="auto" w:fill="auto"/>
            <w:noWrap/>
            <w:vAlign w:val="center"/>
            <w:hideMark/>
          </w:tcPr>
          <w:p w:rsidR="00A2053B" w:rsidRPr="00A83519" w:rsidRDefault="00A2053B" w:rsidP="00B17139">
            <w:pPr>
              <w:jc w:val="center"/>
              <w:rPr>
                <w:sz w:val="12"/>
                <w:szCs w:val="12"/>
              </w:rPr>
            </w:pPr>
            <w:r w:rsidRPr="00A83519">
              <w:rPr>
                <w:sz w:val="12"/>
                <w:szCs w:val="12"/>
              </w:rPr>
              <w:t>66,70</w:t>
            </w:r>
          </w:p>
        </w:tc>
        <w:tc>
          <w:tcPr>
            <w:tcW w:w="545" w:type="dxa"/>
            <w:shd w:val="clear" w:color="auto" w:fill="auto"/>
            <w:noWrap/>
            <w:vAlign w:val="center"/>
            <w:hideMark/>
          </w:tcPr>
          <w:p w:rsidR="00A2053B" w:rsidRPr="00A83519" w:rsidRDefault="00A2053B" w:rsidP="00B17139">
            <w:pPr>
              <w:jc w:val="center"/>
              <w:rPr>
                <w:sz w:val="12"/>
                <w:szCs w:val="12"/>
              </w:rPr>
            </w:pPr>
            <w:r w:rsidRPr="00A83519">
              <w:rPr>
                <w:sz w:val="12"/>
                <w:szCs w:val="12"/>
              </w:rPr>
              <w:t>66,70</w:t>
            </w:r>
          </w:p>
        </w:tc>
        <w:tc>
          <w:tcPr>
            <w:tcW w:w="591" w:type="dxa"/>
            <w:shd w:val="clear" w:color="auto" w:fill="auto"/>
            <w:noWrap/>
            <w:vAlign w:val="center"/>
            <w:hideMark/>
          </w:tcPr>
          <w:p w:rsidR="00A2053B" w:rsidRPr="00A83519" w:rsidRDefault="00A2053B" w:rsidP="00B17139">
            <w:pPr>
              <w:jc w:val="center"/>
              <w:rPr>
                <w:sz w:val="12"/>
                <w:szCs w:val="12"/>
              </w:rPr>
            </w:pPr>
            <w:r w:rsidRPr="00A83519">
              <w:rPr>
                <w:sz w:val="12"/>
                <w:szCs w:val="12"/>
              </w:rPr>
              <w:t>100,00</w:t>
            </w:r>
          </w:p>
        </w:tc>
        <w:tc>
          <w:tcPr>
            <w:tcW w:w="525" w:type="dxa"/>
            <w:shd w:val="clear" w:color="auto" w:fill="auto"/>
            <w:noWrap/>
            <w:vAlign w:val="center"/>
            <w:hideMark/>
          </w:tcPr>
          <w:p w:rsidR="00A2053B" w:rsidRPr="00A83519" w:rsidRDefault="00A2053B" w:rsidP="00B17139">
            <w:pPr>
              <w:jc w:val="center"/>
              <w:rPr>
                <w:sz w:val="12"/>
                <w:szCs w:val="12"/>
              </w:rPr>
            </w:pPr>
            <w:r w:rsidRPr="00A83519">
              <w:rPr>
                <w:sz w:val="12"/>
                <w:szCs w:val="12"/>
              </w:rPr>
              <w:t>100,00</w:t>
            </w:r>
          </w:p>
        </w:tc>
      </w:tr>
      <w:tr w:rsidR="000846B3" w:rsidRPr="00A83519" w:rsidTr="00B17139">
        <w:trPr>
          <w:cantSplit/>
          <w:trHeight w:val="138"/>
        </w:trPr>
        <w:tc>
          <w:tcPr>
            <w:tcW w:w="454" w:type="dxa"/>
            <w:vMerge w:val="restart"/>
            <w:shd w:val="clear" w:color="auto" w:fill="auto"/>
            <w:noWrap/>
            <w:vAlign w:val="center"/>
            <w:hideMark/>
          </w:tcPr>
          <w:p w:rsidR="000846B3" w:rsidRPr="00A83519" w:rsidRDefault="000846B3" w:rsidP="00B17139">
            <w:pPr>
              <w:rPr>
                <w:sz w:val="12"/>
                <w:szCs w:val="12"/>
              </w:rPr>
            </w:pPr>
            <w:r w:rsidRPr="00A83519">
              <w:rPr>
                <w:sz w:val="12"/>
                <w:szCs w:val="12"/>
              </w:rPr>
              <w:t> </w:t>
            </w:r>
          </w:p>
        </w:tc>
        <w:tc>
          <w:tcPr>
            <w:tcW w:w="1559" w:type="dxa"/>
            <w:vMerge w:val="restart"/>
            <w:shd w:val="clear" w:color="auto" w:fill="auto"/>
            <w:noWrap/>
            <w:vAlign w:val="center"/>
            <w:hideMark/>
          </w:tcPr>
          <w:p w:rsidR="000846B3" w:rsidRPr="00A83519" w:rsidRDefault="000846B3" w:rsidP="00B17139">
            <w:pPr>
              <w:rPr>
                <w:b/>
                <w:bCs/>
                <w:sz w:val="12"/>
                <w:szCs w:val="12"/>
              </w:rPr>
            </w:pPr>
            <w:r w:rsidRPr="00A83519">
              <w:rPr>
                <w:b/>
                <w:bCs/>
                <w:sz w:val="12"/>
                <w:szCs w:val="12"/>
              </w:rPr>
              <w:t>ДОХОДЫ  ВСЕГО</w:t>
            </w:r>
          </w:p>
        </w:tc>
        <w:tc>
          <w:tcPr>
            <w:tcW w:w="425" w:type="dxa"/>
            <w:vMerge w:val="restart"/>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4082,10</w:t>
            </w:r>
          </w:p>
        </w:tc>
        <w:tc>
          <w:tcPr>
            <w:tcW w:w="567" w:type="dxa"/>
            <w:vMerge w:val="restart"/>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5595,64</w:t>
            </w:r>
          </w:p>
        </w:tc>
        <w:tc>
          <w:tcPr>
            <w:tcW w:w="545" w:type="dxa"/>
            <w:vMerge w:val="restart"/>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5642,83</w:t>
            </w:r>
          </w:p>
        </w:tc>
        <w:tc>
          <w:tcPr>
            <w:tcW w:w="591" w:type="dxa"/>
            <w:vMerge w:val="restart"/>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138,23</w:t>
            </w:r>
          </w:p>
        </w:tc>
        <w:tc>
          <w:tcPr>
            <w:tcW w:w="525" w:type="dxa"/>
            <w:vMerge w:val="restart"/>
            <w:shd w:val="clear" w:color="auto" w:fill="auto"/>
            <w:noWrap/>
            <w:vAlign w:val="center"/>
            <w:hideMark/>
          </w:tcPr>
          <w:p w:rsidR="000846B3" w:rsidRPr="00A83519" w:rsidRDefault="000846B3" w:rsidP="00B17139">
            <w:pPr>
              <w:jc w:val="center"/>
              <w:rPr>
                <w:b/>
                <w:bCs/>
                <w:i/>
                <w:iCs/>
                <w:sz w:val="12"/>
                <w:szCs w:val="12"/>
              </w:rPr>
            </w:pPr>
            <w:r w:rsidRPr="00A83519">
              <w:rPr>
                <w:b/>
                <w:bCs/>
                <w:i/>
                <w:iCs/>
                <w:sz w:val="12"/>
                <w:szCs w:val="12"/>
              </w:rPr>
              <w:t>100,84</w:t>
            </w:r>
          </w:p>
        </w:tc>
      </w:tr>
      <w:tr w:rsidR="000846B3" w:rsidRPr="00A83519" w:rsidTr="00B17139">
        <w:trPr>
          <w:cantSplit/>
          <w:trHeight w:val="138"/>
        </w:trPr>
        <w:tc>
          <w:tcPr>
            <w:tcW w:w="454" w:type="dxa"/>
            <w:vMerge/>
            <w:vAlign w:val="center"/>
            <w:hideMark/>
          </w:tcPr>
          <w:p w:rsidR="000846B3" w:rsidRPr="00A83519" w:rsidRDefault="000846B3" w:rsidP="000846B3">
            <w:pPr>
              <w:rPr>
                <w:sz w:val="12"/>
                <w:szCs w:val="12"/>
              </w:rPr>
            </w:pPr>
          </w:p>
        </w:tc>
        <w:tc>
          <w:tcPr>
            <w:tcW w:w="1559" w:type="dxa"/>
            <w:vMerge/>
            <w:vAlign w:val="center"/>
            <w:hideMark/>
          </w:tcPr>
          <w:p w:rsidR="000846B3" w:rsidRPr="00A83519" w:rsidRDefault="000846B3" w:rsidP="000846B3">
            <w:pPr>
              <w:rPr>
                <w:b/>
                <w:bCs/>
                <w:sz w:val="12"/>
                <w:szCs w:val="12"/>
              </w:rPr>
            </w:pPr>
          </w:p>
        </w:tc>
        <w:tc>
          <w:tcPr>
            <w:tcW w:w="425" w:type="dxa"/>
            <w:vMerge/>
            <w:vAlign w:val="center"/>
            <w:hideMark/>
          </w:tcPr>
          <w:p w:rsidR="000846B3" w:rsidRPr="00A83519" w:rsidRDefault="000846B3" w:rsidP="000846B3">
            <w:pPr>
              <w:rPr>
                <w:b/>
                <w:bCs/>
                <w:i/>
                <w:iCs/>
                <w:sz w:val="12"/>
                <w:szCs w:val="12"/>
              </w:rPr>
            </w:pPr>
          </w:p>
        </w:tc>
        <w:tc>
          <w:tcPr>
            <w:tcW w:w="567" w:type="dxa"/>
            <w:vMerge/>
            <w:vAlign w:val="center"/>
            <w:hideMark/>
          </w:tcPr>
          <w:p w:rsidR="000846B3" w:rsidRPr="00A83519" w:rsidRDefault="000846B3" w:rsidP="000846B3">
            <w:pPr>
              <w:rPr>
                <w:b/>
                <w:bCs/>
                <w:i/>
                <w:iCs/>
                <w:sz w:val="12"/>
                <w:szCs w:val="12"/>
              </w:rPr>
            </w:pPr>
          </w:p>
        </w:tc>
        <w:tc>
          <w:tcPr>
            <w:tcW w:w="545" w:type="dxa"/>
            <w:vMerge/>
            <w:vAlign w:val="center"/>
            <w:hideMark/>
          </w:tcPr>
          <w:p w:rsidR="000846B3" w:rsidRPr="00A83519" w:rsidRDefault="000846B3" w:rsidP="000846B3">
            <w:pPr>
              <w:rPr>
                <w:b/>
                <w:bCs/>
                <w:i/>
                <w:iCs/>
                <w:sz w:val="12"/>
                <w:szCs w:val="12"/>
              </w:rPr>
            </w:pPr>
          </w:p>
        </w:tc>
        <w:tc>
          <w:tcPr>
            <w:tcW w:w="591" w:type="dxa"/>
            <w:vMerge/>
            <w:vAlign w:val="center"/>
            <w:hideMark/>
          </w:tcPr>
          <w:p w:rsidR="000846B3" w:rsidRPr="00A83519" w:rsidRDefault="000846B3" w:rsidP="000846B3">
            <w:pPr>
              <w:rPr>
                <w:b/>
                <w:bCs/>
                <w:i/>
                <w:iCs/>
                <w:sz w:val="12"/>
                <w:szCs w:val="12"/>
              </w:rPr>
            </w:pPr>
          </w:p>
        </w:tc>
        <w:tc>
          <w:tcPr>
            <w:tcW w:w="525" w:type="dxa"/>
            <w:vMerge/>
            <w:vAlign w:val="center"/>
            <w:hideMark/>
          </w:tcPr>
          <w:p w:rsidR="000846B3" w:rsidRPr="00A83519" w:rsidRDefault="000846B3" w:rsidP="000846B3">
            <w:pPr>
              <w:rPr>
                <w:b/>
                <w:bCs/>
                <w:i/>
                <w:iCs/>
                <w:sz w:val="12"/>
                <w:szCs w:val="12"/>
              </w:rPr>
            </w:pPr>
          </w:p>
        </w:tc>
      </w:tr>
      <w:tr w:rsidR="000846B3" w:rsidRPr="00A83519" w:rsidTr="00B17139">
        <w:trPr>
          <w:cantSplit/>
          <w:trHeight w:val="138"/>
        </w:trPr>
        <w:tc>
          <w:tcPr>
            <w:tcW w:w="454" w:type="dxa"/>
            <w:vMerge/>
            <w:vAlign w:val="center"/>
            <w:hideMark/>
          </w:tcPr>
          <w:p w:rsidR="000846B3" w:rsidRPr="00A83519" w:rsidRDefault="000846B3" w:rsidP="000846B3">
            <w:pPr>
              <w:rPr>
                <w:sz w:val="12"/>
                <w:szCs w:val="12"/>
              </w:rPr>
            </w:pPr>
          </w:p>
        </w:tc>
        <w:tc>
          <w:tcPr>
            <w:tcW w:w="1559" w:type="dxa"/>
            <w:vMerge/>
            <w:vAlign w:val="center"/>
            <w:hideMark/>
          </w:tcPr>
          <w:p w:rsidR="000846B3" w:rsidRPr="00A83519" w:rsidRDefault="000846B3" w:rsidP="000846B3">
            <w:pPr>
              <w:rPr>
                <w:b/>
                <w:bCs/>
                <w:sz w:val="12"/>
                <w:szCs w:val="12"/>
              </w:rPr>
            </w:pPr>
          </w:p>
        </w:tc>
        <w:tc>
          <w:tcPr>
            <w:tcW w:w="425" w:type="dxa"/>
            <w:vMerge/>
            <w:vAlign w:val="center"/>
            <w:hideMark/>
          </w:tcPr>
          <w:p w:rsidR="000846B3" w:rsidRPr="00A83519" w:rsidRDefault="000846B3" w:rsidP="000846B3">
            <w:pPr>
              <w:rPr>
                <w:b/>
                <w:bCs/>
                <w:i/>
                <w:iCs/>
                <w:sz w:val="12"/>
                <w:szCs w:val="12"/>
              </w:rPr>
            </w:pPr>
          </w:p>
        </w:tc>
        <w:tc>
          <w:tcPr>
            <w:tcW w:w="567" w:type="dxa"/>
            <w:vMerge/>
            <w:vAlign w:val="center"/>
            <w:hideMark/>
          </w:tcPr>
          <w:p w:rsidR="000846B3" w:rsidRPr="00A83519" w:rsidRDefault="000846B3" w:rsidP="000846B3">
            <w:pPr>
              <w:rPr>
                <w:b/>
                <w:bCs/>
                <w:i/>
                <w:iCs/>
                <w:sz w:val="12"/>
                <w:szCs w:val="12"/>
              </w:rPr>
            </w:pPr>
          </w:p>
        </w:tc>
        <w:tc>
          <w:tcPr>
            <w:tcW w:w="545" w:type="dxa"/>
            <w:vMerge/>
            <w:vAlign w:val="center"/>
            <w:hideMark/>
          </w:tcPr>
          <w:p w:rsidR="000846B3" w:rsidRPr="00A83519" w:rsidRDefault="000846B3" w:rsidP="000846B3">
            <w:pPr>
              <w:rPr>
                <w:b/>
                <w:bCs/>
                <w:i/>
                <w:iCs/>
                <w:sz w:val="12"/>
                <w:szCs w:val="12"/>
              </w:rPr>
            </w:pPr>
          </w:p>
        </w:tc>
        <w:tc>
          <w:tcPr>
            <w:tcW w:w="591" w:type="dxa"/>
            <w:vMerge/>
            <w:vAlign w:val="center"/>
            <w:hideMark/>
          </w:tcPr>
          <w:p w:rsidR="000846B3" w:rsidRPr="00A83519" w:rsidRDefault="000846B3" w:rsidP="000846B3">
            <w:pPr>
              <w:rPr>
                <w:b/>
                <w:bCs/>
                <w:i/>
                <w:iCs/>
                <w:sz w:val="12"/>
                <w:szCs w:val="12"/>
              </w:rPr>
            </w:pPr>
          </w:p>
        </w:tc>
        <w:tc>
          <w:tcPr>
            <w:tcW w:w="525" w:type="dxa"/>
            <w:vMerge/>
            <w:vAlign w:val="center"/>
            <w:hideMark/>
          </w:tcPr>
          <w:p w:rsidR="000846B3" w:rsidRPr="00A83519" w:rsidRDefault="000846B3" w:rsidP="000846B3">
            <w:pPr>
              <w:rPr>
                <w:b/>
                <w:bCs/>
                <w:i/>
                <w:iCs/>
                <w:sz w:val="12"/>
                <w:szCs w:val="12"/>
              </w:rPr>
            </w:pPr>
          </w:p>
        </w:tc>
      </w:tr>
    </w:tbl>
    <w:p w:rsidR="009B76E6" w:rsidRDefault="009B76E6" w:rsidP="001C356C">
      <w:pPr>
        <w:jc w:val="center"/>
        <w:rPr>
          <w:color w:val="000000"/>
          <w:sz w:val="16"/>
          <w:szCs w:val="16"/>
        </w:rPr>
      </w:pPr>
    </w:p>
    <w:p w:rsidR="000846B3" w:rsidRPr="009B76E6" w:rsidRDefault="000846B3" w:rsidP="000846B3">
      <w:pPr>
        <w:rPr>
          <w:sz w:val="16"/>
          <w:szCs w:val="16"/>
        </w:rPr>
      </w:pPr>
      <w:r w:rsidRPr="009B76E6">
        <w:rPr>
          <w:sz w:val="16"/>
          <w:szCs w:val="16"/>
        </w:rPr>
        <w:t xml:space="preserve">Глава </w:t>
      </w:r>
      <w:proofErr w:type="spellStart"/>
      <w:r w:rsidRPr="009B76E6">
        <w:rPr>
          <w:sz w:val="16"/>
          <w:szCs w:val="16"/>
        </w:rPr>
        <w:t>Песковского</w:t>
      </w:r>
      <w:proofErr w:type="spellEnd"/>
      <w:r w:rsidRPr="009B76E6">
        <w:rPr>
          <w:sz w:val="16"/>
          <w:szCs w:val="16"/>
        </w:rPr>
        <w:t xml:space="preserve"> сельского поселения</w:t>
      </w:r>
    </w:p>
    <w:p w:rsidR="000846B3" w:rsidRPr="009B76E6" w:rsidRDefault="000846B3" w:rsidP="000846B3">
      <w:pPr>
        <w:tabs>
          <w:tab w:val="left" w:pos="3544"/>
        </w:tabs>
        <w:rPr>
          <w:sz w:val="16"/>
          <w:szCs w:val="16"/>
        </w:rPr>
      </w:pPr>
      <w:r w:rsidRPr="009B76E6">
        <w:rPr>
          <w:sz w:val="16"/>
          <w:szCs w:val="16"/>
        </w:rPr>
        <w:t xml:space="preserve">Павловского муниципального района </w:t>
      </w:r>
      <w:r>
        <w:rPr>
          <w:sz w:val="16"/>
          <w:szCs w:val="16"/>
        </w:rPr>
        <w:tab/>
      </w:r>
      <w:r w:rsidRPr="009B76E6">
        <w:rPr>
          <w:sz w:val="16"/>
          <w:szCs w:val="16"/>
        </w:rPr>
        <w:t xml:space="preserve"> И.В.Кулешов</w:t>
      </w:r>
    </w:p>
    <w:p w:rsidR="000846B3" w:rsidRDefault="000846B3" w:rsidP="001C356C">
      <w:pPr>
        <w:jc w:val="center"/>
        <w:rPr>
          <w:color w:val="000000"/>
          <w:sz w:val="16"/>
          <w:szCs w:val="16"/>
        </w:rPr>
      </w:pPr>
    </w:p>
    <w:p w:rsidR="00CF7BE1" w:rsidRDefault="00CF7BE1" w:rsidP="001C356C">
      <w:pPr>
        <w:jc w:val="center"/>
        <w:rPr>
          <w:color w:val="000000"/>
          <w:sz w:val="16"/>
          <w:szCs w:val="16"/>
        </w:rPr>
      </w:pPr>
    </w:p>
    <w:p w:rsidR="000846B3" w:rsidRDefault="000846B3" w:rsidP="001C356C">
      <w:pPr>
        <w:jc w:val="center"/>
        <w:rPr>
          <w:color w:val="000000"/>
          <w:sz w:val="16"/>
          <w:szCs w:val="16"/>
        </w:rPr>
      </w:pPr>
    </w:p>
    <w:p w:rsidR="000846B3" w:rsidRPr="009B76E6" w:rsidRDefault="000846B3" w:rsidP="00A2053B">
      <w:pPr>
        <w:ind w:left="1843"/>
        <w:rPr>
          <w:sz w:val="16"/>
          <w:szCs w:val="16"/>
        </w:rPr>
      </w:pPr>
      <w:r>
        <w:rPr>
          <w:sz w:val="16"/>
          <w:szCs w:val="16"/>
        </w:rPr>
        <w:t xml:space="preserve">Приложение </w:t>
      </w:r>
      <w:r w:rsidRPr="009B76E6">
        <w:rPr>
          <w:sz w:val="16"/>
          <w:szCs w:val="16"/>
        </w:rPr>
        <w:t xml:space="preserve">№ </w:t>
      </w:r>
      <w:r>
        <w:rPr>
          <w:sz w:val="16"/>
          <w:szCs w:val="16"/>
        </w:rPr>
        <w:t>2</w:t>
      </w:r>
    </w:p>
    <w:p w:rsidR="000846B3" w:rsidRPr="009B76E6" w:rsidRDefault="000846B3" w:rsidP="00A2053B">
      <w:pPr>
        <w:ind w:left="1843"/>
        <w:rPr>
          <w:sz w:val="16"/>
          <w:szCs w:val="16"/>
        </w:rPr>
      </w:pPr>
      <w:r w:rsidRPr="009B76E6">
        <w:rPr>
          <w:sz w:val="16"/>
          <w:szCs w:val="16"/>
        </w:rPr>
        <w:t>к решени</w:t>
      </w:r>
      <w:r>
        <w:rPr>
          <w:sz w:val="16"/>
          <w:szCs w:val="16"/>
        </w:rPr>
        <w:t>ю</w:t>
      </w:r>
      <w:r w:rsidRPr="009B76E6">
        <w:rPr>
          <w:sz w:val="16"/>
          <w:szCs w:val="16"/>
        </w:rPr>
        <w:t xml:space="preserve"> Совета народных </w:t>
      </w:r>
      <w:proofErr w:type="spellStart"/>
      <w:r w:rsidRPr="009B76E6">
        <w:rPr>
          <w:sz w:val="16"/>
          <w:szCs w:val="16"/>
        </w:rPr>
        <w:t>депутатовПесковского</w:t>
      </w:r>
      <w:proofErr w:type="spellEnd"/>
      <w:r w:rsidRPr="009B76E6">
        <w:rPr>
          <w:sz w:val="16"/>
          <w:szCs w:val="16"/>
        </w:rPr>
        <w:t xml:space="preserve"> сельского </w:t>
      </w:r>
      <w:proofErr w:type="spellStart"/>
      <w:r w:rsidRPr="009B76E6">
        <w:rPr>
          <w:sz w:val="16"/>
          <w:szCs w:val="16"/>
        </w:rPr>
        <w:t>поселенияПавловского</w:t>
      </w:r>
      <w:proofErr w:type="spellEnd"/>
      <w:r w:rsidRPr="009B76E6">
        <w:rPr>
          <w:sz w:val="16"/>
          <w:szCs w:val="16"/>
        </w:rPr>
        <w:t xml:space="preserve"> муниципального района</w:t>
      </w:r>
    </w:p>
    <w:p w:rsidR="000846B3" w:rsidRPr="006C5FB2" w:rsidRDefault="000846B3" w:rsidP="00A2053B">
      <w:pPr>
        <w:ind w:left="1843"/>
        <w:rPr>
          <w:sz w:val="16"/>
          <w:szCs w:val="16"/>
        </w:rPr>
      </w:pPr>
      <w:r>
        <w:rPr>
          <w:sz w:val="16"/>
          <w:szCs w:val="16"/>
          <w:u w:val="single"/>
        </w:rPr>
        <w:t xml:space="preserve">от </w:t>
      </w:r>
      <w:r w:rsidRPr="006C5FB2">
        <w:rPr>
          <w:sz w:val="16"/>
          <w:szCs w:val="16"/>
          <w:u w:val="single"/>
        </w:rPr>
        <w:t>27</w:t>
      </w:r>
      <w:r>
        <w:rPr>
          <w:sz w:val="16"/>
          <w:szCs w:val="16"/>
          <w:u w:val="single"/>
        </w:rPr>
        <w:t>.04.</w:t>
      </w:r>
      <w:r w:rsidRPr="006C5FB2">
        <w:rPr>
          <w:sz w:val="16"/>
          <w:szCs w:val="16"/>
          <w:u w:val="single"/>
        </w:rPr>
        <w:t xml:space="preserve">2016 </w:t>
      </w:r>
      <w:r w:rsidRPr="009B76E6">
        <w:rPr>
          <w:sz w:val="16"/>
          <w:szCs w:val="16"/>
          <w:u w:val="single"/>
        </w:rPr>
        <w:t>г</w:t>
      </w:r>
      <w:r w:rsidR="00A2053B">
        <w:rPr>
          <w:sz w:val="16"/>
          <w:szCs w:val="16"/>
          <w:u w:val="single"/>
        </w:rPr>
        <w:t>.</w:t>
      </w:r>
      <w:r w:rsidRPr="009B76E6">
        <w:rPr>
          <w:sz w:val="16"/>
          <w:szCs w:val="16"/>
          <w:u w:val="single"/>
        </w:rPr>
        <w:t xml:space="preserve"> № 54</w:t>
      </w:r>
    </w:p>
    <w:p w:rsidR="000846B3" w:rsidRDefault="000846B3" w:rsidP="001C356C">
      <w:pPr>
        <w:jc w:val="center"/>
        <w:rPr>
          <w:color w:val="000000"/>
          <w:sz w:val="16"/>
          <w:szCs w:val="16"/>
        </w:rPr>
      </w:pPr>
    </w:p>
    <w:p w:rsidR="000846B3" w:rsidRPr="00A2053B" w:rsidRDefault="00A2053B" w:rsidP="000846B3">
      <w:pPr>
        <w:jc w:val="center"/>
        <w:rPr>
          <w:b/>
          <w:sz w:val="16"/>
          <w:szCs w:val="16"/>
        </w:rPr>
      </w:pPr>
      <w:r w:rsidRPr="00A2053B">
        <w:rPr>
          <w:b/>
          <w:sz w:val="16"/>
          <w:szCs w:val="16"/>
        </w:rPr>
        <w:t>ДОХОДЫ БЮДЖЕТА ПЕСКОВСКОГО СЕЛЬСКОГО ПОСЕЛЕНИЯ ПАВЛОВСКОГО МУНИЦИПАЛЬНОГО РАЙОНА ЗА 2015 ГОД ПО КОДАМ ВИДОВ ДОХОДОВ, ПОДВИДОВ ДОХОДОВ, КЛАССИФИКАЦИИ ОПЕРАЦИЙ СЕКТОРА ГОСУДАРСТВЕННОГО УПРАВЛЕНИЯ, ОТНОСЯЩИХСЯ К ДОХОДАМ БЮДЖЕТА</w:t>
      </w:r>
    </w:p>
    <w:p w:rsidR="00A83519" w:rsidRPr="000846B3" w:rsidRDefault="00A83519" w:rsidP="000846B3">
      <w:pPr>
        <w:jc w:val="center"/>
        <w:rPr>
          <w:sz w:val="16"/>
          <w:szCs w:val="16"/>
        </w:rPr>
      </w:pPr>
    </w:p>
    <w:p w:rsidR="000846B3" w:rsidRDefault="00A83519" w:rsidP="00CF7BE1">
      <w:pPr>
        <w:ind w:left="2127" w:firstLine="709"/>
        <w:jc w:val="right"/>
        <w:rPr>
          <w:color w:val="000000"/>
          <w:sz w:val="16"/>
          <w:szCs w:val="16"/>
        </w:rPr>
      </w:pPr>
      <w:proofErr w:type="spellStart"/>
      <w:r>
        <w:rPr>
          <w:color w:val="000000"/>
          <w:sz w:val="16"/>
          <w:szCs w:val="16"/>
        </w:rPr>
        <w:t>тыс.руб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54"/>
        <w:gridCol w:w="1275"/>
        <w:gridCol w:w="709"/>
        <w:gridCol w:w="567"/>
        <w:gridCol w:w="567"/>
        <w:gridCol w:w="567"/>
        <w:gridCol w:w="527"/>
      </w:tblGrid>
      <w:tr w:rsidR="003B0546" w:rsidRPr="003B0546" w:rsidTr="00B17139">
        <w:trPr>
          <w:cantSplit/>
        </w:trPr>
        <w:tc>
          <w:tcPr>
            <w:tcW w:w="454" w:type="dxa"/>
            <w:vMerge w:val="restart"/>
            <w:shd w:val="clear" w:color="auto" w:fill="auto"/>
            <w:noWrap/>
            <w:vAlign w:val="center"/>
            <w:hideMark/>
          </w:tcPr>
          <w:p w:rsidR="003B0546" w:rsidRPr="003B0546" w:rsidRDefault="003B0546" w:rsidP="00A2053B">
            <w:pPr>
              <w:jc w:val="center"/>
              <w:rPr>
                <w:sz w:val="12"/>
                <w:szCs w:val="12"/>
              </w:rPr>
            </w:pPr>
            <w:r w:rsidRPr="003B0546">
              <w:rPr>
                <w:sz w:val="12"/>
                <w:szCs w:val="12"/>
              </w:rPr>
              <w:t>КБК</w:t>
            </w:r>
          </w:p>
        </w:tc>
        <w:tc>
          <w:tcPr>
            <w:tcW w:w="1275" w:type="dxa"/>
            <w:vMerge w:val="restart"/>
            <w:shd w:val="clear" w:color="auto" w:fill="auto"/>
            <w:noWrap/>
            <w:vAlign w:val="center"/>
            <w:hideMark/>
          </w:tcPr>
          <w:p w:rsidR="003B0546" w:rsidRPr="003B0546" w:rsidRDefault="003B0546" w:rsidP="00A2053B">
            <w:pPr>
              <w:jc w:val="center"/>
              <w:rPr>
                <w:sz w:val="12"/>
                <w:szCs w:val="12"/>
              </w:rPr>
            </w:pPr>
            <w:r w:rsidRPr="003B0546">
              <w:rPr>
                <w:sz w:val="12"/>
                <w:szCs w:val="12"/>
              </w:rPr>
              <w:t>Наименование доходов</w:t>
            </w:r>
          </w:p>
        </w:tc>
        <w:tc>
          <w:tcPr>
            <w:tcW w:w="1276" w:type="dxa"/>
            <w:gridSpan w:val="2"/>
            <w:vMerge w:val="restart"/>
            <w:shd w:val="clear" w:color="auto" w:fill="auto"/>
            <w:noWrap/>
            <w:vAlign w:val="center"/>
            <w:hideMark/>
          </w:tcPr>
          <w:p w:rsidR="003B0546" w:rsidRPr="003B0546" w:rsidRDefault="003B0546" w:rsidP="00A2053B">
            <w:pPr>
              <w:jc w:val="center"/>
              <w:rPr>
                <w:sz w:val="12"/>
                <w:szCs w:val="12"/>
              </w:rPr>
            </w:pPr>
            <w:r w:rsidRPr="003B0546">
              <w:rPr>
                <w:sz w:val="12"/>
                <w:szCs w:val="12"/>
              </w:rPr>
              <w:t>План на 2015 год</w:t>
            </w:r>
          </w:p>
        </w:tc>
        <w:tc>
          <w:tcPr>
            <w:tcW w:w="567" w:type="dxa"/>
            <w:vMerge w:val="restart"/>
            <w:shd w:val="clear" w:color="auto" w:fill="auto"/>
            <w:noWrap/>
            <w:vAlign w:val="center"/>
            <w:hideMark/>
          </w:tcPr>
          <w:p w:rsidR="003B0546" w:rsidRPr="003B0546" w:rsidRDefault="003B0546" w:rsidP="00A2053B">
            <w:pPr>
              <w:jc w:val="center"/>
              <w:rPr>
                <w:sz w:val="12"/>
                <w:szCs w:val="12"/>
              </w:rPr>
            </w:pPr>
            <w:r w:rsidRPr="003B0546">
              <w:rPr>
                <w:sz w:val="12"/>
                <w:szCs w:val="12"/>
              </w:rPr>
              <w:t>Исполнено за  2015 год</w:t>
            </w:r>
          </w:p>
        </w:tc>
        <w:tc>
          <w:tcPr>
            <w:tcW w:w="1094" w:type="dxa"/>
            <w:gridSpan w:val="2"/>
            <w:shd w:val="clear" w:color="auto" w:fill="auto"/>
            <w:noWrap/>
            <w:vAlign w:val="center"/>
            <w:hideMark/>
          </w:tcPr>
          <w:p w:rsidR="003B0546" w:rsidRPr="003B0546" w:rsidRDefault="003B0546" w:rsidP="00A2053B">
            <w:pPr>
              <w:jc w:val="center"/>
              <w:rPr>
                <w:sz w:val="12"/>
                <w:szCs w:val="12"/>
              </w:rPr>
            </w:pPr>
            <w:r w:rsidRPr="003B0546">
              <w:rPr>
                <w:sz w:val="12"/>
                <w:szCs w:val="12"/>
              </w:rPr>
              <w:t>% исполнения к</w:t>
            </w:r>
          </w:p>
        </w:tc>
      </w:tr>
      <w:tr w:rsidR="003B0546" w:rsidRPr="003B0546" w:rsidTr="00B17139">
        <w:trPr>
          <w:cantSplit/>
        </w:trPr>
        <w:tc>
          <w:tcPr>
            <w:tcW w:w="454" w:type="dxa"/>
            <w:vMerge/>
            <w:vAlign w:val="center"/>
            <w:hideMark/>
          </w:tcPr>
          <w:p w:rsidR="003B0546" w:rsidRPr="003B0546" w:rsidRDefault="003B0546" w:rsidP="00A2053B">
            <w:pPr>
              <w:jc w:val="center"/>
              <w:rPr>
                <w:sz w:val="12"/>
                <w:szCs w:val="12"/>
              </w:rPr>
            </w:pPr>
          </w:p>
        </w:tc>
        <w:tc>
          <w:tcPr>
            <w:tcW w:w="1275" w:type="dxa"/>
            <w:vMerge/>
            <w:vAlign w:val="center"/>
            <w:hideMark/>
          </w:tcPr>
          <w:p w:rsidR="003B0546" w:rsidRPr="003B0546" w:rsidRDefault="003B0546" w:rsidP="00A2053B">
            <w:pPr>
              <w:jc w:val="center"/>
              <w:rPr>
                <w:sz w:val="12"/>
                <w:szCs w:val="12"/>
              </w:rPr>
            </w:pPr>
          </w:p>
        </w:tc>
        <w:tc>
          <w:tcPr>
            <w:tcW w:w="1276" w:type="dxa"/>
            <w:gridSpan w:val="2"/>
            <w:vMerge/>
            <w:vAlign w:val="center"/>
            <w:hideMark/>
          </w:tcPr>
          <w:p w:rsidR="003B0546" w:rsidRPr="003B0546" w:rsidRDefault="003B0546" w:rsidP="00A2053B">
            <w:pPr>
              <w:jc w:val="center"/>
              <w:rPr>
                <w:sz w:val="12"/>
                <w:szCs w:val="12"/>
              </w:rPr>
            </w:pPr>
          </w:p>
        </w:tc>
        <w:tc>
          <w:tcPr>
            <w:tcW w:w="567" w:type="dxa"/>
            <w:vMerge/>
            <w:vAlign w:val="center"/>
            <w:hideMark/>
          </w:tcPr>
          <w:p w:rsidR="003B0546" w:rsidRPr="003B0546" w:rsidRDefault="003B0546" w:rsidP="00A2053B">
            <w:pPr>
              <w:jc w:val="center"/>
              <w:rPr>
                <w:sz w:val="12"/>
                <w:szCs w:val="12"/>
              </w:rPr>
            </w:pPr>
          </w:p>
        </w:tc>
        <w:tc>
          <w:tcPr>
            <w:tcW w:w="567" w:type="dxa"/>
            <w:shd w:val="clear" w:color="auto" w:fill="auto"/>
            <w:noWrap/>
            <w:vAlign w:val="center"/>
            <w:hideMark/>
          </w:tcPr>
          <w:p w:rsidR="003B0546" w:rsidRPr="003B0546" w:rsidRDefault="003B0546" w:rsidP="00A2053B">
            <w:pPr>
              <w:jc w:val="center"/>
              <w:rPr>
                <w:sz w:val="12"/>
                <w:szCs w:val="12"/>
              </w:rPr>
            </w:pPr>
          </w:p>
        </w:tc>
        <w:tc>
          <w:tcPr>
            <w:tcW w:w="527" w:type="dxa"/>
            <w:shd w:val="clear" w:color="auto" w:fill="auto"/>
            <w:noWrap/>
            <w:vAlign w:val="center"/>
            <w:hideMark/>
          </w:tcPr>
          <w:p w:rsidR="003B0546" w:rsidRPr="003B0546" w:rsidRDefault="003B0546" w:rsidP="00A2053B">
            <w:pPr>
              <w:jc w:val="center"/>
              <w:rPr>
                <w:sz w:val="12"/>
                <w:szCs w:val="12"/>
              </w:rPr>
            </w:pPr>
          </w:p>
        </w:tc>
      </w:tr>
      <w:tr w:rsidR="003B0546" w:rsidRPr="003B0546" w:rsidTr="00B17139">
        <w:trPr>
          <w:cantSplit/>
        </w:trPr>
        <w:tc>
          <w:tcPr>
            <w:tcW w:w="454" w:type="dxa"/>
            <w:vMerge/>
            <w:vAlign w:val="center"/>
            <w:hideMark/>
          </w:tcPr>
          <w:p w:rsidR="003B0546" w:rsidRPr="003B0546" w:rsidRDefault="003B0546" w:rsidP="00A2053B">
            <w:pPr>
              <w:jc w:val="center"/>
              <w:rPr>
                <w:sz w:val="12"/>
                <w:szCs w:val="12"/>
              </w:rPr>
            </w:pPr>
          </w:p>
        </w:tc>
        <w:tc>
          <w:tcPr>
            <w:tcW w:w="1275" w:type="dxa"/>
            <w:vMerge/>
            <w:vAlign w:val="center"/>
            <w:hideMark/>
          </w:tcPr>
          <w:p w:rsidR="003B0546" w:rsidRPr="003B0546" w:rsidRDefault="003B0546" w:rsidP="00A2053B">
            <w:pPr>
              <w:jc w:val="center"/>
              <w:rPr>
                <w:sz w:val="12"/>
                <w:szCs w:val="12"/>
              </w:rPr>
            </w:pPr>
          </w:p>
        </w:tc>
        <w:tc>
          <w:tcPr>
            <w:tcW w:w="709" w:type="dxa"/>
            <w:shd w:val="clear" w:color="auto" w:fill="auto"/>
            <w:noWrap/>
            <w:vAlign w:val="center"/>
            <w:hideMark/>
          </w:tcPr>
          <w:p w:rsidR="003B0546" w:rsidRPr="003B0546" w:rsidRDefault="003B0546" w:rsidP="00A2053B">
            <w:pPr>
              <w:jc w:val="center"/>
              <w:rPr>
                <w:sz w:val="12"/>
                <w:szCs w:val="12"/>
              </w:rPr>
            </w:pPr>
            <w:r w:rsidRPr="003B0546">
              <w:rPr>
                <w:sz w:val="12"/>
                <w:szCs w:val="12"/>
              </w:rPr>
              <w:t>утвержденный</w:t>
            </w:r>
          </w:p>
        </w:tc>
        <w:tc>
          <w:tcPr>
            <w:tcW w:w="567" w:type="dxa"/>
            <w:shd w:val="clear" w:color="auto" w:fill="auto"/>
            <w:noWrap/>
            <w:vAlign w:val="center"/>
            <w:hideMark/>
          </w:tcPr>
          <w:p w:rsidR="003B0546" w:rsidRPr="003B0546" w:rsidRDefault="003B0546" w:rsidP="00A2053B">
            <w:pPr>
              <w:jc w:val="center"/>
              <w:rPr>
                <w:sz w:val="12"/>
                <w:szCs w:val="12"/>
              </w:rPr>
            </w:pPr>
            <w:r w:rsidRPr="003B0546">
              <w:rPr>
                <w:sz w:val="12"/>
                <w:szCs w:val="12"/>
              </w:rPr>
              <w:t>уточненный</w:t>
            </w:r>
          </w:p>
        </w:tc>
        <w:tc>
          <w:tcPr>
            <w:tcW w:w="567" w:type="dxa"/>
            <w:vMerge/>
            <w:vAlign w:val="center"/>
            <w:hideMark/>
          </w:tcPr>
          <w:p w:rsidR="003B0546" w:rsidRPr="003B0546" w:rsidRDefault="003B0546" w:rsidP="00A2053B">
            <w:pPr>
              <w:jc w:val="center"/>
              <w:rPr>
                <w:sz w:val="12"/>
                <w:szCs w:val="12"/>
              </w:rPr>
            </w:pPr>
          </w:p>
        </w:tc>
        <w:tc>
          <w:tcPr>
            <w:tcW w:w="567" w:type="dxa"/>
            <w:shd w:val="clear" w:color="auto" w:fill="auto"/>
            <w:noWrap/>
            <w:vAlign w:val="center"/>
            <w:hideMark/>
          </w:tcPr>
          <w:p w:rsidR="003B0546" w:rsidRPr="003B0546" w:rsidRDefault="003B0546" w:rsidP="00A2053B">
            <w:pPr>
              <w:jc w:val="center"/>
              <w:rPr>
                <w:sz w:val="12"/>
                <w:szCs w:val="12"/>
              </w:rPr>
            </w:pPr>
            <w:r w:rsidRPr="003B0546">
              <w:rPr>
                <w:sz w:val="12"/>
                <w:szCs w:val="12"/>
              </w:rPr>
              <w:t>утвержденному плану на 2015 год</w:t>
            </w:r>
          </w:p>
        </w:tc>
        <w:tc>
          <w:tcPr>
            <w:tcW w:w="527" w:type="dxa"/>
            <w:shd w:val="clear" w:color="auto" w:fill="auto"/>
            <w:noWrap/>
            <w:vAlign w:val="center"/>
            <w:hideMark/>
          </w:tcPr>
          <w:p w:rsidR="003B0546" w:rsidRPr="003B0546" w:rsidRDefault="003B0546" w:rsidP="00A2053B">
            <w:pPr>
              <w:jc w:val="center"/>
              <w:rPr>
                <w:sz w:val="12"/>
                <w:szCs w:val="12"/>
              </w:rPr>
            </w:pPr>
            <w:r w:rsidRPr="003B0546">
              <w:rPr>
                <w:sz w:val="12"/>
                <w:szCs w:val="12"/>
              </w:rPr>
              <w:t>уточненному плану на 2015 г.</w:t>
            </w:r>
          </w:p>
        </w:tc>
      </w:tr>
      <w:tr w:rsidR="003B0546" w:rsidRPr="003B0546" w:rsidTr="00B17139">
        <w:trPr>
          <w:cantSplit/>
        </w:trPr>
        <w:tc>
          <w:tcPr>
            <w:tcW w:w="454" w:type="dxa"/>
            <w:shd w:val="clear" w:color="auto" w:fill="auto"/>
            <w:noWrap/>
            <w:vAlign w:val="center"/>
            <w:hideMark/>
          </w:tcPr>
          <w:p w:rsidR="003B0546" w:rsidRPr="003B0546" w:rsidRDefault="003B0546" w:rsidP="00B17139">
            <w:pPr>
              <w:jc w:val="center"/>
              <w:rPr>
                <w:sz w:val="12"/>
                <w:szCs w:val="12"/>
              </w:rPr>
            </w:pPr>
            <w:r w:rsidRPr="003B0546">
              <w:rPr>
                <w:sz w:val="12"/>
                <w:szCs w:val="12"/>
              </w:rPr>
              <w:t>1</w:t>
            </w:r>
          </w:p>
        </w:tc>
        <w:tc>
          <w:tcPr>
            <w:tcW w:w="1275" w:type="dxa"/>
            <w:shd w:val="clear" w:color="auto" w:fill="auto"/>
            <w:noWrap/>
            <w:vAlign w:val="center"/>
            <w:hideMark/>
          </w:tcPr>
          <w:p w:rsidR="003B0546" w:rsidRPr="003B0546" w:rsidRDefault="003B0546" w:rsidP="00B17139">
            <w:pPr>
              <w:jc w:val="center"/>
              <w:rPr>
                <w:sz w:val="12"/>
                <w:szCs w:val="12"/>
              </w:rPr>
            </w:pPr>
            <w:r w:rsidRPr="003B0546">
              <w:rPr>
                <w:sz w:val="12"/>
                <w:szCs w:val="12"/>
              </w:rPr>
              <w:t>2</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3</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4</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5</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6</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7</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b/>
                <w:bCs/>
                <w:i/>
                <w:iCs/>
                <w:sz w:val="12"/>
                <w:szCs w:val="12"/>
              </w:rPr>
            </w:pPr>
            <w:r w:rsidRPr="003B0546">
              <w:rPr>
                <w:b/>
                <w:bCs/>
                <w:i/>
                <w:iCs/>
                <w:sz w:val="12"/>
                <w:szCs w:val="12"/>
              </w:rPr>
              <w:t>10000000000000000</w:t>
            </w:r>
          </w:p>
        </w:tc>
        <w:tc>
          <w:tcPr>
            <w:tcW w:w="1275" w:type="dxa"/>
            <w:shd w:val="clear" w:color="auto" w:fill="auto"/>
            <w:noWrap/>
            <w:vAlign w:val="center"/>
            <w:hideMark/>
          </w:tcPr>
          <w:p w:rsidR="003B0546" w:rsidRPr="003B0546" w:rsidRDefault="003B0546" w:rsidP="00B17139">
            <w:pPr>
              <w:rPr>
                <w:b/>
                <w:bCs/>
                <w:i/>
                <w:iCs/>
                <w:sz w:val="12"/>
                <w:szCs w:val="12"/>
              </w:rPr>
            </w:pPr>
            <w:r w:rsidRPr="003B0546">
              <w:rPr>
                <w:b/>
                <w:bCs/>
                <w:i/>
                <w:iCs/>
                <w:sz w:val="12"/>
                <w:szCs w:val="12"/>
              </w:rPr>
              <w:t>Доходы</w:t>
            </w:r>
          </w:p>
        </w:tc>
        <w:tc>
          <w:tcPr>
            <w:tcW w:w="709"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1160,10</w:t>
            </w:r>
          </w:p>
        </w:tc>
        <w:tc>
          <w:tcPr>
            <w:tcW w:w="56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3233,20</w:t>
            </w:r>
          </w:p>
        </w:tc>
        <w:tc>
          <w:tcPr>
            <w:tcW w:w="56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3280,39</w:t>
            </w:r>
          </w:p>
        </w:tc>
        <w:tc>
          <w:tcPr>
            <w:tcW w:w="56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282,77</w:t>
            </w:r>
          </w:p>
        </w:tc>
        <w:tc>
          <w:tcPr>
            <w:tcW w:w="52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101,46</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b/>
                <w:bCs/>
                <w:sz w:val="12"/>
                <w:szCs w:val="12"/>
              </w:rPr>
            </w:pPr>
            <w:r w:rsidRPr="003B0546">
              <w:rPr>
                <w:b/>
                <w:bCs/>
                <w:sz w:val="12"/>
                <w:szCs w:val="12"/>
              </w:rPr>
              <w:t>10100000000000000</w:t>
            </w:r>
          </w:p>
        </w:tc>
        <w:tc>
          <w:tcPr>
            <w:tcW w:w="1275" w:type="dxa"/>
            <w:shd w:val="clear" w:color="auto" w:fill="auto"/>
            <w:noWrap/>
            <w:vAlign w:val="center"/>
            <w:hideMark/>
          </w:tcPr>
          <w:p w:rsidR="003B0546" w:rsidRPr="003B0546" w:rsidRDefault="003B0546" w:rsidP="00B17139">
            <w:pPr>
              <w:rPr>
                <w:b/>
                <w:bCs/>
                <w:sz w:val="12"/>
                <w:szCs w:val="12"/>
              </w:rPr>
            </w:pPr>
            <w:r w:rsidRPr="003B0546">
              <w:rPr>
                <w:b/>
                <w:bCs/>
                <w:sz w:val="12"/>
                <w:szCs w:val="12"/>
              </w:rPr>
              <w:t>Налоги на прибыль, доходы</w:t>
            </w:r>
          </w:p>
        </w:tc>
        <w:tc>
          <w:tcPr>
            <w:tcW w:w="709"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237,20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1150,20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1154,26</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486,62</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100,35</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10102000010000110</w:t>
            </w:r>
          </w:p>
        </w:tc>
        <w:tc>
          <w:tcPr>
            <w:tcW w:w="1275" w:type="dxa"/>
            <w:shd w:val="clear" w:color="auto" w:fill="auto"/>
            <w:vAlign w:val="center"/>
            <w:hideMark/>
          </w:tcPr>
          <w:p w:rsidR="003B0546" w:rsidRPr="003B0546" w:rsidRDefault="003B0546" w:rsidP="00B17139">
            <w:pPr>
              <w:rPr>
                <w:sz w:val="12"/>
                <w:szCs w:val="12"/>
              </w:rPr>
            </w:pPr>
            <w:r w:rsidRPr="003B0546">
              <w:rPr>
                <w:sz w:val="12"/>
                <w:szCs w:val="12"/>
              </w:rPr>
              <w:t>Налог на доходы физических лиц</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177,80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188,00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191,26</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107,57</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101,73</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10300000000000000</w:t>
            </w:r>
          </w:p>
        </w:tc>
        <w:tc>
          <w:tcPr>
            <w:tcW w:w="1275" w:type="dxa"/>
            <w:shd w:val="clear" w:color="auto" w:fill="auto"/>
            <w:vAlign w:val="center"/>
            <w:hideMark/>
          </w:tcPr>
          <w:p w:rsidR="003B0546" w:rsidRPr="003B0546" w:rsidRDefault="003B0546" w:rsidP="00B17139">
            <w:pPr>
              <w:rPr>
                <w:sz w:val="12"/>
                <w:szCs w:val="12"/>
              </w:rPr>
            </w:pPr>
            <w:r w:rsidRPr="003B0546">
              <w:rPr>
                <w:sz w:val="12"/>
                <w:szCs w:val="12"/>
              </w:rPr>
              <w:t>Налоги на товары (работы, услуги), реализуемые на территории Российской Федерации</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59,40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962,20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963,00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1621,21</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100,08</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103020000010000110</w:t>
            </w:r>
          </w:p>
        </w:tc>
        <w:tc>
          <w:tcPr>
            <w:tcW w:w="1275" w:type="dxa"/>
            <w:shd w:val="clear" w:color="auto" w:fill="auto"/>
            <w:vAlign w:val="center"/>
            <w:hideMark/>
          </w:tcPr>
          <w:p w:rsidR="003B0546" w:rsidRPr="003B0546" w:rsidRDefault="003B0546" w:rsidP="00B17139">
            <w:pPr>
              <w:rPr>
                <w:sz w:val="12"/>
                <w:szCs w:val="12"/>
              </w:rPr>
            </w:pPr>
            <w:r w:rsidRPr="003B0546">
              <w:rPr>
                <w:sz w:val="12"/>
                <w:szCs w:val="12"/>
              </w:rPr>
              <w:t>Акцизы по подакцизным товарам (продукции), производимым на территории Российской Федерации</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59,40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962,20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963,00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1621,21</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100,08</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b/>
                <w:bCs/>
                <w:sz w:val="12"/>
                <w:szCs w:val="12"/>
              </w:rPr>
            </w:pPr>
            <w:r w:rsidRPr="003B0546">
              <w:rPr>
                <w:b/>
                <w:bCs/>
                <w:sz w:val="12"/>
                <w:szCs w:val="12"/>
              </w:rPr>
              <w:t>10600000000000000</w:t>
            </w:r>
          </w:p>
        </w:tc>
        <w:tc>
          <w:tcPr>
            <w:tcW w:w="1275" w:type="dxa"/>
            <w:shd w:val="clear" w:color="auto" w:fill="auto"/>
            <w:noWrap/>
            <w:vAlign w:val="center"/>
            <w:hideMark/>
          </w:tcPr>
          <w:p w:rsidR="003B0546" w:rsidRPr="003B0546" w:rsidRDefault="003B0546" w:rsidP="00B17139">
            <w:pPr>
              <w:rPr>
                <w:b/>
                <w:bCs/>
                <w:sz w:val="12"/>
                <w:szCs w:val="12"/>
              </w:rPr>
            </w:pPr>
            <w:r w:rsidRPr="003B0546">
              <w:rPr>
                <w:b/>
                <w:bCs/>
                <w:sz w:val="12"/>
                <w:szCs w:val="12"/>
              </w:rPr>
              <w:t>Налоги на имущество</w:t>
            </w:r>
          </w:p>
        </w:tc>
        <w:tc>
          <w:tcPr>
            <w:tcW w:w="709"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904,90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1039,00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1067,87</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118,01</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102,78</w:t>
            </w:r>
          </w:p>
        </w:tc>
      </w:tr>
      <w:tr w:rsidR="00B17139" w:rsidRPr="003B0546" w:rsidTr="00B17139">
        <w:trPr>
          <w:cantSplit/>
        </w:trPr>
        <w:tc>
          <w:tcPr>
            <w:tcW w:w="454" w:type="dxa"/>
            <w:shd w:val="clear" w:color="auto" w:fill="auto"/>
            <w:noWrap/>
            <w:vAlign w:val="center"/>
            <w:hideMark/>
          </w:tcPr>
          <w:p w:rsidR="00B17139" w:rsidRPr="003B0546" w:rsidRDefault="00B17139" w:rsidP="00B17139">
            <w:pPr>
              <w:rPr>
                <w:sz w:val="12"/>
                <w:szCs w:val="12"/>
              </w:rPr>
            </w:pPr>
            <w:r w:rsidRPr="003B0546">
              <w:rPr>
                <w:sz w:val="12"/>
                <w:szCs w:val="12"/>
              </w:rPr>
              <w:t>10601000000000110</w:t>
            </w:r>
          </w:p>
        </w:tc>
        <w:tc>
          <w:tcPr>
            <w:tcW w:w="1275" w:type="dxa"/>
            <w:shd w:val="clear" w:color="auto" w:fill="auto"/>
            <w:noWrap/>
            <w:vAlign w:val="center"/>
            <w:hideMark/>
          </w:tcPr>
          <w:p w:rsidR="00B17139" w:rsidRPr="003B0546" w:rsidRDefault="00B17139" w:rsidP="00B17139">
            <w:pPr>
              <w:rPr>
                <w:sz w:val="12"/>
                <w:szCs w:val="12"/>
              </w:rPr>
            </w:pPr>
            <w:r w:rsidRPr="003B0546">
              <w:rPr>
                <w:sz w:val="12"/>
                <w:szCs w:val="12"/>
              </w:rPr>
              <w:t>Налог на имуществофизических лиц</w:t>
            </w:r>
          </w:p>
        </w:tc>
        <w:tc>
          <w:tcPr>
            <w:tcW w:w="709" w:type="dxa"/>
            <w:shd w:val="clear" w:color="auto" w:fill="auto"/>
            <w:noWrap/>
            <w:vAlign w:val="center"/>
            <w:hideMark/>
          </w:tcPr>
          <w:p w:rsidR="00B17139" w:rsidRPr="003B0546" w:rsidRDefault="00B17139" w:rsidP="00B17139">
            <w:pPr>
              <w:jc w:val="center"/>
              <w:rPr>
                <w:sz w:val="12"/>
                <w:szCs w:val="12"/>
              </w:rPr>
            </w:pPr>
            <w:r w:rsidRPr="003B0546">
              <w:rPr>
                <w:sz w:val="12"/>
                <w:szCs w:val="12"/>
              </w:rPr>
              <w:t>89,00</w:t>
            </w:r>
          </w:p>
        </w:tc>
        <w:tc>
          <w:tcPr>
            <w:tcW w:w="567" w:type="dxa"/>
            <w:shd w:val="clear" w:color="auto" w:fill="auto"/>
            <w:noWrap/>
            <w:vAlign w:val="center"/>
            <w:hideMark/>
          </w:tcPr>
          <w:p w:rsidR="00B17139" w:rsidRPr="003B0546" w:rsidRDefault="00B17139" w:rsidP="00B17139">
            <w:pPr>
              <w:jc w:val="center"/>
              <w:rPr>
                <w:sz w:val="12"/>
                <w:szCs w:val="12"/>
              </w:rPr>
            </w:pPr>
            <w:r w:rsidRPr="003B0546">
              <w:rPr>
                <w:sz w:val="12"/>
                <w:szCs w:val="12"/>
              </w:rPr>
              <w:t>89,00</w:t>
            </w:r>
          </w:p>
        </w:tc>
        <w:tc>
          <w:tcPr>
            <w:tcW w:w="567" w:type="dxa"/>
            <w:shd w:val="clear" w:color="auto" w:fill="auto"/>
            <w:noWrap/>
            <w:vAlign w:val="center"/>
            <w:hideMark/>
          </w:tcPr>
          <w:p w:rsidR="00B17139" w:rsidRPr="003B0546" w:rsidRDefault="00B17139" w:rsidP="00B17139">
            <w:pPr>
              <w:jc w:val="center"/>
              <w:rPr>
                <w:sz w:val="12"/>
                <w:szCs w:val="12"/>
              </w:rPr>
            </w:pPr>
            <w:r w:rsidRPr="003B0546">
              <w:rPr>
                <w:sz w:val="12"/>
                <w:szCs w:val="12"/>
              </w:rPr>
              <w:t>89,28</w:t>
            </w:r>
          </w:p>
        </w:tc>
        <w:tc>
          <w:tcPr>
            <w:tcW w:w="567" w:type="dxa"/>
            <w:shd w:val="clear" w:color="auto" w:fill="auto"/>
            <w:noWrap/>
            <w:vAlign w:val="center"/>
            <w:hideMark/>
          </w:tcPr>
          <w:p w:rsidR="00B17139" w:rsidRPr="003B0546" w:rsidRDefault="00B17139" w:rsidP="00B17139">
            <w:pPr>
              <w:jc w:val="center"/>
              <w:rPr>
                <w:sz w:val="12"/>
                <w:szCs w:val="12"/>
              </w:rPr>
            </w:pPr>
            <w:r w:rsidRPr="003B0546">
              <w:rPr>
                <w:sz w:val="12"/>
                <w:szCs w:val="12"/>
              </w:rPr>
              <w:t>100,31</w:t>
            </w:r>
          </w:p>
        </w:tc>
        <w:tc>
          <w:tcPr>
            <w:tcW w:w="527" w:type="dxa"/>
            <w:shd w:val="clear" w:color="auto" w:fill="auto"/>
            <w:noWrap/>
            <w:vAlign w:val="center"/>
            <w:hideMark/>
          </w:tcPr>
          <w:p w:rsidR="00B17139" w:rsidRPr="003B0546" w:rsidRDefault="00B17139" w:rsidP="00B17139">
            <w:pPr>
              <w:jc w:val="center"/>
              <w:rPr>
                <w:sz w:val="12"/>
                <w:szCs w:val="12"/>
              </w:rPr>
            </w:pPr>
            <w:r w:rsidRPr="003B0546">
              <w:rPr>
                <w:sz w:val="12"/>
                <w:szCs w:val="12"/>
              </w:rPr>
              <w:t>100,31</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10606000000000110</w:t>
            </w:r>
          </w:p>
        </w:tc>
        <w:tc>
          <w:tcPr>
            <w:tcW w:w="1275" w:type="dxa"/>
            <w:shd w:val="clear" w:color="auto" w:fill="auto"/>
            <w:noWrap/>
            <w:vAlign w:val="center"/>
            <w:hideMark/>
          </w:tcPr>
          <w:p w:rsidR="003B0546" w:rsidRPr="003B0546" w:rsidRDefault="003B0546" w:rsidP="00B17139">
            <w:pPr>
              <w:rPr>
                <w:sz w:val="12"/>
                <w:szCs w:val="12"/>
              </w:rPr>
            </w:pPr>
            <w:r w:rsidRPr="003B0546">
              <w:rPr>
                <w:sz w:val="12"/>
                <w:szCs w:val="12"/>
              </w:rPr>
              <w:t>Земельный налог</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815,90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950,00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978,59</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119,94</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103,01</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b/>
                <w:bCs/>
                <w:sz w:val="12"/>
                <w:szCs w:val="12"/>
              </w:rPr>
            </w:pPr>
            <w:r w:rsidRPr="003B0546">
              <w:rPr>
                <w:b/>
                <w:bCs/>
                <w:sz w:val="12"/>
                <w:szCs w:val="12"/>
              </w:rPr>
              <w:t>10800000000000000</w:t>
            </w:r>
          </w:p>
        </w:tc>
        <w:tc>
          <w:tcPr>
            <w:tcW w:w="1275" w:type="dxa"/>
            <w:shd w:val="clear" w:color="auto" w:fill="auto"/>
            <w:noWrap/>
            <w:vAlign w:val="center"/>
            <w:hideMark/>
          </w:tcPr>
          <w:p w:rsidR="003B0546" w:rsidRPr="003B0546" w:rsidRDefault="003B0546" w:rsidP="00B17139">
            <w:pPr>
              <w:rPr>
                <w:b/>
                <w:bCs/>
                <w:sz w:val="12"/>
                <w:szCs w:val="12"/>
              </w:rPr>
            </w:pPr>
            <w:r w:rsidRPr="003B0546">
              <w:rPr>
                <w:b/>
                <w:bCs/>
                <w:sz w:val="12"/>
                <w:szCs w:val="12"/>
              </w:rPr>
              <w:t>Государственная пошлина</w:t>
            </w:r>
          </w:p>
        </w:tc>
        <w:tc>
          <w:tcPr>
            <w:tcW w:w="709"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18,00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20,00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20,40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113,33</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102,00</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10804000010000110</w:t>
            </w:r>
          </w:p>
        </w:tc>
        <w:tc>
          <w:tcPr>
            <w:tcW w:w="1275" w:type="dxa"/>
            <w:shd w:val="clear" w:color="auto" w:fill="auto"/>
            <w:noWrap/>
            <w:vAlign w:val="center"/>
            <w:hideMark/>
          </w:tcPr>
          <w:p w:rsidR="003B0546" w:rsidRPr="003B0546" w:rsidRDefault="003B0546" w:rsidP="00B17139">
            <w:pPr>
              <w:rPr>
                <w:sz w:val="12"/>
                <w:szCs w:val="12"/>
              </w:rPr>
            </w:pPr>
            <w:r w:rsidRPr="003B0546">
              <w:rPr>
                <w:sz w:val="12"/>
                <w:szCs w:val="12"/>
              </w:rPr>
              <w:t>Государственная пошлина за совершение нотариальных действий (за исключением действий, совершаемых консульскими учреждениями РФ)</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18,00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20,00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20,40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113,33</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102,00</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b/>
                <w:bCs/>
                <w:sz w:val="12"/>
                <w:szCs w:val="12"/>
              </w:rPr>
            </w:pPr>
            <w:r w:rsidRPr="003B0546">
              <w:rPr>
                <w:b/>
                <w:bCs/>
                <w:sz w:val="12"/>
                <w:szCs w:val="12"/>
              </w:rPr>
              <w:t>11400000000000000</w:t>
            </w:r>
          </w:p>
        </w:tc>
        <w:tc>
          <w:tcPr>
            <w:tcW w:w="1275" w:type="dxa"/>
            <w:shd w:val="clear" w:color="auto" w:fill="auto"/>
            <w:noWrap/>
            <w:vAlign w:val="center"/>
            <w:hideMark/>
          </w:tcPr>
          <w:p w:rsidR="003B0546" w:rsidRPr="003B0546" w:rsidRDefault="003B0546" w:rsidP="00B17139">
            <w:pPr>
              <w:rPr>
                <w:b/>
                <w:bCs/>
                <w:sz w:val="12"/>
                <w:szCs w:val="12"/>
              </w:rPr>
            </w:pPr>
            <w:r w:rsidRPr="003B0546">
              <w:rPr>
                <w:b/>
                <w:bCs/>
                <w:sz w:val="12"/>
                <w:szCs w:val="12"/>
              </w:rPr>
              <w:t>Доходы от продажи материальных и нематериальных активов</w:t>
            </w:r>
          </w:p>
        </w:tc>
        <w:tc>
          <w:tcPr>
            <w:tcW w:w="709"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1024,00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1037,86</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101,35</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11406025000000430</w:t>
            </w:r>
          </w:p>
        </w:tc>
        <w:tc>
          <w:tcPr>
            <w:tcW w:w="1275" w:type="dxa"/>
            <w:shd w:val="clear" w:color="auto" w:fill="auto"/>
            <w:noWrap/>
            <w:vAlign w:val="center"/>
            <w:hideMark/>
          </w:tcPr>
          <w:p w:rsidR="003B0546" w:rsidRPr="003B0546" w:rsidRDefault="003B0546" w:rsidP="00B17139">
            <w:pPr>
              <w:rPr>
                <w:sz w:val="12"/>
                <w:szCs w:val="12"/>
              </w:rPr>
            </w:pPr>
            <w:r w:rsidRPr="003B0546">
              <w:rPr>
                <w:sz w:val="12"/>
                <w:szCs w:val="12"/>
              </w:rPr>
              <w:t xml:space="preserve">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w:t>
            </w:r>
            <w:proofErr w:type="spellStart"/>
            <w:r w:rsidRPr="003B0546">
              <w:rPr>
                <w:sz w:val="12"/>
                <w:szCs w:val="12"/>
              </w:rPr>
              <w:t>учрежедений</w:t>
            </w:r>
            <w:proofErr w:type="spellEnd"/>
            <w:r w:rsidRPr="003B0546">
              <w:rPr>
                <w:sz w:val="12"/>
                <w:szCs w:val="12"/>
              </w:rPr>
              <w:t>)</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0,00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1024,00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1037,86</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0,00</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101,35</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b/>
                <w:bCs/>
                <w:sz w:val="12"/>
                <w:szCs w:val="12"/>
              </w:rPr>
            </w:pPr>
            <w:r w:rsidRPr="003B0546">
              <w:rPr>
                <w:b/>
                <w:bCs/>
                <w:sz w:val="12"/>
                <w:szCs w:val="12"/>
              </w:rPr>
              <w:lastRenderedPageBreak/>
              <w:t>11700000000000000</w:t>
            </w:r>
          </w:p>
        </w:tc>
        <w:tc>
          <w:tcPr>
            <w:tcW w:w="1275" w:type="dxa"/>
            <w:shd w:val="clear" w:color="auto" w:fill="auto"/>
            <w:noWrap/>
            <w:vAlign w:val="center"/>
            <w:hideMark/>
          </w:tcPr>
          <w:p w:rsidR="003B0546" w:rsidRPr="003B0546" w:rsidRDefault="003B0546" w:rsidP="00B17139">
            <w:pPr>
              <w:rPr>
                <w:b/>
                <w:bCs/>
                <w:sz w:val="12"/>
                <w:szCs w:val="12"/>
              </w:rPr>
            </w:pPr>
            <w:r w:rsidRPr="003B0546">
              <w:rPr>
                <w:b/>
                <w:bCs/>
                <w:sz w:val="12"/>
                <w:szCs w:val="12"/>
              </w:rPr>
              <w:t>Прочие неналоговые доходы</w:t>
            </w:r>
          </w:p>
        </w:tc>
        <w:tc>
          <w:tcPr>
            <w:tcW w:w="709"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11701050100000180</w:t>
            </w:r>
          </w:p>
        </w:tc>
        <w:tc>
          <w:tcPr>
            <w:tcW w:w="1275" w:type="dxa"/>
            <w:shd w:val="clear" w:color="auto" w:fill="auto"/>
            <w:noWrap/>
            <w:vAlign w:val="center"/>
            <w:hideMark/>
          </w:tcPr>
          <w:p w:rsidR="003B0546" w:rsidRPr="003B0546" w:rsidRDefault="003B0546" w:rsidP="00B17139">
            <w:pPr>
              <w:rPr>
                <w:sz w:val="12"/>
                <w:szCs w:val="12"/>
              </w:rPr>
            </w:pPr>
            <w:r w:rsidRPr="003B0546">
              <w:rPr>
                <w:sz w:val="12"/>
                <w:szCs w:val="12"/>
              </w:rPr>
              <w:t>Невыясненные поступления, зачисляемые в бюджеты поселений</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0,00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0,00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-909,16</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11705050100000180</w:t>
            </w:r>
          </w:p>
        </w:tc>
        <w:tc>
          <w:tcPr>
            <w:tcW w:w="1275" w:type="dxa"/>
            <w:shd w:val="clear" w:color="auto" w:fill="auto"/>
            <w:noWrap/>
            <w:vAlign w:val="center"/>
            <w:hideMark/>
          </w:tcPr>
          <w:p w:rsidR="003B0546" w:rsidRPr="003B0546" w:rsidRDefault="003B0546" w:rsidP="00B17139">
            <w:pPr>
              <w:rPr>
                <w:sz w:val="12"/>
                <w:szCs w:val="12"/>
              </w:rPr>
            </w:pPr>
            <w:r w:rsidRPr="003B0546">
              <w:rPr>
                <w:sz w:val="12"/>
                <w:szCs w:val="12"/>
              </w:rPr>
              <w:t>Прочие неналоговые доходы бюджетов поселений</w:t>
            </w:r>
          </w:p>
        </w:tc>
        <w:tc>
          <w:tcPr>
            <w:tcW w:w="709" w:type="dxa"/>
            <w:shd w:val="clear" w:color="auto" w:fill="auto"/>
            <w:noWrap/>
            <w:vAlign w:val="center"/>
            <w:hideMark/>
          </w:tcPr>
          <w:p w:rsidR="003B0546" w:rsidRPr="003B0546" w:rsidRDefault="003B0546" w:rsidP="00B17139">
            <w:pPr>
              <w:jc w:val="center"/>
              <w:rPr>
                <w:sz w:val="12"/>
                <w:szCs w:val="12"/>
              </w:rPr>
            </w:pP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0,00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909,16</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0,00</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b/>
                <w:bCs/>
                <w:sz w:val="12"/>
                <w:szCs w:val="12"/>
              </w:rPr>
            </w:pPr>
            <w:r w:rsidRPr="003B0546">
              <w:rPr>
                <w:b/>
                <w:bCs/>
                <w:sz w:val="12"/>
                <w:szCs w:val="12"/>
              </w:rPr>
              <w:t>20000000000000000</w:t>
            </w:r>
          </w:p>
        </w:tc>
        <w:tc>
          <w:tcPr>
            <w:tcW w:w="1275" w:type="dxa"/>
            <w:shd w:val="clear" w:color="auto" w:fill="auto"/>
            <w:noWrap/>
            <w:vAlign w:val="center"/>
            <w:hideMark/>
          </w:tcPr>
          <w:p w:rsidR="003B0546" w:rsidRPr="003B0546" w:rsidRDefault="003B0546" w:rsidP="00B17139">
            <w:pPr>
              <w:rPr>
                <w:b/>
                <w:bCs/>
                <w:sz w:val="12"/>
                <w:szCs w:val="12"/>
              </w:rPr>
            </w:pPr>
            <w:r w:rsidRPr="003B0546">
              <w:rPr>
                <w:b/>
                <w:bCs/>
                <w:sz w:val="12"/>
                <w:szCs w:val="12"/>
              </w:rPr>
              <w:t>Безвозмездные поступления</w:t>
            </w:r>
          </w:p>
          <w:p w:rsidR="003B0546" w:rsidRPr="003B0546" w:rsidRDefault="003B0546" w:rsidP="00B17139">
            <w:pPr>
              <w:rPr>
                <w:b/>
                <w:bCs/>
                <w:sz w:val="12"/>
                <w:szCs w:val="12"/>
              </w:rPr>
            </w:pPr>
            <w:r w:rsidRPr="003B0546">
              <w:rPr>
                <w:b/>
                <w:bCs/>
                <w:sz w:val="12"/>
                <w:szCs w:val="12"/>
              </w:rPr>
              <w:t> </w:t>
            </w:r>
          </w:p>
        </w:tc>
        <w:tc>
          <w:tcPr>
            <w:tcW w:w="709"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2922,00</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2362,44</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2362,44</w:t>
            </w:r>
          </w:p>
        </w:tc>
        <w:tc>
          <w:tcPr>
            <w:tcW w:w="56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80,85</w:t>
            </w:r>
          </w:p>
        </w:tc>
        <w:tc>
          <w:tcPr>
            <w:tcW w:w="527" w:type="dxa"/>
            <w:shd w:val="clear" w:color="auto" w:fill="auto"/>
            <w:noWrap/>
            <w:vAlign w:val="center"/>
            <w:hideMark/>
          </w:tcPr>
          <w:p w:rsidR="003B0546" w:rsidRPr="003B0546" w:rsidRDefault="003B0546" w:rsidP="00B17139">
            <w:pPr>
              <w:jc w:val="center"/>
              <w:rPr>
                <w:b/>
                <w:bCs/>
                <w:sz w:val="12"/>
                <w:szCs w:val="12"/>
              </w:rPr>
            </w:pPr>
            <w:r w:rsidRPr="003B0546">
              <w:rPr>
                <w:b/>
                <w:bCs/>
                <w:sz w:val="12"/>
                <w:szCs w:val="12"/>
              </w:rPr>
              <w:t>100,00</w:t>
            </w:r>
          </w:p>
        </w:tc>
      </w:tr>
      <w:tr w:rsidR="00B17139" w:rsidRPr="003B0546" w:rsidTr="00B17139">
        <w:trPr>
          <w:cantSplit/>
        </w:trPr>
        <w:tc>
          <w:tcPr>
            <w:tcW w:w="454" w:type="dxa"/>
            <w:shd w:val="clear" w:color="auto" w:fill="auto"/>
            <w:noWrap/>
            <w:vAlign w:val="center"/>
            <w:hideMark/>
          </w:tcPr>
          <w:p w:rsidR="00B17139" w:rsidRPr="003B0546" w:rsidRDefault="00B17139" w:rsidP="00B17139">
            <w:pPr>
              <w:rPr>
                <w:sz w:val="12"/>
                <w:szCs w:val="12"/>
              </w:rPr>
            </w:pPr>
            <w:r w:rsidRPr="003B0546">
              <w:rPr>
                <w:sz w:val="12"/>
                <w:szCs w:val="12"/>
              </w:rPr>
              <w:t>20201001100000151</w:t>
            </w:r>
          </w:p>
        </w:tc>
        <w:tc>
          <w:tcPr>
            <w:tcW w:w="1275" w:type="dxa"/>
            <w:shd w:val="clear" w:color="auto" w:fill="auto"/>
            <w:noWrap/>
            <w:vAlign w:val="center"/>
            <w:hideMark/>
          </w:tcPr>
          <w:p w:rsidR="00B17139" w:rsidRPr="003B0546" w:rsidRDefault="00B17139" w:rsidP="00B17139">
            <w:pPr>
              <w:rPr>
                <w:sz w:val="12"/>
                <w:szCs w:val="12"/>
              </w:rPr>
            </w:pPr>
            <w:r w:rsidRPr="003B0546">
              <w:rPr>
                <w:sz w:val="12"/>
                <w:szCs w:val="12"/>
              </w:rPr>
              <w:t>Дотации бюджетам поселенийна выравнивание уровнябюджетной обеспеченности</w:t>
            </w:r>
          </w:p>
        </w:tc>
        <w:tc>
          <w:tcPr>
            <w:tcW w:w="709" w:type="dxa"/>
            <w:shd w:val="clear" w:color="auto" w:fill="auto"/>
            <w:noWrap/>
            <w:vAlign w:val="center"/>
            <w:hideMark/>
          </w:tcPr>
          <w:p w:rsidR="00B17139" w:rsidRPr="003B0546" w:rsidRDefault="00B17139" w:rsidP="00B17139">
            <w:pPr>
              <w:jc w:val="center"/>
              <w:rPr>
                <w:sz w:val="12"/>
                <w:szCs w:val="12"/>
              </w:rPr>
            </w:pPr>
            <w:r w:rsidRPr="003B0546">
              <w:rPr>
                <w:sz w:val="12"/>
                <w:szCs w:val="12"/>
              </w:rPr>
              <w:t>1324,40</w:t>
            </w:r>
          </w:p>
        </w:tc>
        <w:tc>
          <w:tcPr>
            <w:tcW w:w="567" w:type="dxa"/>
            <w:shd w:val="clear" w:color="auto" w:fill="auto"/>
            <w:noWrap/>
            <w:vAlign w:val="center"/>
            <w:hideMark/>
          </w:tcPr>
          <w:p w:rsidR="00B17139" w:rsidRPr="003B0546" w:rsidRDefault="00B17139" w:rsidP="00B17139">
            <w:pPr>
              <w:jc w:val="center"/>
              <w:rPr>
                <w:sz w:val="12"/>
                <w:szCs w:val="12"/>
              </w:rPr>
            </w:pPr>
            <w:r w:rsidRPr="003B0546">
              <w:rPr>
                <w:sz w:val="12"/>
                <w:szCs w:val="12"/>
              </w:rPr>
              <w:t>1324,40</w:t>
            </w:r>
          </w:p>
        </w:tc>
        <w:tc>
          <w:tcPr>
            <w:tcW w:w="567" w:type="dxa"/>
            <w:shd w:val="clear" w:color="auto" w:fill="auto"/>
            <w:noWrap/>
            <w:vAlign w:val="center"/>
            <w:hideMark/>
          </w:tcPr>
          <w:p w:rsidR="00B17139" w:rsidRPr="003B0546" w:rsidRDefault="00B17139" w:rsidP="00B17139">
            <w:pPr>
              <w:jc w:val="center"/>
              <w:rPr>
                <w:sz w:val="12"/>
                <w:szCs w:val="12"/>
              </w:rPr>
            </w:pPr>
            <w:r w:rsidRPr="003B0546">
              <w:rPr>
                <w:sz w:val="12"/>
                <w:szCs w:val="12"/>
              </w:rPr>
              <w:t>1324,40</w:t>
            </w:r>
          </w:p>
        </w:tc>
        <w:tc>
          <w:tcPr>
            <w:tcW w:w="567" w:type="dxa"/>
            <w:shd w:val="clear" w:color="auto" w:fill="auto"/>
            <w:noWrap/>
            <w:vAlign w:val="center"/>
            <w:hideMark/>
          </w:tcPr>
          <w:p w:rsidR="00B17139" w:rsidRPr="003B0546" w:rsidRDefault="00B17139" w:rsidP="00B17139">
            <w:pPr>
              <w:jc w:val="center"/>
              <w:rPr>
                <w:sz w:val="12"/>
                <w:szCs w:val="12"/>
              </w:rPr>
            </w:pPr>
            <w:r w:rsidRPr="003B0546">
              <w:rPr>
                <w:sz w:val="12"/>
                <w:szCs w:val="12"/>
              </w:rPr>
              <w:t>100,00</w:t>
            </w:r>
          </w:p>
        </w:tc>
        <w:tc>
          <w:tcPr>
            <w:tcW w:w="527" w:type="dxa"/>
            <w:shd w:val="clear" w:color="auto" w:fill="auto"/>
            <w:noWrap/>
            <w:vAlign w:val="center"/>
            <w:hideMark/>
          </w:tcPr>
          <w:p w:rsidR="00B17139" w:rsidRPr="003B0546" w:rsidRDefault="00B17139" w:rsidP="00B17139">
            <w:pPr>
              <w:jc w:val="center"/>
              <w:rPr>
                <w:sz w:val="12"/>
                <w:szCs w:val="12"/>
              </w:rPr>
            </w:pPr>
            <w:r w:rsidRPr="003B0546">
              <w:rPr>
                <w:sz w:val="12"/>
                <w:szCs w:val="12"/>
              </w:rPr>
              <w:t>100,00</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20201003100000151</w:t>
            </w:r>
          </w:p>
        </w:tc>
        <w:tc>
          <w:tcPr>
            <w:tcW w:w="1275" w:type="dxa"/>
            <w:shd w:val="clear" w:color="auto" w:fill="auto"/>
            <w:vAlign w:val="center"/>
            <w:hideMark/>
          </w:tcPr>
          <w:p w:rsidR="003B0546" w:rsidRPr="003B0546" w:rsidRDefault="003B0546" w:rsidP="00B17139">
            <w:pPr>
              <w:rPr>
                <w:sz w:val="12"/>
                <w:szCs w:val="12"/>
              </w:rPr>
            </w:pPr>
            <w:r w:rsidRPr="003B0546">
              <w:rPr>
                <w:sz w:val="12"/>
                <w:szCs w:val="12"/>
              </w:rPr>
              <w:t>Дотации бюджетам поселений на поддержку мер по обеспечению сбалансированности бюджетов</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1530,90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904,70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904,70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59,10</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100,00</w:t>
            </w:r>
          </w:p>
        </w:tc>
      </w:tr>
      <w:tr w:rsidR="003B0546" w:rsidRPr="003B0546" w:rsidTr="00B17139">
        <w:trPr>
          <w:cantSplit/>
          <w:trHeight w:val="138"/>
        </w:trPr>
        <w:tc>
          <w:tcPr>
            <w:tcW w:w="454" w:type="dxa"/>
            <w:vMerge w:val="restart"/>
            <w:shd w:val="clear" w:color="auto" w:fill="auto"/>
            <w:noWrap/>
            <w:vAlign w:val="center"/>
            <w:hideMark/>
          </w:tcPr>
          <w:p w:rsidR="003B0546" w:rsidRPr="003B0546" w:rsidRDefault="003B0546" w:rsidP="00B17139">
            <w:pPr>
              <w:rPr>
                <w:sz w:val="12"/>
                <w:szCs w:val="12"/>
              </w:rPr>
            </w:pPr>
            <w:r w:rsidRPr="003B0546">
              <w:rPr>
                <w:sz w:val="12"/>
                <w:szCs w:val="12"/>
              </w:rPr>
              <w:t>20203015100000151</w:t>
            </w:r>
          </w:p>
        </w:tc>
        <w:tc>
          <w:tcPr>
            <w:tcW w:w="1275" w:type="dxa"/>
            <w:vMerge w:val="restart"/>
            <w:shd w:val="clear" w:color="auto" w:fill="auto"/>
            <w:vAlign w:val="center"/>
            <w:hideMark/>
          </w:tcPr>
          <w:p w:rsidR="003B0546" w:rsidRPr="003B0546" w:rsidRDefault="003B0546" w:rsidP="00B17139">
            <w:pPr>
              <w:rPr>
                <w:sz w:val="12"/>
                <w:szCs w:val="12"/>
              </w:rPr>
            </w:pPr>
            <w:r w:rsidRPr="003B0546">
              <w:rPr>
                <w:sz w:val="12"/>
                <w:szCs w:val="12"/>
              </w:rPr>
              <w:t>Субвенции бюджетам поселений на осуществление первичного воинского учета на территориях, где отсутствуют военные комиссариаты</w:t>
            </w:r>
          </w:p>
        </w:tc>
        <w:tc>
          <w:tcPr>
            <w:tcW w:w="709" w:type="dxa"/>
            <w:vMerge w:val="restart"/>
            <w:shd w:val="clear" w:color="auto" w:fill="auto"/>
            <w:noWrap/>
            <w:vAlign w:val="center"/>
            <w:hideMark/>
          </w:tcPr>
          <w:p w:rsidR="003B0546" w:rsidRPr="003B0546" w:rsidRDefault="003B0546" w:rsidP="00B17139">
            <w:pPr>
              <w:jc w:val="center"/>
              <w:rPr>
                <w:sz w:val="12"/>
                <w:szCs w:val="12"/>
              </w:rPr>
            </w:pPr>
            <w:r w:rsidRPr="003B0546">
              <w:rPr>
                <w:sz w:val="12"/>
                <w:szCs w:val="12"/>
              </w:rPr>
              <w:t>66,70</w:t>
            </w:r>
          </w:p>
        </w:tc>
        <w:tc>
          <w:tcPr>
            <w:tcW w:w="567" w:type="dxa"/>
            <w:vMerge w:val="restart"/>
            <w:shd w:val="clear" w:color="auto" w:fill="auto"/>
            <w:noWrap/>
            <w:vAlign w:val="center"/>
            <w:hideMark/>
          </w:tcPr>
          <w:p w:rsidR="003B0546" w:rsidRPr="003B0546" w:rsidRDefault="003B0546" w:rsidP="00B17139">
            <w:pPr>
              <w:jc w:val="center"/>
              <w:rPr>
                <w:sz w:val="12"/>
                <w:szCs w:val="12"/>
              </w:rPr>
            </w:pPr>
            <w:r w:rsidRPr="003B0546">
              <w:rPr>
                <w:sz w:val="12"/>
                <w:szCs w:val="12"/>
              </w:rPr>
              <w:t>66,70</w:t>
            </w:r>
          </w:p>
        </w:tc>
        <w:tc>
          <w:tcPr>
            <w:tcW w:w="567" w:type="dxa"/>
            <w:vMerge w:val="restart"/>
            <w:shd w:val="clear" w:color="auto" w:fill="auto"/>
            <w:noWrap/>
            <w:vAlign w:val="center"/>
            <w:hideMark/>
          </w:tcPr>
          <w:p w:rsidR="003B0546" w:rsidRPr="003B0546" w:rsidRDefault="003B0546" w:rsidP="00B17139">
            <w:pPr>
              <w:jc w:val="center"/>
              <w:rPr>
                <w:sz w:val="12"/>
                <w:szCs w:val="12"/>
              </w:rPr>
            </w:pPr>
            <w:r w:rsidRPr="003B0546">
              <w:rPr>
                <w:sz w:val="12"/>
                <w:szCs w:val="12"/>
              </w:rPr>
              <w:t>66,70</w:t>
            </w:r>
          </w:p>
        </w:tc>
        <w:tc>
          <w:tcPr>
            <w:tcW w:w="567" w:type="dxa"/>
            <w:vMerge w:val="restart"/>
            <w:shd w:val="clear" w:color="auto" w:fill="auto"/>
            <w:noWrap/>
            <w:vAlign w:val="center"/>
            <w:hideMark/>
          </w:tcPr>
          <w:p w:rsidR="003B0546" w:rsidRPr="003B0546" w:rsidRDefault="003B0546" w:rsidP="00B17139">
            <w:pPr>
              <w:jc w:val="center"/>
              <w:rPr>
                <w:sz w:val="12"/>
                <w:szCs w:val="12"/>
              </w:rPr>
            </w:pPr>
            <w:r w:rsidRPr="003B0546">
              <w:rPr>
                <w:sz w:val="12"/>
                <w:szCs w:val="12"/>
              </w:rPr>
              <w:t>100,00</w:t>
            </w:r>
          </w:p>
        </w:tc>
        <w:tc>
          <w:tcPr>
            <w:tcW w:w="527" w:type="dxa"/>
            <w:vMerge w:val="restart"/>
            <w:shd w:val="clear" w:color="auto" w:fill="auto"/>
            <w:noWrap/>
            <w:vAlign w:val="center"/>
            <w:hideMark/>
          </w:tcPr>
          <w:p w:rsidR="003B0546" w:rsidRPr="003B0546" w:rsidRDefault="003B0546" w:rsidP="00B17139">
            <w:pPr>
              <w:jc w:val="center"/>
              <w:rPr>
                <w:sz w:val="12"/>
                <w:szCs w:val="12"/>
              </w:rPr>
            </w:pPr>
            <w:r w:rsidRPr="003B0546">
              <w:rPr>
                <w:sz w:val="12"/>
                <w:szCs w:val="12"/>
              </w:rPr>
              <w:t>100,00</w:t>
            </w:r>
          </w:p>
        </w:tc>
      </w:tr>
      <w:tr w:rsidR="003B0546" w:rsidRPr="003B0546" w:rsidTr="00B17139">
        <w:trPr>
          <w:cantSplit/>
          <w:trHeight w:val="138"/>
        </w:trPr>
        <w:tc>
          <w:tcPr>
            <w:tcW w:w="454" w:type="dxa"/>
            <w:vMerge/>
            <w:vAlign w:val="center"/>
            <w:hideMark/>
          </w:tcPr>
          <w:p w:rsidR="003B0546" w:rsidRPr="003B0546" w:rsidRDefault="003B0546" w:rsidP="00B17139">
            <w:pPr>
              <w:rPr>
                <w:sz w:val="12"/>
                <w:szCs w:val="12"/>
              </w:rPr>
            </w:pPr>
          </w:p>
        </w:tc>
        <w:tc>
          <w:tcPr>
            <w:tcW w:w="1275" w:type="dxa"/>
            <w:vMerge/>
            <w:vAlign w:val="center"/>
            <w:hideMark/>
          </w:tcPr>
          <w:p w:rsidR="003B0546" w:rsidRPr="003B0546" w:rsidRDefault="003B0546" w:rsidP="00B17139">
            <w:pPr>
              <w:rPr>
                <w:sz w:val="12"/>
                <w:szCs w:val="12"/>
              </w:rPr>
            </w:pPr>
          </w:p>
        </w:tc>
        <w:tc>
          <w:tcPr>
            <w:tcW w:w="709" w:type="dxa"/>
            <w:vMerge/>
            <w:vAlign w:val="center"/>
            <w:hideMark/>
          </w:tcPr>
          <w:p w:rsidR="003B0546" w:rsidRPr="003B0546" w:rsidRDefault="003B0546" w:rsidP="00B17139">
            <w:pPr>
              <w:jc w:val="center"/>
              <w:rPr>
                <w:sz w:val="12"/>
                <w:szCs w:val="12"/>
              </w:rPr>
            </w:pPr>
          </w:p>
        </w:tc>
        <w:tc>
          <w:tcPr>
            <w:tcW w:w="567" w:type="dxa"/>
            <w:vMerge/>
            <w:vAlign w:val="center"/>
            <w:hideMark/>
          </w:tcPr>
          <w:p w:rsidR="003B0546" w:rsidRPr="003B0546" w:rsidRDefault="003B0546" w:rsidP="00B17139">
            <w:pPr>
              <w:jc w:val="center"/>
              <w:rPr>
                <w:sz w:val="12"/>
                <w:szCs w:val="12"/>
              </w:rPr>
            </w:pPr>
          </w:p>
        </w:tc>
        <w:tc>
          <w:tcPr>
            <w:tcW w:w="567" w:type="dxa"/>
            <w:vMerge/>
            <w:vAlign w:val="center"/>
            <w:hideMark/>
          </w:tcPr>
          <w:p w:rsidR="003B0546" w:rsidRPr="003B0546" w:rsidRDefault="003B0546" w:rsidP="00B17139">
            <w:pPr>
              <w:jc w:val="center"/>
              <w:rPr>
                <w:sz w:val="12"/>
                <w:szCs w:val="12"/>
              </w:rPr>
            </w:pPr>
          </w:p>
        </w:tc>
        <w:tc>
          <w:tcPr>
            <w:tcW w:w="567" w:type="dxa"/>
            <w:vMerge/>
            <w:vAlign w:val="center"/>
            <w:hideMark/>
          </w:tcPr>
          <w:p w:rsidR="003B0546" w:rsidRPr="003B0546" w:rsidRDefault="003B0546" w:rsidP="00B17139">
            <w:pPr>
              <w:jc w:val="center"/>
              <w:rPr>
                <w:sz w:val="12"/>
                <w:szCs w:val="12"/>
              </w:rPr>
            </w:pPr>
          </w:p>
        </w:tc>
        <w:tc>
          <w:tcPr>
            <w:tcW w:w="527" w:type="dxa"/>
            <w:vMerge/>
            <w:vAlign w:val="center"/>
            <w:hideMark/>
          </w:tcPr>
          <w:p w:rsidR="003B0546" w:rsidRPr="003B0546" w:rsidRDefault="003B0546" w:rsidP="00B17139">
            <w:pPr>
              <w:jc w:val="center"/>
              <w:rPr>
                <w:sz w:val="12"/>
                <w:szCs w:val="12"/>
              </w:rPr>
            </w:pP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20202999100000151</w:t>
            </w:r>
          </w:p>
        </w:tc>
        <w:tc>
          <w:tcPr>
            <w:tcW w:w="1275" w:type="dxa"/>
            <w:shd w:val="clear" w:color="auto" w:fill="auto"/>
            <w:vAlign w:val="center"/>
            <w:hideMark/>
          </w:tcPr>
          <w:p w:rsidR="003B0546" w:rsidRPr="003B0546" w:rsidRDefault="003B0546" w:rsidP="00B17139">
            <w:pPr>
              <w:rPr>
                <w:sz w:val="12"/>
                <w:szCs w:val="12"/>
              </w:rPr>
            </w:pPr>
            <w:r w:rsidRPr="003B0546">
              <w:rPr>
                <w:sz w:val="12"/>
                <w:szCs w:val="12"/>
              </w:rPr>
              <w:t>Прочие субсидии бюджетам поселений</w:t>
            </w:r>
          </w:p>
        </w:tc>
        <w:tc>
          <w:tcPr>
            <w:tcW w:w="709" w:type="dxa"/>
            <w:shd w:val="clear" w:color="auto" w:fill="auto"/>
            <w:noWrap/>
            <w:vAlign w:val="center"/>
            <w:hideMark/>
          </w:tcPr>
          <w:p w:rsidR="003B0546" w:rsidRPr="003B0546" w:rsidRDefault="003B0546" w:rsidP="00B17139">
            <w:pPr>
              <w:jc w:val="center"/>
              <w:rPr>
                <w:sz w:val="12"/>
                <w:szCs w:val="12"/>
              </w:rPr>
            </w:pPr>
            <w:r w:rsidRPr="003B0546">
              <w:rPr>
                <w:sz w:val="12"/>
                <w:szCs w:val="12"/>
              </w:rPr>
              <w:t>0,00</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66,64</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66,64</w:t>
            </w:r>
          </w:p>
        </w:tc>
        <w:tc>
          <w:tcPr>
            <w:tcW w:w="567" w:type="dxa"/>
            <w:shd w:val="clear" w:color="auto" w:fill="auto"/>
            <w:noWrap/>
            <w:vAlign w:val="center"/>
            <w:hideMark/>
          </w:tcPr>
          <w:p w:rsidR="003B0546" w:rsidRPr="003B0546" w:rsidRDefault="003B0546" w:rsidP="00B17139">
            <w:pPr>
              <w:jc w:val="center"/>
              <w:rPr>
                <w:sz w:val="12"/>
                <w:szCs w:val="12"/>
              </w:rPr>
            </w:pPr>
            <w:r w:rsidRPr="003B0546">
              <w:rPr>
                <w:sz w:val="12"/>
                <w:szCs w:val="12"/>
              </w:rPr>
              <w:t>0,00</w:t>
            </w:r>
          </w:p>
        </w:tc>
        <w:tc>
          <w:tcPr>
            <w:tcW w:w="527" w:type="dxa"/>
            <w:shd w:val="clear" w:color="auto" w:fill="auto"/>
            <w:noWrap/>
            <w:vAlign w:val="center"/>
            <w:hideMark/>
          </w:tcPr>
          <w:p w:rsidR="003B0546" w:rsidRPr="003B0546" w:rsidRDefault="003B0546" w:rsidP="00B17139">
            <w:pPr>
              <w:jc w:val="center"/>
              <w:rPr>
                <w:sz w:val="12"/>
                <w:szCs w:val="12"/>
              </w:rPr>
            </w:pPr>
            <w:r w:rsidRPr="003B0546">
              <w:rPr>
                <w:sz w:val="12"/>
                <w:szCs w:val="12"/>
              </w:rPr>
              <w:t>100,00</w:t>
            </w:r>
          </w:p>
        </w:tc>
      </w:tr>
      <w:tr w:rsidR="003B0546" w:rsidRPr="003B0546" w:rsidTr="00B17139">
        <w:trPr>
          <w:cantSplit/>
        </w:trPr>
        <w:tc>
          <w:tcPr>
            <w:tcW w:w="454" w:type="dxa"/>
            <w:shd w:val="clear" w:color="auto" w:fill="auto"/>
            <w:noWrap/>
            <w:vAlign w:val="center"/>
            <w:hideMark/>
          </w:tcPr>
          <w:p w:rsidR="003B0546" w:rsidRPr="003B0546" w:rsidRDefault="003B0546" w:rsidP="00B17139">
            <w:pPr>
              <w:rPr>
                <w:sz w:val="12"/>
                <w:szCs w:val="12"/>
              </w:rPr>
            </w:pPr>
            <w:r w:rsidRPr="003B0546">
              <w:rPr>
                <w:sz w:val="12"/>
                <w:szCs w:val="12"/>
              </w:rPr>
              <w:t> </w:t>
            </w:r>
          </w:p>
        </w:tc>
        <w:tc>
          <w:tcPr>
            <w:tcW w:w="1275" w:type="dxa"/>
            <w:shd w:val="clear" w:color="auto" w:fill="auto"/>
            <w:noWrap/>
            <w:vAlign w:val="center"/>
            <w:hideMark/>
          </w:tcPr>
          <w:p w:rsidR="003B0546" w:rsidRPr="003B0546" w:rsidRDefault="003B0546" w:rsidP="00B17139">
            <w:pPr>
              <w:rPr>
                <w:b/>
                <w:bCs/>
                <w:i/>
                <w:iCs/>
                <w:sz w:val="12"/>
                <w:szCs w:val="12"/>
              </w:rPr>
            </w:pPr>
            <w:r w:rsidRPr="003B0546">
              <w:rPr>
                <w:b/>
                <w:bCs/>
                <w:i/>
                <w:iCs/>
                <w:sz w:val="12"/>
                <w:szCs w:val="12"/>
              </w:rPr>
              <w:t>ИТОГО  ДОХОДОВ</w:t>
            </w:r>
          </w:p>
        </w:tc>
        <w:tc>
          <w:tcPr>
            <w:tcW w:w="709"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4082,10</w:t>
            </w:r>
          </w:p>
        </w:tc>
        <w:tc>
          <w:tcPr>
            <w:tcW w:w="56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5595,64</w:t>
            </w:r>
          </w:p>
        </w:tc>
        <w:tc>
          <w:tcPr>
            <w:tcW w:w="56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5642,83</w:t>
            </w:r>
          </w:p>
        </w:tc>
        <w:tc>
          <w:tcPr>
            <w:tcW w:w="56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138,23</w:t>
            </w:r>
          </w:p>
        </w:tc>
        <w:tc>
          <w:tcPr>
            <w:tcW w:w="527" w:type="dxa"/>
            <w:shd w:val="clear" w:color="auto" w:fill="auto"/>
            <w:noWrap/>
            <w:vAlign w:val="center"/>
            <w:hideMark/>
          </w:tcPr>
          <w:p w:rsidR="003B0546" w:rsidRPr="003B0546" w:rsidRDefault="003B0546" w:rsidP="00B17139">
            <w:pPr>
              <w:jc w:val="center"/>
              <w:rPr>
                <w:b/>
                <w:bCs/>
                <w:i/>
                <w:iCs/>
                <w:sz w:val="12"/>
                <w:szCs w:val="12"/>
              </w:rPr>
            </w:pPr>
            <w:r w:rsidRPr="003B0546">
              <w:rPr>
                <w:b/>
                <w:bCs/>
                <w:i/>
                <w:iCs/>
                <w:sz w:val="12"/>
                <w:szCs w:val="12"/>
              </w:rPr>
              <w:t>100,84</w:t>
            </w:r>
          </w:p>
        </w:tc>
      </w:tr>
    </w:tbl>
    <w:p w:rsidR="000846B3" w:rsidRDefault="000846B3" w:rsidP="001C356C">
      <w:pPr>
        <w:jc w:val="center"/>
        <w:rPr>
          <w:color w:val="000000"/>
          <w:sz w:val="16"/>
          <w:szCs w:val="16"/>
        </w:rPr>
      </w:pPr>
    </w:p>
    <w:p w:rsidR="00A83519" w:rsidRPr="009B76E6" w:rsidRDefault="00A83519" w:rsidP="00A83519">
      <w:pPr>
        <w:rPr>
          <w:sz w:val="16"/>
          <w:szCs w:val="16"/>
        </w:rPr>
      </w:pPr>
      <w:r w:rsidRPr="009B76E6">
        <w:rPr>
          <w:sz w:val="16"/>
          <w:szCs w:val="16"/>
        </w:rPr>
        <w:t xml:space="preserve">Глава </w:t>
      </w:r>
      <w:proofErr w:type="spellStart"/>
      <w:r w:rsidRPr="009B76E6">
        <w:rPr>
          <w:sz w:val="16"/>
          <w:szCs w:val="16"/>
        </w:rPr>
        <w:t>Песковского</w:t>
      </w:r>
      <w:proofErr w:type="spellEnd"/>
      <w:r w:rsidRPr="009B76E6">
        <w:rPr>
          <w:sz w:val="16"/>
          <w:szCs w:val="16"/>
        </w:rPr>
        <w:t xml:space="preserve"> сельского поселения</w:t>
      </w:r>
    </w:p>
    <w:p w:rsidR="00A83519" w:rsidRPr="009B76E6" w:rsidRDefault="00A83519" w:rsidP="00A83519">
      <w:pPr>
        <w:tabs>
          <w:tab w:val="left" w:pos="3544"/>
        </w:tabs>
        <w:rPr>
          <w:sz w:val="16"/>
          <w:szCs w:val="16"/>
        </w:rPr>
      </w:pPr>
      <w:r w:rsidRPr="009B76E6">
        <w:rPr>
          <w:sz w:val="16"/>
          <w:szCs w:val="16"/>
        </w:rPr>
        <w:t xml:space="preserve">Павловского муниципального района </w:t>
      </w:r>
      <w:r>
        <w:rPr>
          <w:sz w:val="16"/>
          <w:szCs w:val="16"/>
        </w:rPr>
        <w:tab/>
      </w:r>
      <w:r w:rsidRPr="009B76E6">
        <w:rPr>
          <w:sz w:val="16"/>
          <w:szCs w:val="16"/>
        </w:rPr>
        <w:t xml:space="preserve"> И.В.Кулешов</w:t>
      </w:r>
    </w:p>
    <w:p w:rsidR="00A83519" w:rsidRDefault="00A83519" w:rsidP="00A83519">
      <w:pPr>
        <w:jc w:val="center"/>
        <w:rPr>
          <w:color w:val="000000"/>
          <w:sz w:val="16"/>
          <w:szCs w:val="16"/>
        </w:rPr>
      </w:pPr>
    </w:p>
    <w:p w:rsidR="00CF7BE1" w:rsidRDefault="00CF7BE1" w:rsidP="00A83519">
      <w:pPr>
        <w:jc w:val="center"/>
        <w:rPr>
          <w:color w:val="000000"/>
          <w:sz w:val="16"/>
          <w:szCs w:val="16"/>
        </w:rPr>
      </w:pPr>
    </w:p>
    <w:p w:rsidR="00A83519" w:rsidRDefault="00A83519" w:rsidP="00A83519">
      <w:pPr>
        <w:jc w:val="center"/>
        <w:rPr>
          <w:color w:val="000000"/>
          <w:sz w:val="16"/>
          <w:szCs w:val="16"/>
        </w:rPr>
      </w:pPr>
    </w:p>
    <w:p w:rsidR="00A83519" w:rsidRPr="009B76E6" w:rsidRDefault="00A83519" w:rsidP="00B17139">
      <w:pPr>
        <w:ind w:left="1843"/>
        <w:rPr>
          <w:sz w:val="16"/>
          <w:szCs w:val="16"/>
        </w:rPr>
      </w:pPr>
      <w:r>
        <w:rPr>
          <w:sz w:val="16"/>
          <w:szCs w:val="16"/>
        </w:rPr>
        <w:t xml:space="preserve">Приложение </w:t>
      </w:r>
      <w:r w:rsidRPr="009B76E6">
        <w:rPr>
          <w:sz w:val="16"/>
          <w:szCs w:val="16"/>
        </w:rPr>
        <w:t xml:space="preserve">№ </w:t>
      </w:r>
      <w:r>
        <w:rPr>
          <w:sz w:val="16"/>
          <w:szCs w:val="16"/>
        </w:rPr>
        <w:t>3</w:t>
      </w:r>
    </w:p>
    <w:p w:rsidR="00A83519" w:rsidRPr="009B76E6" w:rsidRDefault="00A83519" w:rsidP="00B17139">
      <w:pPr>
        <w:ind w:left="1843"/>
        <w:rPr>
          <w:sz w:val="16"/>
          <w:szCs w:val="16"/>
        </w:rPr>
      </w:pPr>
      <w:r w:rsidRPr="009B76E6">
        <w:rPr>
          <w:sz w:val="16"/>
          <w:szCs w:val="16"/>
        </w:rPr>
        <w:t>к решени</w:t>
      </w:r>
      <w:r>
        <w:rPr>
          <w:sz w:val="16"/>
          <w:szCs w:val="16"/>
        </w:rPr>
        <w:t>ю</w:t>
      </w:r>
      <w:r w:rsidRPr="009B76E6">
        <w:rPr>
          <w:sz w:val="16"/>
          <w:szCs w:val="16"/>
        </w:rPr>
        <w:t xml:space="preserve"> Совета народных </w:t>
      </w:r>
      <w:proofErr w:type="spellStart"/>
      <w:r w:rsidRPr="009B76E6">
        <w:rPr>
          <w:sz w:val="16"/>
          <w:szCs w:val="16"/>
        </w:rPr>
        <w:t>депутатовПесковского</w:t>
      </w:r>
      <w:proofErr w:type="spellEnd"/>
      <w:r w:rsidRPr="009B76E6">
        <w:rPr>
          <w:sz w:val="16"/>
          <w:szCs w:val="16"/>
        </w:rPr>
        <w:t xml:space="preserve"> сельского </w:t>
      </w:r>
      <w:proofErr w:type="spellStart"/>
      <w:r w:rsidRPr="009B76E6">
        <w:rPr>
          <w:sz w:val="16"/>
          <w:szCs w:val="16"/>
        </w:rPr>
        <w:t>поселенияПавловского</w:t>
      </w:r>
      <w:proofErr w:type="spellEnd"/>
      <w:r w:rsidRPr="009B76E6">
        <w:rPr>
          <w:sz w:val="16"/>
          <w:szCs w:val="16"/>
        </w:rPr>
        <w:t xml:space="preserve"> муниципального района</w:t>
      </w:r>
    </w:p>
    <w:p w:rsidR="00A83519" w:rsidRPr="006C5FB2" w:rsidRDefault="00A83519" w:rsidP="00B17139">
      <w:pPr>
        <w:ind w:left="1843"/>
        <w:rPr>
          <w:sz w:val="16"/>
          <w:szCs w:val="16"/>
        </w:rPr>
      </w:pPr>
      <w:r>
        <w:rPr>
          <w:sz w:val="16"/>
          <w:szCs w:val="16"/>
          <w:u w:val="single"/>
        </w:rPr>
        <w:t xml:space="preserve">от </w:t>
      </w:r>
      <w:r w:rsidRPr="006C5FB2">
        <w:rPr>
          <w:sz w:val="16"/>
          <w:szCs w:val="16"/>
          <w:u w:val="single"/>
        </w:rPr>
        <w:t>27</w:t>
      </w:r>
      <w:r>
        <w:rPr>
          <w:sz w:val="16"/>
          <w:szCs w:val="16"/>
          <w:u w:val="single"/>
        </w:rPr>
        <w:t>.04.</w:t>
      </w:r>
      <w:r w:rsidRPr="006C5FB2">
        <w:rPr>
          <w:sz w:val="16"/>
          <w:szCs w:val="16"/>
          <w:u w:val="single"/>
        </w:rPr>
        <w:t xml:space="preserve">2016 </w:t>
      </w:r>
      <w:r w:rsidR="00B17139">
        <w:rPr>
          <w:sz w:val="16"/>
          <w:szCs w:val="16"/>
          <w:u w:val="single"/>
        </w:rPr>
        <w:t>г.</w:t>
      </w:r>
      <w:r w:rsidRPr="009B76E6">
        <w:rPr>
          <w:sz w:val="16"/>
          <w:szCs w:val="16"/>
          <w:u w:val="single"/>
        </w:rPr>
        <w:t xml:space="preserve"> № 54</w:t>
      </w:r>
    </w:p>
    <w:p w:rsidR="00A83519" w:rsidRDefault="00A83519" w:rsidP="001C356C">
      <w:pPr>
        <w:jc w:val="center"/>
        <w:rPr>
          <w:color w:val="000000"/>
          <w:sz w:val="16"/>
          <w:szCs w:val="16"/>
        </w:rPr>
      </w:pPr>
    </w:p>
    <w:p w:rsidR="00A83519" w:rsidRPr="00B17139" w:rsidRDefault="00B17139" w:rsidP="00A83519">
      <w:pPr>
        <w:jc w:val="center"/>
        <w:rPr>
          <w:b/>
          <w:sz w:val="16"/>
          <w:szCs w:val="16"/>
        </w:rPr>
      </w:pPr>
      <w:r w:rsidRPr="00B17139">
        <w:rPr>
          <w:b/>
          <w:sz w:val="16"/>
          <w:szCs w:val="16"/>
        </w:rPr>
        <w:t>РАСХОДЫ БЮДЖЕТА ПЕСКОВСКОГО СЕЛЬСКОГО ПОСЕЛЕНИЯ ПАВЛОВСКОГО МУНИЦИПАЛЬНОГО РАЙОНА ЗА 2015 ГОД ПО ВЕДОМСТВЕННОЙ СТРУКТУРЕ РАСХОДОВ БЮДЖЕТА</w:t>
      </w:r>
    </w:p>
    <w:p w:rsidR="00A83519" w:rsidRDefault="00A83519" w:rsidP="001C356C">
      <w:pPr>
        <w:jc w:val="center"/>
        <w:rPr>
          <w:color w:val="000000"/>
          <w:sz w:val="16"/>
          <w:szCs w:val="16"/>
        </w:rPr>
      </w:pPr>
    </w:p>
    <w:p w:rsidR="00DB6748" w:rsidRDefault="00DB6748" w:rsidP="00CF7BE1">
      <w:pPr>
        <w:ind w:left="2127" w:firstLine="709"/>
        <w:jc w:val="right"/>
        <w:rPr>
          <w:color w:val="000000"/>
          <w:sz w:val="16"/>
          <w:szCs w:val="16"/>
        </w:rPr>
      </w:pPr>
      <w:proofErr w:type="spellStart"/>
      <w:r>
        <w:rPr>
          <w:color w:val="000000"/>
          <w:sz w:val="16"/>
          <w:szCs w:val="16"/>
        </w:rPr>
        <w:t>тыс.руб</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304"/>
        <w:gridCol w:w="284"/>
        <w:gridCol w:w="283"/>
        <w:gridCol w:w="567"/>
        <w:gridCol w:w="567"/>
        <w:gridCol w:w="567"/>
        <w:gridCol w:w="567"/>
        <w:gridCol w:w="527"/>
      </w:tblGrid>
      <w:tr w:rsidR="00DB6748" w:rsidRPr="00DB6748" w:rsidTr="00B17139">
        <w:trPr>
          <w:cantSplit/>
        </w:trPr>
        <w:tc>
          <w:tcPr>
            <w:tcW w:w="1304" w:type="dxa"/>
            <w:vMerge w:val="restart"/>
            <w:tcBorders>
              <w:bottom w:val="single" w:sz="4" w:space="0" w:color="000000"/>
            </w:tcBorders>
            <w:shd w:val="clear" w:color="auto" w:fill="auto"/>
            <w:noWrap/>
            <w:vAlign w:val="center"/>
            <w:hideMark/>
          </w:tcPr>
          <w:p w:rsidR="00A83519" w:rsidRPr="00DB6748" w:rsidRDefault="00A83519" w:rsidP="00B17139">
            <w:pPr>
              <w:jc w:val="center"/>
              <w:rPr>
                <w:sz w:val="12"/>
                <w:szCs w:val="12"/>
              </w:rPr>
            </w:pPr>
          </w:p>
        </w:tc>
        <w:tc>
          <w:tcPr>
            <w:tcW w:w="284" w:type="dxa"/>
            <w:vMerge w:val="restart"/>
            <w:tcBorders>
              <w:bottom w:val="single" w:sz="4" w:space="0" w:color="000000"/>
            </w:tcBorders>
            <w:shd w:val="clear" w:color="auto" w:fill="auto"/>
            <w:noWrap/>
            <w:vAlign w:val="center"/>
            <w:hideMark/>
          </w:tcPr>
          <w:p w:rsidR="00A83519" w:rsidRPr="00DB6748" w:rsidRDefault="00A83519" w:rsidP="00B17139">
            <w:pPr>
              <w:jc w:val="center"/>
              <w:rPr>
                <w:sz w:val="12"/>
                <w:szCs w:val="12"/>
              </w:rPr>
            </w:pPr>
            <w:proofErr w:type="spellStart"/>
            <w:r w:rsidRPr="00DB6748">
              <w:rPr>
                <w:sz w:val="12"/>
                <w:szCs w:val="12"/>
              </w:rPr>
              <w:t>Рз</w:t>
            </w:r>
            <w:proofErr w:type="spellEnd"/>
          </w:p>
        </w:tc>
        <w:tc>
          <w:tcPr>
            <w:tcW w:w="283" w:type="dxa"/>
            <w:vMerge w:val="restart"/>
            <w:tcBorders>
              <w:bottom w:val="single" w:sz="4" w:space="0" w:color="000000"/>
            </w:tcBorders>
            <w:shd w:val="clear" w:color="auto" w:fill="auto"/>
            <w:noWrap/>
            <w:vAlign w:val="center"/>
            <w:hideMark/>
          </w:tcPr>
          <w:p w:rsidR="00A83519" w:rsidRPr="00DB6748" w:rsidRDefault="00A83519" w:rsidP="00B17139">
            <w:pPr>
              <w:jc w:val="center"/>
              <w:rPr>
                <w:sz w:val="12"/>
                <w:szCs w:val="12"/>
              </w:rPr>
            </w:pPr>
            <w:r w:rsidRPr="00DB6748">
              <w:rPr>
                <w:sz w:val="12"/>
                <w:szCs w:val="12"/>
              </w:rPr>
              <w:t>ПР</w:t>
            </w:r>
          </w:p>
        </w:tc>
        <w:tc>
          <w:tcPr>
            <w:tcW w:w="1134" w:type="dxa"/>
            <w:gridSpan w:val="2"/>
            <w:tcBorders>
              <w:bottom w:val="single" w:sz="4" w:space="0" w:color="000000"/>
            </w:tcBorders>
            <w:shd w:val="clear" w:color="auto" w:fill="auto"/>
            <w:noWrap/>
            <w:vAlign w:val="center"/>
            <w:hideMark/>
          </w:tcPr>
          <w:p w:rsidR="00A83519" w:rsidRPr="00DB6748" w:rsidRDefault="00A83519" w:rsidP="00B17139">
            <w:pPr>
              <w:jc w:val="center"/>
              <w:rPr>
                <w:sz w:val="12"/>
                <w:szCs w:val="12"/>
              </w:rPr>
            </w:pPr>
            <w:r w:rsidRPr="00DB6748">
              <w:rPr>
                <w:sz w:val="12"/>
                <w:szCs w:val="12"/>
              </w:rPr>
              <w:t>План на 2015 год</w:t>
            </w:r>
          </w:p>
        </w:tc>
        <w:tc>
          <w:tcPr>
            <w:tcW w:w="567" w:type="dxa"/>
            <w:vMerge w:val="restart"/>
            <w:tcBorders>
              <w:bottom w:val="single" w:sz="4" w:space="0" w:color="000000"/>
            </w:tcBorders>
            <w:shd w:val="clear" w:color="auto" w:fill="auto"/>
            <w:noWrap/>
            <w:vAlign w:val="center"/>
            <w:hideMark/>
          </w:tcPr>
          <w:p w:rsidR="00A83519" w:rsidRPr="00DB6748" w:rsidRDefault="00A83519" w:rsidP="00B17139">
            <w:pPr>
              <w:jc w:val="center"/>
              <w:rPr>
                <w:sz w:val="12"/>
                <w:szCs w:val="12"/>
              </w:rPr>
            </w:pPr>
            <w:r w:rsidRPr="00DB6748">
              <w:rPr>
                <w:sz w:val="12"/>
                <w:szCs w:val="12"/>
              </w:rPr>
              <w:t>Исполнено за  2015 г.</w:t>
            </w:r>
          </w:p>
        </w:tc>
        <w:tc>
          <w:tcPr>
            <w:tcW w:w="1094" w:type="dxa"/>
            <w:gridSpan w:val="2"/>
            <w:tcBorders>
              <w:bottom w:val="single" w:sz="4" w:space="0" w:color="000000"/>
            </w:tcBorders>
            <w:shd w:val="clear" w:color="auto" w:fill="auto"/>
            <w:noWrap/>
            <w:vAlign w:val="center"/>
            <w:hideMark/>
          </w:tcPr>
          <w:p w:rsidR="00A83519" w:rsidRPr="00DB6748" w:rsidRDefault="00A83519" w:rsidP="00B17139">
            <w:pPr>
              <w:jc w:val="center"/>
              <w:rPr>
                <w:sz w:val="12"/>
                <w:szCs w:val="12"/>
              </w:rPr>
            </w:pPr>
            <w:r w:rsidRPr="00DB6748">
              <w:rPr>
                <w:sz w:val="12"/>
                <w:szCs w:val="12"/>
              </w:rPr>
              <w:t>% исполнения к</w:t>
            </w:r>
          </w:p>
        </w:tc>
      </w:tr>
      <w:tr w:rsidR="00DB6748" w:rsidRPr="00DB6748" w:rsidTr="00B17139">
        <w:trPr>
          <w:cantSplit/>
        </w:trPr>
        <w:tc>
          <w:tcPr>
            <w:tcW w:w="1304" w:type="dxa"/>
            <w:vMerge/>
            <w:vAlign w:val="center"/>
            <w:hideMark/>
          </w:tcPr>
          <w:p w:rsidR="00A83519" w:rsidRPr="00DB6748" w:rsidRDefault="00A83519" w:rsidP="00B17139">
            <w:pPr>
              <w:jc w:val="center"/>
              <w:rPr>
                <w:sz w:val="12"/>
                <w:szCs w:val="12"/>
              </w:rPr>
            </w:pPr>
          </w:p>
        </w:tc>
        <w:tc>
          <w:tcPr>
            <w:tcW w:w="284" w:type="dxa"/>
            <w:vMerge/>
            <w:shd w:val="clear" w:color="auto" w:fill="auto"/>
            <w:noWrap/>
            <w:vAlign w:val="center"/>
            <w:hideMark/>
          </w:tcPr>
          <w:p w:rsidR="00A83519" w:rsidRPr="00DB6748" w:rsidRDefault="00A83519" w:rsidP="00B17139">
            <w:pPr>
              <w:jc w:val="center"/>
              <w:rPr>
                <w:sz w:val="12"/>
                <w:szCs w:val="12"/>
              </w:rPr>
            </w:pPr>
          </w:p>
        </w:tc>
        <w:tc>
          <w:tcPr>
            <w:tcW w:w="283" w:type="dxa"/>
            <w:vMerge/>
            <w:shd w:val="clear" w:color="auto" w:fill="auto"/>
            <w:noWrap/>
            <w:vAlign w:val="center"/>
            <w:hideMark/>
          </w:tcPr>
          <w:p w:rsidR="00A83519" w:rsidRPr="00DB6748" w:rsidRDefault="00A83519" w:rsidP="00B17139">
            <w:pPr>
              <w:jc w:val="center"/>
              <w:rPr>
                <w:sz w:val="12"/>
                <w:szCs w:val="12"/>
              </w:rPr>
            </w:pP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утвержденный</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уточненный</w:t>
            </w:r>
          </w:p>
        </w:tc>
        <w:tc>
          <w:tcPr>
            <w:tcW w:w="567" w:type="dxa"/>
            <w:vMerge/>
            <w:vAlign w:val="center"/>
            <w:hideMark/>
          </w:tcPr>
          <w:p w:rsidR="00A83519" w:rsidRPr="00DB6748" w:rsidRDefault="00A83519" w:rsidP="00B17139">
            <w:pPr>
              <w:jc w:val="center"/>
              <w:rPr>
                <w:sz w:val="12"/>
                <w:szCs w:val="12"/>
              </w:rPr>
            </w:pPr>
          </w:p>
        </w:tc>
        <w:tc>
          <w:tcPr>
            <w:tcW w:w="567" w:type="dxa"/>
            <w:shd w:val="clear" w:color="auto" w:fill="auto"/>
            <w:vAlign w:val="center"/>
            <w:hideMark/>
          </w:tcPr>
          <w:p w:rsidR="00A83519" w:rsidRPr="00DB6748" w:rsidRDefault="00A83519" w:rsidP="00B17139">
            <w:pPr>
              <w:jc w:val="center"/>
              <w:rPr>
                <w:sz w:val="12"/>
                <w:szCs w:val="12"/>
              </w:rPr>
            </w:pPr>
            <w:r w:rsidRPr="00DB6748">
              <w:rPr>
                <w:sz w:val="12"/>
                <w:szCs w:val="12"/>
              </w:rPr>
              <w:t>утвержденному плану на 2015 год</w:t>
            </w:r>
          </w:p>
        </w:tc>
        <w:tc>
          <w:tcPr>
            <w:tcW w:w="527" w:type="dxa"/>
            <w:shd w:val="clear" w:color="auto" w:fill="auto"/>
            <w:vAlign w:val="center"/>
            <w:hideMark/>
          </w:tcPr>
          <w:p w:rsidR="00A83519" w:rsidRPr="00DB6748" w:rsidRDefault="00A83519" w:rsidP="00B17139">
            <w:pPr>
              <w:jc w:val="center"/>
              <w:rPr>
                <w:sz w:val="12"/>
                <w:szCs w:val="12"/>
              </w:rPr>
            </w:pPr>
            <w:r w:rsidRPr="00DB6748">
              <w:rPr>
                <w:sz w:val="12"/>
                <w:szCs w:val="12"/>
              </w:rPr>
              <w:t>уточненному плану на  2015 г.</w:t>
            </w:r>
          </w:p>
        </w:tc>
      </w:tr>
      <w:tr w:rsidR="00DB6748" w:rsidRPr="00DB6748" w:rsidTr="00B17139">
        <w:trPr>
          <w:cantSplit/>
        </w:trPr>
        <w:tc>
          <w:tcPr>
            <w:tcW w:w="1304" w:type="dxa"/>
            <w:shd w:val="clear" w:color="auto" w:fill="auto"/>
            <w:noWrap/>
            <w:vAlign w:val="center"/>
            <w:hideMark/>
          </w:tcPr>
          <w:p w:rsidR="00A83519" w:rsidRPr="00DB6748" w:rsidRDefault="00A83519" w:rsidP="00DB6748">
            <w:pPr>
              <w:jc w:val="center"/>
              <w:rPr>
                <w:sz w:val="12"/>
                <w:szCs w:val="12"/>
              </w:rPr>
            </w:pPr>
            <w:r w:rsidRPr="00DB6748">
              <w:rPr>
                <w:sz w:val="12"/>
                <w:szCs w:val="12"/>
              </w:rPr>
              <w:t>1</w:t>
            </w:r>
          </w:p>
        </w:tc>
        <w:tc>
          <w:tcPr>
            <w:tcW w:w="284" w:type="dxa"/>
            <w:shd w:val="clear" w:color="auto" w:fill="auto"/>
            <w:noWrap/>
            <w:vAlign w:val="center"/>
            <w:hideMark/>
          </w:tcPr>
          <w:p w:rsidR="00A83519" w:rsidRPr="00DB6748" w:rsidRDefault="00A83519" w:rsidP="00DB6748">
            <w:pPr>
              <w:jc w:val="center"/>
              <w:rPr>
                <w:sz w:val="12"/>
                <w:szCs w:val="12"/>
              </w:rPr>
            </w:pPr>
            <w:r w:rsidRPr="00DB6748">
              <w:rPr>
                <w:sz w:val="12"/>
                <w:szCs w:val="12"/>
              </w:rPr>
              <w:t>2</w:t>
            </w:r>
          </w:p>
        </w:tc>
        <w:tc>
          <w:tcPr>
            <w:tcW w:w="283" w:type="dxa"/>
            <w:shd w:val="clear" w:color="auto" w:fill="auto"/>
            <w:noWrap/>
            <w:vAlign w:val="center"/>
            <w:hideMark/>
          </w:tcPr>
          <w:p w:rsidR="00A83519" w:rsidRPr="00DB6748" w:rsidRDefault="00A83519" w:rsidP="00DB6748">
            <w:pPr>
              <w:jc w:val="center"/>
              <w:rPr>
                <w:sz w:val="12"/>
                <w:szCs w:val="12"/>
              </w:rPr>
            </w:pPr>
            <w:r w:rsidRPr="00DB6748">
              <w:rPr>
                <w:sz w:val="12"/>
                <w:szCs w:val="12"/>
              </w:rPr>
              <w:t>3</w:t>
            </w:r>
          </w:p>
        </w:tc>
        <w:tc>
          <w:tcPr>
            <w:tcW w:w="567" w:type="dxa"/>
            <w:shd w:val="clear" w:color="auto" w:fill="auto"/>
            <w:noWrap/>
            <w:vAlign w:val="bottom"/>
            <w:hideMark/>
          </w:tcPr>
          <w:p w:rsidR="00A83519" w:rsidRPr="00DB6748" w:rsidRDefault="00A83519" w:rsidP="00DB6748">
            <w:pPr>
              <w:jc w:val="center"/>
              <w:rPr>
                <w:sz w:val="12"/>
                <w:szCs w:val="12"/>
              </w:rPr>
            </w:pPr>
            <w:r w:rsidRPr="00DB6748">
              <w:rPr>
                <w:sz w:val="12"/>
                <w:szCs w:val="12"/>
              </w:rPr>
              <w:t>4</w:t>
            </w:r>
          </w:p>
        </w:tc>
        <w:tc>
          <w:tcPr>
            <w:tcW w:w="567" w:type="dxa"/>
            <w:shd w:val="clear" w:color="auto" w:fill="auto"/>
            <w:noWrap/>
            <w:vAlign w:val="bottom"/>
            <w:hideMark/>
          </w:tcPr>
          <w:p w:rsidR="00A83519" w:rsidRPr="00DB6748" w:rsidRDefault="00A83519" w:rsidP="00DB6748">
            <w:pPr>
              <w:jc w:val="center"/>
              <w:rPr>
                <w:sz w:val="12"/>
                <w:szCs w:val="12"/>
              </w:rPr>
            </w:pPr>
            <w:r w:rsidRPr="00DB6748">
              <w:rPr>
                <w:sz w:val="12"/>
                <w:szCs w:val="12"/>
              </w:rPr>
              <w:t>5</w:t>
            </w:r>
          </w:p>
        </w:tc>
        <w:tc>
          <w:tcPr>
            <w:tcW w:w="567" w:type="dxa"/>
            <w:shd w:val="clear" w:color="auto" w:fill="auto"/>
            <w:noWrap/>
            <w:hideMark/>
          </w:tcPr>
          <w:p w:rsidR="00A83519" w:rsidRPr="00DB6748" w:rsidRDefault="00A83519" w:rsidP="00DB6748">
            <w:pPr>
              <w:jc w:val="center"/>
              <w:rPr>
                <w:sz w:val="12"/>
                <w:szCs w:val="12"/>
              </w:rPr>
            </w:pPr>
            <w:r w:rsidRPr="00DB6748">
              <w:rPr>
                <w:sz w:val="12"/>
                <w:szCs w:val="12"/>
              </w:rPr>
              <w:t>6</w:t>
            </w:r>
          </w:p>
        </w:tc>
        <w:tc>
          <w:tcPr>
            <w:tcW w:w="567" w:type="dxa"/>
            <w:shd w:val="clear" w:color="auto" w:fill="auto"/>
            <w:noWrap/>
            <w:hideMark/>
          </w:tcPr>
          <w:p w:rsidR="00A83519" w:rsidRPr="00DB6748" w:rsidRDefault="00A83519" w:rsidP="00DB6748">
            <w:pPr>
              <w:jc w:val="center"/>
              <w:rPr>
                <w:sz w:val="12"/>
                <w:szCs w:val="12"/>
              </w:rPr>
            </w:pPr>
            <w:r w:rsidRPr="00DB6748">
              <w:rPr>
                <w:sz w:val="12"/>
                <w:szCs w:val="12"/>
              </w:rPr>
              <w:t>7</w:t>
            </w:r>
          </w:p>
        </w:tc>
        <w:tc>
          <w:tcPr>
            <w:tcW w:w="527" w:type="dxa"/>
            <w:shd w:val="clear" w:color="auto" w:fill="auto"/>
            <w:noWrap/>
            <w:hideMark/>
          </w:tcPr>
          <w:p w:rsidR="00A83519" w:rsidRPr="00DB6748" w:rsidRDefault="00A83519" w:rsidP="00DB6748">
            <w:pPr>
              <w:jc w:val="center"/>
              <w:rPr>
                <w:sz w:val="12"/>
                <w:szCs w:val="12"/>
              </w:rPr>
            </w:pPr>
            <w:r w:rsidRPr="00DB6748">
              <w:rPr>
                <w:sz w:val="12"/>
                <w:szCs w:val="12"/>
              </w:rPr>
              <w:t>8</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b/>
                <w:bCs/>
                <w:i/>
                <w:iCs/>
                <w:sz w:val="12"/>
                <w:szCs w:val="12"/>
              </w:rPr>
            </w:pPr>
            <w:r w:rsidRPr="00DB6748">
              <w:rPr>
                <w:b/>
                <w:bCs/>
                <w:i/>
                <w:iCs/>
                <w:sz w:val="12"/>
                <w:szCs w:val="12"/>
              </w:rPr>
              <w:t xml:space="preserve">Администрация </w:t>
            </w:r>
            <w:proofErr w:type="spellStart"/>
            <w:r w:rsidRPr="00DB6748">
              <w:rPr>
                <w:b/>
                <w:bCs/>
                <w:i/>
                <w:iCs/>
                <w:sz w:val="12"/>
                <w:szCs w:val="12"/>
              </w:rPr>
              <w:t>Песковского</w:t>
            </w:r>
            <w:proofErr w:type="spellEnd"/>
            <w:r w:rsidRPr="00DB6748">
              <w:rPr>
                <w:b/>
                <w:bCs/>
                <w:i/>
                <w:iCs/>
                <w:sz w:val="12"/>
                <w:szCs w:val="12"/>
              </w:rPr>
              <w:t xml:space="preserve"> сельского поселения Павловского муниципального района Воронежской области</w:t>
            </w:r>
          </w:p>
        </w:tc>
        <w:tc>
          <w:tcPr>
            <w:tcW w:w="284"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914</w:t>
            </w:r>
          </w:p>
        </w:tc>
        <w:tc>
          <w:tcPr>
            <w:tcW w:w="283" w:type="dxa"/>
            <w:shd w:val="clear" w:color="auto" w:fill="auto"/>
            <w:noWrap/>
            <w:vAlign w:val="center"/>
            <w:hideMark/>
          </w:tcPr>
          <w:p w:rsidR="00A83519" w:rsidRPr="00DB6748" w:rsidRDefault="00A83519" w:rsidP="00B17139">
            <w:pPr>
              <w:jc w:val="center"/>
              <w:rPr>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2479,10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4636,44</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4328,07</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174,58</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93,35</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b/>
                <w:bCs/>
                <w:sz w:val="12"/>
                <w:szCs w:val="12"/>
              </w:rPr>
            </w:pPr>
            <w:r w:rsidRPr="00DB6748">
              <w:rPr>
                <w:b/>
                <w:bCs/>
                <w:sz w:val="12"/>
                <w:szCs w:val="12"/>
              </w:rPr>
              <w:t>Общегосударственные вопросы</w:t>
            </w:r>
          </w:p>
        </w:tc>
        <w:tc>
          <w:tcPr>
            <w:tcW w:w="284" w:type="dxa"/>
            <w:shd w:val="clear" w:color="auto" w:fill="auto"/>
            <w:noWrap/>
            <w:vAlign w:val="center"/>
            <w:hideMark/>
          </w:tcPr>
          <w:p w:rsidR="00A83519" w:rsidRPr="00DB6748" w:rsidRDefault="00A83519" w:rsidP="00B17139">
            <w:pPr>
              <w:jc w:val="center"/>
              <w:rPr>
                <w:sz w:val="12"/>
                <w:szCs w:val="12"/>
              </w:rPr>
            </w:pPr>
            <w:r w:rsidRPr="00DB6748">
              <w:rPr>
                <w:b/>
                <w:bCs/>
                <w:sz w:val="12"/>
                <w:szCs w:val="12"/>
              </w:rPr>
              <w:t>01</w:t>
            </w:r>
          </w:p>
        </w:tc>
        <w:tc>
          <w:tcPr>
            <w:tcW w:w="283" w:type="dxa"/>
            <w:shd w:val="clear" w:color="auto" w:fill="auto"/>
            <w:noWrap/>
            <w:vAlign w:val="center"/>
            <w:hideMark/>
          </w:tcPr>
          <w:p w:rsidR="00A83519" w:rsidRPr="00DB6748" w:rsidRDefault="00A83519" w:rsidP="00B17139">
            <w:pPr>
              <w:jc w:val="center"/>
              <w:rPr>
                <w:sz w:val="12"/>
                <w:szCs w:val="12"/>
              </w:rPr>
            </w:pPr>
          </w:p>
        </w:tc>
        <w:tc>
          <w:tcPr>
            <w:tcW w:w="567" w:type="dxa"/>
            <w:shd w:val="clear" w:color="auto" w:fill="auto"/>
            <w:noWrap/>
            <w:vAlign w:val="center"/>
            <w:hideMark/>
          </w:tcPr>
          <w:p w:rsidR="00A83519" w:rsidRPr="00DB6748" w:rsidRDefault="00A83519" w:rsidP="00B17139">
            <w:pPr>
              <w:jc w:val="center"/>
              <w:rPr>
                <w:sz w:val="12"/>
                <w:szCs w:val="12"/>
              </w:rPr>
            </w:pPr>
            <w:r w:rsidRPr="00DB6748">
              <w:rPr>
                <w:b/>
                <w:bCs/>
                <w:sz w:val="12"/>
                <w:szCs w:val="12"/>
              </w:rPr>
              <w:t>2117,00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b/>
                <w:bCs/>
                <w:sz w:val="12"/>
                <w:szCs w:val="12"/>
              </w:rPr>
              <w:t>2242,90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b/>
                <w:bCs/>
                <w:sz w:val="12"/>
                <w:szCs w:val="12"/>
              </w:rPr>
              <w:t>2230,97</w:t>
            </w:r>
          </w:p>
        </w:tc>
        <w:tc>
          <w:tcPr>
            <w:tcW w:w="567" w:type="dxa"/>
            <w:shd w:val="clear" w:color="auto" w:fill="auto"/>
            <w:noWrap/>
            <w:vAlign w:val="center"/>
            <w:hideMark/>
          </w:tcPr>
          <w:p w:rsidR="00A83519" w:rsidRPr="00DB6748" w:rsidRDefault="00A83519" w:rsidP="00B17139">
            <w:pPr>
              <w:jc w:val="center"/>
              <w:rPr>
                <w:sz w:val="12"/>
                <w:szCs w:val="12"/>
              </w:rPr>
            </w:pPr>
            <w:r w:rsidRPr="00DB6748">
              <w:rPr>
                <w:b/>
                <w:bCs/>
                <w:sz w:val="12"/>
                <w:szCs w:val="12"/>
              </w:rPr>
              <w:t>105,38</w:t>
            </w:r>
          </w:p>
        </w:tc>
        <w:tc>
          <w:tcPr>
            <w:tcW w:w="527" w:type="dxa"/>
            <w:shd w:val="clear" w:color="auto" w:fill="auto"/>
            <w:noWrap/>
            <w:vAlign w:val="center"/>
            <w:hideMark/>
          </w:tcPr>
          <w:p w:rsidR="00A83519" w:rsidRPr="00DB6748" w:rsidRDefault="00A83519" w:rsidP="00B17139">
            <w:pPr>
              <w:jc w:val="center"/>
              <w:rPr>
                <w:sz w:val="12"/>
                <w:szCs w:val="12"/>
              </w:rPr>
            </w:pPr>
            <w:r w:rsidRPr="00DB6748">
              <w:rPr>
                <w:b/>
                <w:bCs/>
                <w:sz w:val="12"/>
                <w:szCs w:val="12"/>
              </w:rPr>
              <w:t>99,47</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Функционирование высшего должностного лица субъекта Российской Федерации и муниципального образования</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01</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02</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597,60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597,60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596,68</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99,85</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99,85</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Функционирование Правительства РФ, высших исполнительных органов власти субъектов РФ, местных администраций</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01</w:t>
            </w:r>
          </w:p>
        </w:tc>
        <w:tc>
          <w:tcPr>
            <w:tcW w:w="283"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04</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1480,30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1469,07</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1458,37</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98,52</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99,27</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Обеспечение проведения выборов и референдумов</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01</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07</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88,50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88,49</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884,90</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99,99</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 xml:space="preserve">Другие общегосударственные </w:t>
            </w:r>
            <w:proofErr w:type="spellStart"/>
            <w:r w:rsidRPr="00DB6748">
              <w:rPr>
                <w:sz w:val="12"/>
                <w:szCs w:val="12"/>
              </w:rPr>
              <w:t>воросы</w:t>
            </w:r>
            <w:proofErr w:type="spellEnd"/>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01</w:t>
            </w:r>
          </w:p>
        </w:tc>
        <w:tc>
          <w:tcPr>
            <w:tcW w:w="283"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13</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29,10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87,73</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87,43</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300,45</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99,66</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b/>
                <w:bCs/>
                <w:sz w:val="12"/>
                <w:szCs w:val="12"/>
              </w:rPr>
            </w:pPr>
            <w:r w:rsidRPr="00DB6748">
              <w:rPr>
                <w:b/>
                <w:bCs/>
                <w:sz w:val="12"/>
                <w:szCs w:val="12"/>
              </w:rPr>
              <w:t>Национальная оборона</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02</w:t>
            </w:r>
          </w:p>
        </w:tc>
        <w:tc>
          <w:tcPr>
            <w:tcW w:w="283"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66,70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66,70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66,70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100,00</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100,00</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Мобилизационная и вневойсковая подготовка</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02</w:t>
            </w:r>
          </w:p>
        </w:tc>
        <w:tc>
          <w:tcPr>
            <w:tcW w:w="283"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03</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66,70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66,70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sz w:val="12"/>
                <w:szCs w:val="12"/>
              </w:rPr>
              <w:t>66,70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100,00</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100,00</w:t>
            </w:r>
          </w:p>
        </w:tc>
      </w:tr>
      <w:tr w:rsidR="00DB6748" w:rsidRPr="00DB6748" w:rsidTr="00B17139">
        <w:trPr>
          <w:cantSplit/>
        </w:trPr>
        <w:tc>
          <w:tcPr>
            <w:tcW w:w="1304" w:type="dxa"/>
            <w:shd w:val="clear" w:color="auto" w:fill="auto"/>
            <w:vAlign w:val="center"/>
            <w:hideMark/>
          </w:tcPr>
          <w:p w:rsidR="00A83519" w:rsidRPr="00DB6748" w:rsidRDefault="00A83519" w:rsidP="00B17139">
            <w:pPr>
              <w:rPr>
                <w:b/>
                <w:bCs/>
                <w:sz w:val="12"/>
                <w:szCs w:val="12"/>
              </w:rPr>
            </w:pPr>
            <w:r w:rsidRPr="00DB6748">
              <w:rPr>
                <w:b/>
                <w:bCs/>
                <w:sz w:val="12"/>
                <w:szCs w:val="12"/>
              </w:rPr>
              <w:t>Национальная безопасность и правоохранительная деятельность</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03</w:t>
            </w:r>
          </w:p>
        </w:tc>
        <w:tc>
          <w:tcPr>
            <w:tcW w:w="283"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2,80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lastRenderedPageBreak/>
              <w:t>Защита населения и территории от чрезвычайных ситуаций природного и техногенного характера, гражданская оборона</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03</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09</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2,80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r>
      <w:tr w:rsidR="00DB6748" w:rsidRPr="00DB6748" w:rsidTr="00B17139">
        <w:trPr>
          <w:cantSplit/>
        </w:trPr>
        <w:tc>
          <w:tcPr>
            <w:tcW w:w="1304" w:type="dxa"/>
            <w:shd w:val="clear" w:color="auto" w:fill="auto"/>
            <w:vAlign w:val="center"/>
            <w:hideMark/>
          </w:tcPr>
          <w:p w:rsidR="00A83519" w:rsidRPr="00DB6748" w:rsidRDefault="00A83519" w:rsidP="00B17139">
            <w:pPr>
              <w:rPr>
                <w:b/>
                <w:bCs/>
                <w:sz w:val="12"/>
                <w:szCs w:val="12"/>
              </w:rPr>
            </w:pPr>
            <w:r w:rsidRPr="00DB6748">
              <w:rPr>
                <w:b/>
                <w:bCs/>
                <w:sz w:val="12"/>
                <w:szCs w:val="12"/>
              </w:rPr>
              <w:t>Национальная экономика</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04</w:t>
            </w:r>
          </w:p>
        </w:tc>
        <w:tc>
          <w:tcPr>
            <w:tcW w:w="283"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61,40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1795,50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1500,64</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2444,04</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83,58</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Дорожное хозяйство (дорожные фонды)</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04</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09</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59,40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1795,50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1500,64</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2526,33</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83,58</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Другие вопросы в области национальной экономики</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04</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12</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2,00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r>
      <w:tr w:rsidR="00DB6748" w:rsidRPr="00DB6748" w:rsidTr="00B17139">
        <w:trPr>
          <w:cantSplit/>
        </w:trPr>
        <w:tc>
          <w:tcPr>
            <w:tcW w:w="1304" w:type="dxa"/>
            <w:shd w:val="clear" w:color="auto" w:fill="auto"/>
            <w:vAlign w:val="center"/>
            <w:hideMark/>
          </w:tcPr>
          <w:p w:rsidR="00A83519" w:rsidRPr="00DB6748" w:rsidRDefault="00A83519" w:rsidP="00B17139">
            <w:pPr>
              <w:rPr>
                <w:b/>
                <w:bCs/>
                <w:sz w:val="12"/>
                <w:szCs w:val="12"/>
              </w:rPr>
            </w:pPr>
            <w:r w:rsidRPr="00DB6748">
              <w:rPr>
                <w:b/>
                <w:bCs/>
                <w:sz w:val="12"/>
                <w:szCs w:val="12"/>
              </w:rPr>
              <w:t>Жилищно-коммунальное хозяйство</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05</w:t>
            </w:r>
          </w:p>
        </w:tc>
        <w:tc>
          <w:tcPr>
            <w:tcW w:w="283"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106,20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417,84</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416,82</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392,48</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99,75</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sz w:val="12"/>
                <w:szCs w:val="12"/>
              </w:rPr>
            </w:pPr>
            <w:r w:rsidRPr="00DB6748">
              <w:rPr>
                <w:sz w:val="12"/>
                <w:szCs w:val="12"/>
              </w:rPr>
              <w:t>Благоустройство</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05</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03</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106,20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417,84</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416,82</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392,48</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99,75</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b/>
                <w:bCs/>
                <w:sz w:val="12"/>
                <w:szCs w:val="12"/>
              </w:rPr>
            </w:pPr>
            <w:r w:rsidRPr="00DB6748">
              <w:rPr>
                <w:b/>
                <w:bCs/>
                <w:sz w:val="12"/>
                <w:szCs w:val="12"/>
              </w:rPr>
              <w:t>Социальная политика</w:t>
            </w:r>
          </w:p>
        </w:tc>
        <w:tc>
          <w:tcPr>
            <w:tcW w:w="284"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10</w:t>
            </w:r>
          </w:p>
        </w:tc>
        <w:tc>
          <w:tcPr>
            <w:tcW w:w="283" w:type="dxa"/>
            <w:shd w:val="clear" w:color="auto" w:fill="auto"/>
            <w:noWrap/>
            <w:vAlign w:val="center"/>
            <w:hideMark/>
          </w:tcPr>
          <w:p w:rsidR="00A83519" w:rsidRPr="00DB6748" w:rsidRDefault="00A83519" w:rsidP="00B17139">
            <w:pPr>
              <w:jc w:val="center"/>
              <w:rPr>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124,50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113,50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112,94</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90,71</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99,51</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sz w:val="12"/>
                <w:szCs w:val="12"/>
              </w:rPr>
            </w:pPr>
            <w:r w:rsidRPr="00DB6748">
              <w:rPr>
                <w:sz w:val="12"/>
                <w:szCs w:val="12"/>
              </w:rPr>
              <w:t>Пенсионное обеспечение</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10</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01</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124,00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113,00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112,94</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91,08</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99,95</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sz w:val="12"/>
                <w:szCs w:val="12"/>
              </w:rPr>
            </w:pPr>
            <w:r w:rsidRPr="00DB6748">
              <w:rPr>
                <w:sz w:val="12"/>
                <w:szCs w:val="12"/>
              </w:rPr>
              <w:t xml:space="preserve">Социальное обеспечение </w:t>
            </w:r>
          </w:p>
        </w:tc>
        <w:tc>
          <w:tcPr>
            <w:tcW w:w="284" w:type="dxa"/>
            <w:shd w:val="clear" w:color="auto" w:fill="auto"/>
            <w:noWrap/>
            <w:vAlign w:val="center"/>
            <w:hideMark/>
          </w:tcPr>
          <w:p w:rsidR="00A83519" w:rsidRPr="00DB6748" w:rsidRDefault="00A83519" w:rsidP="00B17139">
            <w:pPr>
              <w:jc w:val="center"/>
              <w:rPr>
                <w:b/>
                <w:bCs/>
                <w:sz w:val="12"/>
                <w:szCs w:val="12"/>
              </w:rPr>
            </w:pPr>
          </w:p>
        </w:tc>
        <w:tc>
          <w:tcPr>
            <w:tcW w:w="283" w:type="dxa"/>
            <w:shd w:val="clear" w:color="auto" w:fill="auto"/>
            <w:noWrap/>
            <w:vAlign w:val="center"/>
            <w:hideMark/>
          </w:tcPr>
          <w:p w:rsidR="00A83519" w:rsidRPr="00DB6748" w:rsidRDefault="00A83519" w:rsidP="00B17139">
            <w:pPr>
              <w:jc w:val="center"/>
              <w:rPr>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p>
        </w:tc>
        <w:tc>
          <w:tcPr>
            <w:tcW w:w="527" w:type="dxa"/>
            <w:shd w:val="clear" w:color="auto" w:fill="auto"/>
            <w:noWrap/>
            <w:vAlign w:val="center"/>
            <w:hideMark/>
          </w:tcPr>
          <w:p w:rsidR="00A83519" w:rsidRPr="00DB6748" w:rsidRDefault="00A83519" w:rsidP="00B17139">
            <w:pPr>
              <w:jc w:val="center"/>
              <w:rPr>
                <w:b/>
                <w:bCs/>
                <w:sz w:val="12"/>
                <w:szCs w:val="12"/>
              </w:rPr>
            </w:pP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sz w:val="12"/>
                <w:szCs w:val="12"/>
              </w:rPr>
            </w:pPr>
            <w:r w:rsidRPr="00DB6748">
              <w:rPr>
                <w:sz w:val="12"/>
                <w:szCs w:val="12"/>
              </w:rPr>
              <w:t>населения</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10</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03</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0,50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0,50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r>
      <w:tr w:rsidR="00DB6748" w:rsidRPr="00DB6748" w:rsidTr="00B17139">
        <w:trPr>
          <w:cantSplit/>
        </w:trPr>
        <w:tc>
          <w:tcPr>
            <w:tcW w:w="1304" w:type="dxa"/>
            <w:shd w:val="clear" w:color="auto" w:fill="auto"/>
            <w:vAlign w:val="center"/>
            <w:hideMark/>
          </w:tcPr>
          <w:p w:rsidR="00A83519" w:rsidRPr="00DB6748" w:rsidRDefault="00A83519" w:rsidP="00B17139">
            <w:pPr>
              <w:rPr>
                <w:b/>
                <w:bCs/>
                <w:sz w:val="12"/>
                <w:szCs w:val="12"/>
              </w:rPr>
            </w:pPr>
            <w:r w:rsidRPr="00DB6748">
              <w:rPr>
                <w:b/>
                <w:bCs/>
                <w:sz w:val="12"/>
                <w:szCs w:val="12"/>
              </w:rPr>
              <w:t>Обслуживание государственного и муниципального долга</w:t>
            </w:r>
          </w:p>
        </w:tc>
        <w:tc>
          <w:tcPr>
            <w:tcW w:w="284" w:type="dxa"/>
            <w:shd w:val="clear" w:color="auto" w:fill="auto"/>
            <w:vAlign w:val="center"/>
            <w:hideMark/>
          </w:tcPr>
          <w:p w:rsidR="00A83519" w:rsidRPr="00DB6748" w:rsidRDefault="00A83519" w:rsidP="00B17139">
            <w:pPr>
              <w:jc w:val="center"/>
              <w:rPr>
                <w:b/>
                <w:bCs/>
                <w:sz w:val="12"/>
                <w:szCs w:val="12"/>
              </w:rPr>
            </w:pPr>
            <w:r w:rsidRPr="00DB6748">
              <w:rPr>
                <w:b/>
                <w:bCs/>
                <w:sz w:val="12"/>
                <w:szCs w:val="12"/>
              </w:rPr>
              <w:t>13</w:t>
            </w:r>
          </w:p>
        </w:tc>
        <w:tc>
          <w:tcPr>
            <w:tcW w:w="283" w:type="dxa"/>
            <w:shd w:val="clear" w:color="auto" w:fill="auto"/>
            <w:vAlign w:val="center"/>
            <w:hideMark/>
          </w:tcPr>
          <w:p w:rsidR="00A83519" w:rsidRPr="00DB6748" w:rsidRDefault="00A83519" w:rsidP="00B17139">
            <w:pPr>
              <w:jc w:val="center"/>
              <w:rPr>
                <w:sz w:val="12"/>
                <w:szCs w:val="12"/>
              </w:rPr>
            </w:pPr>
          </w:p>
        </w:tc>
        <w:tc>
          <w:tcPr>
            <w:tcW w:w="567" w:type="dxa"/>
            <w:shd w:val="clear" w:color="auto" w:fill="auto"/>
            <w:vAlign w:val="center"/>
            <w:hideMark/>
          </w:tcPr>
          <w:p w:rsidR="00A83519" w:rsidRPr="00DB6748" w:rsidRDefault="00A83519" w:rsidP="00B17139">
            <w:pPr>
              <w:jc w:val="center"/>
              <w:rPr>
                <w:b/>
                <w:bCs/>
                <w:sz w:val="12"/>
                <w:szCs w:val="12"/>
              </w:rPr>
            </w:pPr>
            <w:r w:rsidRPr="00DB6748">
              <w:rPr>
                <w:b/>
                <w:bCs/>
                <w:sz w:val="12"/>
                <w:szCs w:val="12"/>
              </w:rPr>
              <w:t>0,50</w:t>
            </w:r>
          </w:p>
        </w:tc>
        <w:tc>
          <w:tcPr>
            <w:tcW w:w="567" w:type="dxa"/>
            <w:shd w:val="clear" w:color="auto" w:fill="auto"/>
            <w:vAlign w:val="center"/>
            <w:hideMark/>
          </w:tcPr>
          <w:p w:rsidR="00A83519" w:rsidRPr="00DB6748" w:rsidRDefault="00A83519" w:rsidP="00B17139">
            <w:pPr>
              <w:jc w:val="center"/>
              <w:rPr>
                <w:b/>
                <w:bCs/>
                <w:sz w:val="12"/>
                <w:szCs w:val="12"/>
              </w:rPr>
            </w:pPr>
            <w:r w:rsidRPr="00DB6748">
              <w:rPr>
                <w:b/>
                <w:bCs/>
                <w:sz w:val="12"/>
                <w:szCs w:val="12"/>
              </w:rPr>
              <w:t>0,00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r>
      <w:tr w:rsidR="00DB6748" w:rsidRPr="00DB6748" w:rsidTr="00B17139">
        <w:trPr>
          <w:cantSplit/>
        </w:trPr>
        <w:tc>
          <w:tcPr>
            <w:tcW w:w="1304" w:type="dxa"/>
            <w:shd w:val="clear" w:color="auto" w:fill="auto"/>
            <w:vAlign w:val="center"/>
            <w:hideMark/>
          </w:tcPr>
          <w:p w:rsidR="00A83519" w:rsidRPr="00DB6748" w:rsidRDefault="00A83519" w:rsidP="00B17139">
            <w:pPr>
              <w:rPr>
                <w:sz w:val="12"/>
                <w:szCs w:val="12"/>
              </w:rPr>
            </w:pPr>
            <w:r w:rsidRPr="00DB6748">
              <w:rPr>
                <w:sz w:val="12"/>
                <w:szCs w:val="12"/>
              </w:rPr>
              <w:t>Обслуживание государственного внутреннего и муниципального долга</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13</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01</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0,50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0,00</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b/>
                <w:bCs/>
                <w:i/>
                <w:iCs/>
                <w:sz w:val="12"/>
                <w:szCs w:val="12"/>
              </w:rPr>
            </w:pPr>
            <w:r w:rsidRPr="00DB6748">
              <w:rPr>
                <w:b/>
                <w:bCs/>
                <w:i/>
                <w:iCs/>
                <w:sz w:val="12"/>
                <w:szCs w:val="12"/>
              </w:rPr>
              <w:t xml:space="preserve">Муниципальное казённое учреждение культуры </w:t>
            </w:r>
            <w:proofErr w:type="spellStart"/>
            <w:r w:rsidRPr="00DB6748">
              <w:rPr>
                <w:b/>
                <w:bCs/>
                <w:i/>
                <w:iCs/>
                <w:sz w:val="12"/>
                <w:szCs w:val="12"/>
              </w:rPr>
              <w:t>Песковского</w:t>
            </w:r>
            <w:proofErr w:type="spellEnd"/>
            <w:r w:rsidRPr="00DB6748">
              <w:rPr>
                <w:b/>
                <w:bCs/>
                <w:i/>
                <w:iCs/>
                <w:sz w:val="12"/>
                <w:szCs w:val="12"/>
              </w:rPr>
              <w:t xml:space="preserve"> сельского поселения Павловского муниципального района "Песковское культурно-досуговое объединение"</w:t>
            </w:r>
          </w:p>
        </w:tc>
        <w:tc>
          <w:tcPr>
            <w:tcW w:w="284"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970</w:t>
            </w:r>
          </w:p>
        </w:tc>
        <w:tc>
          <w:tcPr>
            <w:tcW w:w="283" w:type="dxa"/>
            <w:shd w:val="clear" w:color="auto" w:fill="auto"/>
            <w:noWrap/>
            <w:vAlign w:val="center"/>
            <w:hideMark/>
          </w:tcPr>
          <w:p w:rsidR="00A83519" w:rsidRPr="00DB6748" w:rsidRDefault="00A83519" w:rsidP="00B17139">
            <w:pPr>
              <w:jc w:val="center"/>
              <w:rPr>
                <w:b/>
                <w:bCs/>
                <w:i/>
                <w:iCs/>
                <w:sz w:val="12"/>
                <w:szCs w:val="12"/>
              </w:rPr>
            </w:pP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1603,00</w:t>
            </w: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2096,80</w:t>
            </w: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2094,82</w:t>
            </w: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130,68</w:t>
            </w:r>
          </w:p>
        </w:tc>
        <w:tc>
          <w:tcPr>
            <w:tcW w:w="52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99,91</w:t>
            </w:r>
          </w:p>
        </w:tc>
      </w:tr>
      <w:tr w:rsidR="00DB6748" w:rsidRPr="00DB6748" w:rsidTr="00B17139">
        <w:trPr>
          <w:cantSplit/>
          <w:trHeight w:val="138"/>
        </w:trPr>
        <w:tc>
          <w:tcPr>
            <w:tcW w:w="1304" w:type="dxa"/>
            <w:vMerge w:val="restart"/>
            <w:shd w:val="clear" w:color="auto" w:fill="auto"/>
            <w:vAlign w:val="center"/>
            <w:hideMark/>
          </w:tcPr>
          <w:p w:rsidR="00A83519" w:rsidRPr="00DB6748" w:rsidRDefault="00A83519" w:rsidP="00B17139">
            <w:pPr>
              <w:rPr>
                <w:b/>
                <w:bCs/>
                <w:sz w:val="12"/>
                <w:szCs w:val="12"/>
              </w:rPr>
            </w:pPr>
            <w:r w:rsidRPr="00DB6748">
              <w:rPr>
                <w:b/>
                <w:bCs/>
                <w:sz w:val="12"/>
                <w:szCs w:val="12"/>
              </w:rPr>
              <w:t>Культура, кинематография</w:t>
            </w:r>
          </w:p>
        </w:tc>
        <w:tc>
          <w:tcPr>
            <w:tcW w:w="284" w:type="dxa"/>
            <w:vMerge w:val="restart"/>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08</w:t>
            </w:r>
          </w:p>
        </w:tc>
        <w:tc>
          <w:tcPr>
            <w:tcW w:w="283" w:type="dxa"/>
            <w:vMerge w:val="restart"/>
            <w:shd w:val="clear" w:color="auto" w:fill="auto"/>
            <w:noWrap/>
            <w:vAlign w:val="center"/>
            <w:hideMark/>
          </w:tcPr>
          <w:p w:rsidR="00A83519" w:rsidRPr="00DB6748" w:rsidRDefault="00A83519" w:rsidP="00B17139">
            <w:pPr>
              <w:jc w:val="center"/>
              <w:rPr>
                <w:b/>
                <w:bCs/>
                <w:sz w:val="12"/>
                <w:szCs w:val="12"/>
              </w:rPr>
            </w:pPr>
          </w:p>
        </w:tc>
        <w:tc>
          <w:tcPr>
            <w:tcW w:w="567" w:type="dxa"/>
            <w:vMerge w:val="restart"/>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1603,00</w:t>
            </w:r>
          </w:p>
        </w:tc>
        <w:tc>
          <w:tcPr>
            <w:tcW w:w="567" w:type="dxa"/>
            <w:vMerge w:val="restart"/>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2096,80</w:t>
            </w:r>
          </w:p>
        </w:tc>
        <w:tc>
          <w:tcPr>
            <w:tcW w:w="567" w:type="dxa"/>
            <w:vMerge w:val="restart"/>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2094,82</w:t>
            </w:r>
          </w:p>
        </w:tc>
        <w:tc>
          <w:tcPr>
            <w:tcW w:w="567" w:type="dxa"/>
            <w:vMerge w:val="restart"/>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130,68</w:t>
            </w:r>
          </w:p>
        </w:tc>
        <w:tc>
          <w:tcPr>
            <w:tcW w:w="527" w:type="dxa"/>
            <w:vMerge w:val="restart"/>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99,91</w:t>
            </w:r>
          </w:p>
        </w:tc>
      </w:tr>
      <w:tr w:rsidR="00DB6748" w:rsidRPr="00DB6748" w:rsidTr="00B17139">
        <w:trPr>
          <w:cantSplit/>
          <w:trHeight w:val="138"/>
        </w:trPr>
        <w:tc>
          <w:tcPr>
            <w:tcW w:w="1304" w:type="dxa"/>
            <w:vMerge/>
            <w:vAlign w:val="center"/>
            <w:hideMark/>
          </w:tcPr>
          <w:p w:rsidR="00A83519" w:rsidRPr="00DB6748" w:rsidRDefault="00A83519" w:rsidP="00B17139">
            <w:pPr>
              <w:rPr>
                <w:b/>
                <w:bCs/>
                <w:sz w:val="12"/>
                <w:szCs w:val="12"/>
              </w:rPr>
            </w:pPr>
          </w:p>
        </w:tc>
        <w:tc>
          <w:tcPr>
            <w:tcW w:w="284" w:type="dxa"/>
            <w:vMerge/>
            <w:vAlign w:val="center"/>
            <w:hideMark/>
          </w:tcPr>
          <w:p w:rsidR="00A83519" w:rsidRPr="00DB6748" w:rsidRDefault="00A83519" w:rsidP="00B17139">
            <w:pPr>
              <w:jc w:val="center"/>
              <w:rPr>
                <w:b/>
                <w:bCs/>
                <w:sz w:val="12"/>
                <w:szCs w:val="12"/>
              </w:rPr>
            </w:pPr>
          </w:p>
        </w:tc>
        <w:tc>
          <w:tcPr>
            <w:tcW w:w="283" w:type="dxa"/>
            <w:vMerge/>
            <w:vAlign w:val="center"/>
            <w:hideMark/>
          </w:tcPr>
          <w:p w:rsidR="00A83519" w:rsidRPr="00DB6748" w:rsidRDefault="00A83519" w:rsidP="00B17139">
            <w:pPr>
              <w:jc w:val="center"/>
              <w:rPr>
                <w:b/>
                <w:bCs/>
                <w:sz w:val="12"/>
                <w:szCs w:val="12"/>
              </w:rPr>
            </w:pPr>
          </w:p>
        </w:tc>
        <w:tc>
          <w:tcPr>
            <w:tcW w:w="567" w:type="dxa"/>
            <w:vMerge/>
            <w:vAlign w:val="center"/>
            <w:hideMark/>
          </w:tcPr>
          <w:p w:rsidR="00A83519" w:rsidRPr="00DB6748" w:rsidRDefault="00A83519" w:rsidP="00B17139">
            <w:pPr>
              <w:jc w:val="center"/>
              <w:rPr>
                <w:b/>
                <w:bCs/>
                <w:sz w:val="12"/>
                <w:szCs w:val="12"/>
              </w:rPr>
            </w:pPr>
          </w:p>
        </w:tc>
        <w:tc>
          <w:tcPr>
            <w:tcW w:w="567" w:type="dxa"/>
            <w:vMerge/>
            <w:vAlign w:val="center"/>
            <w:hideMark/>
          </w:tcPr>
          <w:p w:rsidR="00A83519" w:rsidRPr="00DB6748" w:rsidRDefault="00A83519" w:rsidP="00B17139">
            <w:pPr>
              <w:jc w:val="center"/>
              <w:rPr>
                <w:b/>
                <w:bCs/>
                <w:sz w:val="12"/>
                <w:szCs w:val="12"/>
              </w:rPr>
            </w:pPr>
          </w:p>
        </w:tc>
        <w:tc>
          <w:tcPr>
            <w:tcW w:w="567" w:type="dxa"/>
            <w:vMerge/>
            <w:vAlign w:val="center"/>
            <w:hideMark/>
          </w:tcPr>
          <w:p w:rsidR="00A83519" w:rsidRPr="00DB6748" w:rsidRDefault="00A83519" w:rsidP="00B17139">
            <w:pPr>
              <w:jc w:val="center"/>
              <w:rPr>
                <w:b/>
                <w:bCs/>
                <w:sz w:val="12"/>
                <w:szCs w:val="12"/>
              </w:rPr>
            </w:pPr>
          </w:p>
        </w:tc>
        <w:tc>
          <w:tcPr>
            <w:tcW w:w="567" w:type="dxa"/>
            <w:vMerge/>
            <w:vAlign w:val="center"/>
            <w:hideMark/>
          </w:tcPr>
          <w:p w:rsidR="00A83519" w:rsidRPr="00DB6748" w:rsidRDefault="00A83519" w:rsidP="00B17139">
            <w:pPr>
              <w:jc w:val="center"/>
              <w:rPr>
                <w:b/>
                <w:bCs/>
                <w:sz w:val="12"/>
                <w:szCs w:val="12"/>
              </w:rPr>
            </w:pPr>
          </w:p>
        </w:tc>
        <w:tc>
          <w:tcPr>
            <w:tcW w:w="527" w:type="dxa"/>
            <w:vMerge/>
            <w:vAlign w:val="center"/>
            <w:hideMark/>
          </w:tcPr>
          <w:p w:rsidR="00A83519" w:rsidRPr="00DB6748" w:rsidRDefault="00A83519" w:rsidP="00B17139">
            <w:pPr>
              <w:jc w:val="center"/>
              <w:rPr>
                <w:b/>
                <w:bCs/>
                <w:sz w:val="12"/>
                <w:szCs w:val="12"/>
              </w:rPr>
            </w:pP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sz w:val="12"/>
                <w:szCs w:val="12"/>
              </w:rPr>
            </w:pPr>
            <w:r w:rsidRPr="00DB6748">
              <w:rPr>
                <w:sz w:val="12"/>
                <w:szCs w:val="12"/>
              </w:rPr>
              <w:t>Культура</w:t>
            </w:r>
          </w:p>
        </w:tc>
        <w:tc>
          <w:tcPr>
            <w:tcW w:w="284" w:type="dxa"/>
            <w:shd w:val="clear" w:color="auto" w:fill="auto"/>
            <w:noWrap/>
            <w:vAlign w:val="center"/>
            <w:hideMark/>
          </w:tcPr>
          <w:p w:rsidR="00A83519" w:rsidRPr="00DB6748" w:rsidRDefault="00A83519" w:rsidP="00B17139">
            <w:pPr>
              <w:jc w:val="center"/>
              <w:rPr>
                <w:sz w:val="12"/>
                <w:szCs w:val="12"/>
              </w:rPr>
            </w:pPr>
            <w:r w:rsidRPr="00DB6748">
              <w:rPr>
                <w:sz w:val="12"/>
                <w:szCs w:val="12"/>
              </w:rPr>
              <w:t>08</w:t>
            </w:r>
          </w:p>
        </w:tc>
        <w:tc>
          <w:tcPr>
            <w:tcW w:w="283" w:type="dxa"/>
            <w:shd w:val="clear" w:color="auto" w:fill="auto"/>
            <w:noWrap/>
            <w:vAlign w:val="center"/>
            <w:hideMark/>
          </w:tcPr>
          <w:p w:rsidR="00A83519" w:rsidRPr="00DB6748" w:rsidRDefault="00A83519" w:rsidP="00B17139">
            <w:pPr>
              <w:jc w:val="center"/>
              <w:rPr>
                <w:sz w:val="12"/>
                <w:szCs w:val="12"/>
              </w:rPr>
            </w:pPr>
            <w:r w:rsidRPr="00DB6748">
              <w:rPr>
                <w:sz w:val="12"/>
                <w:szCs w:val="12"/>
              </w:rPr>
              <w:t>01</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1603,00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2096,80</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2094,82</w:t>
            </w:r>
          </w:p>
        </w:tc>
        <w:tc>
          <w:tcPr>
            <w:tcW w:w="567" w:type="dxa"/>
            <w:shd w:val="clear" w:color="auto" w:fill="auto"/>
            <w:noWrap/>
            <w:vAlign w:val="center"/>
            <w:hideMark/>
          </w:tcPr>
          <w:p w:rsidR="00A83519" w:rsidRPr="00DB6748" w:rsidRDefault="00A83519" w:rsidP="00B17139">
            <w:pPr>
              <w:jc w:val="center"/>
              <w:rPr>
                <w:sz w:val="12"/>
                <w:szCs w:val="12"/>
              </w:rPr>
            </w:pPr>
            <w:r w:rsidRPr="00DB6748">
              <w:rPr>
                <w:sz w:val="12"/>
                <w:szCs w:val="12"/>
              </w:rPr>
              <w:t>130,68</w:t>
            </w:r>
          </w:p>
        </w:tc>
        <w:tc>
          <w:tcPr>
            <w:tcW w:w="527" w:type="dxa"/>
            <w:shd w:val="clear" w:color="auto" w:fill="auto"/>
            <w:noWrap/>
            <w:vAlign w:val="center"/>
            <w:hideMark/>
          </w:tcPr>
          <w:p w:rsidR="00A83519" w:rsidRPr="00DB6748" w:rsidRDefault="00A83519" w:rsidP="00B17139">
            <w:pPr>
              <w:jc w:val="center"/>
              <w:rPr>
                <w:sz w:val="12"/>
                <w:szCs w:val="12"/>
              </w:rPr>
            </w:pPr>
            <w:r w:rsidRPr="00DB6748">
              <w:rPr>
                <w:sz w:val="12"/>
                <w:szCs w:val="12"/>
              </w:rPr>
              <w:t>99,91</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b/>
                <w:bCs/>
                <w:i/>
                <w:iCs/>
                <w:sz w:val="12"/>
                <w:szCs w:val="12"/>
              </w:rPr>
            </w:pPr>
            <w:r w:rsidRPr="00DB6748">
              <w:rPr>
                <w:b/>
                <w:bCs/>
                <w:i/>
                <w:iCs/>
                <w:sz w:val="12"/>
                <w:szCs w:val="12"/>
              </w:rPr>
              <w:t>ВСЕГО  РАСХОДОВ</w:t>
            </w:r>
          </w:p>
        </w:tc>
        <w:tc>
          <w:tcPr>
            <w:tcW w:w="284" w:type="dxa"/>
            <w:shd w:val="clear" w:color="auto" w:fill="auto"/>
            <w:noWrap/>
            <w:vAlign w:val="center"/>
            <w:hideMark/>
          </w:tcPr>
          <w:p w:rsidR="00A83519" w:rsidRPr="00DB6748" w:rsidRDefault="00A83519" w:rsidP="00B17139">
            <w:pPr>
              <w:jc w:val="center"/>
              <w:rPr>
                <w:sz w:val="12"/>
                <w:szCs w:val="12"/>
              </w:rPr>
            </w:pPr>
          </w:p>
        </w:tc>
        <w:tc>
          <w:tcPr>
            <w:tcW w:w="283" w:type="dxa"/>
            <w:shd w:val="clear" w:color="auto" w:fill="auto"/>
            <w:noWrap/>
            <w:vAlign w:val="center"/>
            <w:hideMark/>
          </w:tcPr>
          <w:p w:rsidR="00A83519" w:rsidRPr="00DB6748" w:rsidRDefault="00A83519" w:rsidP="00B17139">
            <w:pPr>
              <w:jc w:val="center"/>
              <w:rPr>
                <w:sz w:val="12"/>
                <w:szCs w:val="12"/>
              </w:rPr>
            </w:pP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4082,10</w:t>
            </w: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6733,24</w:t>
            </w: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6422,89</w:t>
            </w:r>
          </w:p>
        </w:tc>
        <w:tc>
          <w:tcPr>
            <w:tcW w:w="56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157,34</w:t>
            </w:r>
          </w:p>
        </w:tc>
        <w:tc>
          <w:tcPr>
            <w:tcW w:w="527" w:type="dxa"/>
            <w:shd w:val="clear" w:color="auto" w:fill="auto"/>
            <w:noWrap/>
            <w:vAlign w:val="center"/>
            <w:hideMark/>
          </w:tcPr>
          <w:p w:rsidR="00A83519" w:rsidRPr="00DB6748" w:rsidRDefault="00A83519" w:rsidP="00B17139">
            <w:pPr>
              <w:jc w:val="center"/>
              <w:rPr>
                <w:b/>
                <w:bCs/>
                <w:i/>
                <w:iCs/>
                <w:sz w:val="12"/>
                <w:szCs w:val="12"/>
              </w:rPr>
            </w:pPr>
            <w:r w:rsidRPr="00DB6748">
              <w:rPr>
                <w:b/>
                <w:bCs/>
                <w:i/>
                <w:iCs/>
                <w:sz w:val="12"/>
                <w:szCs w:val="12"/>
              </w:rPr>
              <w:t>95,39</w:t>
            </w:r>
          </w:p>
        </w:tc>
      </w:tr>
      <w:tr w:rsidR="00DB6748" w:rsidRPr="00DB6748" w:rsidTr="00B17139">
        <w:trPr>
          <w:cantSplit/>
        </w:trPr>
        <w:tc>
          <w:tcPr>
            <w:tcW w:w="1304" w:type="dxa"/>
            <w:shd w:val="clear" w:color="auto" w:fill="auto"/>
            <w:noWrap/>
            <w:vAlign w:val="center"/>
            <w:hideMark/>
          </w:tcPr>
          <w:p w:rsidR="00A83519" w:rsidRPr="00DB6748" w:rsidRDefault="00A83519" w:rsidP="00B17139">
            <w:pPr>
              <w:rPr>
                <w:b/>
                <w:bCs/>
                <w:sz w:val="12"/>
                <w:szCs w:val="12"/>
              </w:rPr>
            </w:pPr>
            <w:r w:rsidRPr="00DB6748">
              <w:rPr>
                <w:b/>
                <w:bCs/>
                <w:sz w:val="12"/>
                <w:szCs w:val="12"/>
              </w:rPr>
              <w:t>Профицит (+), дефицит (-)</w:t>
            </w:r>
          </w:p>
        </w:tc>
        <w:tc>
          <w:tcPr>
            <w:tcW w:w="284" w:type="dxa"/>
            <w:shd w:val="clear" w:color="auto" w:fill="auto"/>
            <w:noWrap/>
            <w:vAlign w:val="center"/>
            <w:hideMark/>
          </w:tcPr>
          <w:p w:rsidR="00A83519" w:rsidRPr="00DB6748" w:rsidRDefault="00A83519" w:rsidP="00B17139">
            <w:pPr>
              <w:jc w:val="center"/>
              <w:rPr>
                <w:b/>
                <w:bCs/>
                <w:sz w:val="12"/>
                <w:szCs w:val="12"/>
              </w:rPr>
            </w:pPr>
          </w:p>
        </w:tc>
        <w:tc>
          <w:tcPr>
            <w:tcW w:w="283" w:type="dxa"/>
            <w:shd w:val="clear" w:color="auto" w:fill="auto"/>
            <w:noWrap/>
            <w:vAlign w:val="center"/>
            <w:hideMark/>
          </w:tcPr>
          <w:p w:rsidR="00A83519" w:rsidRPr="00DB6748" w:rsidRDefault="00A83519" w:rsidP="00B17139">
            <w:pPr>
              <w:jc w:val="center"/>
              <w:rPr>
                <w:b/>
                <w:bCs/>
                <w:sz w:val="12"/>
                <w:szCs w:val="12"/>
              </w:rPr>
            </w:pP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-1137,60</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-780,06</w:t>
            </w:r>
          </w:p>
        </w:tc>
        <w:tc>
          <w:tcPr>
            <w:tcW w:w="56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0,00</w:t>
            </w:r>
          </w:p>
        </w:tc>
        <w:tc>
          <w:tcPr>
            <w:tcW w:w="527" w:type="dxa"/>
            <w:shd w:val="clear" w:color="auto" w:fill="auto"/>
            <w:noWrap/>
            <w:vAlign w:val="center"/>
            <w:hideMark/>
          </w:tcPr>
          <w:p w:rsidR="00A83519" w:rsidRPr="00DB6748" w:rsidRDefault="00A83519" w:rsidP="00B17139">
            <w:pPr>
              <w:jc w:val="center"/>
              <w:rPr>
                <w:b/>
                <w:bCs/>
                <w:sz w:val="12"/>
                <w:szCs w:val="12"/>
              </w:rPr>
            </w:pPr>
            <w:r w:rsidRPr="00DB6748">
              <w:rPr>
                <w:b/>
                <w:bCs/>
                <w:sz w:val="12"/>
                <w:szCs w:val="12"/>
              </w:rPr>
              <w:t>68,57</w:t>
            </w:r>
          </w:p>
        </w:tc>
      </w:tr>
    </w:tbl>
    <w:p w:rsidR="00A83519" w:rsidRDefault="00A83519" w:rsidP="001C356C">
      <w:pPr>
        <w:jc w:val="center"/>
        <w:rPr>
          <w:color w:val="000000"/>
          <w:sz w:val="16"/>
          <w:szCs w:val="16"/>
        </w:rPr>
      </w:pPr>
    </w:p>
    <w:p w:rsidR="00A83519" w:rsidRPr="009B76E6" w:rsidRDefault="00A83519" w:rsidP="00A83519">
      <w:pPr>
        <w:rPr>
          <w:sz w:val="16"/>
          <w:szCs w:val="16"/>
        </w:rPr>
      </w:pPr>
      <w:r w:rsidRPr="009B76E6">
        <w:rPr>
          <w:sz w:val="16"/>
          <w:szCs w:val="16"/>
        </w:rPr>
        <w:t xml:space="preserve">Глава </w:t>
      </w:r>
      <w:proofErr w:type="spellStart"/>
      <w:r w:rsidRPr="009B76E6">
        <w:rPr>
          <w:sz w:val="16"/>
          <w:szCs w:val="16"/>
        </w:rPr>
        <w:t>Песковского</w:t>
      </w:r>
      <w:proofErr w:type="spellEnd"/>
      <w:r w:rsidRPr="009B76E6">
        <w:rPr>
          <w:sz w:val="16"/>
          <w:szCs w:val="16"/>
        </w:rPr>
        <w:t xml:space="preserve"> сельского поселения</w:t>
      </w:r>
    </w:p>
    <w:p w:rsidR="00A83519" w:rsidRPr="009B76E6" w:rsidRDefault="00A83519" w:rsidP="00A83519">
      <w:pPr>
        <w:tabs>
          <w:tab w:val="left" w:pos="3544"/>
        </w:tabs>
        <w:rPr>
          <w:sz w:val="16"/>
          <w:szCs w:val="16"/>
        </w:rPr>
      </w:pPr>
      <w:r w:rsidRPr="009B76E6">
        <w:rPr>
          <w:sz w:val="16"/>
          <w:szCs w:val="16"/>
        </w:rPr>
        <w:t xml:space="preserve">Павловского муниципального района </w:t>
      </w:r>
      <w:r>
        <w:rPr>
          <w:sz w:val="16"/>
          <w:szCs w:val="16"/>
        </w:rPr>
        <w:tab/>
      </w:r>
      <w:r w:rsidRPr="009B76E6">
        <w:rPr>
          <w:sz w:val="16"/>
          <w:szCs w:val="16"/>
        </w:rPr>
        <w:t xml:space="preserve"> И.В.Кулешов</w:t>
      </w:r>
    </w:p>
    <w:p w:rsidR="00A83519" w:rsidRDefault="00A83519" w:rsidP="00A83519">
      <w:pPr>
        <w:jc w:val="center"/>
        <w:rPr>
          <w:color w:val="000000"/>
          <w:sz w:val="16"/>
          <w:szCs w:val="16"/>
        </w:rPr>
      </w:pPr>
    </w:p>
    <w:p w:rsidR="00CF7BE1" w:rsidRDefault="00CF7BE1" w:rsidP="00A83519">
      <w:pPr>
        <w:jc w:val="center"/>
        <w:rPr>
          <w:color w:val="000000"/>
          <w:sz w:val="16"/>
          <w:szCs w:val="16"/>
        </w:rPr>
      </w:pPr>
    </w:p>
    <w:p w:rsidR="00A83519" w:rsidRDefault="00A83519" w:rsidP="00A83519">
      <w:pPr>
        <w:jc w:val="center"/>
        <w:rPr>
          <w:color w:val="000000"/>
          <w:sz w:val="16"/>
          <w:szCs w:val="16"/>
        </w:rPr>
      </w:pPr>
    </w:p>
    <w:p w:rsidR="00A83519" w:rsidRPr="009B76E6" w:rsidRDefault="00A83519" w:rsidP="00B17139">
      <w:pPr>
        <w:ind w:left="1843"/>
        <w:rPr>
          <w:sz w:val="16"/>
          <w:szCs w:val="16"/>
        </w:rPr>
      </w:pPr>
      <w:r>
        <w:rPr>
          <w:sz w:val="16"/>
          <w:szCs w:val="16"/>
        </w:rPr>
        <w:t xml:space="preserve">Приложение </w:t>
      </w:r>
      <w:r w:rsidRPr="009B76E6">
        <w:rPr>
          <w:sz w:val="16"/>
          <w:szCs w:val="16"/>
        </w:rPr>
        <w:t xml:space="preserve">№ </w:t>
      </w:r>
      <w:r>
        <w:rPr>
          <w:sz w:val="16"/>
          <w:szCs w:val="16"/>
        </w:rPr>
        <w:t>4</w:t>
      </w:r>
    </w:p>
    <w:p w:rsidR="00A83519" w:rsidRPr="009B76E6" w:rsidRDefault="00A83519" w:rsidP="00B17139">
      <w:pPr>
        <w:ind w:left="1843"/>
        <w:rPr>
          <w:sz w:val="16"/>
          <w:szCs w:val="16"/>
        </w:rPr>
      </w:pPr>
      <w:r w:rsidRPr="009B76E6">
        <w:rPr>
          <w:sz w:val="16"/>
          <w:szCs w:val="16"/>
        </w:rPr>
        <w:t>к решени</w:t>
      </w:r>
      <w:r>
        <w:rPr>
          <w:sz w:val="16"/>
          <w:szCs w:val="16"/>
        </w:rPr>
        <w:t>ю</w:t>
      </w:r>
      <w:r w:rsidRPr="009B76E6">
        <w:rPr>
          <w:sz w:val="16"/>
          <w:szCs w:val="16"/>
        </w:rPr>
        <w:t xml:space="preserve"> Совета народных </w:t>
      </w:r>
      <w:proofErr w:type="spellStart"/>
      <w:r w:rsidRPr="009B76E6">
        <w:rPr>
          <w:sz w:val="16"/>
          <w:szCs w:val="16"/>
        </w:rPr>
        <w:t>депутатовПесковского</w:t>
      </w:r>
      <w:proofErr w:type="spellEnd"/>
      <w:r w:rsidRPr="009B76E6">
        <w:rPr>
          <w:sz w:val="16"/>
          <w:szCs w:val="16"/>
        </w:rPr>
        <w:t xml:space="preserve"> сельского </w:t>
      </w:r>
      <w:proofErr w:type="spellStart"/>
      <w:r w:rsidRPr="009B76E6">
        <w:rPr>
          <w:sz w:val="16"/>
          <w:szCs w:val="16"/>
        </w:rPr>
        <w:t>поселенияПавловского</w:t>
      </w:r>
      <w:proofErr w:type="spellEnd"/>
      <w:r w:rsidRPr="009B76E6">
        <w:rPr>
          <w:sz w:val="16"/>
          <w:szCs w:val="16"/>
        </w:rPr>
        <w:t xml:space="preserve"> муниципального района</w:t>
      </w:r>
    </w:p>
    <w:p w:rsidR="00A83519" w:rsidRPr="006C5FB2" w:rsidRDefault="00A83519" w:rsidP="00B17139">
      <w:pPr>
        <w:ind w:left="1843"/>
        <w:rPr>
          <w:sz w:val="16"/>
          <w:szCs w:val="16"/>
        </w:rPr>
      </w:pPr>
      <w:r>
        <w:rPr>
          <w:sz w:val="16"/>
          <w:szCs w:val="16"/>
          <w:u w:val="single"/>
        </w:rPr>
        <w:t xml:space="preserve">от </w:t>
      </w:r>
      <w:r w:rsidRPr="006C5FB2">
        <w:rPr>
          <w:sz w:val="16"/>
          <w:szCs w:val="16"/>
          <w:u w:val="single"/>
        </w:rPr>
        <w:t>27</w:t>
      </w:r>
      <w:r>
        <w:rPr>
          <w:sz w:val="16"/>
          <w:szCs w:val="16"/>
          <w:u w:val="single"/>
        </w:rPr>
        <w:t>.04.</w:t>
      </w:r>
      <w:r w:rsidRPr="006C5FB2">
        <w:rPr>
          <w:sz w:val="16"/>
          <w:szCs w:val="16"/>
          <w:u w:val="single"/>
        </w:rPr>
        <w:t xml:space="preserve">2016 </w:t>
      </w:r>
      <w:r w:rsidRPr="009B76E6">
        <w:rPr>
          <w:sz w:val="16"/>
          <w:szCs w:val="16"/>
          <w:u w:val="single"/>
        </w:rPr>
        <w:t>года № 54</w:t>
      </w:r>
    </w:p>
    <w:p w:rsidR="00A83519" w:rsidRPr="00DB6748" w:rsidRDefault="00A83519" w:rsidP="001C356C">
      <w:pPr>
        <w:jc w:val="center"/>
        <w:rPr>
          <w:color w:val="000000"/>
          <w:sz w:val="16"/>
          <w:szCs w:val="16"/>
        </w:rPr>
      </w:pPr>
    </w:p>
    <w:p w:rsidR="00DB6748" w:rsidRPr="00B17139" w:rsidRDefault="00B17139" w:rsidP="00DB6748">
      <w:pPr>
        <w:jc w:val="center"/>
        <w:rPr>
          <w:b/>
          <w:sz w:val="16"/>
          <w:szCs w:val="16"/>
        </w:rPr>
      </w:pPr>
      <w:r w:rsidRPr="00B17139">
        <w:rPr>
          <w:b/>
          <w:sz w:val="16"/>
          <w:szCs w:val="16"/>
        </w:rPr>
        <w:t>РАСХОДЫ БЮДЖЕТА ПЕСКОВСКОГО СЕЛЬСКОГО ПОСЕЛЕНИЯ ЗА 2015 ГОД ПО РАЗДЕЛАМ И ПОДРАЗДЕЛАМ ФУНКЦИОНАЛЬНОЙ КЛАССИФИКАЦИИ РАСХОДОВ БЮДЖЕТОВ</w:t>
      </w:r>
    </w:p>
    <w:p w:rsidR="00DB6748" w:rsidRDefault="00DB6748" w:rsidP="001C356C">
      <w:pPr>
        <w:jc w:val="center"/>
        <w:rPr>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4"/>
        <w:gridCol w:w="287"/>
        <w:gridCol w:w="236"/>
        <w:gridCol w:w="619"/>
        <w:gridCol w:w="524"/>
        <w:gridCol w:w="479"/>
        <w:gridCol w:w="657"/>
        <w:gridCol w:w="560"/>
      </w:tblGrid>
      <w:tr w:rsidR="00DB6748" w:rsidRPr="00DB6748" w:rsidTr="00B17139">
        <w:trPr>
          <w:cantSplit/>
          <w:trHeight w:val="138"/>
        </w:trPr>
        <w:tc>
          <w:tcPr>
            <w:tcW w:w="1397"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Наименование</w:t>
            </w:r>
          </w:p>
        </w:tc>
        <w:tc>
          <w:tcPr>
            <w:tcW w:w="308"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proofErr w:type="spellStart"/>
            <w:r w:rsidRPr="00DB6748">
              <w:rPr>
                <w:sz w:val="12"/>
                <w:szCs w:val="12"/>
              </w:rPr>
              <w:t>Рз</w:t>
            </w:r>
            <w:proofErr w:type="spellEnd"/>
          </w:p>
        </w:tc>
        <w:tc>
          <w:tcPr>
            <w:tcW w:w="253"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ПР</w:t>
            </w:r>
          </w:p>
        </w:tc>
        <w:tc>
          <w:tcPr>
            <w:tcW w:w="1225" w:type="pct"/>
            <w:gridSpan w:val="2"/>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План на 2015 год</w:t>
            </w:r>
          </w:p>
        </w:tc>
        <w:tc>
          <w:tcPr>
            <w:tcW w:w="513" w:type="pct"/>
            <w:vMerge w:val="restart"/>
            <w:shd w:val="clear" w:color="auto" w:fill="auto"/>
            <w:tcMar>
              <w:left w:w="28" w:type="dxa"/>
              <w:right w:w="28" w:type="dxa"/>
            </w:tcMar>
            <w:vAlign w:val="center"/>
            <w:hideMark/>
          </w:tcPr>
          <w:p w:rsidR="00DB6748" w:rsidRPr="00DB6748" w:rsidRDefault="00DB6748" w:rsidP="00B17139">
            <w:pPr>
              <w:jc w:val="center"/>
              <w:rPr>
                <w:sz w:val="12"/>
                <w:szCs w:val="12"/>
              </w:rPr>
            </w:pPr>
            <w:r w:rsidRPr="00DB6748">
              <w:rPr>
                <w:sz w:val="12"/>
                <w:szCs w:val="12"/>
              </w:rPr>
              <w:t>Исполнено за  2015 год</w:t>
            </w:r>
          </w:p>
        </w:tc>
        <w:tc>
          <w:tcPr>
            <w:tcW w:w="1304" w:type="pct"/>
            <w:gridSpan w:val="2"/>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 исполнения к</w:t>
            </w:r>
          </w:p>
        </w:tc>
      </w:tr>
      <w:tr w:rsidR="00DB6748" w:rsidRPr="00DB6748" w:rsidTr="00B17139">
        <w:trPr>
          <w:cantSplit/>
          <w:trHeight w:val="138"/>
        </w:trPr>
        <w:tc>
          <w:tcPr>
            <w:tcW w:w="1397" w:type="pct"/>
            <w:vMerge/>
            <w:tcMar>
              <w:left w:w="28" w:type="dxa"/>
              <w:right w:w="28" w:type="dxa"/>
            </w:tcMar>
            <w:vAlign w:val="center"/>
            <w:hideMark/>
          </w:tcPr>
          <w:p w:rsidR="00DB6748" w:rsidRPr="00DB6748" w:rsidRDefault="00DB6748" w:rsidP="00B17139">
            <w:pPr>
              <w:jc w:val="center"/>
              <w:rPr>
                <w:sz w:val="12"/>
                <w:szCs w:val="12"/>
              </w:rPr>
            </w:pPr>
          </w:p>
        </w:tc>
        <w:tc>
          <w:tcPr>
            <w:tcW w:w="308" w:type="pct"/>
            <w:vMerge/>
            <w:tcMar>
              <w:left w:w="28" w:type="dxa"/>
              <w:right w:w="28" w:type="dxa"/>
            </w:tcMar>
            <w:vAlign w:val="center"/>
            <w:hideMark/>
          </w:tcPr>
          <w:p w:rsidR="00DB6748" w:rsidRPr="00DB6748" w:rsidRDefault="00DB6748" w:rsidP="00B17139">
            <w:pPr>
              <w:jc w:val="center"/>
              <w:rPr>
                <w:sz w:val="12"/>
                <w:szCs w:val="12"/>
              </w:rPr>
            </w:pPr>
          </w:p>
        </w:tc>
        <w:tc>
          <w:tcPr>
            <w:tcW w:w="253" w:type="pct"/>
            <w:vMerge/>
            <w:tcMar>
              <w:left w:w="28" w:type="dxa"/>
              <w:right w:w="28" w:type="dxa"/>
            </w:tcMar>
            <w:vAlign w:val="center"/>
            <w:hideMark/>
          </w:tcPr>
          <w:p w:rsidR="00DB6748" w:rsidRPr="00DB6748" w:rsidRDefault="00DB6748" w:rsidP="00B17139">
            <w:pPr>
              <w:jc w:val="center"/>
              <w:rPr>
                <w:sz w:val="12"/>
                <w:szCs w:val="12"/>
              </w:rPr>
            </w:pPr>
          </w:p>
        </w:tc>
        <w:tc>
          <w:tcPr>
            <w:tcW w:w="1225" w:type="pct"/>
            <w:gridSpan w:val="2"/>
            <w:vMerge/>
            <w:tcMar>
              <w:left w:w="28" w:type="dxa"/>
              <w:right w:w="28" w:type="dxa"/>
            </w:tcMar>
            <w:vAlign w:val="center"/>
            <w:hideMark/>
          </w:tcPr>
          <w:p w:rsidR="00DB6748" w:rsidRPr="00DB6748" w:rsidRDefault="00DB6748" w:rsidP="00B17139">
            <w:pPr>
              <w:jc w:val="center"/>
              <w:rPr>
                <w:sz w:val="12"/>
                <w:szCs w:val="12"/>
              </w:rPr>
            </w:pPr>
          </w:p>
        </w:tc>
        <w:tc>
          <w:tcPr>
            <w:tcW w:w="513" w:type="pct"/>
            <w:vMerge/>
            <w:tcMar>
              <w:left w:w="28" w:type="dxa"/>
              <w:right w:w="28" w:type="dxa"/>
            </w:tcMar>
            <w:vAlign w:val="center"/>
            <w:hideMark/>
          </w:tcPr>
          <w:p w:rsidR="00DB6748" w:rsidRPr="00DB6748" w:rsidRDefault="00DB6748" w:rsidP="00B17139">
            <w:pPr>
              <w:jc w:val="center"/>
              <w:rPr>
                <w:sz w:val="12"/>
                <w:szCs w:val="12"/>
              </w:rPr>
            </w:pPr>
          </w:p>
        </w:tc>
        <w:tc>
          <w:tcPr>
            <w:tcW w:w="1304" w:type="pct"/>
            <w:gridSpan w:val="2"/>
            <w:vMerge/>
            <w:tcMar>
              <w:left w:w="28" w:type="dxa"/>
              <w:right w:w="28" w:type="dxa"/>
            </w:tcMar>
            <w:vAlign w:val="center"/>
            <w:hideMark/>
          </w:tcPr>
          <w:p w:rsidR="00DB6748" w:rsidRPr="00DB6748" w:rsidRDefault="00DB6748" w:rsidP="00B17139">
            <w:pPr>
              <w:jc w:val="center"/>
              <w:rPr>
                <w:sz w:val="12"/>
                <w:szCs w:val="12"/>
              </w:rPr>
            </w:pPr>
          </w:p>
        </w:tc>
      </w:tr>
      <w:tr w:rsidR="00DB6748" w:rsidRPr="00DB6748" w:rsidTr="00B17139">
        <w:trPr>
          <w:cantSplit/>
        </w:trPr>
        <w:tc>
          <w:tcPr>
            <w:tcW w:w="1397" w:type="pct"/>
            <w:vMerge/>
            <w:tcMar>
              <w:left w:w="28" w:type="dxa"/>
              <w:right w:w="28" w:type="dxa"/>
            </w:tcMar>
            <w:vAlign w:val="center"/>
            <w:hideMark/>
          </w:tcPr>
          <w:p w:rsidR="00DB6748" w:rsidRPr="00DB6748" w:rsidRDefault="00DB6748" w:rsidP="00B17139">
            <w:pPr>
              <w:jc w:val="center"/>
              <w:rPr>
                <w:sz w:val="12"/>
                <w:szCs w:val="12"/>
              </w:rPr>
            </w:pPr>
          </w:p>
        </w:tc>
        <w:tc>
          <w:tcPr>
            <w:tcW w:w="308" w:type="pct"/>
            <w:vMerge/>
            <w:tcMar>
              <w:left w:w="28" w:type="dxa"/>
              <w:right w:w="28" w:type="dxa"/>
            </w:tcMar>
            <w:vAlign w:val="center"/>
            <w:hideMark/>
          </w:tcPr>
          <w:p w:rsidR="00DB6748" w:rsidRPr="00DB6748" w:rsidRDefault="00DB6748" w:rsidP="00B17139">
            <w:pPr>
              <w:jc w:val="center"/>
              <w:rPr>
                <w:sz w:val="12"/>
                <w:szCs w:val="12"/>
              </w:rPr>
            </w:pPr>
          </w:p>
        </w:tc>
        <w:tc>
          <w:tcPr>
            <w:tcW w:w="253" w:type="pct"/>
            <w:vMerge/>
            <w:tcMar>
              <w:left w:w="28" w:type="dxa"/>
              <w:right w:w="28" w:type="dxa"/>
            </w:tcMar>
            <w:vAlign w:val="center"/>
            <w:hideMark/>
          </w:tcPr>
          <w:p w:rsidR="00DB6748" w:rsidRPr="00DB6748" w:rsidRDefault="00DB6748" w:rsidP="00B17139">
            <w:pPr>
              <w:jc w:val="center"/>
              <w:rPr>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утвержденный</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уточненный</w:t>
            </w:r>
          </w:p>
        </w:tc>
        <w:tc>
          <w:tcPr>
            <w:tcW w:w="513" w:type="pct"/>
            <w:vMerge/>
            <w:tcMar>
              <w:left w:w="28" w:type="dxa"/>
              <w:right w:w="28" w:type="dxa"/>
            </w:tcMar>
            <w:vAlign w:val="center"/>
            <w:hideMark/>
          </w:tcPr>
          <w:p w:rsidR="00DB6748" w:rsidRPr="00DB6748" w:rsidRDefault="00DB6748" w:rsidP="00B17139">
            <w:pPr>
              <w:jc w:val="center"/>
              <w:rPr>
                <w:sz w:val="12"/>
                <w:szCs w:val="12"/>
              </w:rPr>
            </w:pPr>
          </w:p>
        </w:tc>
        <w:tc>
          <w:tcPr>
            <w:tcW w:w="704" w:type="pct"/>
            <w:shd w:val="clear" w:color="auto" w:fill="auto"/>
            <w:tcMar>
              <w:left w:w="28" w:type="dxa"/>
              <w:right w:w="28" w:type="dxa"/>
            </w:tcMar>
            <w:vAlign w:val="center"/>
            <w:hideMark/>
          </w:tcPr>
          <w:p w:rsidR="00DB6748" w:rsidRPr="00DB6748" w:rsidRDefault="00DB6748" w:rsidP="00B17139">
            <w:pPr>
              <w:jc w:val="center"/>
              <w:rPr>
                <w:sz w:val="12"/>
                <w:szCs w:val="12"/>
              </w:rPr>
            </w:pPr>
            <w:r w:rsidRPr="00DB6748">
              <w:rPr>
                <w:sz w:val="12"/>
                <w:szCs w:val="12"/>
              </w:rPr>
              <w:t>утвержденному плану на 2015 год</w:t>
            </w:r>
          </w:p>
        </w:tc>
        <w:tc>
          <w:tcPr>
            <w:tcW w:w="600" w:type="pct"/>
            <w:shd w:val="clear" w:color="auto" w:fill="auto"/>
            <w:tcMar>
              <w:left w:w="28" w:type="dxa"/>
              <w:right w:w="28" w:type="dxa"/>
            </w:tcMar>
            <w:vAlign w:val="center"/>
            <w:hideMark/>
          </w:tcPr>
          <w:p w:rsidR="00DB6748" w:rsidRPr="00DB6748" w:rsidRDefault="00DB6748" w:rsidP="00B17139">
            <w:pPr>
              <w:jc w:val="center"/>
              <w:rPr>
                <w:sz w:val="12"/>
                <w:szCs w:val="12"/>
              </w:rPr>
            </w:pPr>
            <w:r w:rsidRPr="00DB6748">
              <w:rPr>
                <w:sz w:val="12"/>
                <w:szCs w:val="12"/>
              </w:rPr>
              <w:t>уточненному плану на 2015 г.</w:t>
            </w:r>
          </w:p>
        </w:tc>
      </w:tr>
      <w:tr w:rsidR="00DB6748" w:rsidRPr="00DB6748" w:rsidTr="00B17139">
        <w:trPr>
          <w:cantSplit/>
        </w:trPr>
        <w:tc>
          <w:tcPr>
            <w:tcW w:w="1397" w:type="pct"/>
            <w:shd w:val="clear" w:color="auto" w:fill="auto"/>
            <w:noWrap/>
            <w:tcMar>
              <w:left w:w="28" w:type="dxa"/>
              <w:right w:w="28" w:type="dxa"/>
            </w:tcMar>
            <w:vAlign w:val="center"/>
            <w:hideMark/>
          </w:tcPr>
          <w:p w:rsidR="00DB6748" w:rsidRPr="00DB6748" w:rsidRDefault="00DB6748">
            <w:pPr>
              <w:jc w:val="center"/>
              <w:rPr>
                <w:sz w:val="12"/>
                <w:szCs w:val="12"/>
              </w:rPr>
            </w:pPr>
            <w:r w:rsidRPr="00DB6748">
              <w:rPr>
                <w:sz w:val="12"/>
                <w:szCs w:val="12"/>
              </w:rPr>
              <w:t>1</w:t>
            </w:r>
          </w:p>
        </w:tc>
        <w:tc>
          <w:tcPr>
            <w:tcW w:w="308" w:type="pct"/>
            <w:shd w:val="clear" w:color="auto" w:fill="auto"/>
            <w:noWrap/>
            <w:tcMar>
              <w:left w:w="28" w:type="dxa"/>
              <w:right w:w="28" w:type="dxa"/>
            </w:tcMar>
            <w:vAlign w:val="center"/>
            <w:hideMark/>
          </w:tcPr>
          <w:p w:rsidR="00DB6748" w:rsidRPr="00DB6748" w:rsidRDefault="00DB6748">
            <w:pPr>
              <w:jc w:val="center"/>
              <w:rPr>
                <w:sz w:val="12"/>
                <w:szCs w:val="12"/>
              </w:rPr>
            </w:pPr>
            <w:r w:rsidRPr="00DB6748">
              <w:rPr>
                <w:sz w:val="12"/>
                <w:szCs w:val="12"/>
              </w:rPr>
              <w:t>2</w:t>
            </w:r>
          </w:p>
        </w:tc>
        <w:tc>
          <w:tcPr>
            <w:tcW w:w="253" w:type="pct"/>
            <w:shd w:val="clear" w:color="auto" w:fill="auto"/>
            <w:noWrap/>
            <w:tcMar>
              <w:left w:w="28" w:type="dxa"/>
              <w:right w:w="28" w:type="dxa"/>
            </w:tcMar>
            <w:vAlign w:val="center"/>
            <w:hideMark/>
          </w:tcPr>
          <w:p w:rsidR="00DB6748" w:rsidRPr="00DB6748" w:rsidRDefault="00DB6748">
            <w:pPr>
              <w:jc w:val="center"/>
              <w:rPr>
                <w:sz w:val="12"/>
                <w:szCs w:val="12"/>
              </w:rPr>
            </w:pPr>
            <w:r w:rsidRPr="00DB6748">
              <w:rPr>
                <w:sz w:val="12"/>
                <w:szCs w:val="12"/>
              </w:rPr>
              <w:t>3</w:t>
            </w:r>
          </w:p>
        </w:tc>
        <w:tc>
          <w:tcPr>
            <w:tcW w:w="663" w:type="pct"/>
            <w:shd w:val="clear" w:color="auto" w:fill="auto"/>
            <w:noWrap/>
            <w:tcMar>
              <w:left w:w="28" w:type="dxa"/>
              <w:right w:w="28" w:type="dxa"/>
            </w:tcMar>
            <w:vAlign w:val="bottom"/>
            <w:hideMark/>
          </w:tcPr>
          <w:p w:rsidR="00DB6748" w:rsidRPr="00DB6748" w:rsidRDefault="00DB6748">
            <w:pPr>
              <w:jc w:val="center"/>
              <w:rPr>
                <w:sz w:val="12"/>
                <w:szCs w:val="12"/>
              </w:rPr>
            </w:pPr>
            <w:r w:rsidRPr="00DB6748">
              <w:rPr>
                <w:sz w:val="12"/>
                <w:szCs w:val="12"/>
              </w:rPr>
              <w:t>4</w:t>
            </w:r>
          </w:p>
        </w:tc>
        <w:tc>
          <w:tcPr>
            <w:tcW w:w="562" w:type="pct"/>
            <w:shd w:val="clear" w:color="auto" w:fill="auto"/>
            <w:noWrap/>
            <w:tcMar>
              <w:left w:w="28" w:type="dxa"/>
              <w:right w:w="28" w:type="dxa"/>
            </w:tcMar>
            <w:vAlign w:val="bottom"/>
            <w:hideMark/>
          </w:tcPr>
          <w:p w:rsidR="00DB6748" w:rsidRPr="00DB6748" w:rsidRDefault="00DB6748">
            <w:pPr>
              <w:jc w:val="center"/>
              <w:rPr>
                <w:sz w:val="12"/>
                <w:szCs w:val="12"/>
              </w:rPr>
            </w:pPr>
            <w:r w:rsidRPr="00DB6748">
              <w:rPr>
                <w:sz w:val="12"/>
                <w:szCs w:val="12"/>
              </w:rPr>
              <w:t>5</w:t>
            </w:r>
          </w:p>
        </w:tc>
        <w:tc>
          <w:tcPr>
            <w:tcW w:w="513" w:type="pct"/>
            <w:shd w:val="clear" w:color="auto" w:fill="auto"/>
            <w:noWrap/>
            <w:tcMar>
              <w:left w:w="28" w:type="dxa"/>
              <w:right w:w="28" w:type="dxa"/>
            </w:tcMar>
            <w:hideMark/>
          </w:tcPr>
          <w:p w:rsidR="00DB6748" w:rsidRPr="00DB6748" w:rsidRDefault="00DB6748">
            <w:pPr>
              <w:jc w:val="center"/>
              <w:rPr>
                <w:sz w:val="12"/>
                <w:szCs w:val="12"/>
              </w:rPr>
            </w:pPr>
            <w:r w:rsidRPr="00DB6748">
              <w:rPr>
                <w:sz w:val="12"/>
                <w:szCs w:val="12"/>
              </w:rPr>
              <w:t>6</w:t>
            </w:r>
          </w:p>
        </w:tc>
        <w:tc>
          <w:tcPr>
            <w:tcW w:w="704" w:type="pct"/>
            <w:shd w:val="clear" w:color="auto" w:fill="auto"/>
            <w:noWrap/>
            <w:tcMar>
              <w:left w:w="28" w:type="dxa"/>
              <w:right w:w="28" w:type="dxa"/>
            </w:tcMar>
            <w:hideMark/>
          </w:tcPr>
          <w:p w:rsidR="00DB6748" w:rsidRPr="00DB6748" w:rsidRDefault="00DB6748">
            <w:pPr>
              <w:jc w:val="center"/>
              <w:rPr>
                <w:sz w:val="12"/>
                <w:szCs w:val="12"/>
              </w:rPr>
            </w:pPr>
            <w:r w:rsidRPr="00DB6748">
              <w:rPr>
                <w:sz w:val="12"/>
                <w:szCs w:val="12"/>
              </w:rPr>
              <w:t>7</w:t>
            </w:r>
          </w:p>
        </w:tc>
        <w:tc>
          <w:tcPr>
            <w:tcW w:w="600" w:type="pct"/>
            <w:shd w:val="clear" w:color="auto" w:fill="auto"/>
            <w:noWrap/>
            <w:tcMar>
              <w:left w:w="28" w:type="dxa"/>
              <w:right w:w="28" w:type="dxa"/>
            </w:tcMar>
            <w:hideMark/>
          </w:tcPr>
          <w:p w:rsidR="00DB6748" w:rsidRPr="00DB6748" w:rsidRDefault="00DB6748">
            <w:pPr>
              <w:jc w:val="center"/>
              <w:rPr>
                <w:sz w:val="12"/>
                <w:szCs w:val="12"/>
              </w:rPr>
            </w:pPr>
            <w:r w:rsidRPr="00DB6748">
              <w:rPr>
                <w:sz w:val="12"/>
                <w:szCs w:val="12"/>
              </w:rPr>
              <w:t>8</w:t>
            </w:r>
          </w:p>
        </w:tc>
      </w:tr>
      <w:tr w:rsidR="00DB6748" w:rsidRPr="00DB6748" w:rsidTr="00B17139">
        <w:trPr>
          <w:cantSplit/>
          <w:trHeight w:val="138"/>
        </w:trPr>
        <w:tc>
          <w:tcPr>
            <w:tcW w:w="1397" w:type="pct"/>
            <w:vMerge w:val="restart"/>
            <w:shd w:val="clear" w:color="auto" w:fill="auto"/>
            <w:noWrap/>
            <w:tcMar>
              <w:left w:w="28" w:type="dxa"/>
              <w:right w:w="28" w:type="dxa"/>
            </w:tcMar>
            <w:vAlign w:val="center"/>
            <w:hideMark/>
          </w:tcPr>
          <w:p w:rsidR="00DB6748" w:rsidRPr="00DB6748" w:rsidRDefault="00DB6748">
            <w:pPr>
              <w:jc w:val="center"/>
              <w:rPr>
                <w:b/>
                <w:bCs/>
                <w:sz w:val="12"/>
                <w:szCs w:val="12"/>
              </w:rPr>
            </w:pPr>
            <w:r w:rsidRPr="00DB6748">
              <w:rPr>
                <w:b/>
                <w:bCs/>
                <w:sz w:val="12"/>
                <w:szCs w:val="12"/>
              </w:rPr>
              <w:t>Общегосударственные вопросы</w:t>
            </w:r>
          </w:p>
        </w:tc>
        <w:tc>
          <w:tcPr>
            <w:tcW w:w="308"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01</w:t>
            </w:r>
          </w:p>
        </w:tc>
        <w:tc>
          <w:tcPr>
            <w:tcW w:w="253"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p>
        </w:tc>
        <w:tc>
          <w:tcPr>
            <w:tcW w:w="663"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2117,00</w:t>
            </w:r>
          </w:p>
        </w:tc>
        <w:tc>
          <w:tcPr>
            <w:tcW w:w="562"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2242,90</w:t>
            </w:r>
          </w:p>
        </w:tc>
        <w:tc>
          <w:tcPr>
            <w:tcW w:w="513"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2230,97</w:t>
            </w:r>
          </w:p>
        </w:tc>
        <w:tc>
          <w:tcPr>
            <w:tcW w:w="704"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105,38</w:t>
            </w:r>
          </w:p>
        </w:tc>
        <w:tc>
          <w:tcPr>
            <w:tcW w:w="600"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99,47</w:t>
            </w:r>
          </w:p>
        </w:tc>
      </w:tr>
      <w:tr w:rsidR="00DB6748" w:rsidRPr="00DB6748" w:rsidTr="00B17139">
        <w:trPr>
          <w:cantSplit/>
          <w:trHeight w:val="138"/>
        </w:trPr>
        <w:tc>
          <w:tcPr>
            <w:tcW w:w="1397" w:type="pct"/>
            <w:vMerge/>
            <w:tcMar>
              <w:left w:w="28" w:type="dxa"/>
              <w:right w:w="28" w:type="dxa"/>
            </w:tcMar>
            <w:vAlign w:val="center"/>
            <w:hideMark/>
          </w:tcPr>
          <w:p w:rsidR="00DB6748" w:rsidRPr="00DB6748" w:rsidRDefault="00DB6748">
            <w:pPr>
              <w:rPr>
                <w:b/>
                <w:bCs/>
                <w:sz w:val="12"/>
                <w:szCs w:val="12"/>
              </w:rPr>
            </w:pPr>
          </w:p>
        </w:tc>
        <w:tc>
          <w:tcPr>
            <w:tcW w:w="308" w:type="pct"/>
            <w:vMerge/>
            <w:tcMar>
              <w:left w:w="28" w:type="dxa"/>
              <w:right w:w="28" w:type="dxa"/>
            </w:tcMar>
            <w:vAlign w:val="center"/>
            <w:hideMark/>
          </w:tcPr>
          <w:p w:rsidR="00DB6748" w:rsidRPr="00DB6748" w:rsidRDefault="00DB6748" w:rsidP="00B17139">
            <w:pPr>
              <w:jc w:val="center"/>
              <w:rPr>
                <w:b/>
                <w:bCs/>
                <w:sz w:val="12"/>
                <w:szCs w:val="12"/>
              </w:rPr>
            </w:pPr>
          </w:p>
        </w:tc>
        <w:tc>
          <w:tcPr>
            <w:tcW w:w="253" w:type="pct"/>
            <w:vMerge/>
            <w:tcMar>
              <w:left w:w="28" w:type="dxa"/>
              <w:right w:w="28" w:type="dxa"/>
            </w:tcMar>
            <w:vAlign w:val="center"/>
            <w:hideMark/>
          </w:tcPr>
          <w:p w:rsidR="00DB6748" w:rsidRPr="00DB6748" w:rsidRDefault="00DB6748" w:rsidP="00B17139">
            <w:pPr>
              <w:jc w:val="center"/>
              <w:rPr>
                <w:sz w:val="12"/>
                <w:szCs w:val="12"/>
              </w:rPr>
            </w:pPr>
          </w:p>
        </w:tc>
        <w:tc>
          <w:tcPr>
            <w:tcW w:w="663" w:type="pct"/>
            <w:vMerge/>
            <w:tcMar>
              <w:left w:w="28" w:type="dxa"/>
              <w:right w:w="28" w:type="dxa"/>
            </w:tcMar>
            <w:vAlign w:val="center"/>
            <w:hideMark/>
          </w:tcPr>
          <w:p w:rsidR="00DB6748" w:rsidRPr="00DB6748" w:rsidRDefault="00DB6748" w:rsidP="00B17139">
            <w:pPr>
              <w:jc w:val="center"/>
              <w:rPr>
                <w:b/>
                <w:bCs/>
                <w:sz w:val="12"/>
                <w:szCs w:val="12"/>
              </w:rPr>
            </w:pPr>
          </w:p>
        </w:tc>
        <w:tc>
          <w:tcPr>
            <w:tcW w:w="562" w:type="pct"/>
            <w:vMerge/>
            <w:tcMar>
              <w:left w:w="28" w:type="dxa"/>
              <w:right w:w="28" w:type="dxa"/>
            </w:tcMar>
            <w:vAlign w:val="center"/>
            <w:hideMark/>
          </w:tcPr>
          <w:p w:rsidR="00DB6748" w:rsidRPr="00DB6748" w:rsidRDefault="00DB6748" w:rsidP="00B17139">
            <w:pPr>
              <w:jc w:val="center"/>
              <w:rPr>
                <w:b/>
                <w:bCs/>
                <w:sz w:val="12"/>
                <w:szCs w:val="12"/>
              </w:rPr>
            </w:pPr>
          </w:p>
        </w:tc>
        <w:tc>
          <w:tcPr>
            <w:tcW w:w="513" w:type="pct"/>
            <w:vMerge/>
            <w:tcMar>
              <w:left w:w="28" w:type="dxa"/>
              <w:right w:w="28" w:type="dxa"/>
            </w:tcMar>
            <w:vAlign w:val="center"/>
            <w:hideMark/>
          </w:tcPr>
          <w:p w:rsidR="00DB6748" w:rsidRPr="00DB6748" w:rsidRDefault="00DB6748" w:rsidP="00B17139">
            <w:pPr>
              <w:jc w:val="center"/>
              <w:rPr>
                <w:b/>
                <w:bCs/>
                <w:sz w:val="12"/>
                <w:szCs w:val="12"/>
              </w:rPr>
            </w:pPr>
          </w:p>
        </w:tc>
        <w:tc>
          <w:tcPr>
            <w:tcW w:w="704" w:type="pct"/>
            <w:vMerge/>
            <w:tcMar>
              <w:left w:w="28" w:type="dxa"/>
              <w:right w:w="28" w:type="dxa"/>
            </w:tcMar>
            <w:vAlign w:val="center"/>
            <w:hideMark/>
          </w:tcPr>
          <w:p w:rsidR="00DB6748" w:rsidRPr="00DB6748" w:rsidRDefault="00DB6748" w:rsidP="00B17139">
            <w:pPr>
              <w:jc w:val="center"/>
              <w:rPr>
                <w:b/>
                <w:bCs/>
                <w:sz w:val="12"/>
                <w:szCs w:val="12"/>
              </w:rPr>
            </w:pPr>
          </w:p>
        </w:tc>
        <w:tc>
          <w:tcPr>
            <w:tcW w:w="600" w:type="pct"/>
            <w:vMerge/>
            <w:tcMar>
              <w:left w:w="28" w:type="dxa"/>
              <w:right w:w="28" w:type="dxa"/>
            </w:tcMar>
            <w:vAlign w:val="center"/>
            <w:hideMark/>
          </w:tcPr>
          <w:p w:rsidR="00DB6748" w:rsidRPr="00DB6748" w:rsidRDefault="00DB6748" w:rsidP="00B17139">
            <w:pPr>
              <w:jc w:val="center"/>
              <w:rPr>
                <w:b/>
                <w:bCs/>
                <w:sz w:val="12"/>
                <w:szCs w:val="12"/>
              </w:rPr>
            </w:pP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sz w:val="12"/>
                <w:szCs w:val="12"/>
              </w:rPr>
            </w:pPr>
            <w:proofErr w:type="spellStart"/>
            <w:r w:rsidRPr="00DB6748">
              <w:rPr>
                <w:sz w:val="12"/>
                <w:szCs w:val="12"/>
              </w:rPr>
              <w:t>Функцинирование</w:t>
            </w:r>
            <w:proofErr w:type="spellEnd"/>
            <w:r w:rsidRPr="00DB6748">
              <w:rPr>
                <w:sz w:val="12"/>
                <w:szCs w:val="12"/>
              </w:rPr>
              <w:t xml:space="preserve"> высшего должностного лица субъекта российской Федерации и муниципального образования</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01</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02</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597,60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597,60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596,68</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99,85</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99,85</w:t>
            </w:r>
          </w:p>
        </w:tc>
      </w:tr>
      <w:tr w:rsidR="00B17139" w:rsidRPr="00DB6748" w:rsidTr="00B17139">
        <w:trPr>
          <w:cantSplit/>
        </w:trPr>
        <w:tc>
          <w:tcPr>
            <w:tcW w:w="1397" w:type="pct"/>
            <w:shd w:val="clear" w:color="auto" w:fill="auto"/>
            <w:noWrap/>
            <w:tcMar>
              <w:left w:w="28" w:type="dxa"/>
              <w:right w:w="28" w:type="dxa"/>
            </w:tcMar>
            <w:vAlign w:val="bottom"/>
            <w:hideMark/>
          </w:tcPr>
          <w:p w:rsidR="00B17139" w:rsidRPr="00DB6748" w:rsidRDefault="00B17139" w:rsidP="00B17139">
            <w:pPr>
              <w:rPr>
                <w:sz w:val="12"/>
                <w:szCs w:val="12"/>
              </w:rPr>
            </w:pPr>
            <w:r w:rsidRPr="00DB6748">
              <w:rPr>
                <w:sz w:val="12"/>
                <w:szCs w:val="12"/>
              </w:rPr>
              <w:t>Функционирование ПравительстваРФ, высших исполнительных органоввласти субъектов РФ,местных администраций</w:t>
            </w:r>
          </w:p>
        </w:tc>
        <w:tc>
          <w:tcPr>
            <w:tcW w:w="308"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01</w:t>
            </w:r>
          </w:p>
        </w:tc>
        <w:tc>
          <w:tcPr>
            <w:tcW w:w="25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04</w:t>
            </w:r>
          </w:p>
        </w:tc>
        <w:tc>
          <w:tcPr>
            <w:tcW w:w="66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1480,30</w:t>
            </w:r>
          </w:p>
        </w:tc>
        <w:tc>
          <w:tcPr>
            <w:tcW w:w="562"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1469,07</w:t>
            </w:r>
          </w:p>
        </w:tc>
        <w:tc>
          <w:tcPr>
            <w:tcW w:w="51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1458,37</w:t>
            </w:r>
          </w:p>
        </w:tc>
        <w:tc>
          <w:tcPr>
            <w:tcW w:w="704"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98,52</w:t>
            </w:r>
          </w:p>
        </w:tc>
        <w:tc>
          <w:tcPr>
            <w:tcW w:w="600"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99,27</w:t>
            </w: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sz w:val="12"/>
                <w:szCs w:val="12"/>
              </w:rPr>
            </w:pPr>
            <w:r w:rsidRPr="00DB6748">
              <w:rPr>
                <w:sz w:val="12"/>
                <w:szCs w:val="12"/>
              </w:rPr>
              <w:t>Обеспечение проведение выборов и референдумов</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01</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07</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10,00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88,50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88,49</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884,90</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99,99</w:t>
            </w:r>
          </w:p>
        </w:tc>
      </w:tr>
      <w:tr w:rsidR="00B17139" w:rsidRPr="00DB6748" w:rsidTr="00B17139">
        <w:trPr>
          <w:cantSplit/>
        </w:trPr>
        <w:tc>
          <w:tcPr>
            <w:tcW w:w="1397" w:type="pct"/>
            <w:shd w:val="clear" w:color="auto" w:fill="auto"/>
            <w:noWrap/>
            <w:tcMar>
              <w:left w:w="28" w:type="dxa"/>
              <w:right w:w="28" w:type="dxa"/>
            </w:tcMar>
            <w:vAlign w:val="bottom"/>
            <w:hideMark/>
          </w:tcPr>
          <w:p w:rsidR="00B17139" w:rsidRPr="00DB6748" w:rsidRDefault="00B17139" w:rsidP="00B17139">
            <w:pPr>
              <w:rPr>
                <w:sz w:val="12"/>
                <w:szCs w:val="12"/>
              </w:rPr>
            </w:pPr>
            <w:r w:rsidRPr="00DB6748">
              <w:rPr>
                <w:sz w:val="12"/>
                <w:szCs w:val="12"/>
              </w:rPr>
              <w:t>Другие общегосударственные вопросы</w:t>
            </w:r>
          </w:p>
        </w:tc>
        <w:tc>
          <w:tcPr>
            <w:tcW w:w="308"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01</w:t>
            </w:r>
          </w:p>
        </w:tc>
        <w:tc>
          <w:tcPr>
            <w:tcW w:w="25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13</w:t>
            </w:r>
          </w:p>
        </w:tc>
        <w:tc>
          <w:tcPr>
            <w:tcW w:w="66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29,10</w:t>
            </w:r>
          </w:p>
        </w:tc>
        <w:tc>
          <w:tcPr>
            <w:tcW w:w="562"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87,73</w:t>
            </w:r>
          </w:p>
        </w:tc>
        <w:tc>
          <w:tcPr>
            <w:tcW w:w="51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87,43</w:t>
            </w:r>
          </w:p>
        </w:tc>
        <w:tc>
          <w:tcPr>
            <w:tcW w:w="704"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300,45</w:t>
            </w:r>
          </w:p>
        </w:tc>
        <w:tc>
          <w:tcPr>
            <w:tcW w:w="600"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99,66</w:t>
            </w:r>
          </w:p>
        </w:tc>
      </w:tr>
      <w:tr w:rsidR="00DB6748" w:rsidRPr="00DB6748" w:rsidTr="00B17139">
        <w:trPr>
          <w:cantSplit/>
        </w:trPr>
        <w:tc>
          <w:tcPr>
            <w:tcW w:w="1397" w:type="pct"/>
            <w:shd w:val="clear" w:color="auto" w:fill="auto"/>
            <w:noWrap/>
            <w:tcMar>
              <w:left w:w="28" w:type="dxa"/>
              <w:right w:w="28" w:type="dxa"/>
            </w:tcMar>
            <w:vAlign w:val="bottom"/>
            <w:hideMark/>
          </w:tcPr>
          <w:p w:rsidR="00DB6748" w:rsidRPr="00DB6748" w:rsidRDefault="00DB6748">
            <w:pPr>
              <w:rPr>
                <w:b/>
                <w:bCs/>
                <w:sz w:val="12"/>
                <w:szCs w:val="12"/>
              </w:rPr>
            </w:pPr>
            <w:r w:rsidRPr="00DB6748">
              <w:rPr>
                <w:b/>
                <w:bCs/>
                <w:sz w:val="12"/>
                <w:szCs w:val="12"/>
              </w:rPr>
              <w:t>Национальная оборона</w:t>
            </w:r>
          </w:p>
        </w:tc>
        <w:tc>
          <w:tcPr>
            <w:tcW w:w="308"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02</w:t>
            </w:r>
          </w:p>
        </w:tc>
        <w:tc>
          <w:tcPr>
            <w:tcW w:w="25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66,70</w:t>
            </w:r>
          </w:p>
        </w:tc>
        <w:tc>
          <w:tcPr>
            <w:tcW w:w="562"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66,70</w:t>
            </w:r>
          </w:p>
        </w:tc>
        <w:tc>
          <w:tcPr>
            <w:tcW w:w="51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66,70</w:t>
            </w:r>
          </w:p>
        </w:tc>
        <w:tc>
          <w:tcPr>
            <w:tcW w:w="704"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100,00</w:t>
            </w:r>
          </w:p>
        </w:tc>
        <w:tc>
          <w:tcPr>
            <w:tcW w:w="600"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100,00</w:t>
            </w:r>
          </w:p>
        </w:tc>
      </w:tr>
      <w:tr w:rsidR="00B17139" w:rsidRPr="00DB6748" w:rsidTr="00B17139">
        <w:trPr>
          <w:cantSplit/>
        </w:trPr>
        <w:tc>
          <w:tcPr>
            <w:tcW w:w="1397" w:type="pct"/>
            <w:shd w:val="clear" w:color="auto" w:fill="auto"/>
            <w:noWrap/>
            <w:tcMar>
              <w:left w:w="28" w:type="dxa"/>
              <w:right w:w="28" w:type="dxa"/>
            </w:tcMar>
            <w:vAlign w:val="bottom"/>
            <w:hideMark/>
          </w:tcPr>
          <w:p w:rsidR="00B17139" w:rsidRPr="00DB6748" w:rsidRDefault="00B17139" w:rsidP="00B17139">
            <w:pPr>
              <w:rPr>
                <w:sz w:val="12"/>
                <w:szCs w:val="12"/>
              </w:rPr>
            </w:pPr>
            <w:r w:rsidRPr="00DB6748">
              <w:rPr>
                <w:sz w:val="12"/>
                <w:szCs w:val="12"/>
              </w:rPr>
              <w:lastRenderedPageBreak/>
              <w:t>Мобилизационная и вневойсковаяподготовка</w:t>
            </w:r>
          </w:p>
        </w:tc>
        <w:tc>
          <w:tcPr>
            <w:tcW w:w="308"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02</w:t>
            </w:r>
          </w:p>
        </w:tc>
        <w:tc>
          <w:tcPr>
            <w:tcW w:w="25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03</w:t>
            </w:r>
          </w:p>
        </w:tc>
        <w:tc>
          <w:tcPr>
            <w:tcW w:w="66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66,70</w:t>
            </w:r>
          </w:p>
        </w:tc>
        <w:tc>
          <w:tcPr>
            <w:tcW w:w="562"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66,70</w:t>
            </w:r>
          </w:p>
        </w:tc>
        <w:tc>
          <w:tcPr>
            <w:tcW w:w="513"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66,70</w:t>
            </w:r>
          </w:p>
        </w:tc>
        <w:tc>
          <w:tcPr>
            <w:tcW w:w="704"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100,00</w:t>
            </w:r>
          </w:p>
        </w:tc>
        <w:tc>
          <w:tcPr>
            <w:tcW w:w="600" w:type="pct"/>
            <w:shd w:val="clear" w:color="auto" w:fill="auto"/>
            <w:noWrap/>
            <w:tcMar>
              <w:left w:w="28" w:type="dxa"/>
              <w:right w:w="28" w:type="dxa"/>
            </w:tcMar>
            <w:vAlign w:val="center"/>
            <w:hideMark/>
          </w:tcPr>
          <w:p w:rsidR="00B17139" w:rsidRPr="00DB6748" w:rsidRDefault="00B17139" w:rsidP="00B17139">
            <w:pPr>
              <w:jc w:val="center"/>
              <w:rPr>
                <w:sz w:val="12"/>
                <w:szCs w:val="12"/>
              </w:rPr>
            </w:pPr>
            <w:r w:rsidRPr="00DB6748">
              <w:rPr>
                <w:sz w:val="12"/>
                <w:szCs w:val="12"/>
              </w:rPr>
              <w:t>100,00</w:t>
            </w: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b/>
                <w:bCs/>
                <w:sz w:val="12"/>
                <w:szCs w:val="12"/>
              </w:rPr>
            </w:pPr>
            <w:r w:rsidRPr="00DB6748">
              <w:rPr>
                <w:b/>
                <w:bCs/>
                <w:sz w:val="12"/>
                <w:szCs w:val="12"/>
              </w:rPr>
              <w:t>Национальная безопасность и правоохранительная деятельность</w:t>
            </w:r>
          </w:p>
        </w:tc>
        <w:tc>
          <w:tcPr>
            <w:tcW w:w="308"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03</w:t>
            </w:r>
          </w:p>
        </w:tc>
        <w:tc>
          <w:tcPr>
            <w:tcW w:w="25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2,80</w:t>
            </w:r>
          </w:p>
        </w:tc>
        <w:tc>
          <w:tcPr>
            <w:tcW w:w="562"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51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704"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600"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sz w:val="12"/>
                <w:szCs w:val="12"/>
              </w:rPr>
            </w:pPr>
            <w:r w:rsidRPr="00DB6748">
              <w:rPr>
                <w:sz w:val="12"/>
                <w:szCs w:val="12"/>
              </w:rPr>
              <w:t>Защита населения и территории от чрезвычайных ситуаций природного и техногенного характера, гражданская оборона</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03</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09</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2,80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b/>
                <w:bCs/>
                <w:sz w:val="12"/>
                <w:szCs w:val="12"/>
              </w:rPr>
            </w:pPr>
            <w:r w:rsidRPr="00DB6748">
              <w:rPr>
                <w:b/>
                <w:bCs/>
                <w:sz w:val="12"/>
                <w:szCs w:val="12"/>
              </w:rPr>
              <w:t>Национальная экономика</w:t>
            </w:r>
          </w:p>
        </w:tc>
        <w:tc>
          <w:tcPr>
            <w:tcW w:w="308"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04</w:t>
            </w:r>
          </w:p>
        </w:tc>
        <w:tc>
          <w:tcPr>
            <w:tcW w:w="25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61,40</w:t>
            </w:r>
          </w:p>
        </w:tc>
        <w:tc>
          <w:tcPr>
            <w:tcW w:w="562"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1795,50</w:t>
            </w:r>
          </w:p>
        </w:tc>
        <w:tc>
          <w:tcPr>
            <w:tcW w:w="51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1500,64</w:t>
            </w:r>
          </w:p>
        </w:tc>
        <w:tc>
          <w:tcPr>
            <w:tcW w:w="704"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2444,04</w:t>
            </w:r>
          </w:p>
        </w:tc>
        <w:tc>
          <w:tcPr>
            <w:tcW w:w="600"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83,58</w:t>
            </w: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sz w:val="12"/>
                <w:szCs w:val="12"/>
              </w:rPr>
            </w:pPr>
            <w:r w:rsidRPr="00DB6748">
              <w:rPr>
                <w:sz w:val="12"/>
                <w:szCs w:val="12"/>
              </w:rPr>
              <w:t>Дорожное хозяйство (дорожные фонды)</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04</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09</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59,40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1795,50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1500,64</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2526,33</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83,58</w:t>
            </w: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sz w:val="12"/>
                <w:szCs w:val="12"/>
              </w:rPr>
            </w:pPr>
            <w:r w:rsidRPr="00DB6748">
              <w:rPr>
                <w:sz w:val="12"/>
                <w:szCs w:val="12"/>
              </w:rPr>
              <w:t>Другие вопросы в области национальной экономики</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04</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12</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2,00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r>
      <w:tr w:rsidR="00B17139" w:rsidRPr="00DB6748" w:rsidTr="00B17139">
        <w:trPr>
          <w:cantSplit/>
        </w:trPr>
        <w:tc>
          <w:tcPr>
            <w:tcW w:w="1397" w:type="pct"/>
            <w:shd w:val="clear" w:color="auto" w:fill="auto"/>
            <w:noWrap/>
            <w:tcMar>
              <w:left w:w="28" w:type="dxa"/>
              <w:right w:w="28" w:type="dxa"/>
            </w:tcMar>
            <w:vAlign w:val="bottom"/>
            <w:hideMark/>
          </w:tcPr>
          <w:p w:rsidR="00B17139" w:rsidRPr="00DB6748" w:rsidRDefault="00B17139" w:rsidP="00B17139">
            <w:pPr>
              <w:rPr>
                <w:b/>
                <w:bCs/>
                <w:sz w:val="12"/>
                <w:szCs w:val="12"/>
              </w:rPr>
            </w:pPr>
            <w:r w:rsidRPr="00DB6748">
              <w:rPr>
                <w:b/>
                <w:bCs/>
                <w:sz w:val="12"/>
                <w:szCs w:val="12"/>
              </w:rPr>
              <w:t>Жилищно-коммунальное хозяйство</w:t>
            </w:r>
          </w:p>
        </w:tc>
        <w:tc>
          <w:tcPr>
            <w:tcW w:w="308" w:type="pct"/>
            <w:shd w:val="clear" w:color="auto" w:fill="auto"/>
            <w:noWrap/>
            <w:tcMar>
              <w:left w:w="28" w:type="dxa"/>
              <w:right w:w="28" w:type="dxa"/>
            </w:tcMar>
            <w:vAlign w:val="center"/>
            <w:hideMark/>
          </w:tcPr>
          <w:p w:rsidR="00B17139" w:rsidRPr="00DB6748" w:rsidRDefault="00B17139" w:rsidP="00B17139">
            <w:pPr>
              <w:jc w:val="center"/>
              <w:rPr>
                <w:b/>
                <w:bCs/>
                <w:sz w:val="12"/>
                <w:szCs w:val="12"/>
              </w:rPr>
            </w:pPr>
            <w:r w:rsidRPr="00DB6748">
              <w:rPr>
                <w:b/>
                <w:bCs/>
                <w:sz w:val="12"/>
                <w:szCs w:val="12"/>
              </w:rPr>
              <w:t>05</w:t>
            </w:r>
          </w:p>
        </w:tc>
        <w:tc>
          <w:tcPr>
            <w:tcW w:w="253" w:type="pct"/>
            <w:shd w:val="clear" w:color="auto" w:fill="auto"/>
            <w:noWrap/>
            <w:tcMar>
              <w:left w:w="28" w:type="dxa"/>
              <w:right w:w="28" w:type="dxa"/>
            </w:tcMar>
            <w:vAlign w:val="center"/>
            <w:hideMark/>
          </w:tcPr>
          <w:p w:rsidR="00B17139" w:rsidRPr="00DB6748" w:rsidRDefault="00B17139" w:rsidP="00B17139">
            <w:pPr>
              <w:jc w:val="center"/>
              <w:rPr>
                <w:sz w:val="12"/>
                <w:szCs w:val="12"/>
              </w:rPr>
            </w:pPr>
          </w:p>
        </w:tc>
        <w:tc>
          <w:tcPr>
            <w:tcW w:w="663" w:type="pct"/>
            <w:shd w:val="clear" w:color="auto" w:fill="auto"/>
            <w:noWrap/>
            <w:tcMar>
              <w:left w:w="28" w:type="dxa"/>
              <w:right w:w="28" w:type="dxa"/>
            </w:tcMar>
            <w:vAlign w:val="center"/>
            <w:hideMark/>
          </w:tcPr>
          <w:p w:rsidR="00B17139" w:rsidRPr="00DB6748" w:rsidRDefault="00B17139" w:rsidP="00B17139">
            <w:pPr>
              <w:jc w:val="center"/>
              <w:rPr>
                <w:b/>
                <w:bCs/>
                <w:sz w:val="12"/>
                <w:szCs w:val="12"/>
              </w:rPr>
            </w:pPr>
            <w:r w:rsidRPr="00DB6748">
              <w:rPr>
                <w:b/>
                <w:bCs/>
                <w:sz w:val="12"/>
                <w:szCs w:val="12"/>
              </w:rPr>
              <w:t>106,20</w:t>
            </w:r>
          </w:p>
        </w:tc>
        <w:tc>
          <w:tcPr>
            <w:tcW w:w="562" w:type="pct"/>
            <w:shd w:val="clear" w:color="auto" w:fill="auto"/>
            <w:noWrap/>
            <w:tcMar>
              <w:left w:w="28" w:type="dxa"/>
              <w:right w:w="28" w:type="dxa"/>
            </w:tcMar>
            <w:vAlign w:val="center"/>
            <w:hideMark/>
          </w:tcPr>
          <w:p w:rsidR="00B17139" w:rsidRPr="00DB6748" w:rsidRDefault="00B17139" w:rsidP="00B17139">
            <w:pPr>
              <w:jc w:val="center"/>
              <w:rPr>
                <w:b/>
                <w:bCs/>
                <w:sz w:val="12"/>
                <w:szCs w:val="12"/>
              </w:rPr>
            </w:pPr>
            <w:r w:rsidRPr="00DB6748">
              <w:rPr>
                <w:b/>
                <w:bCs/>
                <w:sz w:val="12"/>
                <w:szCs w:val="12"/>
              </w:rPr>
              <w:t>417,84</w:t>
            </w:r>
          </w:p>
        </w:tc>
        <w:tc>
          <w:tcPr>
            <w:tcW w:w="513" w:type="pct"/>
            <w:shd w:val="clear" w:color="auto" w:fill="auto"/>
            <w:noWrap/>
            <w:tcMar>
              <w:left w:w="28" w:type="dxa"/>
              <w:right w:w="28" w:type="dxa"/>
            </w:tcMar>
            <w:vAlign w:val="center"/>
            <w:hideMark/>
          </w:tcPr>
          <w:p w:rsidR="00B17139" w:rsidRPr="00DB6748" w:rsidRDefault="00B17139" w:rsidP="00B17139">
            <w:pPr>
              <w:jc w:val="center"/>
              <w:rPr>
                <w:b/>
                <w:bCs/>
                <w:sz w:val="12"/>
                <w:szCs w:val="12"/>
              </w:rPr>
            </w:pPr>
            <w:r w:rsidRPr="00DB6748">
              <w:rPr>
                <w:b/>
                <w:bCs/>
                <w:sz w:val="12"/>
                <w:szCs w:val="12"/>
              </w:rPr>
              <w:t>416,82</w:t>
            </w:r>
          </w:p>
        </w:tc>
        <w:tc>
          <w:tcPr>
            <w:tcW w:w="704" w:type="pct"/>
            <w:shd w:val="clear" w:color="auto" w:fill="auto"/>
            <w:noWrap/>
            <w:tcMar>
              <w:left w:w="28" w:type="dxa"/>
              <w:right w:w="28" w:type="dxa"/>
            </w:tcMar>
            <w:vAlign w:val="center"/>
            <w:hideMark/>
          </w:tcPr>
          <w:p w:rsidR="00B17139" w:rsidRPr="00DB6748" w:rsidRDefault="00B17139" w:rsidP="00B17139">
            <w:pPr>
              <w:jc w:val="center"/>
              <w:rPr>
                <w:b/>
                <w:bCs/>
                <w:sz w:val="12"/>
                <w:szCs w:val="12"/>
              </w:rPr>
            </w:pPr>
            <w:r w:rsidRPr="00DB6748">
              <w:rPr>
                <w:b/>
                <w:bCs/>
                <w:sz w:val="12"/>
                <w:szCs w:val="12"/>
              </w:rPr>
              <w:t>392,49</w:t>
            </w:r>
          </w:p>
        </w:tc>
        <w:tc>
          <w:tcPr>
            <w:tcW w:w="600" w:type="pct"/>
            <w:shd w:val="clear" w:color="auto" w:fill="auto"/>
            <w:noWrap/>
            <w:tcMar>
              <w:left w:w="28" w:type="dxa"/>
              <w:right w:w="28" w:type="dxa"/>
            </w:tcMar>
            <w:vAlign w:val="center"/>
            <w:hideMark/>
          </w:tcPr>
          <w:p w:rsidR="00B17139" w:rsidRPr="00DB6748" w:rsidRDefault="00B17139" w:rsidP="00B17139">
            <w:pPr>
              <w:jc w:val="center"/>
              <w:rPr>
                <w:b/>
                <w:bCs/>
                <w:sz w:val="12"/>
                <w:szCs w:val="12"/>
              </w:rPr>
            </w:pPr>
            <w:r w:rsidRPr="00DB6748">
              <w:rPr>
                <w:b/>
                <w:bCs/>
                <w:sz w:val="12"/>
                <w:szCs w:val="12"/>
              </w:rPr>
              <w:t>99,76</w:t>
            </w:r>
          </w:p>
        </w:tc>
      </w:tr>
      <w:tr w:rsidR="00DB6748" w:rsidRPr="00DB6748" w:rsidTr="00B17139">
        <w:trPr>
          <w:cantSplit/>
        </w:trPr>
        <w:tc>
          <w:tcPr>
            <w:tcW w:w="1397" w:type="pct"/>
            <w:shd w:val="clear" w:color="auto" w:fill="auto"/>
            <w:noWrap/>
            <w:tcMar>
              <w:left w:w="28" w:type="dxa"/>
              <w:right w:w="28" w:type="dxa"/>
            </w:tcMar>
            <w:vAlign w:val="bottom"/>
            <w:hideMark/>
          </w:tcPr>
          <w:p w:rsidR="00DB6748" w:rsidRPr="00DB6748" w:rsidRDefault="00DB6748">
            <w:pPr>
              <w:rPr>
                <w:sz w:val="12"/>
                <w:szCs w:val="12"/>
              </w:rPr>
            </w:pPr>
            <w:r w:rsidRPr="00DB6748">
              <w:rPr>
                <w:sz w:val="12"/>
                <w:szCs w:val="12"/>
              </w:rPr>
              <w:t>Благоустройство</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05</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03</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106,20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417,84</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416,82</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392,49</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99,76</w:t>
            </w:r>
          </w:p>
        </w:tc>
      </w:tr>
      <w:tr w:rsidR="00DB6748" w:rsidRPr="00DB6748" w:rsidTr="00B17139">
        <w:trPr>
          <w:cantSplit/>
          <w:trHeight w:val="138"/>
        </w:trPr>
        <w:tc>
          <w:tcPr>
            <w:tcW w:w="1397" w:type="pct"/>
            <w:vMerge w:val="restart"/>
            <w:shd w:val="clear" w:color="auto" w:fill="auto"/>
            <w:noWrap/>
            <w:tcMar>
              <w:left w:w="28" w:type="dxa"/>
              <w:right w:w="28" w:type="dxa"/>
            </w:tcMar>
            <w:vAlign w:val="bottom"/>
            <w:hideMark/>
          </w:tcPr>
          <w:p w:rsidR="00DB6748" w:rsidRPr="00DB6748" w:rsidRDefault="00DB6748">
            <w:pPr>
              <w:rPr>
                <w:b/>
                <w:bCs/>
                <w:sz w:val="12"/>
                <w:szCs w:val="12"/>
              </w:rPr>
            </w:pPr>
            <w:r w:rsidRPr="00DB6748">
              <w:rPr>
                <w:b/>
                <w:bCs/>
                <w:sz w:val="12"/>
                <w:szCs w:val="12"/>
              </w:rPr>
              <w:t>Культура, кинематография</w:t>
            </w:r>
          </w:p>
        </w:tc>
        <w:tc>
          <w:tcPr>
            <w:tcW w:w="308"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08</w:t>
            </w:r>
          </w:p>
        </w:tc>
        <w:tc>
          <w:tcPr>
            <w:tcW w:w="253"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p>
        </w:tc>
        <w:tc>
          <w:tcPr>
            <w:tcW w:w="663"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1603,00</w:t>
            </w:r>
          </w:p>
        </w:tc>
        <w:tc>
          <w:tcPr>
            <w:tcW w:w="562"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2096,80</w:t>
            </w:r>
          </w:p>
        </w:tc>
        <w:tc>
          <w:tcPr>
            <w:tcW w:w="513"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2094,82</w:t>
            </w:r>
          </w:p>
        </w:tc>
        <w:tc>
          <w:tcPr>
            <w:tcW w:w="704"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130,68</w:t>
            </w:r>
          </w:p>
        </w:tc>
        <w:tc>
          <w:tcPr>
            <w:tcW w:w="600" w:type="pct"/>
            <w:vMerge w:val="restar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99,91</w:t>
            </w:r>
          </w:p>
        </w:tc>
      </w:tr>
      <w:tr w:rsidR="00DB6748" w:rsidRPr="00DB6748" w:rsidTr="00B17139">
        <w:trPr>
          <w:cantSplit/>
          <w:trHeight w:val="138"/>
        </w:trPr>
        <w:tc>
          <w:tcPr>
            <w:tcW w:w="1397" w:type="pct"/>
            <w:vMerge/>
            <w:tcMar>
              <w:left w:w="28" w:type="dxa"/>
              <w:right w:w="28" w:type="dxa"/>
            </w:tcMar>
            <w:vAlign w:val="center"/>
            <w:hideMark/>
          </w:tcPr>
          <w:p w:rsidR="00DB6748" w:rsidRPr="00DB6748" w:rsidRDefault="00DB6748">
            <w:pPr>
              <w:rPr>
                <w:b/>
                <w:bCs/>
                <w:sz w:val="12"/>
                <w:szCs w:val="12"/>
              </w:rPr>
            </w:pPr>
          </w:p>
        </w:tc>
        <w:tc>
          <w:tcPr>
            <w:tcW w:w="308" w:type="pct"/>
            <w:vMerge/>
            <w:tcMar>
              <w:left w:w="28" w:type="dxa"/>
              <w:right w:w="28" w:type="dxa"/>
            </w:tcMar>
            <w:vAlign w:val="center"/>
            <w:hideMark/>
          </w:tcPr>
          <w:p w:rsidR="00DB6748" w:rsidRPr="00DB6748" w:rsidRDefault="00DB6748" w:rsidP="00B17139">
            <w:pPr>
              <w:jc w:val="center"/>
              <w:rPr>
                <w:b/>
                <w:bCs/>
                <w:sz w:val="12"/>
                <w:szCs w:val="12"/>
              </w:rPr>
            </w:pPr>
          </w:p>
        </w:tc>
        <w:tc>
          <w:tcPr>
            <w:tcW w:w="253" w:type="pct"/>
            <w:vMerge/>
            <w:tcMar>
              <w:left w:w="28" w:type="dxa"/>
              <w:right w:w="28" w:type="dxa"/>
            </w:tcMar>
            <w:vAlign w:val="center"/>
            <w:hideMark/>
          </w:tcPr>
          <w:p w:rsidR="00DB6748" w:rsidRPr="00DB6748" w:rsidRDefault="00DB6748" w:rsidP="00B17139">
            <w:pPr>
              <w:jc w:val="center"/>
              <w:rPr>
                <w:sz w:val="12"/>
                <w:szCs w:val="12"/>
              </w:rPr>
            </w:pPr>
          </w:p>
        </w:tc>
        <w:tc>
          <w:tcPr>
            <w:tcW w:w="663" w:type="pct"/>
            <w:vMerge/>
            <w:tcMar>
              <w:left w:w="28" w:type="dxa"/>
              <w:right w:w="28" w:type="dxa"/>
            </w:tcMar>
            <w:vAlign w:val="center"/>
            <w:hideMark/>
          </w:tcPr>
          <w:p w:rsidR="00DB6748" w:rsidRPr="00DB6748" w:rsidRDefault="00DB6748" w:rsidP="00B17139">
            <w:pPr>
              <w:jc w:val="center"/>
              <w:rPr>
                <w:b/>
                <w:bCs/>
                <w:sz w:val="12"/>
                <w:szCs w:val="12"/>
              </w:rPr>
            </w:pPr>
          </w:p>
        </w:tc>
        <w:tc>
          <w:tcPr>
            <w:tcW w:w="562" w:type="pct"/>
            <w:vMerge/>
            <w:tcMar>
              <w:left w:w="28" w:type="dxa"/>
              <w:right w:w="28" w:type="dxa"/>
            </w:tcMar>
            <w:vAlign w:val="center"/>
            <w:hideMark/>
          </w:tcPr>
          <w:p w:rsidR="00DB6748" w:rsidRPr="00DB6748" w:rsidRDefault="00DB6748" w:rsidP="00B17139">
            <w:pPr>
              <w:jc w:val="center"/>
              <w:rPr>
                <w:b/>
                <w:bCs/>
                <w:sz w:val="12"/>
                <w:szCs w:val="12"/>
              </w:rPr>
            </w:pPr>
          </w:p>
        </w:tc>
        <w:tc>
          <w:tcPr>
            <w:tcW w:w="513" w:type="pct"/>
            <w:vMerge/>
            <w:tcMar>
              <w:left w:w="28" w:type="dxa"/>
              <w:right w:w="28" w:type="dxa"/>
            </w:tcMar>
            <w:vAlign w:val="center"/>
            <w:hideMark/>
          </w:tcPr>
          <w:p w:rsidR="00DB6748" w:rsidRPr="00DB6748" w:rsidRDefault="00DB6748" w:rsidP="00B17139">
            <w:pPr>
              <w:jc w:val="center"/>
              <w:rPr>
                <w:b/>
                <w:bCs/>
                <w:sz w:val="12"/>
                <w:szCs w:val="12"/>
              </w:rPr>
            </w:pPr>
          </w:p>
        </w:tc>
        <w:tc>
          <w:tcPr>
            <w:tcW w:w="704" w:type="pct"/>
            <w:vMerge/>
            <w:tcMar>
              <w:left w:w="28" w:type="dxa"/>
              <w:right w:w="28" w:type="dxa"/>
            </w:tcMar>
            <w:vAlign w:val="center"/>
            <w:hideMark/>
          </w:tcPr>
          <w:p w:rsidR="00DB6748" w:rsidRPr="00DB6748" w:rsidRDefault="00DB6748" w:rsidP="00B17139">
            <w:pPr>
              <w:jc w:val="center"/>
              <w:rPr>
                <w:b/>
                <w:bCs/>
                <w:sz w:val="12"/>
                <w:szCs w:val="12"/>
              </w:rPr>
            </w:pPr>
          </w:p>
        </w:tc>
        <w:tc>
          <w:tcPr>
            <w:tcW w:w="600" w:type="pct"/>
            <w:vMerge/>
            <w:tcMar>
              <w:left w:w="28" w:type="dxa"/>
              <w:right w:w="28" w:type="dxa"/>
            </w:tcMar>
            <w:vAlign w:val="center"/>
            <w:hideMark/>
          </w:tcPr>
          <w:p w:rsidR="00DB6748" w:rsidRPr="00DB6748" w:rsidRDefault="00DB6748" w:rsidP="00B17139">
            <w:pPr>
              <w:jc w:val="center"/>
              <w:rPr>
                <w:b/>
                <w:bCs/>
                <w:sz w:val="12"/>
                <w:szCs w:val="12"/>
              </w:rPr>
            </w:pPr>
          </w:p>
        </w:tc>
      </w:tr>
      <w:tr w:rsidR="00DB6748" w:rsidRPr="00DB6748" w:rsidTr="00B17139">
        <w:trPr>
          <w:cantSplit/>
        </w:trPr>
        <w:tc>
          <w:tcPr>
            <w:tcW w:w="1397" w:type="pct"/>
            <w:shd w:val="clear" w:color="auto" w:fill="auto"/>
            <w:noWrap/>
            <w:tcMar>
              <w:left w:w="28" w:type="dxa"/>
              <w:right w:w="28" w:type="dxa"/>
            </w:tcMar>
            <w:vAlign w:val="bottom"/>
            <w:hideMark/>
          </w:tcPr>
          <w:p w:rsidR="00DB6748" w:rsidRPr="00DB6748" w:rsidRDefault="00DB6748">
            <w:pPr>
              <w:rPr>
                <w:sz w:val="12"/>
                <w:szCs w:val="12"/>
              </w:rPr>
            </w:pPr>
            <w:r w:rsidRPr="00DB6748">
              <w:rPr>
                <w:sz w:val="12"/>
                <w:szCs w:val="12"/>
              </w:rPr>
              <w:t>Культура</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08</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01</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1603,00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2096,80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2094,82</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130,68</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99,91</w:t>
            </w:r>
          </w:p>
        </w:tc>
      </w:tr>
      <w:tr w:rsidR="00DB6748" w:rsidRPr="00DB6748" w:rsidTr="00B17139">
        <w:trPr>
          <w:cantSplit/>
        </w:trPr>
        <w:tc>
          <w:tcPr>
            <w:tcW w:w="1397" w:type="pct"/>
            <w:shd w:val="clear" w:color="auto" w:fill="auto"/>
            <w:noWrap/>
            <w:tcMar>
              <w:left w:w="28" w:type="dxa"/>
              <w:right w:w="28" w:type="dxa"/>
            </w:tcMar>
            <w:vAlign w:val="bottom"/>
            <w:hideMark/>
          </w:tcPr>
          <w:p w:rsidR="00DB6748" w:rsidRPr="00DB6748" w:rsidRDefault="00DB6748">
            <w:pPr>
              <w:rPr>
                <w:b/>
                <w:bCs/>
                <w:sz w:val="12"/>
                <w:szCs w:val="12"/>
              </w:rPr>
            </w:pPr>
            <w:r w:rsidRPr="00DB6748">
              <w:rPr>
                <w:b/>
                <w:bCs/>
                <w:sz w:val="12"/>
                <w:szCs w:val="12"/>
              </w:rPr>
              <w:t>Социальная политика</w:t>
            </w:r>
          </w:p>
        </w:tc>
        <w:tc>
          <w:tcPr>
            <w:tcW w:w="308"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10</w:t>
            </w:r>
          </w:p>
        </w:tc>
        <w:tc>
          <w:tcPr>
            <w:tcW w:w="25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124,50</w:t>
            </w:r>
          </w:p>
        </w:tc>
        <w:tc>
          <w:tcPr>
            <w:tcW w:w="562"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113,50</w:t>
            </w:r>
          </w:p>
        </w:tc>
        <w:tc>
          <w:tcPr>
            <w:tcW w:w="51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112,94</w:t>
            </w:r>
          </w:p>
        </w:tc>
        <w:tc>
          <w:tcPr>
            <w:tcW w:w="704"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90,71</w:t>
            </w:r>
          </w:p>
        </w:tc>
        <w:tc>
          <w:tcPr>
            <w:tcW w:w="600"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99,51</w:t>
            </w:r>
          </w:p>
        </w:tc>
      </w:tr>
      <w:tr w:rsidR="00DB6748" w:rsidRPr="00DB6748" w:rsidTr="00B17139">
        <w:trPr>
          <w:cantSplit/>
        </w:trPr>
        <w:tc>
          <w:tcPr>
            <w:tcW w:w="1397" w:type="pct"/>
            <w:shd w:val="clear" w:color="auto" w:fill="auto"/>
            <w:noWrap/>
            <w:tcMar>
              <w:left w:w="28" w:type="dxa"/>
              <w:right w:w="28" w:type="dxa"/>
            </w:tcMar>
            <w:vAlign w:val="bottom"/>
            <w:hideMark/>
          </w:tcPr>
          <w:p w:rsidR="00DB6748" w:rsidRPr="00DB6748" w:rsidRDefault="00DB6748">
            <w:pPr>
              <w:rPr>
                <w:sz w:val="12"/>
                <w:szCs w:val="12"/>
              </w:rPr>
            </w:pPr>
            <w:r w:rsidRPr="00DB6748">
              <w:rPr>
                <w:sz w:val="12"/>
                <w:szCs w:val="12"/>
              </w:rPr>
              <w:t>Пенсионное обеспечение</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10</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01</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124,00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113,00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112,94</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91,08</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99,95</w:t>
            </w:r>
          </w:p>
        </w:tc>
      </w:tr>
      <w:tr w:rsidR="00DB6748" w:rsidRPr="00DB6748" w:rsidTr="00B17139">
        <w:trPr>
          <w:cantSplit/>
          <w:trHeight w:val="138"/>
        </w:trPr>
        <w:tc>
          <w:tcPr>
            <w:tcW w:w="1397" w:type="pct"/>
            <w:vMerge w:val="restart"/>
            <w:shd w:val="clear" w:color="auto" w:fill="auto"/>
            <w:tcMar>
              <w:left w:w="28" w:type="dxa"/>
              <w:right w:w="28" w:type="dxa"/>
            </w:tcMar>
            <w:vAlign w:val="bottom"/>
            <w:hideMark/>
          </w:tcPr>
          <w:p w:rsidR="00DB6748" w:rsidRPr="00DB6748" w:rsidRDefault="00DB6748">
            <w:pPr>
              <w:rPr>
                <w:sz w:val="12"/>
                <w:szCs w:val="12"/>
              </w:rPr>
            </w:pPr>
            <w:r w:rsidRPr="00DB6748">
              <w:rPr>
                <w:sz w:val="12"/>
                <w:szCs w:val="12"/>
              </w:rPr>
              <w:t>Социальное обеспечение населения</w:t>
            </w:r>
          </w:p>
        </w:tc>
        <w:tc>
          <w:tcPr>
            <w:tcW w:w="308"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10</w:t>
            </w:r>
          </w:p>
        </w:tc>
        <w:tc>
          <w:tcPr>
            <w:tcW w:w="253"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03</w:t>
            </w:r>
          </w:p>
        </w:tc>
        <w:tc>
          <w:tcPr>
            <w:tcW w:w="663"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0,50</w:t>
            </w:r>
          </w:p>
        </w:tc>
        <w:tc>
          <w:tcPr>
            <w:tcW w:w="562"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0,50</w:t>
            </w:r>
          </w:p>
        </w:tc>
        <w:tc>
          <w:tcPr>
            <w:tcW w:w="513"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704"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600" w:type="pct"/>
            <w:vMerge w:val="restar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r>
      <w:tr w:rsidR="00DB6748" w:rsidRPr="00DB6748" w:rsidTr="00B17139">
        <w:trPr>
          <w:cantSplit/>
          <w:trHeight w:val="138"/>
        </w:trPr>
        <w:tc>
          <w:tcPr>
            <w:tcW w:w="1397" w:type="pct"/>
            <w:vMerge/>
            <w:tcMar>
              <w:left w:w="28" w:type="dxa"/>
              <w:right w:w="28" w:type="dxa"/>
            </w:tcMar>
            <w:vAlign w:val="center"/>
            <w:hideMark/>
          </w:tcPr>
          <w:p w:rsidR="00DB6748" w:rsidRPr="00DB6748" w:rsidRDefault="00DB6748">
            <w:pPr>
              <w:rPr>
                <w:sz w:val="12"/>
                <w:szCs w:val="12"/>
              </w:rPr>
            </w:pPr>
          </w:p>
        </w:tc>
        <w:tc>
          <w:tcPr>
            <w:tcW w:w="308" w:type="pct"/>
            <w:vMerge/>
            <w:tcMar>
              <w:left w:w="28" w:type="dxa"/>
              <w:right w:w="28" w:type="dxa"/>
            </w:tcMar>
            <w:vAlign w:val="center"/>
            <w:hideMark/>
          </w:tcPr>
          <w:p w:rsidR="00DB6748" w:rsidRPr="00DB6748" w:rsidRDefault="00DB6748" w:rsidP="00B17139">
            <w:pPr>
              <w:jc w:val="center"/>
              <w:rPr>
                <w:sz w:val="12"/>
                <w:szCs w:val="12"/>
              </w:rPr>
            </w:pPr>
          </w:p>
        </w:tc>
        <w:tc>
          <w:tcPr>
            <w:tcW w:w="253" w:type="pct"/>
            <w:vMerge/>
            <w:tcMar>
              <w:left w:w="28" w:type="dxa"/>
              <w:right w:w="28" w:type="dxa"/>
            </w:tcMar>
            <w:vAlign w:val="center"/>
            <w:hideMark/>
          </w:tcPr>
          <w:p w:rsidR="00DB6748" w:rsidRPr="00DB6748" w:rsidRDefault="00DB6748" w:rsidP="00B17139">
            <w:pPr>
              <w:jc w:val="center"/>
              <w:rPr>
                <w:sz w:val="12"/>
                <w:szCs w:val="12"/>
              </w:rPr>
            </w:pPr>
          </w:p>
        </w:tc>
        <w:tc>
          <w:tcPr>
            <w:tcW w:w="663" w:type="pct"/>
            <w:vMerge/>
            <w:tcMar>
              <w:left w:w="28" w:type="dxa"/>
              <w:right w:w="28" w:type="dxa"/>
            </w:tcMar>
            <w:vAlign w:val="center"/>
            <w:hideMark/>
          </w:tcPr>
          <w:p w:rsidR="00DB6748" w:rsidRPr="00DB6748" w:rsidRDefault="00DB6748" w:rsidP="00B17139">
            <w:pPr>
              <w:jc w:val="center"/>
              <w:rPr>
                <w:sz w:val="12"/>
                <w:szCs w:val="12"/>
              </w:rPr>
            </w:pPr>
          </w:p>
        </w:tc>
        <w:tc>
          <w:tcPr>
            <w:tcW w:w="562" w:type="pct"/>
            <w:vMerge/>
            <w:tcMar>
              <w:left w:w="28" w:type="dxa"/>
              <w:right w:w="28" w:type="dxa"/>
            </w:tcMar>
            <w:vAlign w:val="center"/>
            <w:hideMark/>
          </w:tcPr>
          <w:p w:rsidR="00DB6748" w:rsidRPr="00DB6748" w:rsidRDefault="00DB6748" w:rsidP="00B17139">
            <w:pPr>
              <w:jc w:val="center"/>
              <w:rPr>
                <w:sz w:val="12"/>
                <w:szCs w:val="12"/>
              </w:rPr>
            </w:pPr>
          </w:p>
        </w:tc>
        <w:tc>
          <w:tcPr>
            <w:tcW w:w="513" w:type="pct"/>
            <w:vMerge/>
            <w:tcMar>
              <w:left w:w="28" w:type="dxa"/>
              <w:right w:w="28" w:type="dxa"/>
            </w:tcMar>
            <w:vAlign w:val="center"/>
            <w:hideMark/>
          </w:tcPr>
          <w:p w:rsidR="00DB6748" w:rsidRPr="00DB6748" w:rsidRDefault="00DB6748" w:rsidP="00B17139">
            <w:pPr>
              <w:jc w:val="center"/>
              <w:rPr>
                <w:sz w:val="12"/>
                <w:szCs w:val="12"/>
              </w:rPr>
            </w:pPr>
          </w:p>
        </w:tc>
        <w:tc>
          <w:tcPr>
            <w:tcW w:w="704" w:type="pct"/>
            <w:vMerge/>
            <w:tcMar>
              <w:left w:w="28" w:type="dxa"/>
              <w:right w:w="28" w:type="dxa"/>
            </w:tcMar>
            <w:vAlign w:val="center"/>
            <w:hideMark/>
          </w:tcPr>
          <w:p w:rsidR="00DB6748" w:rsidRPr="00DB6748" w:rsidRDefault="00DB6748" w:rsidP="00B17139">
            <w:pPr>
              <w:jc w:val="center"/>
              <w:rPr>
                <w:sz w:val="12"/>
                <w:szCs w:val="12"/>
              </w:rPr>
            </w:pPr>
          </w:p>
        </w:tc>
        <w:tc>
          <w:tcPr>
            <w:tcW w:w="600" w:type="pct"/>
            <w:vMerge/>
            <w:tcMar>
              <w:left w:w="28" w:type="dxa"/>
              <w:right w:w="28" w:type="dxa"/>
            </w:tcMar>
            <w:vAlign w:val="center"/>
            <w:hideMark/>
          </w:tcPr>
          <w:p w:rsidR="00DB6748" w:rsidRPr="00DB6748" w:rsidRDefault="00DB6748" w:rsidP="00B17139">
            <w:pPr>
              <w:jc w:val="center"/>
              <w:rPr>
                <w:sz w:val="12"/>
                <w:szCs w:val="12"/>
              </w:rPr>
            </w:pP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b/>
                <w:bCs/>
                <w:sz w:val="12"/>
                <w:szCs w:val="12"/>
              </w:rPr>
            </w:pPr>
            <w:r w:rsidRPr="00DB6748">
              <w:rPr>
                <w:b/>
                <w:bCs/>
                <w:sz w:val="12"/>
                <w:szCs w:val="12"/>
              </w:rPr>
              <w:t>Обслуживание государственного и муниципального долга</w:t>
            </w:r>
          </w:p>
        </w:tc>
        <w:tc>
          <w:tcPr>
            <w:tcW w:w="308"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13</w:t>
            </w:r>
          </w:p>
        </w:tc>
        <w:tc>
          <w:tcPr>
            <w:tcW w:w="25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0,50</w:t>
            </w:r>
          </w:p>
        </w:tc>
        <w:tc>
          <w:tcPr>
            <w:tcW w:w="562"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51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704"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600"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r>
      <w:tr w:rsidR="00DB6748" w:rsidRPr="00DB6748" w:rsidTr="00B17139">
        <w:trPr>
          <w:cantSplit/>
        </w:trPr>
        <w:tc>
          <w:tcPr>
            <w:tcW w:w="1397" w:type="pct"/>
            <w:shd w:val="clear" w:color="auto" w:fill="auto"/>
            <w:tcMar>
              <w:left w:w="28" w:type="dxa"/>
              <w:right w:w="28" w:type="dxa"/>
            </w:tcMar>
            <w:vAlign w:val="bottom"/>
            <w:hideMark/>
          </w:tcPr>
          <w:p w:rsidR="00DB6748" w:rsidRPr="00DB6748" w:rsidRDefault="00DB6748">
            <w:pPr>
              <w:rPr>
                <w:sz w:val="12"/>
                <w:szCs w:val="12"/>
              </w:rPr>
            </w:pPr>
            <w:r w:rsidRPr="00DB6748">
              <w:rPr>
                <w:sz w:val="12"/>
                <w:szCs w:val="12"/>
              </w:rPr>
              <w:t>Обслуживание государственного внутреннего и муниципального долга</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13</w:t>
            </w: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01</w:t>
            </w:r>
          </w:p>
        </w:tc>
        <w:tc>
          <w:tcPr>
            <w:tcW w:w="66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0,50</w:t>
            </w:r>
          </w:p>
        </w:tc>
        <w:tc>
          <w:tcPr>
            <w:tcW w:w="562"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513"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704"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c>
          <w:tcPr>
            <w:tcW w:w="600" w:type="pct"/>
            <w:shd w:val="clear" w:color="auto" w:fill="auto"/>
            <w:noWrap/>
            <w:tcMar>
              <w:left w:w="28" w:type="dxa"/>
              <w:right w:w="28" w:type="dxa"/>
            </w:tcMar>
            <w:vAlign w:val="center"/>
            <w:hideMark/>
          </w:tcPr>
          <w:p w:rsidR="00DB6748" w:rsidRPr="00DB6748" w:rsidRDefault="00DB6748" w:rsidP="00B17139">
            <w:pPr>
              <w:jc w:val="center"/>
              <w:rPr>
                <w:sz w:val="12"/>
                <w:szCs w:val="12"/>
              </w:rPr>
            </w:pPr>
            <w:r w:rsidRPr="00DB6748">
              <w:rPr>
                <w:sz w:val="12"/>
                <w:szCs w:val="12"/>
              </w:rPr>
              <w:t>0,00</w:t>
            </w:r>
          </w:p>
        </w:tc>
      </w:tr>
      <w:tr w:rsidR="00DB6748" w:rsidRPr="00DB6748" w:rsidTr="00B17139">
        <w:trPr>
          <w:cantSplit/>
        </w:trPr>
        <w:tc>
          <w:tcPr>
            <w:tcW w:w="1397" w:type="pct"/>
            <w:shd w:val="clear" w:color="auto" w:fill="auto"/>
            <w:noWrap/>
            <w:tcMar>
              <w:left w:w="28" w:type="dxa"/>
              <w:right w:w="28" w:type="dxa"/>
            </w:tcMar>
            <w:vAlign w:val="bottom"/>
            <w:hideMark/>
          </w:tcPr>
          <w:p w:rsidR="00DB6748" w:rsidRPr="00DB6748" w:rsidRDefault="00DB6748">
            <w:pPr>
              <w:jc w:val="center"/>
              <w:rPr>
                <w:b/>
                <w:bCs/>
                <w:i/>
                <w:iCs/>
                <w:sz w:val="12"/>
                <w:szCs w:val="12"/>
              </w:rPr>
            </w:pPr>
            <w:r w:rsidRPr="00DB6748">
              <w:rPr>
                <w:b/>
                <w:bCs/>
                <w:i/>
                <w:iCs/>
                <w:sz w:val="12"/>
                <w:szCs w:val="12"/>
              </w:rPr>
              <w:t>ВСЕГО  РАСХОДОВ</w:t>
            </w:r>
          </w:p>
        </w:tc>
        <w:tc>
          <w:tcPr>
            <w:tcW w:w="308" w:type="pct"/>
            <w:shd w:val="clear" w:color="auto" w:fill="auto"/>
            <w:noWrap/>
            <w:tcMar>
              <w:left w:w="28" w:type="dxa"/>
              <w:right w:w="28" w:type="dxa"/>
            </w:tcMar>
            <w:vAlign w:val="center"/>
            <w:hideMark/>
          </w:tcPr>
          <w:p w:rsidR="00DB6748" w:rsidRPr="00DB6748" w:rsidRDefault="00DB6748" w:rsidP="00B17139">
            <w:pPr>
              <w:jc w:val="center"/>
              <w:rPr>
                <w:sz w:val="12"/>
                <w:szCs w:val="12"/>
              </w:rPr>
            </w:pPr>
          </w:p>
        </w:tc>
        <w:tc>
          <w:tcPr>
            <w:tcW w:w="253" w:type="pct"/>
            <w:shd w:val="clear" w:color="auto" w:fill="auto"/>
            <w:noWrap/>
            <w:tcMar>
              <w:left w:w="28" w:type="dxa"/>
              <w:right w:w="28" w:type="dxa"/>
            </w:tcMar>
            <w:vAlign w:val="center"/>
            <w:hideMark/>
          </w:tcPr>
          <w:p w:rsidR="00DB6748" w:rsidRPr="00DB6748" w:rsidRDefault="00DB6748" w:rsidP="00B17139">
            <w:pPr>
              <w:jc w:val="center"/>
              <w:rPr>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b/>
                <w:bCs/>
                <w:i/>
                <w:iCs/>
                <w:sz w:val="12"/>
                <w:szCs w:val="12"/>
              </w:rPr>
            </w:pPr>
            <w:r w:rsidRPr="00DB6748">
              <w:rPr>
                <w:b/>
                <w:bCs/>
                <w:i/>
                <w:iCs/>
                <w:sz w:val="12"/>
                <w:szCs w:val="12"/>
              </w:rPr>
              <w:t>4082,10</w:t>
            </w:r>
          </w:p>
        </w:tc>
        <w:tc>
          <w:tcPr>
            <w:tcW w:w="562" w:type="pct"/>
            <w:shd w:val="clear" w:color="auto" w:fill="auto"/>
            <w:noWrap/>
            <w:tcMar>
              <w:left w:w="28" w:type="dxa"/>
              <w:right w:w="28" w:type="dxa"/>
            </w:tcMar>
            <w:vAlign w:val="center"/>
            <w:hideMark/>
          </w:tcPr>
          <w:p w:rsidR="00DB6748" w:rsidRPr="00DB6748" w:rsidRDefault="00DB6748" w:rsidP="00B17139">
            <w:pPr>
              <w:jc w:val="center"/>
              <w:rPr>
                <w:b/>
                <w:bCs/>
                <w:i/>
                <w:iCs/>
                <w:sz w:val="12"/>
                <w:szCs w:val="12"/>
              </w:rPr>
            </w:pPr>
            <w:r w:rsidRPr="00DB6748">
              <w:rPr>
                <w:b/>
                <w:bCs/>
                <w:i/>
                <w:iCs/>
                <w:sz w:val="12"/>
                <w:szCs w:val="12"/>
              </w:rPr>
              <w:t>6733,24</w:t>
            </w:r>
          </w:p>
        </w:tc>
        <w:tc>
          <w:tcPr>
            <w:tcW w:w="513" w:type="pct"/>
            <w:shd w:val="clear" w:color="auto" w:fill="auto"/>
            <w:noWrap/>
            <w:tcMar>
              <w:left w:w="28" w:type="dxa"/>
              <w:right w:w="28" w:type="dxa"/>
            </w:tcMar>
            <w:vAlign w:val="center"/>
            <w:hideMark/>
          </w:tcPr>
          <w:p w:rsidR="00DB6748" w:rsidRPr="00DB6748" w:rsidRDefault="00DB6748" w:rsidP="00B17139">
            <w:pPr>
              <w:jc w:val="center"/>
              <w:rPr>
                <w:b/>
                <w:bCs/>
                <w:i/>
                <w:iCs/>
                <w:sz w:val="12"/>
                <w:szCs w:val="12"/>
              </w:rPr>
            </w:pPr>
            <w:r w:rsidRPr="00DB6748">
              <w:rPr>
                <w:b/>
                <w:bCs/>
                <w:i/>
                <w:iCs/>
                <w:sz w:val="12"/>
                <w:szCs w:val="12"/>
              </w:rPr>
              <w:t>6422,89</w:t>
            </w:r>
          </w:p>
        </w:tc>
        <w:tc>
          <w:tcPr>
            <w:tcW w:w="704" w:type="pct"/>
            <w:shd w:val="clear" w:color="auto" w:fill="auto"/>
            <w:noWrap/>
            <w:tcMar>
              <w:left w:w="28" w:type="dxa"/>
              <w:right w:w="28" w:type="dxa"/>
            </w:tcMar>
            <w:vAlign w:val="center"/>
            <w:hideMark/>
          </w:tcPr>
          <w:p w:rsidR="00DB6748" w:rsidRPr="00DB6748" w:rsidRDefault="00DB6748" w:rsidP="00B17139">
            <w:pPr>
              <w:jc w:val="center"/>
              <w:rPr>
                <w:b/>
                <w:bCs/>
                <w:i/>
                <w:iCs/>
                <w:sz w:val="12"/>
                <w:szCs w:val="12"/>
              </w:rPr>
            </w:pPr>
            <w:r w:rsidRPr="00DB6748">
              <w:rPr>
                <w:b/>
                <w:bCs/>
                <w:i/>
                <w:iCs/>
                <w:sz w:val="12"/>
                <w:szCs w:val="12"/>
              </w:rPr>
              <w:t>157,34</w:t>
            </w:r>
          </w:p>
        </w:tc>
        <w:tc>
          <w:tcPr>
            <w:tcW w:w="600" w:type="pct"/>
            <w:shd w:val="clear" w:color="auto" w:fill="auto"/>
            <w:noWrap/>
            <w:tcMar>
              <w:left w:w="28" w:type="dxa"/>
              <w:right w:w="28" w:type="dxa"/>
            </w:tcMar>
            <w:vAlign w:val="center"/>
            <w:hideMark/>
          </w:tcPr>
          <w:p w:rsidR="00DB6748" w:rsidRPr="00DB6748" w:rsidRDefault="00DB6748" w:rsidP="00B17139">
            <w:pPr>
              <w:jc w:val="center"/>
              <w:rPr>
                <w:b/>
                <w:bCs/>
                <w:i/>
                <w:iCs/>
                <w:sz w:val="12"/>
                <w:szCs w:val="12"/>
              </w:rPr>
            </w:pPr>
            <w:r w:rsidRPr="00DB6748">
              <w:rPr>
                <w:b/>
                <w:bCs/>
                <w:i/>
                <w:iCs/>
                <w:sz w:val="12"/>
                <w:szCs w:val="12"/>
              </w:rPr>
              <w:t>95,39</w:t>
            </w:r>
          </w:p>
        </w:tc>
      </w:tr>
      <w:tr w:rsidR="00DB6748" w:rsidRPr="00DB6748" w:rsidTr="00B17139">
        <w:trPr>
          <w:cantSplit/>
        </w:trPr>
        <w:tc>
          <w:tcPr>
            <w:tcW w:w="1397" w:type="pct"/>
            <w:shd w:val="clear" w:color="auto" w:fill="auto"/>
            <w:noWrap/>
            <w:tcMar>
              <w:left w:w="28" w:type="dxa"/>
              <w:right w:w="28" w:type="dxa"/>
            </w:tcMar>
            <w:vAlign w:val="bottom"/>
            <w:hideMark/>
          </w:tcPr>
          <w:p w:rsidR="00DB6748" w:rsidRPr="00DB6748" w:rsidRDefault="00DB6748">
            <w:pPr>
              <w:rPr>
                <w:b/>
                <w:bCs/>
                <w:sz w:val="12"/>
                <w:szCs w:val="12"/>
              </w:rPr>
            </w:pPr>
            <w:r w:rsidRPr="00DB6748">
              <w:rPr>
                <w:b/>
                <w:bCs/>
                <w:sz w:val="12"/>
                <w:szCs w:val="12"/>
              </w:rPr>
              <w:t>Профицит (+), дефицит (-)</w:t>
            </w:r>
          </w:p>
        </w:tc>
        <w:tc>
          <w:tcPr>
            <w:tcW w:w="308"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p>
        </w:tc>
        <w:tc>
          <w:tcPr>
            <w:tcW w:w="25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p>
        </w:tc>
        <w:tc>
          <w:tcPr>
            <w:tcW w:w="66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562"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-1137,60</w:t>
            </w:r>
          </w:p>
        </w:tc>
        <w:tc>
          <w:tcPr>
            <w:tcW w:w="513"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-780,06</w:t>
            </w:r>
          </w:p>
        </w:tc>
        <w:tc>
          <w:tcPr>
            <w:tcW w:w="704"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0,00</w:t>
            </w:r>
          </w:p>
        </w:tc>
        <w:tc>
          <w:tcPr>
            <w:tcW w:w="600" w:type="pct"/>
            <w:shd w:val="clear" w:color="auto" w:fill="auto"/>
            <w:noWrap/>
            <w:tcMar>
              <w:left w:w="28" w:type="dxa"/>
              <w:right w:w="28" w:type="dxa"/>
            </w:tcMar>
            <w:vAlign w:val="center"/>
            <w:hideMark/>
          </w:tcPr>
          <w:p w:rsidR="00DB6748" w:rsidRPr="00DB6748" w:rsidRDefault="00DB6748" w:rsidP="00B17139">
            <w:pPr>
              <w:jc w:val="center"/>
              <w:rPr>
                <w:b/>
                <w:bCs/>
                <w:sz w:val="12"/>
                <w:szCs w:val="12"/>
              </w:rPr>
            </w:pPr>
            <w:r w:rsidRPr="00DB6748">
              <w:rPr>
                <w:b/>
                <w:bCs/>
                <w:sz w:val="12"/>
                <w:szCs w:val="12"/>
              </w:rPr>
              <w:t>68,57</w:t>
            </w:r>
          </w:p>
        </w:tc>
      </w:tr>
    </w:tbl>
    <w:p w:rsidR="00A83519" w:rsidRDefault="00A83519" w:rsidP="001C356C">
      <w:pPr>
        <w:jc w:val="center"/>
        <w:rPr>
          <w:color w:val="000000"/>
          <w:sz w:val="16"/>
          <w:szCs w:val="16"/>
        </w:rPr>
      </w:pPr>
    </w:p>
    <w:p w:rsidR="00A83519" w:rsidRPr="009B76E6" w:rsidRDefault="00A83519" w:rsidP="00A83519">
      <w:pPr>
        <w:rPr>
          <w:sz w:val="16"/>
          <w:szCs w:val="16"/>
        </w:rPr>
      </w:pPr>
      <w:r w:rsidRPr="009B76E6">
        <w:rPr>
          <w:sz w:val="16"/>
          <w:szCs w:val="16"/>
        </w:rPr>
        <w:t xml:space="preserve">Глава </w:t>
      </w:r>
      <w:proofErr w:type="spellStart"/>
      <w:r w:rsidRPr="009B76E6">
        <w:rPr>
          <w:sz w:val="16"/>
          <w:szCs w:val="16"/>
        </w:rPr>
        <w:t>Песковского</w:t>
      </w:r>
      <w:proofErr w:type="spellEnd"/>
      <w:r w:rsidRPr="009B76E6">
        <w:rPr>
          <w:sz w:val="16"/>
          <w:szCs w:val="16"/>
        </w:rPr>
        <w:t xml:space="preserve"> сельского поселения</w:t>
      </w:r>
    </w:p>
    <w:p w:rsidR="00A83519" w:rsidRPr="009B76E6" w:rsidRDefault="00A83519" w:rsidP="00A83519">
      <w:pPr>
        <w:tabs>
          <w:tab w:val="left" w:pos="3544"/>
        </w:tabs>
        <w:rPr>
          <w:sz w:val="16"/>
          <w:szCs w:val="16"/>
        </w:rPr>
      </w:pPr>
      <w:r w:rsidRPr="009B76E6">
        <w:rPr>
          <w:sz w:val="16"/>
          <w:szCs w:val="16"/>
        </w:rPr>
        <w:t xml:space="preserve">Павловского муниципального района </w:t>
      </w:r>
      <w:r>
        <w:rPr>
          <w:sz w:val="16"/>
          <w:szCs w:val="16"/>
        </w:rPr>
        <w:tab/>
      </w:r>
      <w:r w:rsidRPr="009B76E6">
        <w:rPr>
          <w:sz w:val="16"/>
          <w:szCs w:val="16"/>
        </w:rPr>
        <w:t xml:space="preserve"> И.В.Кулешов</w:t>
      </w:r>
    </w:p>
    <w:p w:rsidR="00A83519" w:rsidRDefault="00A83519" w:rsidP="00A83519">
      <w:pPr>
        <w:jc w:val="center"/>
        <w:rPr>
          <w:color w:val="000000"/>
          <w:sz w:val="16"/>
          <w:szCs w:val="16"/>
        </w:rPr>
      </w:pPr>
    </w:p>
    <w:p w:rsidR="00CF7BE1" w:rsidRDefault="00CF7BE1" w:rsidP="00A83519">
      <w:pPr>
        <w:jc w:val="center"/>
        <w:rPr>
          <w:color w:val="000000"/>
          <w:sz w:val="16"/>
          <w:szCs w:val="16"/>
        </w:rPr>
      </w:pPr>
    </w:p>
    <w:p w:rsidR="00A83519" w:rsidRDefault="00A83519" w:rsidP="00A83519">
      <w:pPr>
        <w:jc w:val="center"/>
        <w:rPr>
          <w:color w:val="000000"/>
          <w:sz w:val="16"/>
          <w:szCs w:val="16"/>
        </w:rPr>
      </w:pPr>
    </w:p>
    <w:p w:rsidR="00A83519" w:rsidRPr="009B76E6" w:rsidRDefault="00A83519" w:rsidP="00B17139">
      <w:pPr>
        <w:ind w:left="1843"/>
        <w:rPr>
          <w:sz w:val="16"/>
          <w:szCs w:val="16"/>
        </w:rPr>
      </w:pPr>
      <w:r>
        <w:rPr>
          <w:sz w:val="16"/>
          <w:szCs w:val="16"/>
        </w:rPr>
        <w:t xml:space="preserve">Приложение </w:t>
      </w:r>
      <w:r w:rsidRPr="009B76E6">
        <w:rPr>
          <w:sz w:val="16"/>
          <w:szCs w:val="16"/>
        </w:rPr>
        <w:t xml:space="preserve">№ </w:t>
      </w:r>
      <w:r>
        <w:rPr>
          <w:sz w:val="16"/>
          <w:szCs w:val="16"/>
        </w:rPr>
        <w:t>5</w:t>
      </w:r>
    </w:p>
    <w:p w:rsidR="00A83519" w:rsidRPr="009B76E6" w:rsidRDefault="00A83519" w:rsidP="00B17139">
      <w:pPr>
        <w:ind w:left="1843"/>
        <w:rPr>
          <w:sz w:val="16"/>
          <w:szCs w:val="16"/>
        </w:rPr>
      </w:pPr>
      <w:r w:rsidRPr="009B76E6">
        <w:rPr>
          <w:sz w:val="16"/>
          <w:szCs w:val="16"/>
        </w:rPr>
        <w:t>к решени</w:t>
      </w:r>
      <w:r>
        <w:rPr>
          <w:sz w:val="16"/>
          <w:szCs w:val="16"/>
        </w:rPr>
        <w:t>ю</w:t>
      </w:r>
      <w:r w:rsidRPr="009B76E6">
        <w:rPr>
          <w:sz w:val="16"/>
          <w:szCs w:val="16"/>
        </w:rPr>
        <w:t xml:space="preserve"> Совета народных </w:t>
      </w:r>
      <w:proofErr w:type="spellStart"/>
      <w:r w:rsidRPr="009B76E6">
        <w:rPr>
          <w:sz w:val="16"/>
          <w:szCs w:val="16"/>
        </w:rPr>
        <w:t>депутатовПесковского</w:t>
      </w:r>
      <w:proofErr w:type="spellEnd"/>
      <w:r w:rsidRPr="009B76E6">
        <w:rPr>
          <w:sz w:val="16"/>
          <w:szCs w:val="16"/>
        </w:rPr>
        <w:t xml:space="preserve"> сельского </w:t>
      </w:r>
      <w:proofErr w:type="spellStart"/>
      <w:r w:rsidRPr="009B76E6">
        <w:rPr>
          <w:sz w:val="16"/>
          <w:szCs w:val="16"/>
        </w:rPr>
        <w:t>поселенияПавловского</w:t>
      </w:r>
      <w:proofErr w:type="spellEnd"/>
      <w:r w:rsidRPr="009B76E6">
        <w:rPr>
          <w:sz w:val="16"/>
          <w:szCs w:val="16"/>
        </w:rPr>
        <w:t xml:space="preserve"> муниципального района</w:t>
      </w:r>
    </w:p>
    <w:p w:rsidR="00A83519" w:rsidRPr="006C5FB2" w:rsidRDefault="00A83519" w:rsidP="00B17139">
      <w:pPr>
        <w:ind w:left="1843"/>
        <w:rPr>
          <w:sz w:val="16"/>
          <w:szCs w:val="16"/>
        </w:rPr>
      </w:pPr>
      <w:r>
        <w:rPr>
          <w:sz w:val="16"/>
          <w:szCs w:val="16"/>
          <w:u w:val="single"/>
        </w:rPr>
        <w:t xml:space="preserve">от </w:t>
      </w:r>
      <w:r w:rsidRPr="006C5FB2">
        <w:rPr>
          <w:sz w:val="16"/>
          <w:szCs w:val="16"/>
          <w:u w:val="single"/>
        </w:rPr>
        <w:t>27</w:t>
      </w:r>
      <w:r>
        <w:rPr>
          <w:sz w:val="16"/>
          <w:szCs w:val="16"/>
          <w:u w:val="single"/>
        </w:rPr>
        <w:t>.04.</w:t>
      </w:r>
      <w:r w:rsidRPr="006C5FB2">
        <w:rPr>
          <w:sz w:val="16"/>
          <w:szCs w:val="16"/>
          <w:u w:val="single"/>
        </w:rPr>
        <w:t xml:space="preserve">2016 </w:t>
      </w:r>
      <w:r w:rsidRPr="009B76E6">
        <w:rPr>
          <w:sz w:val="16"/>
          <w:szCs w:val="16"/>
          <w:u w:val="single"/>
        </w:rPr>
        <w:t>г</w:t>
      </w:r>
      <w:r w:rsidR="00B17139">
        <w:rPr>
          <w:sz w:val="16"/>
          <w:szCs w:val="16"/>
          <w:u w:val="single"/>
        </w:rPr>
        <w:t>.</w:t>
      </w:r>
      <w:r w:rsidRPr="009B76E6">
        <w:rPr>
          <w:sz w:val="16"/>
          <w:szCs w:val="16"/>
          <w:u w:val="single"/>
        </w:rPr>
        <w:t xml:space="preserve"> № 54</w:t>
      </w:r>
    </w:p>
    <w:p w:rsidR="00A83519" w:rsidRDefault="00A83519" w:rsidP="001C356C">
      <w:pPr>
        <w:jc w:val="center"/>
        <w:rPr>
          <w:color w:val="000000"/>
          <w:sz w:val="16"/>
          <w:szCs w:val="16"/>
        </w:rPr>
      </w:pPr>
    </w:p>
    <w:p w:rsidR="00B17139" w:rsidRDefault="00B17139" w:rsidP="00465D7C">
      <w:pPr>
        <w:jc w:val="center"/>
        <w:rPr>
          <w:b/>
          <w:color w:val="000000"/>
          <w:sz w:val="16"/>
          <w:szCs w:val="16"/>
        </w:rPr>
      </w:pPr>
      <w:r w:rsidRPr="00B17139">
        <w:rPr>
          <w:b/>
          <w:color w:val="000000"/>
          <w:sz w:val="16"/>
          <w:szCs w:val="16"/>
        </w:rPr>
        <w:t xml:space="preserve">РАСПРЕДЕЛЕНИЕ БЮДЖЕТНЫХ АССИГНОВАНИЙ НА РЕАЛИЗАЦИЮ МУНИЦИПАЛЬНЫХ ПРОГРАММ </w:t>
      </w:r>
    </w:p>
    <w:p w:rsidR="00465D7C" w:rsidRPr="00B17139" w:rsidRDefault="00B17139" w:rsidP="00465D7C">
      <w:pPr>
        <w:jc w:val="center"/>
        <w:rPr>
          <w:b/>
          <w:color w:val="000000"/>
          <w:sz w:val="16"/>
          <w:szCs w:val="16"/>
        </w:rPr>
      </w:pPr>
      <w:r w:rsidRPr="00B17139">
        <w:rPr>
          <w:b/>
          <w:color w:val="000000"/>
          <w:sz w:val="16"/>
          <w:szCs w:val="16"/>
        </w:rPr>
        <w:t>ЗА 2015 ГОД</w:t>
      </w:r>
    </w:p>
    <w:p w:rsidR="00465D7C" w:rsidRDefault="00465D7C" w:rsidP="001C356C">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219"/>
        <w:gridCol w:w="2285"/>
        <w:gridCol w:w="566"/>
        <w:gridCol w:w="176"/>
        <w:gridCol w:w="210"/>
        <w:gridCol w:w="236"/>
        <w:gridCol w:w="342"/>
        <w:gridCol w:w="632"/>
      </w:tblGrid>
      <w:tr w:rsidR="00465D7C" w:rsidRPr="00465D7C" w:rsidTr="00B17139">
        <w:trPr>
          <w:cantSplit/>
          <w:trHeight w:val="138"/>
        </w:trPr>
        <w:tc>
          <w:tcPr>
            <w:tcW w:w="0" w:type="auto"/>
            <w:vMerge w:val="restart"/>
            <w:shd w:val="clear" w:color="auto" w:fill="auto"/>
            <w:vAlign w:val="center"/>
            <w:hideMark/>
          </w:tcPr>
          <w:p w:rsidR="00465D7C" w:rsidRPr="00465D7C" w:rsidRDefault="00465D7C">
            <w:pPr>
              <w:jc w:val="center"/>
              <w:rPr>
                <w:sz w:val="12"/>
                <w:szCs w:val="12"/>
              </w:rPr>
            </w:pPr>
            <w:r w:rsidRPr="00465D7C">
              <w:rPr>
                <w:sz w:val="12"/>
                <w:szCs w:val="12"/>
              </w:rPr>
              <w:t>№ п/п</w:t>
            </w:r>
          </w:p>
        </w:tc>
        <w:tc>
          <w:tcPr>
            <w:tcW w:w="0" w:type="auto"/>
            <w:vMerge w:val="restart"/>
            <w:shd w:val="clear" w:color="auto" w:fill="auto"/>
            <w:vAlign w:val="center"/>
            <w:hideMark/>
          </w:tcPr>
          <w:p w:rsidR="00465D7C" w:rsidRPr="00465D7C" w:rsidRDefault="00465D7C">
            <w:pPr>
              <w:jc w:val="center"/>
              <w:rPr>
                <w:sz w:val="12"/>
                <w:szCs w:val="12"/>
              </w:rPr>
            </w:pPr>
            <w:r w:rsidRPr="00465D7C">
              <w:rPr>
                <w:sz w:val="12"/>
                <w:szCs w:val="12"/>
              </w:rPr>
              <w:t>Наименование программы</w:t>
            </w:r>
          </w:p>
        </w:tc>
        <w:tc>
          <w:tcPr>
            <w:tcW w:w="0" w:type="auto"/>
            <w:vMerge w:val="restart"/>
            <w:shd w:val="clear" w:color="auto" w:fill="auto"/>
            <w:vAlign w:val="center"/>
            <w:hideMark/>
          </w:tcPr>
          <w:p w:rsidR="00465D7C" w:rsidRPr="00465D7C" w:rsidRDefault="00465D7C">
            <w:pPr>
              <w:jc w:val="center"/>
              <w:rPr>
                <w:sz w:val="12"/>
                <w:szCs w:val="12"/>
              </w:rPr>
            </w:pPr>
            <w:r w:rsidRPr="00465D7C">
              <w:rPr>
                <w:sz w:val="12"/>
                <w:szCs w:val="12"/>
              </w:rPr>
              <w:t>ЦСР</w:t>
            </w:r>
          </w:p>
        </w:tc>
        <w:tc>
          <w:tcPr>
            <w:tcW w:w="0" w:type="auto"/>
            <w:vMerge w:val="restart"/>
            <w:shd w:val="clear" w:color="auto" w:fill="auto"/>
            <w:vAlign w:val="center"/>
            <w:hideMark/>
          </w:tcPr>
          <w:p w:rsidR="00465D7C" w:rsidRPr="00465D7C" w:rsidRDefault="00465D7C">
            <w:pPr>
              <w:jc w:val="center"/>
              <w:rPr>
                <w:sz w:val="12"/>
                <w:szCs w:val="12"/>
              </w:rPr>
            </w:pPr>
            <w:proofErr w:type="spellStart"/>
            <w:r w:rsidRPr="00465D7C">
              <w:rPr>
                <w:sz w:val="12"/>
                <w:szCs w:val="12"/>
              </w:rPr>
              <w:t>Рз</w:t>
            </w:r>
            <w:proofErr w:type="spellEnd"/>
          </w:p>
        </w:tc>
        <w:tc>
          <w:tcPr>
            <w:tcW w:w="0" w:type="auto"/>
            <w:vMerge w:val="restart"/>
            <w:shd w:val="clear" w:color="auto" w:fill="auto"/>
            <w:vAlign w:val="center"/>
            <w:hideMark/>
          </w:tcPr>
          <w:p w:rsidR="00465D7C" w:rsidRPr="00465D7C" w:rsidRDefault="00465D7C">
            <w:pPr>
              <w:jc w:val="center"/>
              <w:rPr>
                <w:sz w:val="12"/>
                <w:szCs w:val="12"/>
              </w:rPr>
            </w:pPr>
            <w:r w:rsidRPr="00465D7C">
              <w:rPr>
                <w:sz w:val="12"/>
                <w:szCs w:val="12"/>
              </w:rPr>
              <w:t>ПР</w:t>
            </w:r>
          </w:p>
        </w:tc>
        <w:tc>
          <w:tcPr>
            <w:tcW w:w="0" w:type="auto"/>
            <w:vMerge w:val="restart"/>
            <w:shd w:val="clear" w:color="auto" w:fill="auto"/>
            <w:vAlign w:val="center"/>
            <w:hideMark/>
          </w:tcPr>
          <w:p w:rsidR="00465D7C" w:rsidRPr="00465D7C" w:rsidRDefault="00465D7C">
            <w:pPr>
              <w:jc w:val="center"/>
              <w:rPr>
                <w:sz w:val="12"/>
                <w:szCs w:val="12"/>
              </w:rPr>
            </w:pPr>
            <w:r w:rsidRPr="00465D7C">
              <w:rPr>
                <w:sz w:val="12"/>
                <w:szCs w:val="12"/>
              </w:rPr>
              <w:t>ВР</w:t>
            </w:r>
          </w:p>
        </w:tc>
        <w:tc>
          <w:tcPr>
            <w:tcW w:w="0" w:type="auto"/>
            <w:vMerge w:val="restart"/>
            <w:shd w:val="clear" w:color="auto" w:fill="auto"/>
            <w:vAlign w:val="center"/>
            <w:hideMark/>
          </w:tcPr>
          <w:p w:rsidR="00465D7C" w:rsidRPr="00465D7C" w:rsidRDefault="00465D7C">
            <w:pPr>
              <w:jc w:val="center"/>
              <w:rPr>
                <w:sz w:val="12"/>
                <w:szCs w:val="12"/>
              </w:rPr>
            </w:pPr>
            <w:r w:rsidRPr="00465D7C">
              <w:rPr>
                <w:sz w:val="12"/>
                <w:szCs w:val="12"/>
              </w:rPr>
              <w:t>ГРБС</w:t>
            </w:r>
          </w:p>
        </w:tc>
        <w:tc>
          <w:tcPr>
            <w:tcW w:w="0" w:type="auto"/>
            <w:vMerge w:val="restart"/>
            <w:shd w:val="clear" w:color="auto" w:fill="auto"/>
            <w:vAlign w:val="center"/>
            <w:hideMark/>
          </w:tcPr>
          <w:p w:rsidR="00465D7C" w:rsidRPr="00465D7C" w:rsidRDefault="00465D7C">
            <w:pPr>
              <w:jc w:val="center"/>
              <w:rPr>
                <w:sz w:val="12"/>
                <w:szCs w:val="12"/>
              </w:rPr>
            </w:pPr>
            <w:r w:rsidRPr="00465D7C">
              <w:rPr>
                <w:sz w:val="12"/>
                <w:szCs w:val="12"/>
              </w:rPr>
              <w:t>Сумма, тыс.рублей</w:t>
            </w:r>
          </w:p>
        </w:tc>
      </w:tr>
      <w:tr w:rsidR="00465D7C" w:rsidRPr="00465D7C" w:rsidTr="00B17139">
        <w:trPr>
          <w:cantSplit/>
          <w:trHeight w:val="138"/>
        </w:trPr>
        <w:tc>
          <w:tcPr>
            <w:tcW w:w="0" w:type="auto"/>
            <w:vMerge/>
            <w:vAlign w:val="center"/>
            <w:hideMark/>
          </w:tcPr>
          <w:p w:rsidR="00465D7C" w:rsidRPr="00465D7C" w:rsidRDefault="00465D7C">
            <w:pPr>
              <w:rPr>
                <w:sz w:val="12"/>
                <w:szCs w:val="12"/>
              </w:rPr>
            </w:pPr>
          </w:p>
        </w:tc>
        <w:tc>
          <w:tcPr>
            <w:tcW w:w="0" w:type="auto"/>
            <w:vMerge/>
            <w:vAlign w:val="center"/>
            <w:hideMark/>
          </w:tcPr>
          <w:p w:rsidR="00465D7C" w:rsidRPr="00465D7C" w:rsidRDefault="00465D7C">
            <w:pPr>
              <w:rPr>
                <w:sz w:val="12"/>
                <w:szCs w:val="12"/>
              </w:rPr>
            </w:pPr>
          </w:p>
        </w:tc>
        <w:tc>
          <w:tcPr>
            <w:tcW w:w="0" w:type="auto"/>
            <w:vMerge/>
            <w:vAlign w:val="center"/>
            <w:hideMark/>
          </w:tcPr>
          <w:p w:rsidR="00465D7C" w:rsidRPr="00465D7C" w:rsidRDefault="00465D7C">
            <w:pPr>
              <w:rPr>
                <w:sz w:val="12"/>
                <w:szCs w:val="12"/>
              </w:rPr>
            </w:pPr>
          </w:p>
        </w:tc>
        <w:tc>
          <w:tcPr>
            <w:tcW w:w="0" w:type="auto"/>
            <w:vMerge/>
            <w:vAlign w:val="center"/>
            <w:hideMark/>
          </w:tcPr>
          <w:p w:rsidR="00465D7C" w:rsidRPr="00465D7C" w:rsidRDefault="00465D7C">
            <w:pPr>
              <w:rPr>
                <w:sz w:val="12"/>
                <w:szCs w:val="12"/>
              </w:rPr>
            </w:pPr>
          </w:p>
        </w:tc>
        <w:tc>
          <w:tcPr>
            <w:tcW w:w="0" w:type="auto"/>
            <w:vMerge/>
            <w:vAlign w:val="center"/>
            <w:hideMark/>
          </w:tcPr>
          <w:p w:rsidR="00465D7C" w:rsidRPr="00465D7C" w:rsidRDefault="00465D7C">
            <w:pPr>
              <w:rPr>
                <w:sz w:val="12"/>
                <w:szCs w:val="12"/>
              </w:rPr>
            </w:pPr>
          </w:p>
        </w:tc>
        <w:tc>
          <w:tcPr>
            <w:tcW w:w="0" w:type="auto"/>
            <w:vMerge/>
            <w:vAlign w:val="center"/>
            <w:hideMark/>
          </w:tcPr>
          <w:p w:rsidR="00465D7C" w:rsidRPr="00465D7C" w:rsidRDefault="00465D7C">
            <w:pPr>
              <w:rPr>
                <w:sz w:val="12"/>
                <w:szCs w:val="12"/>
              </w:rPr>
            </w:pPr>
          </w:p>
        </w:tc>
        <w:tc>
          <w:tcPr>
            <w:tcW w:w="0" w:type="auto"/>
            <w:vMerge/>
            <w:vAlign w:val="center"/>
            <w:hideMark/>
          </w:tcPr>
          <w:p w:rsidR="00465D7C" w:rsidRPr="00465D7C" w:rsidRDefault="00465D7C">
            <w:pPr>
              <w:rPr>
                <w:sz w:val="12"/>
                <w:szCs w:val="12"/>
              </w:rPr>
            </w:pPr>
          </w:p>
        </w:tc>
        <w:tc>
          <w:tcPr>
            <w:tcW w:w="0" w:type="auto"/>
            <w:vMerge/>
            <w:vAlign w:val="center"/>
            <w:hideMark/>
          </w:tcPr>
          <w:p w:rsidR="00465D7C" w:rsidRPr="00465D7C" w:rsidRDefault="00465D7C">
            <w:pPr>
              <w:rPr>
                <w:sz w:val="12"/>
                <w:szCs w:val="12"/>
              </w:rPr>
            </w:pPr>
          </w:p>
        </w:tc>
      </w:tr>
      <w:tr w:rsidR="00465D7C" w:rsidRPr="00465D7C" w:rsidTr="00B17139">
        <w:trPr>
          <w:cantSplit/>
        </w:trPr>
        <w:tc>
          <w:tcPr>
            <w:tcW w:w="0" w:type="auto"/>
            <w:shd w:val="clear" w:color="auto" w:fill="auto"/>
            <w:vAlign w:val="center"/>
            <w:hideMark/>
          </w:tcPr>
          <w:p w:rsidR="00465D7C" w:rsidRPr="00465D7C" w:rsidRDefault="00465D7C">
            <w:pPr>
              <w:jc w:val="center"/>
              <w:rPr>
                <w:sz w:val="12"/>
                <w:szCs w:val="12"/>
              </w:rPr>
            </w:pPr>
            <w:r w:rsidRPr="00465D7C">
              <w:rPr>
                <w:sz w:val="12"/>
                <w:szCs w:val="12"/>
              </w:rPr>
              <w:t>1</w:t>
            </w:r>
          </w:p>
        </w:tc>
        <w:tc>
          <w:tcPr>
            <w:tcW w:w="0" w:type="auto"/>
            <w:shd w:val="clear" w:color="auto" w:fill="auto"/>
            <w:hideMark/>
          </w:tcPr>
          <w:p w:rsidR="00465D7C" w:rsidRPr="00465D7C" w:rsidRDefault="00465D7C">
            <w:pPr>
              <w:rPr>
                <w:b/>
                <w:bCs/>
                <w:sz w:val="12"/>
                <w:szCs w:val="12"/>
              </w:rPr>
            </w:pPr>
            <w:r w:rsidRPr="00465D7C">
              <w:rPr>
                <w:b/>
                <w:bCs/>
                <w:sz w:val="12"/>
                <w:szCs w:val="12"/>
              </w:rPr>
              <w:t xml:space="preserve">Муниципальная  программа "Социально-экономическое развитие </w:t>
            </w:r>
            <w:proofErr w:type="spellStart"/>
            <w:r w:rsidRPr="00465D7C">
              <w:rPr>
                <w:b/>
                <w:bCs/>
                <w:sz w:val="12"/>
                <w:szCs w:val="12"/>
              </w:rPr>
              <w:t>Песковского</w:t>
            </w:r>
            <w:proofErr w:type="spellEnd"/>
            <w:r w:rsidRPr="00465D7C">
              <w:rPr>
                <w:b/>
                <w:bCs/>
                <w:sz w:val="12"/>
                <w:szCs w:val="12"/>
              </w:rPr>
              <w:t xml:space="preserve"> сельского поселения Павловского муниципального района", всего:</w:t>
            </w:r>
          </w:p>
        </w:tc>
        <w:tc>
          <w:tcPr>
            <w:tcW w:w="0" w:type="auto"/>
            <w:shd w:val="clear" w:color="auto" w:fill="auto"/>
            <w:vAlign w:val="center"/>
            <w:hideMark/>
          </w:tcPr>
          <w:p w:rsidR="00465D7C" w:rsidRPr="00465D7C" w:rsidRDefault="00465D7C">
            <w:pPr>
              <w:jc w:val="center"/>
              <w:rPr>
                <w:b/>
                <w:bCs/>
                <w:sz w:val="12"/>
                <w:szCs w:val="12"/>
              </w:rPr>
            </w:pPr>
            <w:r w:rsidRPr="00465D7C">
              <w:rPr>
                <w:b/>
                <w:bCs/>
                <w:sz w:val="12"/>
                <w:szCs w:val="12"/>
              </w:rPr>
              <w:t>01 0 0000</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b/>
                <w:bCs/>
                <w:sz w:val="12"/>
                <w:szCs w:val="12"/>
              </w:rPr>
            </w:pPr>
            <w:r w:rsidRPr="00465D7C">
              <w:rPr>
                <w:b/>
                <w:bCs/>
                <w:sz w:val="12"/>
                <w:szCs w:val="12"/>
              </w:rPr>
              <w:t>6422,89</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в том числе:</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1.1</w:t>
            </w:r>
          </w:p>
        </w:tc>
        <w:tc>
          <w:tcPr>
            <w:tcW w:w="0" w:type="auto"/>
            <w:shd w:val="clear" w:color="auto" w:fill="auto"/>
            <w:hideMark/>
          </w:tcPr>
          <w:p w:rsidR="00465D7C" w:rsidRPr="00465D7C" w:rsidRDefault="00465D7C">
            <w:pPr>
              <w:rPr>
                <w:b/>
                <w:bCs/>
                <w:sz w:val="12"/>
                <w:szCs w:val="12"/>
              </w:rPr>
            </w:pPr>
            <w:r w:rsidRPr="00465D7C">
              <w:rPr>
                <w:b/>
                <w:bCs/>
                <w:sz w:val="12"/>
                <w:szCs w:val="12"/>
              </w:rPr>
              <w:t xml:space="preserve">Подпрограмма «Развитие инфраструктуры и благоустройство территории </w:t>
            </w:r>
            <w:proofErr w:type="spellStart"/>
            <w:r w:rsidRPr="00465D7C">
              <w:rPr>
                <w:b/>
                <w:bCs/>
                <w:sz w:val="12"/>
                <w:szCs w:val="12"/>
              </w:rPr>
              <w:t>Песковского</w:t>
            </w:r>
            <w:proofErr w:type="spellEnd"/>
            <w:r w:rsidRPr="00465D7C">
              <w:rPr>
                <w:b/>
                <w:bCs/>
                <w:sz w:val="12"/>
                <w:szCs w:val="12"/>
              </w:rPr>
              <w:t xml:space="preserve"> сельского поселения»</w:t>
            </w:r>
          </w:p>
        </w:tc>
        <w:tc>
          <w:tcPr>
            <w:tcW w:w="0" w:type="auto"/>
            <w:shd w:val="clear" w:color="auto" w:fill="auto"/>
            <w:vAlign w:val="center"/>
            <w:hideMark/>
          </w:tcPr>
          <w:p w:rsidR="00465D7C" w:rsidRPr="00465D7C" w:rsidRDefault="00465D7C">
            <w:pPr>
              <w:jc w:val="center"/>
              <w:rPr>
                <w:b/>
                <w:bCs/>
                <w:sz w:val="12"/>
                <w:szCs w:val="12"/>
              </w:rPr>
            </w:pPr>
            <w:r w:rsidRPr="00465D7C">
              <w:rPr>
                <w:b/>
                <w:bCs/>
                <w:sz w:val="12"/>
                <w:szCs w:val="12"/>
              </w:rPr>
              <w:t>01 1 0000</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vAlign w:val="center"/>
            <w:hideMark/>
          </w:tcPr>
          <w:p w:rsidR="00465D7C" w:rsidRPr="00465D7C" w:rsidRDefault="00465D7C">
            <w:pPr>
              <w:jc w:val="center"/>
              <w:rPr>
                <w:b/>
                <w:bCs/>
                <w:sz w:val="12"/>
                <w:szCs w:val="12"/>
              </w:rPr>
            </w:pPr>
            <w:r w:rsidRPr="00465D7C">
              <w:rPr>
                <w:b/>
                <w:bCs/>
                <w:sz w:val="12"/>
                <w:szCs w:val="12"/>
              </w:rPr>
              <w:t>1917,45</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Мероприятия по развитию сети автомобильных дорог общего пользования в рамках  подпрограммы «Развитие инфраструктуры и благоустройство территории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(Закупка </w:t>
            </w:r>
            <w:proofErr w:type="spellStart"/>
            <w:r w:rsidRPr="00465D7C">
              <w:rPr>
                <w:sz w:val="12"/>
                <w:szCs w:val="12"/>
              </w:rPr>
              <w:t>товаров</w:t>
            </w:r>
            <w:proofErr w:type="gramStart"/>
            <w:r w:rsidRPr="00465D7C">
              <w:rPr>
                <w:sz w:val="12"/>
                <w:szCs w:val="12"/>
              </w:rPr>
              <w:t>,р</w:t>
            </w:r>
            <w:proofErr w:type="gramEnd"/>
            <w:r w:rsidRPr="00465D7C">
              <w:rPr>
                <w:sz w:val="12"/>
                <w:szCs w:val="12"/>
              </w:rPr>
              <w:t>абот</w:t>
            </w:r>
            <w:proofErr w:type="spellEnd"/>
            <w:r w:rsidRPr="00465D7C">
              <w:rPr>
                <w:sz w:val="12"/>
                <w:szCs w:val="12"/>
              </w:rPr>
              <w:t xml:space="preserve"> и услуг для </w:t>
            </w:r>
            <w:proofErr w:type="spellStart"/>
            <w:r w:rsidRPr="00465D7C">
              <w:rPr>
                <w:sz w:val="12"/>
                <w:szCs w:val="12"/>
              </w:rPr>
              <w:t>государствеенных</w:t>
            </w:r>
            <w:proofErr w:type="spellEnd"/>
            <w:r w:rsidRPr="00465D7C">
              <w:rPr>
                <w:sz w:val="12"/>
                <w:szCs w:val="12"/>
              </w:rPr>
              <w:t>(муниципальных)нужд)</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01 1 7129</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09</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1500,64</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организацию проведения оплачиваемых общественных работ в рамках подпрограммы"Развитие инфраструктуры и благоустройство территории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(Закупка товаров, работ и услуг для государственных (муниципальных) нужд)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01 1 7843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12</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0,00</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lastRenderedPageBreak/>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уличное освещение в рамках подпрограммы"Развитие инфраструктуры и благоустройство территории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(Закупка товаров, работ и услуг для государственных (муниципальных) нужд)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01 1 7867</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05</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372,44</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Расходы по благоустройству территории сельского поселения  в рамках подпрограммы</w:t>
            </w:r>
            <w:proofErr w:type="gramStart"/>
            <w:r w:rsidRPr="00465D7C">
              <w:rPr>
                <w:sz w:val="12"/>
                <w:szCs w:val="12"/>
              </w:rPr>
              <w:t>"Р</w:t>
            </w:r>
            <w:proofErr w:type="gramEnd"/>
            <w:r w:rsidRPr="00465D7C">
              <w:rPr>
                <w:sz w:val="12"/>
                <w:szCs w:val="12"/>
              </w:rPr>
              <w:t xml:space="preserve">азвитие инфраструктуры и благоустройство территории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(Закупка товаров, работ и услуг для государственных (муниципальных) нужд)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01 1  7861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05</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44,37</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1.2</w:t>
            </w:r>
          </w:p>
        </w:tc>
        <w:tc>
          <w:tcPr>
            <w:tcW w:w="0" w:type="auto"/>
            <w:shd w:val="clear" w:color="auto" w:fill="auto"/>
            <w:hideMark/>
          </w:tcPr>
          <w:p w:rsidR="00465D7C" w:rsidRPr="00465D7C" w:rsidRDefault="00465D7C">
            <w:pPr>
              <w:rPr>
                <w:b/>
                <w:bCs/>
                <w:sz w:val="12"/>
                <w:szCs w:val="12"/>
              </w:rPr>
            </w:pPr>
            <w:r w:rsidRPr="00465D7C">
              <w:rPr>
                <w:b/>
                <w:bCs/>
                <w:sz w:val="12"/>
                <w:szCs w:val="12"/>
              </w:rPr>
              <w:t xml:space="preserve">Подпрограмма "Развитие культуры </w:t>
            </w:r>
            <w:proofErr w:type="spellStart"/>
            <w:r w:rsidRPr="00465D7C">
              <w:rPr>
                <w:b/>
                <w:bCs/>
                <w:sz w:val="12"/>
                <w:szCs w:val="12"/>
              </w:rPr>
              <w:t>Песковского</w:t>
            </w:r>
            <w:proofErr w:type="spellEnd"/>
            <w:r w:rsidRPr="00465D7C">
              <w:rPr>
                <w:b/>
                <w:bCs/>
                <w:sz w:val="12"/>
                <w:szCs w:val="12"/>
              </w:rPr>
              <w:t xml:space="preserve"> сельского поселения"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01 2 0000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2094,82</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01 2 0059</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08</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970</w:t>
            </w:r>
          </w:p>
        </w:tc>
        <w:tc>
          <w:tcPr>
            <w:tcW w:w="0" w:type="auto"/>
            <w:shd w:val="clear" w:color="auto" w:fill="auto"/>
            <w:vAlign w:val="center"/>
            <w:hideMark/>
          </w:tcPr>
          <w:p w:rsidR="00465D7C" w:rsidRPr="00465D7C" w:rsidRDefault="00465D7C">
            <w:pPr>
              <w:jc w:val="center"/>
              <w:rPr>
                <w:sz w:val="12"/>
                <w:szCs w:val="12"/>
              </w:rPr>
            </w:pPr>
            <w:r w:rsidRPr="00465D7C">
              <w:rPr>
                <w:sz w:val="12"/>
                <w:szCs w:val="12"/>
              </w:rPr>
              <w:t>1419,55</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(Закупка товаров, работ и услуг для государственных (муниципальных) нужд)</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01 2 0059</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08</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970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675,22</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(Иные бюджетные ассигнования)</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01 2 0059</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08</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800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970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0,05</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1.3</w:t>
            </w:r>
          </w:p>
        </w:tc>
        <w:tc>
          <w:tcPr>
            <w:tcW w:w="0" w:type="auto"/>
            <w:shd w:val="clear" w:color="auto" w:fill="auto"/>
            <w:hideMark/>
          </w:tcPr>
          <w:p w:rsidR="00465D7C" w:rsidRPr="00465D7C" w:rsidRDefault="00465D7C">
            <w:pPr>
              <w:rPr>
                <w:b/>
                <w:bCs/>
                <w:sz w:val="12"/>
                <w:szCs w:val="12"/>
              </w:rPr>
            </w:pPr>
            <w:r w:rsidRPr="00465D7C">
              <w:rPr>
                <w:b/>
                <w:bCs/>
                <w:sz w:val="12"/>
                <w:szCs w:val="12"/>
              </w:rPr>
              <w:t xml:space="preserve"> Подпрограмма "Обеспечение реализации муниципальной программы"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01 3 0000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2410,62</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Функционирование высшего должностного лица субъекта Российской Федерации и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01 3 7202</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02</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596,68</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(Расходы на выплату персоналу в целях обеспечения выполнения функций государственным</w:t>
            </w:r>
            <w:proofErr w:type="gramStart"/>
            <w:r w:rsidRPr="00465D7C">
              <w:rPr>
                <w:sz w:val="12"/>
                <w:szCs w:val="12"/>
              </w:rPr>
              <w:t>и(</w:t>
            </w:r>
            <w:proofErr w:type="gramEnd"/>
            <w:r w:rsidRPr="00465D7C">
              <w:rPr>
                <w:sz w:val="12"/>
                <w:szCs w:val="12"/>
              </w:rPr>
              <w:t>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01 3 7201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1034,42</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w:t>
            </w:r>
            <w:proofErr w:type="spellStart"/>
            <w:r w:rsidRPr="00465D7C">
              <w:rPr>
                <w:sz w:val="12"/>
                <w:szCs w:val="12"/>
              </w:rPr>
              <w:t>развитиеПесковского</w:t>
            </w:r>
            <w:proofErr w:type="spellEnd"/>
            <w:r w:rsidRPr="00465D7C">
              <w:rPr>
                <w:sz w:val="12"/>
                <w:szCs w:val="12"/>
              </w:rPr>
              <w:t xml:space="preserve"> сельского поселения Павловского муниципального района</w:t>
            </w:r>
            <w:proofErr w:type="gramStart"/>
            <w:r w:rsidRPr="00465D7C">
              <w:rPr>
                <w:sz w:val="12"/>
                <w:szCs w:val="12"/>
              </w:rPr>
              <w:t>"(</w:t>
            </w:r>
            <w:proofErr w:type="gramEnd"/>
            <w:r w:rsidRPr="00465D7C">
              <w:rPr>
                <w:sz w:val="12"/>
                <w:szCs w:val="12"/>
              </w:rPr>
              <w:t>Закупка товаров, работ и услуг для государственных (муниципальных)нужд)</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01 3 7201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382,04</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lastRenderedPageBreak/>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w:t>
            </w:r>
            <w:proofErr w:type="gramStart"/>
            <w:r w:rsidRPr="00465D7C">
              <w:rPr>
                <w:sz w:val="12"/>
                <w:szCs w:val="12"/>
              </w:rPr>
              <w:t>"(</w:t>
            </w:r>
            <w:proofErr w:type="gramEnd"/>
            <w:r w:rsidRPr="00465D7C">
              <w:rPr>
                <w:sz w:val="12"/>
                <w:szCs w:val="12"/>
              </w:rPr>
              <w:t>Иные бюджетные ассигнования)</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01 3 7201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800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41,91</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Проведение выборов депутатов представительного органа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(Иные межбюджетные ассигнования)</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01 3 7011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07</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800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46,02</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Проведение выборов главы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(Иные межбюджетные ассигнования)</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01 3 7012</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07</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800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42,48</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000000" w:fill="FFFFFF"/>
            <w:hideMark/>
          </w:tcPr>
          <w:p w:rsidR="00465D7C" w:rsidRPr="00465D7C" w:rsidRDefault="00465D7C">
            <w:pPr>
              <w:rPr>
                <w:sz w:val="12"/>
                <w:szCs w:val="12"/>
              </w:rPr>
            </w:pPr>
            <w:r w:rsidRPr="00465D7C">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(Закупка товаров, работ и услуг для государственных (муниципальных) нужд)</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01 3 7020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20,86</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000000" w:fill="FFFFFF"/>
            <w:hideMark/>
          </w:tcPr>
          <w:p w:rsidR="00465D7C" w:rsidRPr="00465D7C" w:rsidRDefault="00465D7C">
            <w:pPr>
              <w:rPr>
                <w:sz w:val="12"/>
                <w:szCs w:val="12"/>
              </w:rPr>
            </w:pPr>
            <w:r w:rsidRPr="00465D7C">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(Межбюджетные трансферты)</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01 3 7020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500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16,74</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(Иные бюджетные ассигнования)</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01 3 7020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800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49,83</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000000" w:fill="FFFFFF"/>
            <w:hideMark/>
          </w:tcPr>
          <w:p w:rsidR="00465D7C" w:rsidRPr="00465D7C" w:rsidRDefault="00465D7C">
            <w:pPr>
              <w:rPr>
                <w:sz w:val="12"/>
                <w:szCs w:val="12"/>
              </w:rPr>
            </w:pPr>
            <w:r w:rsidRPr="00465D7C">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(Расходы на выплату персоналу в целях обеспечения выполнения функций государственным</w:t>
            </w:r>
            <w:proofErr w:type="gramStart"/>
            <w:r w:rsidRPr="00465D7C">
              <w:rPr>
                <w:sz w:val="12"/>
                <w:szCs w:val="12"/>
              </w:rPr>
              <w:t>и(</w:t>
            </w:r>
            <w:proofErr w:type="gramEnd"/>
            <w:r w:rsidRPr="00465D7C">
              <w:rPr>
                <w:sz w:val="12"/>
                <w:szCs w:val="12"/>
              </w:rPr>
              <w:t>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01 3 5118</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02</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61,80</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w:t>
            </w:r>
            <w:proofErr w:type="gramStart"/>
            <w:r w:rsidRPr="00465D7C">
              <w:rPr>
                <w:sz w:val="12"/>
                <w:szCs w:val="12"/>
              </w:rPr>
              <w:t>"(</w:t>
            </w:r>
            <w:proofErr w:type="gramEnd"/>
            <w:r w:rsidRPr="00465D7C">
              <w:rPr>
                <w:sz w:val="12"/>
                <w:szCs w:val="12"/>
              </w:rPr>
              <w:t>Закупка товаров, работ и услуг для государственных (муниципальных)нужд)</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01 3 5118</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02</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4,90</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Доплаты к пенсиям муниципальных служащих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(Социальное обеспечение и иные выплаты населению)</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01 3 7047</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300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112,94</w:t>
            </w:r>
          </w:p>
        </w:tc>
      </w:tr>
      <w:tr w:rsidR="00465D7C" w:rsidRPr="00465D7C" w:rsidTr="00B17139">
        <w:trPr>
          <w:cantSplit/>
        </w:trPr>
        <w:tc>
          <w:tcPr>
            <w:tcW w:w="0" w:type="auto"/>
            <w:shd w:val="clear" w:color="auto" w:fill="auto"/>
            <w:vAlign w:val="center"/>
            <w:hideMark/>
          </w:tcPr>
          <w:p w:rsidR="00465D7C" w:rsidRPr="00465D7C" w:rsidRDefault="00465D7C">
            <w:pPr>
              <w:rPr>
                <w:sz w:val="12"/>
                <w:szCs w:val="12"/>
              </w:rPr>
            </w:pPr>
            <w:r w:rsidRPr="00465D7C">
              <w:rPr>
                <w:sz w:val="12"/>
                <w:szCs w:val="12"/>
              </w:rPr>
              <w:t> </w:t>
            </w:r>
          </w:p>
        </w:tc>
        <w:tc>
          <w:tcPr>
            <w:tcW w:w="0" w:type="auto"/>
            <w:shd w:val="clear" w:color="auto" w:fill="auto"/>
            <w:hideMark/>
          </w:tcPr>
          <w:p w:rsidR="00465D7C" w:rsidRPr="00465D7C" w:rsidRDefault="00465D7C">
            <w:pPr>
              <w:jc w:val="both"/>
              <w:rPr>
                <w:sz w:val="12"/>
                <w:szCs w:val="12"/>
              </w:rPr>
            </w:pPr>
            <w:r w:rsidRPr="00465D7C">
              <w:rPr>
                <w:sz w:val="12"/>
                <w:szCs w:val="12"/>
              </w:rPr>
              <w:t xml:space="preserve">Расходы на социальную поддержку членов семей военнослужащих, погибших  в период прохождения военной службы в мирное время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w:t>
            </w:r>
            <w:proofErr w:type="spellStart"/>
            <w:proofErr w:type="gramStart"/>
            <w:r w:rsidRPr="00465D7C">
              <w:rPr>
                <w:sz w:val="12"/>
                <w:szCs w:val="12"/>
              </w:rPr>
              <w:t>сельского</w:t>
            </w:r>
            <w:proofErr w:type="spellEnd"/>
            <w:proofErr w:type="gramEnd"/>
            <w:r w:rsidRPr="00465D7C">
              <w:rPr>
                <w:sz w:val="12"/>
                <w:szCs w:val="12"/>
              </w:rPr>
              <w:t xml:space="preserve"> поселения Павловского муниципального района" (Социальное обеспечение и иные выплаты населению)</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01 3 7057</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300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0,00</w:t>
            </w:r>
          </w:p>
        </w:tc>
      </w:tr>
      <w:tr w:rsidR="00465D7C" w:rsidRPr="00465D7C" w:rsidTr="00B17139">
        <w:trPr>
          <w:cantSplit/>
        </w:trPr>
        <w:tc>
          <w:tcPr>
            <w:tcW w:w="0" w:type="auto"/>
            <w:shd w:val="clear" w:color="auto" w:fill="auto"/>
            <w:vAlign w:val="bottom"/>
            <w:hideMark/>
          </w:tcPr>
          <w:p w:rsidR="00465D7C" w:rsidRPr="00465D7C" w:rsidRDefault="00465D7C">
            <w:pPr>
              <w:jc w:val="center"/>
              <w:rPr>
                <w:sz w:val="12"/>
                <w:szCs w:val="12"/>
              </w:rPr>
            </w:pPr>
            <w:r w:rsidRPr="00465D7C">
              <w:rPr>
                <w:sz w:val="12"/>
                <w:szCs w:val="12"/>
              </w:rPr>
              <w:lastRenderedPageBreak/>
              <w:t> </w:t>
            </w:r>
          </w:p>
        </w:tc>
        <w:tc>
          <w:tcPr>
            <w:tcW w:w="0" w:type="auto"/>
            <w:shd w:val="clear" w:color="auto" w:fill="auto"/>
            <w:hideMark/>
          </w:tcPr>
          <w:p w:rsidR="00465D7C" w:rsidRPr="00465D7C" w:rsidRDefault="00465D7C">
            <w:pPr>
              <w:rPr>
                <w:sz w:val="12"/>
                <w:szCs w:val="12"/>
              </w:rPr>
            </w:pPr>
            <w:r w:rsidRPr="00465D7C">
              <w:rPr>
                <w:sz w:val="12"/>
                <w:szCs w:val="12"/>
              </w:rPr>
              <w:t xml:space="preserve">Процентные платежи по государственному долгу в рамках подпрограммы «Обеспечение реализации муниципальной программы» муниципальной программы </w:t>
            </w:r>
            <w:proofErr w:type="spellStart"/>
            <w:r w:rsidRPr="00465D7C">
              <w:rPr>
                <w:sz w:val="12"/>
                <w:szCs w:val="12"/>
              </w:rPr>
              <w:t>программы</w:t>
            </w:r>
            <w:proofErr w:type="spellEnd"/>
            <w:r w:rsidRPr="00465D7C">
              <w:rPr>
                <w:sz w:val="12"/>
                <w:szCs w:val="12"/>
              </w:rPr>
              <w:t xml:space="preserve">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(Обслуживание государственного (муниципального) долга)</w:t>
            </w:r>
          </w:p>
        </w:tc>
        <w:tc>
          <w:tcPr>
            <w:tcW w:w="0" w:type="auto"/>
            <w:shd w:val="clear" w:color="auto" w:fill="auto"/>
            <w:noWrap/>
            <w:vAlign w:val="center"/>
            <w:hideMark/>
          </w:tcPr>
          <w:p w:rsidR="00465D7C" w:rsidRPr="00465D7C" w:rsidRDefault="00465D7C">
            <w:pPr>
              <w:rPr>
                <w:sz w:val="12"/>
                <w:szCs w:val="12"/>
              </w:rPr>
            </w:pPr>
            <w:r w:rsidRPr="00465D7C">
              <w:rPr>
                <w:sz w:val="12"/>
                <w:szCs w:val="12"/>
              </w:rPr>
              <w:t>01 3 2788</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13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01</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700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0,00</w:t>
            </w:r>
          </w:p>
        </w:tc>
      </w:tr>
      <w:tr w:rsidR="00465D7C" w:rsidRPr="00465D7C" w:rsidTr="00B17139">
        <w:trPr>
          <w:cantSplit/>
        </w:trPr>
        <w:tc>
          <w:tcPr>
            <w:tcW w:w="0" w:type="auto"/>
            <w:shd w:val="clear" w:color="auto" w:fill="auto"/>
            <w:vAlign w:val="bottom"/>
            <w:hideMark/>
          </w:tcPr>
          <w:p w:rsidR="00465D7C" w:rsidRPr="00465D7C" w:rsidRDefault="00465D7C">
            <w:pPr>
              <w:jc w:val="center"/>
              <w:rPr>
                <w:sz w:val="12"/>
                <w:szCs w:val="12"/>
              </w:rPr>
            </w:pPr>
            <w:r w:rsidRPr="00465D7C">
              <w:rPr>
                <w:sz w:val="12"/>
                <w:szCs w:val="12"/>
              </w:rPr>
              <w:t>1.4</w:t>
            </w:r>
          </w:p>
        </w:tc>
        <w:tc>
          <w:tcPr>
            <w:tcW w:w="0" w:type="auto"/>
            <w:shd w:val="clear" w:color="auto" w:fill="auto"/>
            <w:hideMark/>
          </w:tcPr>
          <w:p w:rsidR="00465D7C" w:rsidRPr="00465D7C" w:rsidRDefault="00465D7C">
            <w:pPr>
              <w:rPr>
                <w:b/>
                <w:bCs/>
                <w:sz w:val="12"/>
                <w:szCs w:val="12"/>
              </w:rPr>
            </w:pPr>
            <w:r w:rsidRPr="00465D7C">
              <w:rPr>
                <w:b/>
                <w:bCs/>
                <w:sz w:val="12"/>
                <w:szCs w:val="12"/>
              </w:rPr>
              <w:t xml:space="preserve">Подпрограмма "Безопасность и правопорядок на территории </w:t>
            </w:r>
            <w:proofErr w:type="spellStart"/>
            <w:r w:rsidRPr="00465D7C">
              <w:rPr>
                <w:b/>
                <w:bCs/>
                <w:sz w:val="12"/>
                <w:szCs w:val="12"/>
              </w:rPr>
              <w:t>Песковского</w:t>
            </w:r>
            <w:proofErr w:type="spellEnd"/>
            <w:r w:rsidRPr="00465D7C">
              <w:rPr>
                <w:b/>
                <w:bCs/>
                <w:sz w:val="12"/>
                <w:szCs w:val="12"/>
              </w:rPr>
              <w:t xml:space="preserve"> сельского поселения".</w:t>
            </w:r>
          </w:p>
        </w:tc>
        <w:tc>
          <w:tcPr>
            <w:tcW w:w="0" w:type="auto"/>
            <w:shd w:val="clear" w:color="auto" w:fill="auto"/>
            <w:noWrap/>
            <w:vAlign w:val="center"/>
            <w:hideMark/>
          </w:tcPr>
          <w:p w:rsidR="00465D7C" w:rsidRPr="00465D7C" w:rsidRDefault="00465D7C">
            <w:pPr>
              <w:rPr>
                <w:b/>
                <w:bCs/>
                <w:sz w:val="12"/>
                <w:szCs w:val="12"/>
              </w:rPr>
            </w:pPr>
            <w:r w:rsidRPr="00465D7C">
              <w:rPr>
                <w:b/>
                <w:bCs/>
                <w:sz w:val="12"/>
                <w:szCs w:val="12"/>
              </w:rPr>
              <w:t>01 4 0000</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 </w:t>
            </w:r>
          </w:p>
        </w:tc>
        <w:tc>
          <w:tcPr>
            <w:tcW w:w="0" w:type="auto"/>
            <w:shd w:val="clear" w:color="auto" w:fill="auto"/>
            <w:noWrap/>
            <w:vAlign w:val="center"/>
            <w:hideMark/>
          </w:tcPr>
          <w:p w:rsidR="00465D7C" w:rsidRPr="00465D7C" w:rsidRDefault="00465D7C">
            <w:pPr>
              <w:jc w:val="center"/>
              <w:rPr>
                <w:b/>
                <w:bCs/>
                <w:sz w:val="12"/>
                <w:szCs w:val="12"/>
              </w:rPr>
            </w:pPr>
            <w:r w:rsidRPr="00465D7C">
              <w:rPr>
                <w:b/>
                <w:bCs/>
                <w:sz w:val="12"/>
                <w:szCs w:val="12"/>
              </w:rPr>
              <w:t>0,00</w:t>
            </w:r>
          </w:p>
        </w:tc>
      </w:tr>
      <w:tr w:rsidR="00465D7C" w:rsidRPr="00465D7C" w:rsidTr="00B17139">
        <w:trPr>
          <w:cantSplit/>
        </w:trPr>
        <w:tc>
          <w:tcPr>
            <w:tcW w:w="0" w:type="auto"/>
            <w:shd w:val="clear" w:color="auto" w:fill="auto"/>
            <w:vAlign w:val="bottom"/>
            <w:hideMark/>
          </w:tcPr>
          <w:p w:rsidR="00465D7C" w:rsidRPr="00465D7C" w:rsidRDefault="00465D7C">
            <w:pPr>
              <w:jc w:val="center"/>
              <w:rPr>
                <w:sz w:val="12"/>
                <w:szCs w:val="12"/>
              </w:rPr>
            </w:pPr>
            <w:r w:rsidRPr="00465D7C">
              <w:rPr>
                <w:sz w:val="12"/>
                <w:szCs w:val="12"/>
              </w:rPr>
              <w:t> </w:t>
            </w:r>
          </w:p>
        </w:tc>
        <w:tc>
          <w:tcPr>
            <w:tcW w:w="0" w:type="auto"/>
            <w:shd w:val="clear" w:color="auto" w:fill="auto"/>
            <w:hideMark/>
          </w:tcPr>
          <w:p w:rsidR="00465D7C" w:rsidRPr="00465D7C" w:rsidRDefault="00465D7C">
            <w:pPr>
              <w:rPr>
                <w:sz w:val="12"/>
                <w:szCs w:val="12"/>
              </w:rPr>
            </w:pPr>
            <w:r w:rsidRPr="00465D7C">
              <w:rPr>
                <w:sz w:val="12"/>
                <w:szCs w:val="12"/>
              </w:rPr>
              <w:t xml:space="preserve">Мероприятия в сфере защиты населения от чрезвычайных ситуаций и пожаров в рамках подпрограммы"Безопасность и правопорядок на территории </w:t>
            </w:r>
            <w:proofErr w:type="spellStart"/>
            <w:r w:rsidRPr="00465D7C">
              <w:rPr>
                <w:sz w:val="12"/>
                <w:szCs w:val="12"/>
              </w:rPr>
              <w:t>Песковского</w:t>
            </w:r>
            <w:proofErr w:type="spellEnd"/>
            <w:r w:rsidRPr="00465D7C">
              <w:rPr>
                <w:sz w:val="12"/>
                <w:szCs w:val="12"/>
              </w:rPr>
              <w:t xml:space="preserve"> сельского поселения" муниципальной программы "Социально-экономическое развитие </w:t>
            </w:r>
            <w:proofErr w:type="spellStart"/>
            <w:r w:rsidRPr="00465D7C">
              <w:rPr>
                <w:sz w:val="12"/>
                <w:szCs w:val="12"/>
              </w:rPr>
              <w:t>Песковского</w:t>
            </w:r>
            <w:proofErr w:type="spellEnd"/>
            <w:r w:rsidRPr="00465D7C">
              <w:rPr>
                <w:sz w:val="12"/>
                <w:szCs w:val="12"/>
              </w:rPr>
              <w:t xml:space="preserve"> сельского поселения Павловского муниципального района" (Закупка товаров, работ и услуг для государственных (муниципальных) нужд) </w:t>
            </w:r>
          </w:p>
        </w:tc>
        <w:tc>
          <w:tcPr>
            <w:tcW w:w="0" w:type="auto"/>
            <w:shd w:val="clear" w:color="auto" w:fill="auto"/>
            <w:noWrap/>
            <w:vAlign w:val="center"/>
            <w:hideMark/>
          </w:tcPr>
          <w:p w:rsidR="00465D7C" w:rsidRPr="00465D7C" w:rsidRDefault="00465D7C">
            <w:pPr>
              <w:rPr>
                <w:sz w:val="12"/>
                <w:szCs w:val="12"/>
              </w:rPr>
            </w:pPr>
            <w:r w:rsidRPr="00465D7C">
              <w:rPr>
                <w:sz w:val="12"/>
                <w:szCs w:val="12"/>
              </w:rPr>
              <w:t>01 4 7143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03</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09</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200</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914</w:t>
            </w:r>
          </w:p>
        </w:tc>
        <w:tc>
          <w:tcPr>
            <w:tcW w:w="0" w:type="auto"/>
            <w:shd w:val="clear" w:color="auto" w:fill="auto"/>
            <w:noWrap/>
            <w:vAlign w:val="center"/>
            <w:hideMark/>
          </w:tcPr>
          <w:p w:rsidR="00465D7C" w:rsidRPr="00465D7C" w:rsidRDefault="00465D7C">
            <w:pPr>
              <w:jc w:val="center"/>
              <w:rPr>
                <w:sz w:val="12"/>
                <w:szCs w:val="12"/>
              </w:rPr>
            </w:pPr>
            <w:r w:rsidRPr="00465D7C">
              <w:rPr>
                <w:sz w:val="12"/>
                <w:szCs w:val="12"/>
              </w:rPr>
              <w:t>0,00</w:t>
            </w:r>
          </w:p>
        </w:tc>
      </w:tr>
    </w:tbl>
    <w:p w:rsidR="00465D7C" w:rsidRDefault="00465D7C" w:rsidP="001C356C">
      <w:pPr>
        <w:jc w:val="center"/>
        <w:rPr>
          <w:color w:val="000000"/>
          <w:sz w:val="16"/>
          <w:szCs w:val="16"/>
        </w:rPr>
      </w:pPr>
    </w:p>
    <w:p w:rsidR="00A83519" w:rsidRPr="009B76E6" w:rsidRDefault="00A83519" w:rsidP="00A83519">
      <w:pPr>
        <w:rPr>
          <w:sz w:val="16"/>
          <w:szCs w:val="16"/>
        </w:rPr>
      </w:pPr>
      <w:r w:rsidRPr="009B76E6">
        <w:rPr>
          <w:sz w:val="16"/>
          <w:szCs w:val="16"/>
        </w:rPr>
        <w:t xml:space="preserve">Глава </w:t>
      </w:r>
      <w:proofErr w:type="spellStart"/>
      <w:r w:rsidRPr="009B76E6">
        <w:rPr>
          <w:sz w:val="16"/>
          <w:szCs w:val="16"/>
        </w:rPr>
        <w:t>Песковского</w:t>
      </w:r>
      <w:proofErr w:type="spellEnd"/>
      <w:r w:rsidRPr="009B76E6">
        <w:rPr>
          <w:sz w:val="16"/>
          <w:szCs w:val="16"/>
        </w:rPr>
        <w:t xml:space="preserve"> сельского поселения</w:t>
      </w:r>
    </w:p>
    <w:p w:rsidR="00A83519" w:rsidRPr="009B76E6" w:rsidRDefault="00A83519" w:rsidP="00A83519">
      <w:pPr>
        <w:tabs>
          <w:tab w:val="left" w:pos="3544"/>
        </w:tabs>
        <w:rPr>
          <w:sz w:val="16"/>
          <w:szCs w:val="16"/>
        </w:rPr>
      </w:pPr>
      <w:r w:rsidRPr="009B76E6">
        <w:rPr>
          <w:sz w:val="16"/>
          <w:szCs w:val="16"/>
        </w:rPr>
        <w:t xml:space="preserve">Павловского муниципального района </w:t>
      </w:r>
      <w:r>
        <w:rPr>
          <w:sz w:val="16"/>
          <w:szCs w:val="16"/>
        </w:rPr>
        <w:tab/>
      </w:r>
      <w:r w:rsidRPr="009B76E6">
        <w:rPr>
          <w:sz w:val="16"/>
          <w:szCs w:val="16"/>
        </w:rPr>
        <w:t xml:space="preserve"> И.В.Кулешов</w:t>
      </w:r>
    </w:p>
    <w:p w:rsidR="00A83519" w:rsidRDefault="00A83519" w:rsidP="00A83519">
      <w:pPr>
        <w:jc w:val="center"/>
        <w:rPr>
          <w:color w:val="000000"/>
          <w:sz w:val="16"/>
          <w:szCs w:val="16"/>
        </w:rPr>
      </w:pPr>
    </w:p>
    <w:p w:rsidR="00CF7BE1" w:rsidRDefault="00CF7BE1" w:rsidP="00A83519">
      <w:pPr>
        <w:jc w:val="center"/>
        <w:rPr>
          <w:color w:val="000000"/>
          <w:sz w:val="16"/>
          <w:szCs w:val="16"/>
        </w:rPr>
      </w:pPr>
    </w:p>
    <w:p w:rsidR="00A83519" w:rsidRDefault="00A83519" w:rsidP="00A83519">
      <w:pPr>
        <w:jc w:val="center"/>
        <w:rPr>
          <w:color w:val="000000"/>
          <w:sz w:val="16"/>
          <w:szCs w:val="16"/>
        </w:rPr>
      </w:pPr>
    </w:p>
    <w:p w:rsidR="00A83519" w:rsidRPr="009B76E6" w:rsidRDefault="00A83519" w:rsidP="00B17139">
      <w:pPr>
        <w:ind w:left="1843"/>
        <w:rPr>
          <w:sz w:val="16"/>
          <w:szCs w:val="16"/>
        </w:rPr>
      </w:pPr>
      <w:r>
        <w:rPr>
          <w:sz w:val="16"/>
          <w:szCs w:val="16"/>
        </w:rPr>
        <w:t xml:space="preserve">Приложение </w:t>
      </w:r>
      <w:r w:rsidRPr="009B76E6">
        <w:rPr>
          <w:sz w:val="16"/>
          <w:szCs w:val="16"/>
        </w:rPr>
        <w:t xml:space="preserve">№ </w:t>
      </w:r>
      <w:r>
        <w:rPr>
          <w:sz w:val="16"/>
          <w:szCs w:val="16"/>
        </w:rPr>
        <w:t>6</w:t>
      </w:r>
    </w:p>
    <w:p w:rsidR="00A83519" w:rsidRPr="009B76E6" w:rsidRDefault="00A83519" w:rsidP="00B17139">
      <w:pPr>
        <w:ind w:left="1843"/>
        <w:rPr>
          <w:sz w:val="16"/>
          <w:szCs w:val="16"/>
        </w:rPr>
      </w:pPr>
      <w:r w:rsidRPr="009B76E6">
        <w:rPr>
          <w:sz w:val="16"/>
          <w:szCs w:val="16"/>
        </w:rPr>
        <w:t>к решени</w:t>
      </w:r>
      <w:r>
        <w:rPr>
          <w:sz w:val="16"/>
          <w:szCs w:val="16"/>
        </w:rPr>
        <w:t>ю</w:t>
      </w:r>
      <w:r w:rsidRPr="009B76E6">
        <w:rPr>
          <w:sz w:val="16"/>
          <w:szCs w:val="16"/>
        </w:rPr>
        <w:t xml:space="preserve"> Совета народных </w:t>
      </w:r>
      <w:proofErr w:type="spellStart"/>
      <w:r w:rsidRPr="009B76E6">
        <w:rPr>
          <w:sz w:val="16"/>
          <w:szCs w:val="16"/>
        </w:rPr>
        <w:t>депутатовПесковского</w:t>
      </w:r>
      <w:proofErr w:type="spellEnd"/>
      <w:r w:rsidRPr="009B76E6">
        <w:rPr>
          <w:sz w:val="16"/>
          <w:szCs w:val="16"/>
        </w:rPr>
        <w:t xml:space="preserve"> сельского </w:t>
      </w:r>
      <w:proofErr w:type="spellStart"/>
      <w:r w:rsidRPr="009B76E6">
        <w:rPr>
          <w:sz w:val="16"/>
          <w:szCs w:val="16"/>
        </w:rPr>
        <w:t>поселенияПавловского</w:t>
      </w:r>
      <w:proofErr w:type="spellEnd"/>
      <w:r w:rsidRPr="009B76E6">
        <w:rPr>
          <w:sz w:val="16"/>
          <w:szCs w:val="16"/>
        </w:rPr>
        <w:t xml:space="preserve"> муниципального района</w:t>
      </w:r>
    </w:p>
    <w:p w:rsidR="00A83519" w:rsidRPr="006C5FB2" w:rsidRDefault="00A83519" w:rsidP="00B17139">
      <w:pPr>
        <w:ind w:left="1843"/>
        <w:rPr>
          <w:sz w:val="16"/>
          <w:szCs w:val="16"/>
        </w:rPr>
      </w:pPr>
      <w:r>
        <w:rPr>
          <w:sz w:val="16"/>
          <w:szCs w:val="16"/>
          <w:u w:val="single"/>
        </w:rPr>
        <w:t xml:space="preserve">от </w:t>
      </w:r>
      <w:r w:rsidRPr="006C5FB2">
        <w:rPr>
          <w:sz w:val="16"/>
          <w:szCs w:val="16"/>
          <w:u w:val="single"/>
        </w:rPr>
        <w:t>27</w:t>
      </w:r>
      <w:r>
        <w:rPr>
          <w:sz w:val="16"/>
          <w:szCs w:val="16"/>
          <w:u w:val="single"/>
        </w:rPr>
        <w:t>.04.</w:t>
      </w:r>
      <w:r w:rsidRPr="006C5FB2">
        <w:rPr>
          <w:sz w:val="16"/>
          <w:szCs w:val="16"/>
          <w:u w:val="single"/>
        </w:rPr>
        <w:t xml:space="preserve">2016 </w:t>
      </w:r>
      <w:r w:rsidRPr="009B76E6">
        <w:rPr>
          <w:sz w:val="16"/>
          <w:szCs w:val="16"/>
          <w:u w:val="single"/>
        </w:rPr>
        <w:t>года № 54</w:t>
      </w:r>
    </w:p>
    <w:p w:rsidR="00A83519" w:rsidRDefault="00A83519" w:rsidP="001C356C">
      <w:pPr>
        <w:jc w:val="center"/>
        <w:rPr>
          <w:color w:val="000000"/>
          <w:sz w:val="16"/>
          <w:szCs w:val="16"/>
        </w:rPr>
      </w:pPr>
    </w:p>
    <w:p w:rsidR="00465D7C" w:rsidRPr="00B17139" w:rsidRDefault="00B17139" w:rsidP="00465D7C">
      <w:pPr>
        <w:jc w:val="center"/>
        <w:rPr>
          <w:b/>
          <w:sz w:val="16"/>
          <w:szCs w:val="16"/>
        </w:rPr>
      </w:pPr>
      <w:r w:rsidRPr="00B17139">
        <w:rPr>
          <w:b/>
          <w:sz w:val="16"/>
          <w:szCs w:val="16"/>
        </w:rPr>
        <w:t>ИСТОЧНИКИ ФИНАНСИРОВАНИЯ ДЕФИЦИТА БЮДЖЕТА ПЕСКОВСКОГО СЕЛЬСКОГО ПОСЕЛЕНИЯ ЗА 2015 ГОД ПО КОДАМ КЛАССИФИКАЦИИ ИСТОЧНИКОВ ФИНАНСИРОВАНИЯ ДЕФИЦИТОВ БЮДЖЕТОВ</w:t>
      </w:r>
    </w:p>
    <w:p w:rsidR="00465D7C" w:rsidRDefault="00465D7C" w:rsidP="001C356C">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162"/>
        <w:gridCol w:w="567"/>
        <w:gridCol w:w="567"/>
        <w:gridCol w:w="461"/>
        <w:gridCol w:w="354"/>
        <w:gridCol w:w="470"/>
        <w:gridCol w:w="515"/>
        <w:gridCol w:w="570"/>
      </w:tblGrid>
      <w:tr w:rsidR="00465D7C" w:rsidRPr="002562EA" w:rsidTr="00B17139">
        <w:tc>
          <w:tcPr>
            <w:tcW w:w="1162" w:type="dxa"/>
            <w:vMerge w:val="restart"/>
            <w:vAlign w:val="center"/>
          </w:tcPr>
          <w:p w:rsidR="00465D7C" w:rsidRPr="002562EA" w:rsidRDefault="00465D7C" w:rsidP="00B17139">
            <w:pPr>
              <w:snapToGrid w:val="0"/>
              <w:jc w:val="center"/>
              <w:rPr>
                <w:sz w:val="12"/>
                <w:szCs w:val="12"/>
              </w:rPr>
            </w:pPr>
            <w:r w:rsidRPr="002562EA">
              <w:rPr>
                <w:sz w:val="12"/>
                <w:szCs w:val="12"/>
              </w:rPr>
              <w:t>Наименование</w:t>
            </w:r>
          </w:p>
        </w:tc>
        <w:tc>
          <w:tcPr>
            <w:tcW w:w="567" w:type="dxa"/>
            <w:vMerge w:val="restart"/>
            <w:vAlign w:val="center"/>
          </w:tcPr>
          <w:p w:rsidR="00465D7C" w:rsidRPr="002562EA" w:rsidRDefault="00465D7C" w:rsidP="00B17139">
            <w:pPr>
              <w:snapToGrid w:val="0"/>
              <w:jc w:val="center"/>
              <w:rPr>
                <w:sz w:val="12"/>
                <w:szCs w:val="12"/>
              </w:rPr>
            </w:pPr>
            <w:r w:rsidRPr="002562EA">
              <w:rPr>
                <w:sz w:val="12"/>
                <w:szCs w:val="12"/>
              </w:rPr>
              <w:t>Администратор источника финансирования</w:t>
            </w:r>
          </w:p>
        </w:tc>
        <w:tc>
          <w:tcPr>
            <w:tcW w:w="567" w:type="dxa"/>
            <w:vMerge w:val="restart"/>
            <w:vAlign w:val="center"/>
          </w:tcPr>
          <w:p w:rsidR="00465D7C" w:rsidRPr="002562EA" w:rsidRDefault="00465D7C" w:rsidP="00B17139">
            <w:pPr>
              <w:snapToGrid w:val="0"/>
              <w:jc w:val="center"/>
              <w:rPr>
                <w:sz w:val="12"/>
                <w:szCs w:val="12"/>
              </w:rPr>
            </w:pPr>
            <w:r w:rsidRPr="002562EA">
              <w:rPr>
                <w:sz w:val="12"/>
                <w:szCs w:val="12"/>
              </w:rPr>
              <w:t>Коды бюджетной</w:t>
            </w:r>
          </w:p>
          <w:p w:rsidR="00465D7C" w:rsidRPr="002562EA" w:rsidRDefault="00465D7C" w:rsidP="00B17139">
            <w:pPr>
              <w:snapToGrid w:val="0"/>
              <w:jc w:val="center"/>
              <w:rPr>
                <w:sz w:val="12"/>
                <w:szCs w:val="12"/>
              </w:rPr>
            </w:pPr>
            <w:r w:rsidRPr="002562EA">
              <w:rPr>
                <w:sz w:val="12"/>
                <w:szCs w:val="12"/>
              </w:rPr>
              <w:t>классификации</w:t>
            </w:r>
          </w:p>
        </w:tc>
        <w:tc>
          <w:tcPr>
            <w:tcW w:w="815" w:type="dxa"/>
            <w:gridSpan w:val="2"/>
            <w:vAlign w:val="center"/>
          </w:tcPr>
          <w:p w:rsidR="00465D7C" w:rsidRPr="002562EA" w:rsidRDefault="00465D7C" w:rsidP="00B17139">
            <w:pPr>
              <w:snapToGrid w:val="0"/>
              <w:jc w:val="center"/>
              <w:rPr>
                <w:sz w:val="12"/>
                <w:szCs w:val="12"/>
              </w:rPr>
            </w:pPr>
            <w:r w:rsidRPr="002562EA">
              <w:rPr>
                <w:sz w:val="12"/>
                <w:szCs w:val="12"/>
              </w:rPr>
              <w:t>План на</w:t>
            </w:r>
          </w:p>
          <w:p w:rsidR="00465D7C" w:rsidRPr="002562EA" w:rsidRDefault="00465D7C" w:rsidP="00B17139">
            <w:pPr>
              <w:snapToGrid w:val="0"/>
              <w:jc w:val="center"/>
              <w:rPr>
                <w:sz w:val="12"/>
                <w:szCs w:val="12"/>
              </w:rPr>
            </w:pPr>
            <w:r w:rsidRPr="002562EA">
              <w:rPr>
                <w:sz w:val="12"/>
                <w:szCs w:val="12"/>
              </w:rPr>
              <w:t>2015 год</w:t>
            </w:r>
          </w:p>
        </w:tc>
        <w:tc>
          <w:tcPr>
            <w:tcW w:w="470" w:type="dxa"/>
            <w:vMerge w:val="restart"/>
            <w:vAlign w:val="center"/>
          </w:tcPr>
          <w:p w:rsidR="00465D7C" w:rsidRPr="002562EA" w:rsidRDefault="00465D7C" w:rsidP="00B17139">
            <w:pPr>
              <w:snapToGrid w:val="0"/>
              <w:jc w:val="center"/>
              <w:rPr>
                <w:sz w:val="12"/>
                <w:szCs w:val="12"/>
              </w:rPr>
            </w:pPr>
            <w:r w:rsidRPr="002562EA">
              <w:rPr>
                <w:sz w:val="12"/>
                <w:szCs w:val="12"/>
              </w:rPr>
              <w:t>исполнено</w:t>
            </w:r>
          </w:p>
        </w:tc>
        <w:tc>
          <w:tcPr>
            <w:tcW w:w="515" w:type="dxa"/>
            <w:vMerge w:val="restart"/>
            <w:vAlign w:val="center"/>
          </w:tcPr>
          <w:p w:rsidR="00465D7C" w:rsidRPr="002562EA" w:rsidRDefault="00465D7C" w:rsidP="00B17139">
            <w:pPr>
              <w:snapToGrid w:val="0"/>
              <w:jc w:val="center"/>
              <w:rPr>
                <w:sz w:val="12"/>
                <w:szCs w:val="12"/>
              </w:rPr>
            </w:pPr>
            <w:r w:rsidRPr="002562EA">
              <w:rPr>
                <w:sz w:val="12"/>
                <w:szCs w:val="12"/>
              </w:rPr>
              <w:t xml:space="preserve">% исполнения к </w:t>
            </w:r>
            <w:proofErr w:type="spellStart"/>
            <w:proofErr w:type="gramStart"/>
            <w:r w:rsidRPr="002562EA">
              <w:rPr>
                <w:sz w:val="12"/>
                <w:szCs w:val="12"/>
              </w:rPr>
              <w:t>утверж-денному</w:t>
            </w:r>
            <w:proofErr w:type="spellEnd"/>
            <w:proofErr w:type="gramEnd"/>
            <w:r w:rsidRPr="002562EA">
              <w:rPr>
                <w:sz w:val="12"/>
                <w:szCs w:val="12"/>
              </w:rPr>
              <w:t xml:space="preserve"> плану на год</w:t>
            </w:r>
          </w:p>
        </w:tc>
        <w:tc>
          <w:tcPr>
            <w:tcW w:w="570" w:type="dxa"/>
            <w:vMerge w:val="restart"/>
            <w:vAlign w:val="center"/>
          </w:tcPr>
          <w:p w:rsidR="00465D7C" w:rsidRPr="002562EA" w:rsidRDefault="00465D7C" w:rsidP="00B17139">
            <w:pPr>
              <w:snapToGrid w:val="0"/>
              <w:jc w:val="center"/>
              <w:rPr>
                <w:sz w:val="12"/>
                <w:szCs w:val="12"/>
              </w:rPr>
            </w:pPr>
            <w:r w:rsidRPr="002562EA">
              <w:rPr>
                <w:sz w:val="12"/>
                <w:szCs w:val="12"/>
              </w:rPr>
              <w:t>% исполнения к уточненному плану на год</w:t>
            </w:r>
          </w:p>
        </w:tc>
      </w:tr>
      <w:tr w:rsidR="00465D7C" w:rsidRPr="002562EA" w:rsidTr="00B17139">
        <w:tc>
          <w:tcPr>
            <w:tcW w:w="1162" w:type="dxa"/>
            <w:vMerge/>
          </w:tcPr>
          <w:p w:rsidR="00465D7C" w:rsidRPr="002562EA" w:rsidRDefault="00465D7C" w:rsidP="00465D7C">
            <w:pPr>
              <w:snapToGrid w:val="0"/>
              <w:rPr>
                <w:sz w:val="12"/>
                <w:szCs w:val="12"/>
              </w:rPr>
            </w:pPr>
          </w:p>
        </w:tc>
        <w:tc>
          <w:tcPr>
            <w:tcW w:w="567" w:type="dxa"/>
            <w:vMerge/>
          </w:tcPr>
          <w:p w:rsidR="00465D7C" w:rsidRPr="002562EA" w:rsidRDefault="00465D7C" w:rsidP="00465D7C">
            <w:pPr>
              <w:snapToGrid w:val="0"/>
              <w:rPr>
                <w:sz w:val="12"/>
                <w:szCs w:val="12"/>
              </w:rPr>
            </w:pPr>
          </w:p>
        </w:tc>
        <w:tc>
          <w:tcPr>
            <w:tcW w:w="567" w:type="dxa"/>
            <w:vMerge/>
          </w:tcPr>
          <w:p w:rsidR="00465D7C" w:rsidRPr="002562EA" w:rsidRDefault="00465D7C" w:rsidP="00465D7C">
            <w:pPr>
              <w:snapToGrid w:val="0"/>
              <w:rPr>
                <w:sz w:val="12"/>
                <w:szCs w:val="12"/>
              </w:rPr>
            </w:pPr>
          </w:p>
        </w:tc>
        <w:tc>
          <w:tcPr>
            <w:tcW w:w="461" w:type="dxa"/>
            <w:vAlign w:val="center"/>
          </w:tcPr>
          <w:p w:rsidR="00465D7C" w:rsidRPr="002562EA" w:rsidRDefault="00465D7C" w:rsidP="00B17139">
            <w:pPr>
              <w:snapToGrid w:val="0"/>
              <w:jc w:val="center"/>
              <w:rPr>
                <w:sz w:val="12"/>
                <w:szCs w:val="12"/>
              </w:rPr>
            </w:pPr>
            <w:r w:rsidRPr="002562EA">
              <w:rPr>
                <w:sz w:val="12"/>
                <w:szCs w:val="12"/>
              </w:rPr>
              <w:t>утвержденный</w:t>
            </w:r>
          </w:p>
        </w:tc>
        <w:tc>
          <w:tcPr>
            <w:tcW w:w="354" w:type="dxa"/>
            <w:vAlign w:val="center"/>
          </w:tcPr>
          <w:p w:rsidR="00465D7C" w:rsidRPr="002562EA" w:rsidRDefault="00465D7C" w:rsidP="00B17139">
            <w:pPr>
              <w:snapToGrid w:val="0"/>
              <w:jc w:val="center"/>
              <w:rPr>
                <w:sz w:val="12"/>
                <w:szCs w:val="12"/>
              </w:rPr>
            </w:pPr>
            <w:proofErr w:type="spellStart"/>
            <w:proofErr w:type="gramStart"/>
            <w:r w:rsidRPr="002562EA">
              <w:rPr>
                <w:sz w:val="12"/>
                <w:szCs w:val="12"/>
              </w:rPr>
              <w:t>уточ-ненный</w:t>
            </w:r>
            <w:proofErr w:type="spellEnd"/>
            <w:proofErr w:type="gramEnd"/>
          </w:p>
        </w:tc>
        <w:tc>
          <w:tcPr>
            <w:tcW w:w="470" w:type="dxa"/>
            <w:vMerge/>
            <w:textDirection w:val="btLr"/>
          </w:tcPr>
          <w:p w:rsidR="00465D7C" w:rsidRPr="002562EA" w:rsidRDefault="00465D7C" w:rsidP="00465D7C">
            <w:pPr>
              <w:snapToGrid w:val="0"/>
              <w:ind w:left="113" w:right="113"/>
              <w:rPr>
                <w:sz w:val="12"/>
                <w:szCs w:val="12"/>
              </w:rPr>
            </w:pPr>
          </w:p>
        </w:tc>
        <w:tc>
          <w:tcPr>
            <w:tcW w:w="515" w:type="dxa"/>
            <w:vMerge/>
          </w:tcPr>
          <w:p w:rsidR="00465D7C" w:rsidRPr="002562EA" w:rsidRDefault="00465D7C" w:rsidP="00465D7C">
            <w:pPr>
              <w:snapToGrid w:val="0"/>
              <w:rPr>
                <w:sz w:val="12"/>
                <w:szCs w:val="12"/>
              </w:rPr>
            </w:pPr>
          </w:p>
        </w:tc>
        <w:tc>
          <w:tcPr>
            <w:tcW w:w="570" w:type="dxa"/>
            <w:vMerge/>
          </w:tcPr>
          <w:p w:rsidR="00465D7C" w:rsidRPr="002562EA" w:rsidRDefault="00465D7C" w:rsidP="00465D7C">
            <w:pPr>
              <w:snapToGrid w:val="0"/>
              <w:rPr>
                <w:sz w:val="12"/>
                <w:szCs w:val="12"/>
              </w:rPr>
            </w:pPr>
          </w:p>
        </w:tc>
      </w:tr>
      <w:tr w:rsidR="00465D7C" w:rsidRPr="002562EA" w:rsidTr="00B17139">
        <w:tc>
          <w:tcPr>
            <w:tcW w:w="1162" w:type="dxa"/>
          </w:tcPr>
          <w:p w:rsidR="00465D7C" w:rsidRPr="002562EA" w:rsidRDefault="00465D7C" w:rsidP="00465D7C">
            <w:pPr>
              <w:snapToGrid w:val="0"/>
              <w:rPr>
                <w:b/>
                <w:sz w:val="12"/>
                <w:szCs w:val="12"/>
              </w:rPr>
            </w:pPr>
            <w:r w:rsidRPr="002562EA">
              <w:rPr>
                <w:b/>
                <w:sz w:val="12"/>
                <w:szCs w:val="12"/>
              </w:rPr>
              <w:t>Источники финансирования дефицита бюджетов- всего</w:t>
            </w:r>
          </w:p>
        </w:tc>
        <w:tc>
          <w:tcPr>
            <w:tcW w:w="567" w:type="dxa"/>
            <w:vAlign w:val="center"/>
          </w:tcPr>
          <w:p w:rsidR="00465D7C" w:rsidRPr="002562EA" w:rsidRDefault="00465D7C" w:rsidP="00B17139">
            <w:pPr>
              <w:snapToGrid w:val="0"/>
              <w:jc w:val="center"/>
              <w:rPr>
                <w:b/>
                <w:sz w:val="12"/>
                <w:szCs w:val="12"/>
              </w:rPr>
            </w:pPr>
            <w:r w:rsidRPr="002562EA">
              <w:rPr>
                <w:b/>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000 90 00 00 00 00 0000 000</w:t>
            </w:r>
          </w:p>
        </w:tc>
        <w:tc>
          <w:tcPr>
            <w:tcW w:w="461" w:type="dxa"/>
            <w:vAlign w:val="center"/>
          </w:tcPr>
          <w:p w:rsidR="00465D7C" w:rsidRPr="002562EA" w:rsidRDefault="00465D7C" w:rsidP="00B17139">
            <w:pPr>
              <w:snapToGrid w:val="0"/>
              <w:jc w:val="center"/>
              <w:rPr>
                <w:sz w:val="12"/>
                <w:szCs w:val="12"/>
              </w:rPr>
            </w:pPr>
            <w:r w:rsidRPr="002562EA">
              <w:rPr>
                <w:sz w:val="12"/>
                <w:szCs w:val="12"/>
              </w:rPr>
              <w:t>0,00</w:t>
            </w:r>
          </w:p>
        </w:tc>
        <w:tc>
          <w:tcPr>
            <w:tcW w:w="354" w:type="dxa"/>
            <w:vAlign w:val="center"/>
          </w:tcPr>
          <w:p w:rsidR="00465D7C" w:rsidRPr="002562EA" w:rsidRDefault="00465D7C" w:rsidP="00B17139">
            <w:pPr>
              <w:snapToGrid w:val="0"/>
              <w:jc w:val="center"/>
              <w:rPr>
                <w:sz w:val="12"/>
                <w:szCs w:val="12"/>
              </w:rPr>
            </w:pPr>
            <w:r w:rsidRPr="002562EA">
              <w:rPr>
                <w:sz w:val="12"/>
                <w:szCs w:val="12"/>
              </w:rPr>
              <w:t>1137,60</w:t>
            </w:r>
          </w:p>
        </w:tc>
        <w:tc>
          <w:tcPr>
            <w:tcW w:w="470" w:type="dxa"/>
            <w:vAlign w:val="center"/>
          </w:tcPr>
          <w:p w:rsidR="00465D7C" w:rsidRPr="002562EA" w:rsidRDefault="00465D7C" w:rsidP="00B17139">
            <w:pPr>
              <w:snapToGrid w:val="0"/>
              <w:jc w:val="center"/>
              <w:rPr>
                <w:sz w:val="12"/>
                <w:szCs w:val="12"/>
              </w:rPr>
            </w:pPr>
            <w:r w:rsidRPr="002562EA">
              <w:rPr>
                <w:sz w:val="12"/>
                <w:szCs w:val="12"/>
              </w:rPr>
              <w:t>780,06</w:t>
            </w:r>
          </w:p>
        </w:tc>
        <w:tc>
          <w:tcPr>
            <w:tcW w:w="515" w:type="dxa"/>
            <w:vAlign w:val="center"/>
          </w:tcPr>
          <w:p w:rsidR="00465D7C" w:rsidRPr="002562EA" w:rsidRDefault="00465D7C" w:rsidP="00B17139">
            <w:pPr>
              <w:snapToGrid w:val="0"/>
              <w:jc w:val="center"/>
              <w:rPr>
                <w:sz w:val="12"/>
                <w:szCs w:val="12"/>
              </w:rPr>
            </w:pPr>
            <w:r w:rsidRPr="002562EA">
              <w:rPr>
                <w:sz w:val="12"/>
                <w:szCs w:val="12"/>
              </w:rPr>
              <w:t>0,00</w:t>
            </w:r>
          </w:p>
        </w:tc>
        <w:tc>
          <w:tcPr>
            <w:tcW w:w="570" w:type="dxa"/>
            <w:vAlign w:val="center"/>
          </w:tcPr>
          <w:p w:rsidR="00465D7C" w:rsidRPr="002562EA" w:rsidRDefault="00465D7C" w:rsidP="00B17139">
            <w:pPr>
              <w:snapToGrid w:val="0"/>
              <w:jc w:val="center"/>
              <w:rPr>
                <w:sz w:val="12"/>
                <w:szCs w:val="12"/>
              </w:rPr>
            </w:pPr>
            <w:r w:rsidRPr="002562EA">
              <w:rPr>
                <w:sz w:val="12"/>
                <w:szCs w:val="12"/>
              </w:rPr>
              <w:t>68,57</w:t>
            </w:r>
          </w:p>
        </w:tc>
      </w:tr>
      <w:tr w:rsidR="00465D7C" w:rsidRPr="002562EA" w:rsidTr="00B17139">
        <w:tc>
          <w:tcPr>
            <w:tcW w:w="1162" w:type="dxa"/>
          </w:tcPr>
          <w:p w:rsidR="00465D7C" w:rsidRPr="002562EA" w:rsidRDefault="00465D7C" w:rsidP="00465D7C">
            <w:pPr>
              <w:snapToGrid w:val="0"/>
              <w:rPr>
                <w:b/>
                <w:sz w:val="12"/>
                <w:szCs w:val="12"/>
              </w:rPr>
            </w:pPr>
            <w:r w:rsidRPr="002562EA">
              <w:rPr>
                <w:b/>
                <w:sz w:val="12"/>
                <w:szCs w:val="12"/>
              </w:rPr>
              <w:t xml:space="preserve">Бюджетные кредиты от других бюджетов бюджетной системы Российской Федерации </w:t>
            </w:r>
          </w:p>
        </w:tc>
        <w:tc>
          <w:tcPr>
            <w:tcW w:w="567" w:type="dxa"/>
            <w:vAlign w:val="center"/>
          </w:tcPr>
          <w:p w:rsidR="00465D7C" w:rsidRPr="002562EA" w:rsidRDefault="00465D7C" w:rsidP="00B17139">
            <w:pPr>
              <w:snapToGrid w:val="0"/>
              <w:jc w:val="center"/>
              <w:rPr>
                <w:b/>
                <w:sz w:val="12"/>
                <w:szCs w:val="12"/>
              </w:rPr>
            </w:pPr>
            <w:r w:rsidRPr="002562EA">
              <w:rPr>
                <w:b/>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000 01 03 00 00 00 0000 000</w:t>
            </w:r>
          </w:p>
        </w:tc>
        <w:tc>
          <w:tcPr>
            <w:tcW w:w="461" w:type="dxa"/>
            <w:vAlign w:val="center"/>
          </w:tcPr>
          <w:p w:rsidR="00465D7C" w:rsidRPr="002562EA" w:rsidRDefault="00465D7C" w:rsidP="00B17139">
            <w:pPr>
              <w:snapToGrid w:val="0"/>
              <w:jc w:val="center"/>
              <w:rPr>
                <w:sz w:val="12"/>
                <w:szCs w:val="12"/>
              </w:rPr>
            </w:pPr>
            <w:r w:rsidRPr="002562EA">
              <w:rPr>
                <w:sz w:val="12"/>
                <w:szCs w:val="12"/>
              </w:rPr>
              <w:t>0,00</w:t>
            </w:r>
          </w:p>
        </w:tc>
        <w:tc>
          <w:tcPr>
            <w:tcW w:w="354" w:type="dxa"/>
            <w:vAlign w:val="center"/>
          </w:tcPr>
          <w:p w:rsidR="00465D7C" w:rsidRPr="002562EA" w:rsidRDefault="00465D7C" w:rsidP="00B17139">
            <w:pPr>
              <w:snapToGrid w:val="0"/>
              <w:jc w:val="center"/>
              <w:rPr>
                <w:sz w:val="12"/>
                <w:szCs w:val="12"/>
              </w:rPr>
            </w:pPr>
            <w:r w:rsidRPr="002562EA">
              <w:rPr>
                <w:sz w:val="12"/>
                <w:szCs w:val="12"/>
              </w:rPr>
              <w:t>0,00</w:t>
            </w:r>
          </w:p>
        </w:tc>
        <w:tc>
          <w:tcPr>
            <w:tcW w:w="470" w:type="dxa"/>
            <w:vAlign w:val="center"/>
          </w:tcPr>
          <w:p w:rsidR="00465D7C" w:rsidRPr="002562EA" w:rsidRDefault="00465D7C" w:rsidP="00B17139">
            <w:pPr>
              <w:snapToGrid w:val="0"/>
              <w:jc w:val="center"/>
              <w:rPr>
                <w:sz w:val="12"/>
                <w:szCs w:val="12"/>
              </w:rPr>
            </w:pPr>
            <w:r w:rsidRPr="002562EA">
              <w:rPr>
                <w:sz w:val="12"/>
                <w:szCs w:val="12"/>
              </w:rPr>
              <w:t>0,00</w:t>
            </w:r>
          </w:p>
        </w:tc>
        <w:tc>
          <w:tcPr>
            <w:tcW w:w="515" w:type="dxa"/>
            <w:vAlign w:val="center"/>
          </w:tcPr>
          <w:p w:rsidR="00465D7C" w:rsidRPr="002562EA" w:rsidRDefault="00465D7C" w:rsidP="00B17139">
            <w:pPr>
              <w:snapToGrid w:val="0"/>
              <w:jc w:val="center"/>
              <w:rPr>
                <w:sz w:val="12"/>
                <w:szCs w:val="12"/>
              </w:rPr>
            </w:pPr>
            <w:r w:rsidRPr="002562EA">
              <w:rPr>
                <w:sz w:val="12"/>
                <w:szCs w:val="12"/>
              </w:rPr>
              <w:t>0,00</w:t>
            </w:r>
          </w:p>
        </w:tc>
        <w:tc>
          <w:tcPr>
            <w:tcW w:w="570" w:type="dxa"/>
            <w:vAlign w:val="center"/>
          </w:tcPr>
          <w:p w:rsidR="00465D7C" w:rsidRPr="002562EA" w:rsidRDefault="00465D7C" w:rsidP="00B17139">
            <w:pPr>
              <w:snapToGrid w:val="0"/>
              <w:jc w:val="center"/>
              <w:rPr>
                <w:sz w:val="12"/>
                <w:szCs w:val="12"/>
              </w:rPr>
            </w:pPr>
            <w:r w:rsidRPr="002562EA">
              <w:rPr>
                <w:sz w:val="12"/>
                <w:szCs w:val="12"/>
              </w:rPr>
              <w:t>0,00</w:t>
            </w:r>
          </w:p>
        </w:tc>
      </w:tr>
      <w:tr w:rsidR="00465D7C" w:rsidRPr="002562EA" w:rsidTr="00B17139">
        <w:tc>
          <w:tcPr>
            <w:tcW w:w="1162" w:type="dxa"/>
          </w:tcPr>
          <w:p w:rsidR="00465D7C" w:rsidRPr="002562EA" w:rsidRDefault="00465D7C" w:rsidP="00465D7C">
            <w:pPr>
              <w:snapToGrid w:val="0"/>
              <w:rPr>
                <w:b/>
                <w:sz w:val="12"/>
                <w:szCs w:val="12"/>
              </w:rPr>
            </w:pPr>
            <w:r w:rsidRPr="002562EA">
              <w:rPr>
                <w:b/>
                <w:sz w:val="12"/>
                <w:szCs w:val="12"/>
              </w:rPr>
              <w:t>Получение бюджетных кредитов от других бюджетов бюджетной системы Российской Федерации в валюте Российской Федерации</w:t>
            </w:r>
          </w:p>
        </w:tc>
        <w:tc>
          <w:tcPr>
            <w:tcW w:w="567" w:type="dxa"/>
            <w:vAlign w:val="center"/>
          </w:tcPr>
          <w:p w:rsidR="00465D7C" w:rsidRPr="002562EA" w:rsidRDefault="00465D7C" w:rsidP="00B17139">
            <w:pPr>
              <w:snapToGrid w:val="0"/>
              <w:jc w:val="center"/>
              <w:rPr>
                <w:b/>
                <w:sz w:val="12"/>
                <w:szCs w:val="12"/>
              </w:rPr>
            </w:pPr>
            <w:r w:rsidRPr="002562EA">
              <w:rPr>
                <w:b/>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000 01 03 01 00 00 0000 700</w:t>
            </w:r>
          </w:p>
        </w:tc>
        <w:tc>
          <w:tcPr>
            <w:tcW w:w="461" w:type="dxa"/>
            <w:vAlign w:val="center"/>
          </w:tcPr>
          <w:p w:rsidR="00465D7C" w:rsidRPr="002562EA" w:rsidRDefault="00465D7C" w:rsidP="00B17139">
            <w:pPr>
              <w:snapToGrid w:val="0"/>
              <w:jc w:val="center"/>
              <w:rPr>
                <w:sz w:val="12"/>
                <w:szCs w:val="12"/>
              </w:rPr>
            </w:pPr>
            <w:r w:rsidRPr="002562EA">
              <w:rPr>
                <w:sz w:val="12"/>
                <w:szCs w:val="12"/>
              </w:rPr>
              <w:t>100,00</w:t>
            </w:r>
          </w:p>
        </w:tc>
        <w:tc>
          <w:tcPr>
            <w:tcW w:w="354" w:type="dxa"/>
            <w:vAlign w:val="center"/>
          </w:tcPr>
          <w:p w:rsidR="00465D7C" w:rsidRPr="002562EA" w:rsidRDefault="00465D7C" w:rsidP="00B17139">
            <w:pPr>
              <w:snapToGrid w:val="0"/>
              <w:jc w:val="center"/>
              <w:rPr>
                <w:sz w:val="12"/>
                <w:szCs w:val="12"/>
              </w:rPr>
            </w:pPr>
            <w:r w:rsidRPr="002562EA">
              <w:rPr>
                <w:sz w:val="12"/>
                <w:szCs w:val="12"/>
              </w:rPr>
              <w:t>0,00</w:t>
            </w:r>
          </w:p>
        </w:tc>
        <w:tc>
          <w:tcPr>
            <w:tcW w:w="470" w:type="dxa"/>
            <w:vAlign w:val="center"/>
          </w:tcPr>
          <w:p w:rsidR="00465D7C" w:rsidRPr="002562EA" w:rsidRDefault="00465D7C" w:rsidP="00B17139">
            <w:pPr>
              <w:snapToGrid w:val="0"/>
              <w:jc w:val="center"/>
              <w:rPr>
                <w:sz w:val="12"/>
                <w:szCs w:val="12"/>
              </w:rPr>
            </w:pPr>
            <w:r w:rsidRPr="002562EA">
              <w:rPr>
                <w:sz w:val="12"/>
                <w:szCs w:val="12"/>
              </w:rPr>
              <w:t>0,00</w:t>
            </w:r>
          </w:p>
        </w:tc>
        <w:tc>
          <w:tcPr>
            <w:tcW w:w="515" w:type="dxa"/>
            <w:vAlign w:val="center"/>
          </w:tcPr>
          <w:p w:rsidR="00465D7C" w:rsidRPr="002562EA" w:rsidRDefault="00465D7C" w:rsidP="00B17139">
            <w:pPr>
              <w:snapToGrid w:val="0"/>
              <w:jc w:val="center"/>
              <w:rPr>
                <w:sz w:val="12"/>
                <w:szCs w:val="12"/>
              </w:rPr>
            </w:pPr>
            <w:r w:rsidRPr="002562EA">
              <w:rPr>
                <w:sz w:val="12"/>
                <w:szCs w:val="12"/>
              </w:rPr>
              <w:t>0,0</w:t>
            </w:r>
          </w:p>
        </w:tc>
        <w:tc>
          <w:tcPr>
            <w:tcW w:w="570" w:type="dxa"/>
            <w:vAlign w:val="center"/>
          </w:tcPr>
          <w:p w:rsidR="00465D7C" w:rsidRPr="002562EA" w:rsidRDefault="00465D7C" w:rsidP="00B17139">
            <w:pPr>
              <w:snapToGrid w:val="0"/>
              <w:jc w:val="center"/>
              <w:rPr>
                <w:sz w:val="12"/>
                <w:szCs w:val="12"/>
              </w:rPr>
            </w:pPr>
            <w:r w:rsidRPr="002562EA">
              <w:rPr>
                <w:sz w:val="12"/>
                <w:szCs w:val="12"/>
              </w:rPr>
              <w:t>0,00</w:t>
            </w:r>
          </w:p>
        </w:tc>
      </w:tr>
      <w:tr w:rsidR="00465D7C" w:rsidRPr="002562EA" w:rsidTr="00B17139">
        <w:tc>
          <w:tcPr>
            <w:tcW w:w="1162" w:type="dxa"/>
          </w:tcPr>
          <w:p w:rsidR="00465D7C" w:rsidRPr="002562EA" w:rsidRDefault="00465D7C" w:rsidP="00465D7C">
            <w:pPr>
              <w:snapToGrid w:val="0"/>
              <w:rPr>
                <w:sz w:val="12"/>
                <w:szCs w:val="12"/>
              </w:rPr>
            </w:pPr>
            <w:r w:rsidRPr="002562EA">
              <w:rPr>
                <w:sz w:val="12"/>
                <w:szCs w:val="12"/>
              </w:rPr>
              <w:t>Получение кредитов от других бюджетов бюджетной системы Российской Федерации бюджетами поселений в валюте Российской Федерации</w:t>
            </w:r>
          </w:p>
        </w:tc>
        <w:tc>
          <w:tcPr>
            <w:tcW w:w="567" w:type="dxa"/>
            <w:vAlign w:val="center"/>
          </w:tcPr>
          <w:p w:rsidR="00465D7C" w:rsidRPr="002562EA" w:rsidRDefault="00465D7C" w:rsidP="00B17139">
            <w:pPr>
              <w:jc w:val="center"/>
              <w:rPr>
                <w:sz w:val="12"/>
                <w:szCs w:val="12"/>
              </w:rPr>
            </w:pPr>
            <w:r w:rsidRPr="002562EA">
              <w:rPr>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000 01 03 01 00 10 0000 710</w:t>
            </w:r>
          </w:p>
        </w:tc>
        <w:tc>
          <w:tcPr>
            <w:tcW w:w="461" w:type="dxa"/>
            <w:vAlign w:val="center"/>
          </w:tcPr>
          <w:p w:rsidR="00465D7C" w:rsidRPr="002562EA" w:rsidRDefault="00465D7C" w:rsidP="00B17139">
            <w:pPr>
              <w:snapToGrid w:val="0"/>
              <w:jc w:val="center"/>
              <w:rPr>
                <w:sz w:val="12"/>
                <w:szCs w:val="12"/>
              </w:rPr>
            </w:pPr>
            <w:r w:rsidRPr="002562EA">
              <w:rPr>
                <w:sz w:val="12"/>
                <w:szCs w:val="12"/>
              </w:rPr>
              <w:t>100,00</w:t>
            </w:r>
          </w:p>
        </w:tc>
        <w:tc>
          <w:tcPr>
            <w:tcW w:w="354" w:type="dxa"/>
            <w:vAlign w:val="center"/>
          </w:tcPr>
          <w:p w:rsidR="00465D7C" w:rsidRPr="002562EA" w:rsidRDefault="00465D7C" w:rsidP="00B17139">
            <w:pPr>
              <w:snapToGrid w:val="0"/>
              <w:jc w:val="center"/>
              <w:rPr>
                <w:sz w:val="12"/>
                <w:szCs w:val="12"/>
              </w:rPr>
            </w:pPr>
            <w:r w:rsidRPr="002562EA">
              <w:rPr>
                <w:sz w:val="12"/>
                <w:szCs w:val="12"/>
              </w:rPr>
              <w:t>0,00</w:t>
            </w:r>
          </w:p>
        </w:tc>
        <w:tc>
          <w:tcPr>
            <w:tcW w:w="470" w:type="dxa"/>
            <w:vAlign w:val="center"/>
          </w:tcPr>
          <w:p w:rsidR="00465D7C" w:rsidRPr="002562EA" w:rsidRDefault="00465D7C" w:rsidP="00B17139">
            <w:pPr>
              <w:snapToGrid w:val="0"/>
              <w:jc w:val="center"/>
              <w:rPr>
                <w:sz w:val="12"/>
                <w:szCs w:val="12"/>
              </w:rPr>
            </w:pPr>
            <w:r w:rsidRPr="002562EA">
              <w:rPr>
                <w:sz w:val="12"/>
                <w:szCs w:val="12"/>
              </w:rPr>
              <w:t>0,00</w:t>
            </w:r>
          </w:p>
        </w:tc>
        <w:tc>
          <w:tcPr>
            <w:tcW w:w="515" w:type="dxa"/>
            <w:vAlign w:val="center"/>
          </w:tcPr>
          <w:p w:rsidR="00465D7C" w:rsidRPr="002562EA" w:rsidRDefault="00465D7C" w:rsidP="00B17139">
            <w:pPr>
              <w:snapToGrid w:val="0"/>
              <w:jc w:val="center"/>
              <w:rPr>
                <w:sz w:val="12"/>
                <w:szCs w:val="12"/>
              </w:rPr>
            </w:pPr>
            <w:r w:rsidRPr="002562EA">
              <w:rPr>
                <w:sz w:val="12"/>
                <w:szCs w:val="12"/>
              </w:rPr>
              <w:t>0,0</w:t>
            </w:r>
          </w:p>
        </w:tc>
        <w:tc>
          <w:tcPr>
            <w:tcW w:w="570" w:type="dxa"/>
            <w:vAlign w:val="center"/>
          </w:tcPr>
          <w:p w:rsidR="00465D7C" w:rsidRPr="002562EA" w:rsidRDefault="00465D7C" w:rsidP="00B17139">
            <w:pPr>
              <w:snapToGrid w:val="0"/>
              <w:jc w:val="center"/>
              <w:rPr>
                <w:sz w:val="12"/>
                <w:szCs w:val="12"/>
              </w:rPr>
            </w:pPr>
            <w:r w:rsidRPr="002562EA">
              <w:rPr>
                <w:sz w:val="12"/>
                <w:szCs w:val="12"/>
              </w:rPr>
              <w:t>0,00</w:t>
            </w:r>
          </w:p>
        </w:tc>
      </w:tr>
      <w:tr w:rsidR="00465D7C" w:rsidRPr="002562EA" w:rsidTr="00B17139">
        <w:tc>
          <w:tcPr>
            <w:tcW w:w="1162" w:type="dxa"/>
          </w:tcPr>
          <w:p w:rsidR="00465D7C" w:rsidRPr="002562EA" w:rsidRDefault="00465D7C" w:rsidP="00465D7C">
            <w:pPr>
              <w:snapToGrid w:val="0"/>
              <w:rPr>
                <w:b/>
                <w:sz w:val="12"/>
                <w:szCs w:val="12"/>
              </w:rPr>
            </w:pPr>
            <w:r w:rsidRPr="002562EA">
              <w:rPr>
                <w:b/>
                <w:sz w:val="12"/>
                <w:szCs w:val="12"/>
              </w:rPr>
              <w:t>Погашение бюджетных кредитов, полученных  от других бюджетов бюджетной системы Российской Федерации в валюте Российской Федерации</w:t>
            </w:r>
          </w:p>
        </w:tc>
        <w:tc>
          <w:tcPr>
            <w:tcW w:w="567" w:type="dxa"/>
            <w:vAlign w:val="center"/>
          </w:tcPr>
          <w:p w:rsidR="00465D7C" w:rsidRPr="002562EA" w:rsidRDefault="00465D7C" w:rsidP="00B17139">
            <w:pPr>
              <w:snapToGrid w:val="0"/>
              <w:jc w:val="center"/>
              <w:rPr>
                <w:b/>
                <w:sz w:val="12"/>
                <w:szCs w:val="12"/>
              </w:rPr>
            </w:pPr>
            <w:r w:rsidRPr="002562EA">
              <w:rPr>
                <w:b/>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000 01 03 01 00 00 0000 800</w:t>
            </w:r>
          </w:p>
        </w:tc>
        <w:tc>
          <w:tcPr>
            <w:tcW w:w="461" w:type="dxa"/>
            <w:vAlign w:val="center"/>
          </w:tcPr>
          <w:p w:rsidR="00465D7C" w:rsidRPr="002562EA" w:rsidRDefault="00465D7C" w:rsidP="00B17139">
            <w:pPr>
              <w:snapToGrid w:val="0"/>
              <w:jc w:val="center"/>
              <w:rPr>
                <w:sz w:val="12"/>
                <w:szCs w:val="12"/>
              </w:rPr>
            </w:pPr>
            <w:r w:rsidRPr="002562EA">
              <w:rPr>
                <w:sz w:val="12"/>
                <w:szCs w:val="12"/>
              </w:rPr>
              <w:t>-100,00</w:t>
            </w:r>
          </w:p>
        </w:tc>
        <w:tc>
          <w:tcPr>
            <w:tcW w:w="354" w:type="dxa"/>
            <w:vAlign w:val="center"/>
          </w:tcPr>
          <w:p w:rsidR="00465D7C" w:rsidRPr="002562EA" w:rsidRDefault="00465D7C" w:rsidP="00B17139">
            <w:pPr>
              <w:snapToGrid w:val="0"/>
              <w:jc w:val="center"/>
              <w:rPr>
                <w:sz w:val="12"/>
                <w:szCs w:val="12"/>
              </w:rPr>
            </w:pPr>
            <w:r w:rsidRPr="002562EA">
              <w:rPr>
                <w:sz w:val="12"/>
                <w:szCs w:val="12"/>
              </w:rPr>
              <w:t>0,00</w:t>
            </w:r>
          </w:p>
        </w:tc>
        <w:tc>
          <w:tcPr>
            <w:tcW w:w="470" w:type="dxa"/>
            <w:vAlign w:val="center"/>
          </w:tcPr>
          <w:p w:rsidR="00465D7C" w:rsidRPr="002562EA" w:rsidRDefault="00465D7C" w:rsidP="00B17139">
            <w:pPr>
              <w:snapToGrid w:val="0"/>
              <w:jc w:val="center"/>
              <w:rPr>
                <w:sz w:val="12"/>
                <w:szCs w:val="12"/>
              </w:rPr>
            </w:pPr>
            <w:r w:rsidRPr="002562EA">
              <w:rPr>
                <w:sz w:val="12"/>
                <w:szCs w:val="12"/>
              </w:rPr>
              <w:t>0,00</w:t>
            </w:r>
          </w:p>
        </w:tc>
        <w:tc>
          <w:tcPr>
            <w:tcW w:w="515" w:type="dxa"/>
            <w:vAlign w:val="center"/>
          </w:tcPr>
          <w:p w:rsidR="00465D7C" w:rsidRPr="002562EA" w:rsidRDefault="00465D7C" w:rsidP="00B17139">
            <w:pPr>
              <w:snapToGrid w:val="0"/>
              <w:jc w:val="center"/>
              <w:rPr>
                <w:sz w:val="12"/>
                <w:szCs w:val="12"/>
              </w:rPr>
            </w:pPr>
            <w:r w:rsidRPr="002562EA">
              <w:rPr>
                <w:sz w:val="12"/>
                <w:szCs w:val="12"/>
              </w:rPr>
              <w:t>0,00</w:t>
            </w:r>
          </w:p>
        </w:tc>
        <w:tc>
          <w:tcPr>
            <w:tcW w:w="570" w:type="dxa"/>
            <w:vAlign w:val="center"/>
          </w:tcPr>
          <w:p w:rsidR="00465D7C" w:rsidRPr="002562EA" w:rsidRDefault="00465D7C" w:rsidP="00B17139">
            <w:pPr>
              <w:snapToGrid w:val="0"/>
              <w:jc w:val="center"/>
              <w:rPr>
                <w:sz w:val="12"/>
                <w:szCs w:val="12"/>
              </w:rPr>
            </w:pPr>
            <w:r w:rsidRPr="002562EA">
              <w:rPr>
                <w:sz w:val="12"/>
                <w:szCs w:val="12"/>
              </w:rPr>
              <w:t>0,00</w:t>
            </w:r>
          </w:p>
        </w:tc>
      </w:tr>
      <w:tr w:rsidR="00465D7C" w:rsidRPr="002562EA" w:rsidTr="00B17139">
        <w:tc>
          <w:tcPr>
            <w:tcW w:w="1162" w:type="dxa"/>
          </w:tcPr>
          <w:p w:rsidR="00465D7C" w:rsidRPr="002562EA" w:rsidRDefault="00465D7C" w:rsidP="00465D7C">
            <w:pPr>
              <w:snapToGrid w:val="0"/>
              <w:rPr>
                <w:sz w:val="12"/>
                <w:szCs w:val="12"/>
              </w:rPr>
            </w:pPr>
            <w:r w:rsidRPr="002562EA">
              <w:rPr>
                <w:sz w:val="12"/>
                <w:szCs w:val="12"/>
              </w:rPr>
              <w:t>Погашение бюджетами поселений кредитов  от других бюджетов бюджетной системы Российской Федерации в валюте Российской Федерации</w:t>
            </w:r>
          </w:p>
        </w:tc>
        <w:tc>
          <w:tcPr>
            <w:tcW w:w="567" w:type="dxa"/>
            <w:vAlign w:val="center"/>
          </w:tcPr>
          <w:p w:rsidR="00465D7C" w:rsidRPr="002562EA" w:rsidRDefault="00465D7C" w:rsidP="00B17139">
            <w:pPr>
              <w:snapToGrid w:val="0"/>
              <w:jc w:val="center"/>
              <w:rPr>
                <w:sz w:val="12"/>
                <w:szCs w:val="12"/>
              </w:rPr>
            </w:pPr>
            <w:r w:rsidRPr="002562EA">
              <w:rPr>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000 01 03 01 00 10 0000 810</w:t>
            </w:r>
          </w:p>
        </w:tc>
        <w:tc>
          <w:tcPr>
            <w:tcW w:w="461" w:type="dxa"/>
            <w:vAlign w:val="center"/>
          </w:tcPr>
          <w:p w:rsidR="00465D7C" w:rsidRPr="002562EA" w:rsidRDefault="00465D7C" w:rsidP="00B17139">
            <w:pPr>
              <w:snapToGrid w:val="0"/>
              <w:jc w:val="center"/>
              <w:rPr>
                <w:sz w:val="12"/>
                <w:szCs w:val="12"/>
              </w:rPr>
            </w:pPr>
            <w:r w:rsidRPr="002562EA">
              <w:rPr>
                <w:sz w:val="12"/>
                <w:szCs w:val="12"/>
              </w:rPr>
              <w:t>-100,00</w:t>
            </w:r>
          </w:p>
        </w:tc>
        <w:tc>
          <w:tcPr>
            <w:tcW w:w="354" w:type="dxa"/>
            <w:vAlign w:val="center"/>
          </w:tcPr>
          <w:p w:rsidR="00465D7C" w:rsidRPr="002562EA" w:rsidRDefault="00465D7C" w:rsidP="00B17139">
            <w:pPr>
              <w:snapToGrid w:val="0"/>
              <w:jc w:val="center"/>
              <w:rPr>
                <w:sz w:val="12"/>
                <w:szCs w:val="12"/>
              </w:rPr>
            </w:pPr>
            <w:r w:rsidRPr="002562EA">
              <w:rPr>
                <w:sz w:val="12"/>
                <w:szCs w:val="12"/>
              </w:rPr>
              <w:t>0,00</w:t>
            </w:r>
          </w:p>
        </w:tc>
        <w:tc>
          <w:tcPr>
            <w:tcW w:w="470" w:type="dxa"/>
            <w:vAlign w:val="center"/>
          </w:tcPr>
          <w:p w:rsidR="00465D7C" w:rsidRPr="002562EA" w:rsidRDefault="00465D7C" w:rsidP="00B17139">
            <w:pPr>
              <w:snapToGrid w:val="0"/>
              <w:jc w:val="center"/>
              <w:rPr>
                <w:sz w:val="12"/>
                <w:szCs w:val="12"/>
              </w:rPr>
            </w:pPr>
            <w:r w:rsidRPr="002562EA">
              <w:rPr>
                <w:sz w:val="12"/>
                <w:szCs w:val="12"/>
              </w:rPr>
              <w:t>0,00</w:t>
            </w:r>
          </w:p>
        </w:tc>
        <w:tc>
          <w:tcPr>
            <w:tcW w:w="515" w:type="dxa"/>
            <w:vAlign w:val="center"/>
          </w:tcPr>
          <w:p w:rsidR="00465D7C" w:rsidRPr="002562EA" w:rsidRDefault="00465D7C" w:rsidP="00B17139">
            <w:pPr>
              <w:snapToGrid w:val="0"/>
              <w:jc w:val="center"/>
              <w:rPr>
                <w:sz w:val="12"/>
                <w:szCs w:val="12"/>
              </w:rPr>
            </w:pPr>
            <w:r w:rsidRPr="002562EA">
              <w:rPr>
                <w:sz w:val="12"/>
                <w:szCs w:val="12"/>
              </w:rPr>
              <w:t>0,00</w:t>
            </w:r>
          </w:p>
        </w:tc>
        <w:tc>
          <w:tcPr>
            <w:tcW w:w="570" w:type="dxa"/>
            <w:vAlign w:val="center"/>
          </w:tcPr>
          <w:p w:rsidR="00465D7C" w:rsidRPr="002562EA" w:rsidRDefault="00465D7C" w:rsidP="00B17139">
            <w:pPr>
              <w:snapToGrid w:val="0"/>
              <w:jc w:val="center"/>
              <w:rPr>
                <w:sz w:val="12"/>
                <w:szCs w:val="12"/>
              </w:rPr>
            </w:pPr>
            <w:r w:rsidRPr="002562EA">
              <w:rPr>
                <w:sz w:val="12"/>
                <w:szCs w:val="12"/>
              </w:rPr>
              <w:t>0,00</w:t>
            </w:r>
          </w:p>
        </w:tc>
      </w:tr>
      <w:tr w:rsidR="00465D7C" w:rsidRPr="002562EA" w:rsidTr="00B17139">
        <w:trPr>
          <w:cantSplit/>
        </w:trPr>
        <w:tc>
          <w:tcPr>
            <w:tcW w:w="1162" w:type="dxa"/>
          </w:tcPr>
          <w:p w:rsidR="00465D7C" w:rsidRPr="002562EA" w:rsidRDefault="00465D7C" w:rsidP="00B17139">
            <w:pPr>
              <w:snapToGrid w:val="0"/>
              <w:rPr>
                <w:b/>
                <w:sz w:val="12"/>
                <w:szCs w:val="12"/>
              </w:rPr>
            </w:pPr>
            <w:r w:rsidRPr="002562EA">
              <w:rPr>
                <w:b/>
                <w:sz w:val="12"/>
                <w:szCs w:val="12"/>
              </w:rPr>
              <w:lastRenderedPageBreak/>
              <w:t>Изменение остатков средств на счетах по учету средств бюджета</w:t>
            </w:r>
          </w:p>
        </w:tc>
        <w:tc>
          <w:tcPr>
            <w:tcW w:w="567" w:type="dxa"/>
            <w:vAlign w:val="center"/>
          </w:tcPr>
          <w:p w:rsidR="00465D7C" w:rsidRPr="002562EA" w:rsidRDefault="00465D7C" w:rsidP="00B17139">
            <w:pPr>
              <w:snapToGrid w:val="0"/>
              <w:jc w:val="center"/>
              <w:rPr>
                <w:b/>
                <w:sz w:val="12"/>
                <w:szCs w:val="12"/>
              </w:rPr>
            </w:pPr>
            <w:r w:rsidRPr="002562EA">
              <w:rPr>
                <w:b/>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000 01 05 00 00 00 0000 000</w:t>
            </w:r>
          </w:p>
        </w:tc>
        <w:tc>
          <w:tcPr>
            <w:tcW w:w="461" w:type="dxa"/>
            <w:vAlign w:val="center"/>
          </w:tcPr>
          <w:p w:rsidR="00465D7C" w:rsidRPr="002562EA" w:rsidRDefault="00465D7C" w:rsidP="00B17139">
            <w:pPr>
              <w:snapToGrid w:val="0"/>
              <w:jc w:val="center"/>
              <w:rPr>
                <w:sz w:val="12"/>
                <w:szCs w:val="12"/>
              </w:rPr>
            </w:pPr>
            <w:r w:rsidRPr="002562EA">
              <w:rPr>
                <w:sz w:val="12"/>
                <w:szCs w:val="12"/>
              </w:rPr>
              <w:t>0,00</w:t>
            </w:r>
          </w:p>
        </w:tc>
        <w:tc>
          <w:tcPr>
            <w:tcW w:w="354" w:type="dxa"/>
            <w:vAlign w:val="center"/>
          </w:tcPr>
          <w:p w:rsidR="00465D7C" w:rsidRPr="002562EA" w:rsidRDefault="00465D7C" w:rsidP="00B17139">
            <w:pPr>
              <w:snapToGrid w:val="0"/>
              <w:jc w:val="center"/>
              <w:rPr>
                <w:sz w:val="12"/>
                <w:szCs w:val="12"/>
              </w:rPr>
            </w:pPr>
            <w:r w:rsidRPr="002562EA">
              <w:rPr>
                <w:sz w:val="12"/>
                <w:szCs w:val="12"/>
              </w:rPr>
              <w:t>1137,60</w:t>
            </w:r>
          </w:p>
        </w:tc>
        <w:tc>
          <w:tcPr>
            <w:tcW w:w="470" w:type="dxa"/>
            <w:vAlign w:val="center"/>
          </w:tcPr>
          <w:p w:rsidR="00465D7C" w:rsidRPr="002562EA" w:rsidRDefault="00465D7C" w:rsidP="00B17139">
            <w:pPr>
              <w:snapToGrid w:val="0"/>
              <w:jc w:val="center"/>
              <w:rPr>
                <w:sz w:val="12"/>
                <w:szCs w:val="12"/>
              </w:rPr>
            </w:pPr>
            <w:r w:rsidRPr="002562EA">
              <w:rPr>
                <w:sz w:val="12"/>
                <w:szCs w:val="12"/>
              </w:rPr>
              <w:t>780,06</w:t>
            </w:r>
          </w:p>
        </w:tc>
        <w:tc>
          <w:tcPr>
            <w:tcW w:w="515" w:type="dxa"/>
            <w:vAlign w:val="center"/>
          </w:tcPr>
          <w:p w:rsidR="00465D7C" w:rsidRPr="002562EA" w:rsidRDefault="00465D7C" w:rsidP="00B17139">
            <w:pPr>
              <w:snapToGrid w:val="0"/>
              <w:jc w:val="center"/>
              <w:rPr>
                <w:sz w:val="12"/>
                <w:szCs w:val="12"/>
              </w:rPr>
            </w:pPr>
            <w:r w:rsidRPr="002562EA">
              <w:rPr>
                <w:sz w:val="12"/>
                <w:szCs w:val="12"/>
              </w:rPr>
              <w:t>0,00</w:t>
            </w:r>
          </w:p>
        </w:tc>
        <w:tc>
          <w:tcPr>
            <w:tcW w:w="570" w:type="dxa"/>
            <w:vAlign w:val="center"/>
          </w:tcPr>
          <w:p w:rsidR="00465D7C" w:rsidRPr="002562EA" w:rsidRDefault="00465D7C" w:rsidP="00B17139">
            <w:pPr>
              <w:snapToGrid w:val="0"/>
              <w:jc w:val="center"/>
              <w:rPr>
                <w:sz w:val="12"/>
                <w:szCs w:val="12"/>
              </w:rPr>
            </w:pPr>
            <w:r w:rsidRPr="002562EA">
              <w:rPr>
                <w:sz w:val="12"/>
                <w:szCs w:val="12"/>
              </w:rPr>
              <w:t>68,57</w:t>
            </w:r>
          </w:p>
        </w:tc>
      </w:tr>
      <w:tr w:rsidR="00465D7C" w:rsidRPr="002562EA" w:rsidTr="00B17139">
        <w:trPr>
          <w:cantSplit/>
        </w:trPr>
        <w:tc>
          <w:tcPr>
            <w:tcW w:w="1162" w:type="dxa"/>
          </w:tcPr>
          <w:p w:rsidR="00465D7C" w:rsidRPr="002562EA" w:rsidRDefault="00465D7C" w:rsidP="00465D7C">
            <w:pPr>
              <w:snapToGrid w:val="0"/>
              <w:rPr>
                <w:sz w:val="12"/>
                <w:szCs w:val="12"/>
              </w:rPr>
            </w:pPr>
            <w:r w:rsidRPr="002562EA">
              <w:rPr>
                <w:sz w:val="12"/>
                <w:szCs w:val="12"/>
              </w:rPr>
              <w:t>Увеличение остатков средств бюджетов</w:t>
            </w:r>
          </w:p>
        </w:tc>
        <w:tc>
          <w:tcPr>
            <w:tcW w:w="567" w:type="dxa"/>
            <w:vAlign w:val="center"/>
          </w:tcPr>
          <w:p w:rsidR="00465D7C" w:rsidRPr="002562EA" w:rsidRDefault="00465D7C" w:rsidP="00B17139">
            <w:pPr>
              <w:jc w:val="center"/>
              <w:rPr>
                <w:sz w:val="12"/>
                <w:szCs w:val="12"/>
              </w:rPr>
            </w:pPr>
            <w:r w:rsidRPr="002562EA">
              <w:rPr>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000 01 05 00 00 00 0000 500</w:t>
            </w:r>
          </w:p>
        </w:tc>
        <w:tc>
          <w:tcPr>
            <w:tcW w:w="461" w:type="dxa"/>
            <w:vAlign w:val="center"/>
          </w:tcPr>
          <w:p w:rsidR="00465D7C" w:rsidRPr="002562EA" w:rsidRDefault="00465D7C" w:rsidP="00B17139">
            <w:pPr>
              <w:snapToGrid w:val="0"/>
              <w:jc w:val="center"/>
              <w:rPr>
                <w:sz w:val="12"/>
                <w:szCs w:val="12"/>
              </w:rPr>
            </w:pPr>
            <w:r w:rsidRPr="002562EA">
              <w:rPr>
                <w:sz w:val="12"/>
                <w:szCs w:val="12"/>
              </w:rPr>
              <w:t>-4082,10</w:t>
            </w:r>
          </w:p>
        </w:tc>
        <w:tc>
          <w:tcPr>
            <w:tcW w:w="354" w:type="dxa"/>
            <w:vAlign w:val="center"/>
          </w:tcPr>
          <w:p w:rsidR="00465D7C" w:rsidRPr="002562EA" w:rsidRDefault="00465D7C" w:rsidP="00B17139">
            <w:pPr>
              <w:snapToGrid w:val="0"/>
              <w:jc w:val="center"/>
              <w:rPr>
                <w:sz w:val="12"/>
                <w:szCs w:val="12"/>
              </w:rPr>
            </w:pPr>
            <w:r w:rsidRPr="002562EA">
              <w:rPr>
                <w:sz w:val="12"/>
                <w:szCs w:val="12"/>
              </w:rPr>
              <w:t>-5595,64</w:t>
            </w:r>
          </w:p>
        </w:tc>
        <w:tc>
          <w:tcPr>
            <w:tcW w:w="470" w:type="dxa"/>
            <w:vAlign w:val="center"/>
          </w:tcPr>
          <w:p w:rsidR="00465D7C" w:rsidRPr="002562EA" w:rsidRDefault="00465D7C" w:rsidP="00B17139">
            <w:pPr>
              <w:snapToGrid w:val="0"/>
              <w:jc w:val="center"/>
              <w:rPr>
                <w:sz w:val="12"/>
                <w:szCs w:val="12"/>
              </w:rPr>
            </w:pPr>
            <w:r w:rsidRPr="002562EA">
              <w:rPr>
                <w:sz w:val="12"/>
                <w:szCs w:val="12"/>
              </w:rPr>
              <w:t>-5642,83</w:t>
            </w:r>
          </w:p>
        </w:tc>
        <w:tc>
          <w:tcPr>
            <w:tcW w:w="515" w:type="dxa"/>
            <w:vAlign w:val="center"/>
          </w:tcPr>
          <w:p w:rsidR="00465D7C" w:rsidRPr="002562EA" w:rsidRDefault="00465D7C" w:rsidP="00B17139">
            <w:pPr>
              <w:snapToGrid w:val="0"/>
              <w:jc w:val="center"/>
              <w:rPr>
                <w:sz w:val="12"/>
                <w:szCs w:val="12"/>
              </w:rPr>
            </w:pPr>
            <w:r w:rsidRPr="002562EA">
              <w:rPr>
                <w:sz w:val="12"/>
                <w:szCs w:val="12"/>
              </w:rPr>
              <w:t>100,84</w:t>
            </w:r>
          </w:p>
        </w:tc>
        <w:tc>
          <w:tcPr>
            <w:tcW w:w="570" w:type="dxa"/>
            <w:vAlign w:val="center"/>
          </w:tcPr>
          <w:p w:rsidR="00465D7C" w:rsidRPr="002562EA" w:rsidRDefault="00465D7C" w:rsidP="00B17139">
            <w:pPr>
              <w:snapToGrid w:val="0"/>
              <w:jc w:val="center"/>
              <w:rPr>
                <w:sz w:val="12"/>
                <w:szCs w:val="12"/>
              </w:rPr>
            </w:pPr>
            <w:r w:rsidRPr="002562EA">
              <w:rPr>
                <w:sz w:val="12"/>
                <w:szCs w:val="12"/>
              </w:rPr>
              <w:t>138,23</w:t>
            </w:r>
          </w:p>
        </w:tc>
      </w:tr>
      <w:tr w:rsidR="00465D7C" w:rsidRPr="002562EA" w:rsidTr="00B17139">
        <w:trPr>
          <w:cantSplit/>
        </w:trPr>
        <w:tc>
          <w:tcPr>
            <w:tcW w:w="1162" w:type="dxa"/>
          </w:tcPr>
          <w:p w:rsidR="00465D7C" w:rsidRPr="002562EA" w:rsidRDefault="00465D7C" w:rsidP="00465D7C">
            <w:pPr>
              <w:snapToGrid w:val="0"/>
              <w:rPr>
                <w:sz w:val="12"/>
                <w:szCs w:val="12"/>
              </w:rPr>
            </w:pPr>
            <w:r w:rsidRPr="002562EA">
              <w:rPr>
                <w:sz w:val="12"/>
                <w:szCs w:val="12"/>
              </w:rPr>
              <w:t>Увеличение прочих остатков денежных средств бюджетов поселений</w:t>
            </w:r>
          </w:p>
        </w:tc>
        <w:tc>
          <w:tcPr>
            <w:tcW w:w="567" w:type="dxa"/>
            <w:vAlign w:val="center"/>
          </w:tcPr>
          <w:p w:rsidR="00465D7C" w:rsidRPr="002562EA" w:rsidRDefault="00465D7C" w:rsidP="00B17139">
            <w:pPr>
              <w:jc w:val="center"/>
              <w:rPr>
                <w:sz w:val="12"/>
                <w:szCs w:val="12"/>
              </w:rPr>
            </w:pPr>
            <w:r w:rsidRPr="002562EA">
              <w:rPr>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000 01 05 02 01 10 0000 510</w:t>
            </w:r>
          </w:p>
        </w:tc>
        <w:tc>
          <w:tcPr>
            <w:tcW w:w="461" w:type="dxa"/>
            <w:vAlign w:val="center"/>
          </w:tcPr>
          <w:p w:rsidR="00465D7C" w:rsidRPr="002562EA" w:rsidRDefault="00465D7C" w:rsidP="00B17139">
            <w:pPr>
              <w:snapToGrid w:val="0"/>
              <w:jc w:val="center"/>
              <w:rPr>
                <w:sz w:val="12"/>
                <w:szCs w:val="12"/>
              </w:rPr>
            </w:pPr>
            <w:r w:rsidRPr="002562EA">
              <w:rPr>
                <w:sz w:val="12"/>
                <w:szCs w:val="12"/>
              </w:rPr>
              <w:t>-4082,10</w:t>
            </w:r>
          </w:p>
        </w:tc>
        <w:tc>
          <w:tcPr>
            <w:tcW w:w="354" w:type="dxa"/>
            <w:vAlign w:val="center"/>
          </w:tcPr>
          <w:p w:rsidR="00465D7C" w:rsidRPr="002562EA" w:rsidRDefault="00465D7C" w:rsidP="00B17139">
            <w:pPr>
              <w:snapToGrid w:val="0"/>
              <w:jc w:val="center"/>
              <w:rPr>
                <w:sz w:val="12"/>
                <w:szCs w:val="12"/>
              </w:rPr>
            </w:pPr>
            <w:r w:rsidRPr="002562EA">
              <w:rPr>
                <w:sz w:val="12"/>
                <w:szCs w:val="12"/>
              </w:rPr>
              <w:t>-5595,64</w:t>
            </w:r>
          </w:p>
        </w:tc>
        <w:tc>
          <w:tcPr>
            <w:tcW w:w="470" w:type="dxa"/>
            <w:vAlign w:val="center"/>
          </w:tcPr>
          <w:p w:rsidR="00465D7C" w:rsidRPr="002562EA" w:rsidRDefault="00465D7C" w:rsidP="00B17139">
            <w:pPr>
              <w:snapToGrid w:val="0"/>
              <w:jc w:val="center"/>
              <w:rPr>
                <w:sz w:val="12"/>
                <w:szCs w:val="12"/>
              </w:rPr>
            </w:pPr>
            <w:r w:rsidRPr="002562EA">
              <w:rPr>
                <w:sz w:val="12"/>
                <w:szCs w:val="12"/>
              </w:rPr>
              <w:t>-5642,83</w:t>
            </w:r>
          </w:p>
        </w:tc>
        <w:tc>
          <w:tcPr>
            <w:tcW w:w="515" w:type="dxa"/>
            <w:vAlign w:val="center"/>
          </w:tcPr>
          <w:p w:rsidR="00465D7C" w:rsidRPr="002562EA" w:rsidRDefault="00465D7C" w:rsidP="00B17139">
            <w:pPr>
              <w:snapToGrid w:val="0"/>
              <w:jc w:val="center"/>
              <w:rPr>
                <w:sz w:val="12"/>
                <w:szCs w:val="12"/>
              </w:rPr>
            </w:pPr>
            <w:r w:rsidRPr="002562EA">
              <w:rPr>
                <w:sz w:val="12"/>
                <w:szCs w:val="12"/>
              </w:rPr>
              <w:t>100,84</w:t>
            </w:r>
          </w:p>
        </w:tc>
        <w:tc>
          <w:tcPr>
            <w:tcW w:w="570" w:type="dxa"/>
            <w:vAlign w:val="center"/>
          </w:tcPr>
          <w:p w:rsidR="00465D7C" w:rsidRPr="002562EA" w:rsidRDefault="00465D7C" w:rsidP="00B17139">
            <w:pPr>
              <w:snapToGrid w:val="0"/>
              <w:jc w:val="center"/>
              <w:rPr>
                <w:sz w:val="12"/>
                <w:szCs w:val="12"/>
              </w:rPr>
            </w:pPr>
            <w:r w:rsidRPr="002562EA">
              <w:rPr>
                <w:sz w:val="12"/>
                <w:szCs w:val="12"/>
              </w:rPr>
              <w:t>138,23</w:t>
            </w:r>
          </w:p>
        </w:tc>
      </w:tr>
      <w:tr w:rsidR="00465D7C" w:rsidRPr="002562EA" w:rsidTr="00B17139">
        <w:trPr>
          <w:cantSplit/>
        </w:trPr>
        <w:tc>
          <w:tcPr>
            <w:tcW w:w="1162" w:type="dxa"/>
          </w:tcPr>
          <w:p w:rsidR="00465D7C" w:rsidRPr="002562EA" w:rsidRDefault="00465D7C" w:rsidP="00465D7C">
            <w:pPr>
              <w:snapToGrid w:val="0"/>
              <w:rPr>
                <w:sz w:val="12"/>
                <w:szCs w:val="12"/>
              </w:rPr>
            </w:pPr>
            <w:r w:rsidRPr="002562EA">
              <w:rPr>
                <w:sz w:val="12"/>
                <w:szCs w:val="12"/>
              </w:rPr>
              <w:t>Уменьшение остатков средств бюджетов</w:t>
            </w:r>
          </w:p>
        </w:tc>
        <w:tc>
          <w:tcPr>
            <w:tcW w:w="567" w:type="dxa"/>
            <w:vAlign w:val="center"/>
          </w:tcPr>
          <w:p w:rsidR="00465D7C" w:rsidRPr="002562EA" w:rsidRDefault="00465D7C" w:rsidP="00B17139">
            <w:pPr>
              <w:jc w:val="center"/>
              <w:rPr>
                <w:sz w:val="12"/>
                <w:szCs w:val="12"/>
              </w:rPr>
            </w:pPr>
            <w:r w:rsidRPr="002562EA">
              <w:rPr>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000 01 05 00 00 00 0000 600</w:t>
            </w:r>
          </w:p>
        </w:tc>
        <w:tc>
          <w:tcPr>
            <w:tcW w:w="461" w:type="dxa"/>
            <w:vAlign w:val="center"/>
          </w:tcPr>
          <w:p w:rsidR="00465D7C" w:rsidRPr="002562EA" w:rsidRDefault="00465D7C" w:rsidP="00B17139">
            <w:pPr>
              <w:snapToGrid w:val="0"/>
              <w:jc w:val="center"/>
              <w:rPr>
                <w:sz w:val="12"/>
                <w:szCs w:val="12"/>
              </w:rPr>
            </w:pPr>
            <w:r w:rsidRPr="002562EA">
              <w:rPr>
                <w:sz w:val="12"/>
                <w:szCs w:val="12"/>
              </w:rPr>
              <w:t>4082,10</w:t>
            </w:r>
          </w:p>
        </w:tc>
        <w:tc>
          <w:tcPr>
            <w:tcW w:w="354" w:type="dxa"/>
            <w:vAlign w:val="center"/>
          </w:tcPr>
          <w:p w:rsidR="00465D7C" w:rsidRPr="002562EA" w:rsidRDefault="00465D7C" w:rsidP="00B17139">
            <w:pPr>
              <w:snapToGrid w:val="0"/>
              <w:jc w:val="center"/>
              <w:rPr>
                <w:sz w:val="12"/>
                <w:szCs w:val="12"/>
              </w:rPr>
            </w:pPr>
            <w:r w:rsidRPr="002562EA">
              <w:rPr>
                <w:sz w:val="12"/>
                <w:szCs w:val="12"/>
              </w:rPr>
              <w:t>6733,24</w:t>
            </w:r>
          </w:p>
        </w:tc>
        <w:tc>
          <w:tcPr>
            <w:tcW w:w="470" w:type="dxa"/>
            <w:vAlign w:val="center"/>
          </w:tcPr>
          <w:p w:rsidR="00465D7C" w:rsidRPr="002562EA" w:rsidRDefault="00465D7C" w:rsidP="00B17139">
            <w:pPr>
              <w:snapToGrid w:val="0"/>
              <w:jc w:val="center"/>
              <w:rPr>
                <w:sz w:val="12"/>
                <w:szCs w:val="12"/>
              </w:rPr>
            </w:pPr>
            <w:r w:rsidRPr="002562EA">
              <w:rPr>
                <w:sz w:val="12"/>
                <w:szCs w:val="12"/>
              </w:rPr>
              <w:t>6422,89</w:t>
            </w:r>
          </w:p>
        </w:tc>
        <w:tc>
          <w:tcPr>
            <w:tcW w:w="515" w:type="dxa"/>
            <w:vAlign w:val="center"/>
          </w:tcPr>
          <w:p w:rsidR="00465D7C" w:rsidRPr="002562EA" w:rsidRDefault="00465D7C" w:rsidP="00B17139">
            <w:pPr>
              <w:snapToGrid w:val="0"/>
              <w:jc w:val="center"/>
              <w:rPr>
                <w:sz w:val="12"/>
                <w:szCs w:val="12"/>
              </w:rPr>
            </w:pPr>
            <w:r w:rsidRPr="002562EA">
              <w:rPr>
                <w:sz w:val="12"/>
                <w:szCs w:val="12"/>
              </w:rPr>
              <w:t>95,39</w:t>
            </w:r>
          </w:p>
        </w:tc>
        <w:tc>
          <w:tcPr>
            <w:tcW w:w="570" w:type="dxa"/>
            <w:vAlign w:val="center"/>
          </w:tcPr>
          <w:p w:rsidR="00465D7C" w:rsidRPr="002562EA" w:rsidRDefault="00465D7C" w:rsidP="00B17139">
            <w:pPr>
              <w:snapToGrid w:val="0"/>
              <w:jc w:val="center"/>
              <w:rPr>
                <w:sz w:val="12"/>
                <w:szCs w:val="12"/>
              </w:rPr>
            </w:pPr>
            <w:r w:rsidRPr="002562EA">
              <w:rPr>
                <w:sz w:val="12"/>
                <w:szCs w:val="12"/>
              </w:rPr>
              <w:t>157,34</w:t>
            </w:r>
          </w:p>
        </w:tc>
      </w:tr>
      <w:tr w:rsidR="00465D7C" w:rsidRPr="002562EA" w:rsidTr="00B17139">
        <w:tc>
          <w:tcPr>
            <w:tcW w:w="1162" w:type="dxa"/>
          </w:tcPr>
          <w:p w:rsidR="00465D7C" w:rsidRPr="002562EA" w:rsidRDefault="00465D7C" w:rsidP="00465D7C">
            <w:pPr>
              <w:snapToGrid w:val="0"/>
              <w:rPr>
                <w:sz w:val="12"/>
                <w:szCs w:val="12"/>
              </w:rPr>
            </w:pPr>
            <w:r w:rsidRPr="002562EA">
              <w:rPr>
                <w:sz w:val="12"/>
                <w:szCs w:val="12"/>
              </w:rPr>
              <w:t>Уменьшение прочих остатков денежных средств бюджетов поселений</w:t>
            </w:r>
          </w:p>
        </w:tc>
        <w:tc>
          <w:tcPr>
            <w:tcW w:w="567" w:type="dxa"/>
            <w:vAlign w:val="center"/>
          </w:tcPr>
          <w:p w:rsidR="00465D7C" w:rsidRPr="002562EA" w:rsidRDefault="00465D7C" w:rsidP="00B17139">
            <w:pPr>
              <w:jc w:val="center"/>
              <w:rPr>
                <w:sz w:val="12"/>
                <w:szCs w:val="12"/>
              </w:rPr>
            </w:pPr>
            <w:r w:rsidRPr="002562EA">
              <w:rPr>
                <w:sz w:val="12"/>
                <w:szCs w:val="12"/>
              </w:rPr>
              <w:t>914</w:t>
            </w:r>
          </w:p>
        </w:tc>
        <w:tc>
          <w:tcPr>
            <w:tcW w:w="567" w:type="dxa"/>
            <w:vAlign w:val="center"/>
          </w:tcPr>
          <w:p w:rsidR="00465D7C" w:rsidRPr="002562EA" w:rsidRDefault="00465D7C" w:rsidP="00B17139">
            <w:pPr>
              <w:snapToGrid w:val="0"/>
              <w:jc w:val="center"/>
              <w:rPr>
                <w:sz w:val="12"/>
                <w:szCs w:val="12"/>
              </w:rPr>
            </w:pPr>
            <w:r w:rsidRPr="002562EA">
              <w:rPr>
                <w:sz w:val="12"/>
                <w:szCs w:val="12"/>
              </w:rPr>
              <w:t>000 01 05 02 01 10 0000 610</w:t>
            </w:r>
          </w:p>
        </w:tc>
        <w:tc>
          <w:tcPr>
            <w:tcW w:w="461" w:type="dxa"/>
            <w:vAlign w:val="center"/>
          </w:tcPr>
          <w:p w:rsidR="00465D7C" w:rsidRPr="002562EA" w:rsidRDefault="00465D7C" w:rsidP="00B17139">
            <w:pPr>
              <w:snapToGrid w:val="0"/>
              <w:jc w:val="center"/>
              <w:rPr>
                <w:sz w:val="12"/>
                <w:szCs w:val="12"/>
              </w:rPr>
            </w:pPr>
            <w:r w:rsidRPr="002562EA">
              <w:rPr>
                <w:sz w:val="12"/>
                <w:szCs w:val="12"/>
              </w:rPr>
              <w:t>4082,10</w:t>
            </w:r>
          </w:p>
        </w:tc>
        <w:tc>
          <w:tcPr>
            <w:tcW w:w="354" w:type="dxa"/>
            <w:vAlign w:val="center"/>
          </w:tcPr>
          <w:p w:rsidR="00465D7C" w:rsidRPr="002562EA" w:rsidRDefault="00465D7C" w:rsidP="00B17139">
            <w:pPr>
              <w:snapToGrid w:val="0"/>
              <w:jc w:val="center"/>
              <w:rPr>
                <w:sz w:val="12"/>
                <w:szCs w:val="12"/>
              </w:rPr>
            </w:pPr>
            <w:r w:rsidRPr="002562EA">
              <w:rPr>
                <w:sz w:val="12"/>
                <w:szCs w:val="12"/>
              </w:rPr>
              <w:t>6733,24</w:t>
            </w:r>
          </w:p>
        </w:tc>
        <w:tc>
          <w:tcPr>
            <w:tcW w:w="470" w:type="dxa"/>
            <w:vAlign w:val="center"/>
          </w:tcPr>
          <w:p w:rsidR="00465D7C" w:rsidRPr="002562EA" w:rsidRDefault="00465D7C" w:rsidP="00B17139">
            <w:pPr>
              <w:snapToGrid w:val="0"/>
              <w:jc w:val="center"/>
              <w:rPr>
                <w:sz w:val="12"/>
                <w:szCs w:val="12"/>
              </w:rPr>
            </w:pPr>
            <w:r w:rsidRPr="002562EA">
              <w:rPr>
                <w:sz w:val="12"/>
                <w:szCs w:val="12"/>
              </w:rPr>
              <w:t>6422,89</w:t>
            </w:r>
          </w:p>
        </w:tc>
        <w:tc>
          <w:tcPr>
            <w:tcW w:w="515" w:type="dxa"/>
            <w:vAlign w:val="center"/>
          </w:tcPr>
          <w:p w:rsidR="00465D7C" w:rsidRPr="002562EA" w:rsidRDefault="00465D7C" w:rsidP="00B17139">
            <w:pPr>
              <w:snapToGrid w:val="0"/>
              <w:jc w:val="center"/>
              <w:rPr>
                <w:sz w:val="12"/>
                <w:szCs w:val="12"/>
              </w:rPr>
            </w:pPr>
            <w:r w:rsidRPr="002562EA">
              <w:rPr>
                <w:sz w:val="12"/>
                <w:szCs w:val="12"/>
              </w:rPr>
              <w:t>95,39</w:t>
            </w:r>
          </w:p>
        </w:tc>
        <w:tc>
          <w:tcPr>
            <w:tcW w:w="570" w:type="dxa"/>
            <w:vAlign w:val="center"/>
          </w:tcPr>
          <w:p w:rsidR="00465D7C" w:rsidRPr="002562EA" w:rsidRDefault="00465D7C" w:rsidP="00B17139">
            <w:pPr>
              <w:snapToGrid w:val="0"/>
              <w:jc w:val="center"/>
              <w:rPr>
                <w:sz w:val="12"/>
                <w:szCs w:val="12"/>
              </w:rPr>
            </w:pPr>
            <w:r w:rsidRPr="002562EA">
              <w:rPr>
                <w:sz w:val="12"/>
                <w:szCs w:val="12"/>
              </w:rPr>
              <w:t>157,34</w:t>
            </w:r>
          </w:p>
        </w:tc>
      </w:tr>
    </w:tbl>
    <w:p w:rsidR="00A83519" w:rsidRDefault="00A83519" w:rsidP="001C356C">
      <w:pPr>
        <w:jc w:val="center"/>
        <w:rPr>
          <w:color w:val="000000"/>
          <w:sz w:val="16"/>
          <w:szCs w:val="16"/>
        </w:rPr>
      </w:pPr>
    </w:p>
    <w:p w:rsidR="00A83519" w:rsidRPr="009B76E6" w:rsidRDefault="00A83519" w:rsidP="00A83519">
      <w:pPr>
        <w:rPr>
          <w:sz w:val="16"/>
          <w:szCs w:val="16"/>
        </w:rPr>
      </w:pPr>
      <w:r w:rsidRPr="009B76E6">
        <w:rPr>
          <w:sz w:val="16"/>
          <w:szCs w:val="16"/>
        </w:rPr>
        <w:t xml:space="preserve">Глава </w:t>
      </w:r>
      <w:proofErr w:type="spellStart"/>
      <w:r w:rsidRPr="009B76E6">
        <w:rPr>
          <w:sz w:val="16"/>
          <w:szCs w:val="16"/>
        </w:rPr>
        <w:t>Песковского</w:t>
      </w:r>
      <w:proofErr w:type="spellEnd"/>
      <w:r w:rsidRPr="009B76E6">
        <w:rPr>
          <w:sz w:val="16"/>
          <w:szCs w:val="16"/>
        </w:rPr>
        <w:t xml:space="preserve"> сельского поселения</w:t>
      </w:r>
    </w:p>
    <w:p w:rsidR="00A83519" w:rsidRPr="009B76E6" w:rsidRDefault="00A83519" w:rsidP="00A83519">
      <w:pPr>
        <w:tabs>
          <w:tab w:val="left" w:pos="3544"/>
        </w:tabs>
        <w:rPr>
          <w:sz w:val="16"/>
          <w:szCs w:val="16"/>
        </w:rPr>
      </w:pPr>
      <w:r w:rsidRPr="009B76E6">
        <w:rPr>
          <w:sz w:val="16"/>
          <w:szCs w:val="16"/>
        </w:rPr>
        <w:t xml:space="preserve">Павловского муниципального района </w:t>
      </w:r>
      <w:r>
        <w:rPr>
          <w:sz w:val="16"/>
          <w:szCs w:val="16"/>
        </w:rPr>
        <w:tab/>
      </w:r>
      <w:r w:rsidRPr="009B76E6">
        <w:rPr>
          <w:sz w:val="16"/>
          <w:szCs w:val="16"/>
        </w:rPr>
        <w:t xml:space="preserve"> И.В.Кулешов</w:t>
      </w:r>
    </w:p>
    <w:p w:rsidR="00A83519" w:rsidRDefault="00A83519" w:rsidP="001C356C">
      <w:pPr>
        <w:jc w:val="center"/>
        <w:rPr>
          <w:color w:val="000000"/>
          <w:sz w:val="16"/>
          <w:szCs w:val="16"/>
        </w:rPr>
      </w:pPr>
    </w:p>
    <w:p w:rsidR="00465D7C" w:rsidRDefault="00465D7C" w:rsidP="001C356C">
      <w:pPr>
        <w:jc w:val="center"/>
        <w:rPr>
          <w:color w:val="000000"/>
          <w:sz w:val="16"/>
          <w:szCs w:val="16"/>
        </w:rPr>
      </w:pPr>
    </w:p>
    <w:p w:rsidR="00CE28EF" w:rsidRDefault="00CE28EF" w:rsidP="001C356C">
      <w:pPr>
        <w:jc w:val="center"/>
        <w:rPr>
          <w:color w:val="000000"/>
          <w:sz w:val="16"/>
          <w:szCs w:val="16"/>
        </w:rPr>
      </w:pPr>
    </w:p>
    <w:p w:rsidR="00780B62" w:rsidRPr="00855353" w:rsidRDefault="00780B62" w:rsidP="00780B62">
      <w:pPr>
        <w:ind w:left="-170" w:right="-113"/>
        <w:jc w:val="center"/>
        <w:rPr>
          <w:b/>
          <w:sz w:val="16"/>
          <w:szCs w:val="16"/>
        </w:rPr>
      </w:pPr>
      <w:r w:rsidRPr="00855353">
        <w:rPr>
          <w:b/>
          <w:sz w:val="16"/>
          <w:szCs w:val="16"/>
        </w:rPr>
        <w:t xml:space="preserve">АДМИНИСТРАЦИЯ </w:t>
      </w:r>
      <w:r>
        <w:rPr>
          <w:b/>
          <w:sz w:val="16"/>
          <w:szCs w:val="16"/>
        </w:rPr>
        <w:t>ПЕСКОВСКОГО</w:t>
      </w:r>
      <w:r w:rsidRPr="00855353">
        <w:rPr>
          <w:b/>
          <w:sz w:val="16"/>
          <w:szCs w:val="16"/>
        </w:rPr>
        <w:t>О СЕЛЬСКОГО ПОСЕЛЕНИЯПАВЛОВСКОГО МУНИЦИПАЛЬНОГО РАЙОНА</w:t>
      </w:r>
    </w:p>
    <w:p w:rsidR="00780B62" w:rsidRDefault="00780B62" w:rsidP="00780B62">
      <w:pPr>
        <w:ind w:left="-170" w:right="-113"/>
        <w:jc w:val="center"/>
        <w:rPr>
          <w:b/>
          <w:sz w:val="16"/>
          <w:szCs w:val="16"/>
        </w:rPr>
      </w:pPr>
      <w:r w:rsidRPr="00855353">
        <w:rPr>
          <w:b/>
          <w:sz w:val="16"/>
          <w:szCs w:val="16"/>
        </w:rPr>
        <w:t>ВОРОНЕЖСКОЙ ОБЛАСТИ</w:t>
      </w:r>
    </w:p>
    <w:p w:rsidR="00780B62" w:rsidRDefault="00780B62" w:rsidP="00780B62">
      <w:pPr>
        <w:ind w:left="-170" w:right="-113"/>
        <w:jc w:val="center"/>
        <w:rPr>
          <w:b/>
          <w:sz w:val="16"/>
          <w:szCs w:val="16"/>
        </w:rPr>
      </w:pPr>
    </w:p>
    <w:p w:rsidR="00780B62" w:rsidRDefault="00780B62" w:rsidP="00780B62">
      <w:pPr>
        <w:ind w:left="-170" w:right="-113"/>
        <w:jc w:val="center"/>
        <w:rPr>
          <w:b/>
          <w:sz w:val="16"/>
          <w:szCs w:val="16"/>
        </w:rPr>
      </w:pPr>
      <w:r w:rsidRPr="00780B62">
        <w:rPr>
          <w:b/>
          <w:sz w:val="16"/>
          <w:szCs w:val="16"/>
        </w:rPr>
        <w:t>«ИЗВЕЩЕНИЕ»</w:t>
      </w:r>
    </w:p>
    <w:p w:rsidR="00642E6F" w:rsidRDefault="00642E6F" w:rsidP="00780B62">
      <w:pPr>
        <w:ind w:left="-170" w:right="-113"/>
        <w:jc w:val="center"/>
        <w:rPr>
          <w:b/>
          <w:sz w:val="16"/>
          <w:szCs w:val="16"/>
        </w:rPr>
      </w:pPr>
    </w:p>
    <w:p w:rsidR="00642E6F" w:rsidRDefault="00642E6F" w:rsidP="00642E6F">
      <w:pPr>
        <w:jc w:val="right"/>
        <w:rPr>
          <w:b/>
          <w:sz w:val="16"/>
          <w:szCs w:val="16"/>
        </w:rPr>
      </w:pPr>
      <w:r w:rsidRPr="0055017B">
        <w:rPr>
          <w:b/>
          <w:sz w:val="16"/>
          <w:szCs w:val="16"/>
        </w:rPr>
        <w:t>Реестровый номер торгов 2016 – 02</w:t>
      </w:r>
    </w:p>
    <w:p w:rsidR="00CF7BE1" w:rsidRPr="0055017B" w:rsidRDefault="00CF7BE1" w:rsidP="00642E6F">
      <w:pPr>
        <w:jc w:val="right"/>
        <w:rPr>
          <w:b/>
          <w:sz w:val="16"/>
          <w:szCs w:val="16"/>
        </w:rPr>
      </w:pPr>
    </w:p>
    <w:p w:rsidR="00642E6F" w:rsidRPr="0055017B" w:rsidRDefault="00642E6F" w:rsidP="00642E6F">
      <w:pPr>
        <w:ind w:firstLine="567"/>
        <w:jc w:val="both"/>
        <w:rPr>
          <w:sz w:val="16"/>
          <w:szCs w:val="16"/>
        </w:rPr>
      </w:pPr>
      <w:r w:rsidRPr="0055017B">
        <w:rPr>
          <w:sz w:val="16"/>
          <w:szCs w:val="16"/>
        </w:rPr>
        <w:t xml:space="preserve">Администрация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сообщает о проведении открытого по составу участников и по форме подачи предложений о цене аукциона по продаже земельных участков </w:t>
      </w:r>
    </w:p>
    <w:p w:rsidR="00642E6F" w:rsidRPr="0055017B" w:rsidRDefault="00642E6F" w:rsidP="00642E6F">
      <w:pPr>
        <w:ind w:firstLine="567"/>
        <w:jc w:val="both"/>
        <w:rPr>
          <w:sz w:val="16"/>
          <w:szCs w:val="16"/>
        </w:rPr>
      </w:pPr>
      <w:r w:rsidRPr="0055017B">
        <w:rPr>
          <w:sz w:val="16"/>
          <w:szCs w:val="16"/>
        </w:rPr>
        <w:t>Основание проведения аукциона:</w:t>
      </w:r>
    </w:p>
    <w:p w:rsidR="00642E6F" w:rsidRPr="0055017B" w:rsidRDefault="00642E6F" w:rsidP="00642E6F">
      <w:pPr>
        <w:ind w:firstLine="567"/>
        <w:jc w:val="both"/>
        <w:rPr>
          <w:sz w:val="16"/>
          <w:szCs w:val="16"/>
        </w:rPr>
      </w:pPr>
      <w:r w:rsidRPr="0055017B">
        <w:rPr>
          <w:sz w:val="16"/>
          <w:szCs w:val="16"/>
        </w:rPr>
        <w:t xml:space="preserve">– постановление администрации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от «19» мая 2016 года № 42 «О проведении торгов по продаже земельного участка сельскохозяйственного использования»;</w:t>
      </w:r>
    </w:p>
    <w:p w:rsidR="00642E6F" w:rsidRPr="0055017B" w:rsidRDefault="00642E6F" w:rsidP="00642E6F">
      <w:pPr>
        <w:ind w:firstLine="567"/>
        <w:jc w:val="both"/>
        <w:rPr>
          <w:sz w:val="16"/>
          <w:szCs w:val="16"/>
        </w:rPr>
      </w:pPr>
      <w:r w:rsidRPr="0055017B">
        <w:rPr>
          <w:sz w:val="16"/>
          <w:szCs w:val="16"/>
        </w:rPr>
        <w:t xml:space="preserve">– постановление администрации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от «19» мая 2016 года № 43 «О проведении торгов по продаже земельного участка сельскохозяйственного использования»;</w:t>
      </w:r>
    </w:p>
    <w:p w:rsidR="00642E6F" w:rsidRPr="0055017B" w:rsidRDefault="00642E6F" w:rsidP="00642E6F">
      <w:pPr>
        <w:ind w:firstLine="567"/>
        <w:jc w:val="both"/>
        <w:rPr>
          <w:sz w:val="16"/>
          <w:szCs w:val="16"/>
        </w:rPr>
      </w:pPr>
      <w:r w:rsidRPr="0055017B">
        <w:rPr>
          <w:sz w:val="16"/>
          <w:szCs w:val="16"/>
        </w:rPr>
        <w:t xml:space="preserve">– постановление администрации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от «19» мая 2016 года № 44 «О проведении торгов по продаже земельного участка сельскохозяйственного использования»;</w:t>
      </w:r>
    </w:p>
    <w:p w:rsidR="00642E6F" w:rsidRPr="0055017B" w:rsidRDefault="00642E6F" w:rsidP="00642E6F">
      <w:pPr>
        <w:ind w:firstLine="567"/>
        <w:jc w:val="both"/>
        <w:rPr>
          <w:sz w:val="16"/>
          <w:szCs w:val="16"/>
        </w:rPr>
      </w:pPr>
      <w:r w:rsidRPr="0055017B">
        <w:rPr>
          <w:sz w:val="16"/>
          <w:szCs w:val="16"/>
        </w:rPr>
        <w:t xml:space="preserve">– постановление администрации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от «19» мая 2016 года № 45 «О проведении торгов по продаже земельного участка сельскохозяйственного использования»;</w:t>
      </w:r>
    </w:p>
    <w:p w:rsidR="00642E6F" w:rsidRPr="0055017B" w:rsidRDefault="00642E6F" w:rsidP="00642E6F">
      <w:pPr>
        <w:ind w:firstLine="567"/>
        <w:jc w:val="both"/>
        <w:rPr>
          <w:sz w:val="16"/>
          <w:szCs w:val="16"/>
        </w:rPr>
      </w:pPr>
      <w:r w:rsidRPr="0055017B">
        <w:rPr>
          <w:sz w:val="16"/>
          <w:szCs w:val="16"/>
        </w:rPr>
        <w:t xml:space="preserve">– постановление администрации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от «19» мая 2016 года № 46 «О проведении торгов по продаже земельного участка сельскохозяйственного использования»;</w:t>
      </w:r>
    </w:p>
    <w:p w:rsidR="00642E6F" w:rsidRPr="0055017B" w:rsidRDefault="00642E6F" w:rsidP="00642E6F">
      <w:pPr>
        <w:ind w:firstLine="567"/>
        <w:jc w:val="both"/>
        <w:rPr>
          <w:sz w:val="16"/>
          <w:szCs w:val="16"/>
        </w:rPr>
      </w:pPr>
    </w:p>
    <w:p w:rsidR="00642E6F" w:rsidRPr="0055017B" w:rsidRDefault="00642E6F" w:rsidP="00642E6F">
      <w:pPr>
        <w:ind w:firstLine="567"/>
        <w:jc w:val="both"/>
        <w:rPr>
          <w:sz w:val="16"/>
          <w:szCs w:val="16"/>
        </w:rPr>
      </w:pPr>
      <w:r w:rsidRPr="0055017B">
        <w:rPr>
          <w:sz w:val="16"/>
          <w:szCs w:val="16"/>
        </w:rPr>
        <w:t xml:space="preserve">Организатор аукциона – администрация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w:t>
      </w:r>
    </w:p>
    <w:p w:rsidR="00642E6F" w:rsidRPr="0055017B" w:rsidRDefault="00642E6F" w:rsidP="00642E6F">
      <w:pPr>
        <w:ind w:firstLine="567"/>
        <w:jc w:val="both"/>
        <w:rPr>
          <w:sz w:val="16"/>
          <w:szCs w:val="16"/>
        </w:rPr>
      </w:pPr>
      <w:r w:rsidRPr="0055017B">
        <w:rPr>
          <w:sz w:val="16"/>
          <w:szCs w:val="16"/>
        </w:rPr>
        <w:t xml:space="preserve">Уполномоченный орган (продавец) земельных участков – администрация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w:t>
      </w:r>
    </w:p>
    <w:p w:rsidR="00642E6F" w:rsidRPr="0055017B" w:rsidRDefault="00642E6F" w:rsidP="00642E6F">
      <w:pPr>
        <w:ind w:firstLine="567"/>
        <w:jc w:val="both"/>
        <w:rPr>
          <w:sz w:val="16"/>
          <w:szCs w:val="16"/>
        </w:rPr>
      </w:pPr>
      <w:r w:rsidRPr="0055017B">
        <w:rPr>
          <w:sz w:val="16"/>
          <w:szCs w:val="16"/>
        </w:rPr>
        <w:t xml:space="preserve">Дата начала приема заявок на участие в аукционе – 20 мая 2016 г. </w:t>
      </w:r>
    </w:p>
    <w:p w:rsidR="00642E6F" w:rsidRPr="0055017B" w:rsidRDefault="00642E6F" w:rsidP="00642E6F">
      <w:pPr>
        <w:ind w:firstLine="567"/>
        <w:jc w:val="both"/>
        <w:rPr>
          <w:sz w:val="16"/>
          <w:szCs w:val="16"/>
        </w:rPr>
      </w:pPr>
      <w:r w:rsidRPr="0055017B">
        <w:rPr>
          <w:sz w:val="16"/>
          <w:szCs w:val="16"/>
        </w:rPr>
        <w:t>Дата и время окончания приема заявок на участи</w:t>
      </w:r>
      <w:r w:rsidR="00CF7BE1">
        <w:rPr>
          <w:sz w:val="16"/>
          <w:szCs w:val="16"/>
        </w:rPr>
        <w:t>е в аукционе – 15 июня 2016 г.</w:t>
      </w:r>
      <w:r w:rsidRPr="0055017B">
        <w:rPr>
          <w:sz w:val="16"/>
          <w:szCs w:val="16"/>
        </w:rPr>
        <w:t xml:space="preserve"> в 17 часов 00 минут по московскому времени.</w:t>
      </w:r>
    </w:p>
    <w:p w:rsidR="00642E6F" w:rsidRPr="0055017B" w:rsidRDefault="00642E6F" w:rsidP="00642E6F">
      <w:pPr>
        <w:ind w:firstLine="567"/>
        <w:jc w:val="both"/>
        <w:rPr>
          <w:sz w:val="16"/>
          <w:szCs w:val="16"/>
        </w:rPr>
      </w:pPr>
      <w:r w:rsidRPr="0055017B">
        <w:rPr>
          <w:sz w:val="16"/>
          <w:szCs w:val="16"/>
        </w:rPr>
        <w:t>Время и место приема заявок по рабочим дням с 8.00 до 12.00 и с 13.00 до 16.00 по московскому времени по адресу: 396435, Воронежская область, Павловский район, с. Пески, ул. Скрынникова, 15.</w:t>
      </w:r>
    </w:p>
    <w:p w:rsidR="00642E6F" w:rsidRPr="0055017B" w:rsidRDefault="00642E6F" w:rsidP="00642E6F">
      <w:pPr>
        <w:ind w:firstLine="567"/>
        <w:jc w:val="both"/>
        <w:rPr>
          <w:sz w:val="16"/>
          <w:szCs w:val="16"/>
        </w:rPr>
      </w:pPr>
      <w:r w:rsidRPr="0055017B">
        <w:rPr>
          <w:sz w:val="16"/>
          <w:szCs w:val="16"/>
        </w:rPr>
        <w:t>Дата, время и место рассмотрения заявок – 16 июня 2016 г. в 10 часов 00 минут по московскому времени по адресу: 396435, Воронежская область, Павловский район, с. Пески, ул. Скрынникова, 15.</w:t>
      </w:r>
    </w:p>
    <w:p w:rsidR="00642E6F" w:rsidRPr="0055017B" w:rsidRDefault="00642E6F" w:rsidP="00642E6F">
      <w:pPr>
        <w:ind w:firstLine="567"/>
        <w:jc w:val="both"/>
        <w:rPr>
          <w:sz w:val="16"/>
          <w:szCs w:val="16"/>
        </w:rPr>
      </w:pPr>
      <w:r w:rsidRPr="0055017B">
        <w:rPr>
          <w:sz w:val="16"/>
          <w:szCs w:val="16"/>
        </w:rPr>
        <w:lastRenderedPageBreak/>
        <w:t>Место проведения аукциона – 396435 Воронежская область, Павловский район, с. Пески, ул. Скрынникова, 15.</w:t>
      </w:r>
    </w:p>
    <w:p w:rsidR="00642E6F" w:rsidRPr="0055017B" w:rsidRDefault="00642E6F" w:rsidP="00642E6F">
      <w:pPr>
        <w:tabs>
          <w:tab w:val="left" w:pos="709"/>
        </w:tabs>
        <w:ind w:firstLine="567"/>
        <w:jc w:val="both"/>
        <w:rPr>
          <w:sz w:val="16"/>
          <w:szCs w:val="16"/>
        </w:rPr>
      </w:pPr>
      <w:r w:rsidRPr="0055017B">
        <w:rPr>
          <w:sz w:val="16"/>
          <w:szCs w:val="16"/>
        </w:rPr>
        <w:t>Дата и время проведения аукциона – 20 июня 2016 г.по Лоту № 1 в 10 час. 00 мин., по Лоту № 2 в 10 час. 30 мин., по Лоту № 3 11 час. 00., по Лоту № 4 в 11 час. 30 мин., по Лоту № 5 в 13 час. 00 мин.</w:t>
      </w:r>
    </w:p>
    <w:p w:rsidR="00642E6F" w:rsidRPr="0055017B" w:rsidRDefault="00642E6F" w:rsidP="00642E6F">
      <w:pPr>
        <w:tabs>
          <w:tab w:val="left" w:pos="709"/>
        </w:tabs>
        <w:ind w:firstLine="567"/>
        <w:jc w:val="both"/>
        <w:rPr>
          <w:sz w:val="16"/>
          <w:szCs w:val="16"/>
        </w:rPr>
      </w:pPr>
      <w:r w:rsidRPr="0055017B">
        <w:rPr>
          <w:sz w:val="16"/>
          <w:szCs w:val="16"/>
        </w:rPr>
        <w:t>Регистрация участников начинается за 10 минут до начала аукциона.</w:t>
      </w:r>
    </w:p>
    <w:p w:rsidR="00642E6F" w:rsidRDefault="00642E6F" w:rsidP="00642E6F">
      <w:pPr>
        <w:jc w:val="center"/>
        <w:rPr>
          <w:b/>
          <w:sz w:val="16"/>
          <w:szCs w:val="16"/>
        </w:rPr>
      </w:pPr>
      <w:r w:rsidRPr="0055017B">
        <w:rPr>
          <w:b/>
          <w:sz w:val="16"/>
          <w:szCs w:val="16"/>
        </w:rPr>
        <w:t xml:space="preserve">Сведения о предмете аукциона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tblPr>
      <w:tblGrid>
        <w:gridCol w:w="203"/>
        <w:gridCol w:w="801"/>
        <w:gridCol w:w="580"/>
        <w:gridCol w:w="956"/>
        <w:gridCol w:w="706"/>
        <w:gridCol w:w="553"/>
        <w:gridCol w:w="468"/>
        <w:gridCol w:w="399"/>
      </w:tblGrid>
      <w:tr w:rsidR="00642E6F" w:rsidRPr="00642E6F" w:rsidTr="00CF7BE1">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 п/п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Кадастровый номер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vertAlign w:val="superscript"/>
              </w:rPr>
            </w:pPr>
            <w:r w:rsidRPr="00642E6F">
              <w:rPr>
                <w:sz w:val="12"/>
                <w:szCs w:val="12"/>
              </w:rPr>
              <w:t>Площадь земельного участка, м</w:t>
            </w:r>
            <w:r w:rsidRPr="00642E6F">
              <w:rPr>
                <w:sz w:val="12"/>
                <w:szCs w:val="12"/>
                <w:vertAlign w:val="superscript"/>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Адрес (местонахождение)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pacing w:val="-3"/>
                <w:sz w:val="12"/>
                <w:szCs w:val="12"/>
              </w:rPr>
            </w:pPr>
            <w:r w:rsidRPr="00642E6F">
              <w:rPr>
                <w:spacing w:val="-3"/>
                <w:sz w:val="12"/>
                <w:szCs w:val="12"/>
              </w:rPr>
              <w:t>Разрешенное использование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pacing w:val="-3"/>
                <w:sz w:val="12"/>
                <w:szCs w:val="12"/>
              </w:rPr>
              <w:t>Начальная цена продажи земельного участка, руб.</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pacing w:val="-3"/>
                <w:sz w:val="12"/>
                <w:szCs w:val="12"/>
              </w:rPr>
            </w:pPr>
            <w:r w:rsidRPr="00642E6F">
              <w:rPr>
                <w:spacing w:val="-3"/>
                <w:sz w:val="12"/>
                <w:szCs w:val="12"/>
              </w:rPr>
              <w:t>Шаг аукциона по  лоту,</w:t>
            </w:r>
          </w:p>
          <w:p w:rsidR="00642E6F" w:rsidRPr="00642E6F" w:rsidRDefault="00642E6F" w:rsidP="00642E6F">
            <w:pPr>
              <w:jc w:val="center"/>
              <w:rPr>
                <w:spacing w:val="-3"/>
                <w:sz w:val="12"/>
                <w:szCs w:val="12"/>
              </w:rPr>
            </w:pPr>
            <w:r w:rsidRPr="00642E6F">
              <w:rPr>
                <w:spacing w:val="-3"/>
                <w:sz w:val="12"/>
                <w:szCs w:val="12"/>
              </w:rPr>
              <w:t>руб.</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pacing w:val="-3"/>
                <w:sz w:val="12"/>
                <w:szCs w:val="12"/>
              </w:rPr>
            </w:pPr>
            <w:r w:rsidRPr="00642E6F">
              <w:rPr>
                <w:spacing w:val="-3"/>
                <w:sz w:val="12"/>
                <w:szCs w:val="12"/>
              </w:rPr>
              <w:t>Задаток по лоту, руб.</w:t>
            </w:r>
          </w:p>
        </w:tc>
      </w:tr>
      <w:tr w:rsidR="00642E6F" w:rsidRPr="00642E6F" w:rsidTr="00CF7BE1">
        <w:trPr>
          <w:cantSplit/>
        </w:trPr>
        <w:tc>
          <w:tcPr>
            <w:tcW w:w="0" w:type="auto"/>
            <w:gridSpan w:val="7"/>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b/>
                <w:sz w:val="12"/>
                <w:szCs w:val="12"/>
              </w:rPr>
            </w:pPr>
            <w:r w:rsidRPr="00642E6F">
              <w:rPr>
                <w:b/>
                <w:sz w:val="12"/>
                <w:szCs w:val="12"/>
              </w:rPr>
              <w:t>ЛОТ № 1</w:t>
            </w:r>
          </w:p>
        </w:tc>
        <w:tc>
          <w:tcPr>
            <w:tcW w:w="0" w:type="auto"/>
            <w:tcBorders>
              <w:top w:val="single" w:sz="4" w:space="0" w:color="000000"/>
              <w:left w:val="single" w:sz="4" w:space="0" w:color="000000"/>
              <w:bottom w:val="single" w:sz="4" w:space="0" w:color="000000"/>
              <w:right w:val="single" w:sz="4" w:space="0" w:color="000000"/>
            </w:tcBorders>
          </w:tcPr>
          <w:p w:rsidR="00642E6F" w:rsidRPr="00642E6F" w:rsidRDefault="00642E6F" w:rsidP="00642E6F">
            <w:pPr>
              <w:jc w:val="center"/>
              <w:rPr>
                <w:b/>
                <w:sz w:val="12"/>
                <w:szCs w:val="12"/>
              </w:rPr>
            </w:pPr>
          </w:p>
        </w:tc>
      </w:tr>
      <w:tr w:rsidR="00642E6F" w:rsidRPr="00642E6F" w:rsidTr="00CF7BE1">
        <w:trPr>
          <w:cantSplit/>
        </w:trPr>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1</w:t>
            </w:r>
          </w:p>
          <w:p w:rsidR="00642E6F" w:rsidRPr="00642E6F" w:rsidRDefault="00642E6F" w:rsidP="00642E6F">
            <w:pPr>
              <w:jc w:val="center"/>
              <w:rPr>
                <w:sz w:val="12"/>
                <w:szCs w:val="12"/>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color w:val="000000"/>
                <w:sz w:val="12"/>
                <w:szCs w:val="12"/>
              </w:rPr>
            </w:pPr>
            <w:r w:rsidRPr="00642E6F">
              <w:rPr>
                <w:color w:val="000000"/>
                <w:sz w:val="12"/>
                <w:szCs w:val="12"/>
              </w:rPr>
              <w:t>36:20:5700002:3</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color w:val="000000"/>
                <w:sz w:val="12"/>
                <w:szCs w:val="12"/>
              </w:rPr>
            </w:pPr>
            <w:r w:rsidRPr="00642E6F">
              <w:rPr>
                <w:color w:val="000000"/>
                <w:sz w:val="12"/>
                <w:szCs w:val="12"/>
              </w:rPr>
              <w:t>212000</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Воронежская область, Павловский р-он, в границах СХА (колхоз) «Рассвет», в северо-восточной  части кадастрового квартала 36:20:5700002</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Для ведения сельского подсобного хозяйства</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192 800</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5 784</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19 280</w:t>
            </w:r>
          </w:p>
        </w:tc>
      </w:tr>
      <w:tr w:rsidR="00642E6F" w:rsidRPr="00642E6F" w:rsidTr="00CF7BE1">
        <w:trPr>
          <w:cantSplit/>
        </w:trPr>
        <w:tc>
          <w:tcPr>
            <w:tcW w:w="0" w:type="auto"/>
            <w:gridSpan w:val="7"/>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b/>
                <w:sz w:val="12"/>
                <w:szCs w:val="12"/>
              </w:rPr>
            </w:pPr>
            <w:r w:rsidRPr="00642E6F">
              <w:rPr>
                <w:b/>
                <w:sz w:val="12"/>
                <w:szCs w:val="12"/>
              </w:rPr>
              <w:t>ЛОТ № 2</w:t>
            </w:r>
          </w:p>
        </w:tc>
        <w:tc>
          <w:tcPr>
            <w:tcW w:w="0" w:type="auto"/>
            <w:tcBorders>
              <w:top w:val="single" w:sz="4" w:space="0" w:color="000000"/>
              <w:left w:val="single" w:sz="4" w:space="0" w:color="000000"/>
              <w:bottom w:val="single" w:sz="4" w:space="0" w:color="000000"/>
              <w:right w:val="single" w:sz="4" w:space="0" w:color="000000"/>
            </w:tcBorders>
          </w:tcPr>
          <w:p w:rsidR="00642E6F" w:rsidRPr="00642E6F" w:rsidRDefault="00642E6F" w:rsidP="00642E6F">
            <w:pPr>
              <w:jc w:val="center"/>
              <w:rPr>
                <w:b/>
                <w:sz w:val="12"/>
                <w:szCs w:val="12"/>
              </w:rPr>
            </w:pPr>
          </w:p>
        </w:tc>
      </w:tr>
      <w:tr w:rsidR="00642E6F" w:rsidRPr="00642E6F" w:rsidTr="00CF7BE1">
        <w:trPr>
          <w:cantSplit/>
        </w:trPr>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color w:val="000000"/>
                <w:sz w:val="12"/>
                <w:szCs w:val="12"/>
              </w:rPr>
            </w:pPr>
            <w:r w:rsidRPr="00642E6F">
              <w:rPr>
                <w:color w:val="000000"/>
                <w:sz w:val="12"/>
                <w:szCs w:val="12"/>
              </w:rPr>
              <w:t>36:20:5700002:1</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color w:val="000000"/>
                <w:sz w:val="12"/>
                <w:szCs w:val="12"/>
              </w:rPr>
            </w:pPr>
            <w:r w:rsidRPr="00642E6F">
              <w:rPr>
                <w:color w:val="000000"/>
                <w:sz w:val="12"/>
                <w:szCs w:val="12"/>
              </w:rPr>
              <w:t>381000</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Воронежская область, Павловский р-он, в границах СХА (колхоз) «Рассвет», в юго-восточной  части кадастрового квартала 36:20:5700002</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Для ведения сельского подсобного хозяйства</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346 500</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10 395</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34 650</w:t>
            </w:r>
          </w:p>
        </w:tc>
      </w:tr>
      <w:tr w:rsidR="00642E6F" w:rsidRPr="00642E6F" w:rsidTr="00CF7BE1">
        <w:trPr>
          <w:cantSplit/>
        </w:trPr>
        <w:tc>
          <w:tcPr>
            <w:tcW w:w="0" w:type="auto"/>
            <w:gridSpan w:val="8"/>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b/>
                <w:sz w:val="12"/>
                <w:szCs w:val="12"/>
              </w:rPr>
            </w:pPr>
            <w:r w:rsidRPr="00642E6F">
              <w:rPr>
                <w:b/>
                <w:sz w:val="12"/>
                <w:szCs w:val="12"/>
              </w:rPr>
              <w:t>ЛОТ № 3</w:t>
            </w:r>
          </w:p>
        </w:tc>
      </w:tr>
      <w:tr w:rsidR="00642E6F" w:rsidRPr="00642E6F" w:rsidTr="00CF7BE1">
        <w:trPr>
          <w:cantSplit/>
        </w:trPr>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B17139">
            <w:pPr>
              <w:jc w:val="center"/>
              <w:rPr>
                <w:sz w:val="12"/>
                <w:szCs w:val="12"/>
              </w:rPr>
            </w:pPr>
            <w:r w:rsidRPr="00642E6F">
              <w:rPr>
                <w:sz w:val="12"/>
                <w:szCs w:val="12"/>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color w:val="000000"/>
                <w:sz w:val="12"/>
                <w:szCs w:val="12"/>
              </w:rPr>
            </w:pPr>
            <w:r w:rsidRPr="00642E6F">
              <w:rPr>
                <w:color w:val="000000"/>
                <w:sz w:val="12"/>
                <w:szCs w:val="12"/>
              </w:rPr>
              <w:t>36:20:5700002:2</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color w:val="000000"/>
                <w:sz w:val="12"/>
                <w:szCs w:val="12"/>
              </w:rPr>
            </w:pPr>
            <w:r w:rsidRPr="00642E6F">
              <w:rPr>
                <w:color w:val="000000"/>
                <w:sz w:val="12"/>
                <w:szCs w:val="12"/>
              </w:rPr>
              <w:t>404000</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Воронежская область, Павловский р-он, в границах СХА (колхоз) «Рассвет», в юго-восточной  части кадастрового квартала 36:20:5700002</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Для ведения сельского подсобного хозяйства</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367 400</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11 022</w:t>
            </w:r>
          </w:p>
        </w:tc>
        <w:tc>
          <w:tcPr>
            <w:tcW w:w="0" w:type="auto"/>
            <w:tcBorders>
              <w:top w:val="single" w:sz="4" w:space="0" w:color="000000"/>
              <w:left w:val="single" w:sz="4" w:space="0" w:color="000000"/>
              <w:bottom w:val="single" w:sz="4" w:space="0" w:color="000000"/>
              <w:right w:val="single" w:sz="4" w:space="0" w:color="000000"/>
            </w:tcBorders>
            <w:vAlign w:val="center"/>
          </w:tcPr>
          <w:p w:rsidR="00642E6F" w:rsidRPr="00642E6F" w:rsidRDefault="00642E6F" w:rsidP="00642E6F">
            <w:pPr>
              <w:jc w:val="center"/>
              <w:rPr>
                <w:sz w:val="12"/>
                <w:szCs w:val="12"/>
              </w:rPr>
            </w:pPr>
            <w:r w:rsidRPr="00642E6F">
              <w:rPr>
                <w:sz w:val="12"/>
                <w:szCs w:val="12"/>
              </w:rPr>
              <w:t>36 740</w:t>
            </w:r>
          </w:p>
        </w:tc>
      </w:tr>
      <w:tr w:rsidR="00642E6F" w:rsidRPr="00642E6F" w:rsidTr="00CF7BE1">
        <w:trPr>
          <w:cantSplit/>
        </w:trPr>
        <w:tc>
          <w:tcPr>
            <w:tcW w:w="0" w:type="auto"/>
            <w:gridSpan w:val="8"/>
            <w:tcBorders>
              <w:top w:val="single" w:sz="4" w:space="0" w:color="000000"/>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b/>
                <w:sz w:val="12"/>
                <w:szCs w:val="12"/>
              </w:rPr>
            </w:pPr>
            <w:r w:rsidRPr="00642E6F">
              <w:rPr>
                <w:b/>
                <w:sz w:val="12"/>
                <w:szCs w:val="12"/>
              </w:rPr>
              <w:t>ЛОТ № 4</w:t>
            </w:r>
          </w:p>
        </w:tc>
      </w:tr>
      <w:tr w:rsidR="00642E6F" w:rsidRPr="00642E6F" w:rsidTr="00CF7BE1">
        <w:trPr>
          <w:cantSplit/>
        </w:trPr>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4</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color w:val="000000"/>
                <w:sz w:val="12"/>
                <w:szCs w:val="12"/>
              </w:rPr>
            </w:pPr>
            <w:r w:rsidRPr="00642E6F">
              <w:rPr>
                <w:color w:val="000000"/>
                <w:sz w:val="12"/>
                <w:szCs w:val="12"/>
              </w:rPr>
              <w:t>36:20:5700003:1</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color w:val="000000"/>
                <w:sz w:val="12"/>
                <w:szCs w:val="12"/>
              </w:rPr>
            </w:pPr>
            <w:r w:rsidRPr="00642E6F">
              <w:rPr>
                <w:color w:val="000000"/>
                <w:sz w:val="12"/>
                <w:szCs w:val="12"/>
              </w:rPr>
              <w:t>675000</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Воронежская область, Павловский р-он, в границах СХА (колхоз) «Рассвет», в южной части кадастрового квартала 36:20:5700003</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Для ведения сельского подсобного хозяйства</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613 900</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18 417</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61 390</w:t>
            </w:r>
          </w:p>
        </w:tc>
      </w:tr>
      <w:tr w:rsidR="00642E6F" w:rsidRPr="00642E6F" w:rsidTr="00CF7BE1">
        <w:trPr>
          <w:cantSplit/>
        </w:trPr>
        <w:tc>
          <w:tcPr>
            <w:tcW w:w="0" w:type="auto"/>
            <w:gridSpan w:val="8"/>
            <w:tcBorders>
              <w:top w:val="single" w:sz="4" w:space="0" w:color="000000"/>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b/>
                <w:sz w:val="12"/>
                <w:szCs w:val="12"/>
              </w:rPr>
            </w:pPr>
            <w:r w:rsidRPr="00642E6F">
              <w:rPr>
                <w:b/>
                <w:sz w:val="12"/>
                <w:szCs w:val="12"/>
              </w:rPr>
              <w:t>ЛОТ № 5</w:t>
            </w:r>
          </w:p>
        </w:tc>
      </w:tr>
      <w:tr w:rsidR="00642E6F" w:rsidRPr="00642E6F" w:rsidTr="00CF7BE1">
        <w:trPr>
          <w:cantSplit/>
        </w:trPr>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5</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color w:val="000000"/>
                <w:sz w:val="12"/>
                <w:szCs w:val="12"/>
              </w:rPr>
            </w:pPr>
            <w:r w:rsidRPr="00642E6F">
              <w:rPr>
                <w:color w:val="000000"/>
                <w:sz w:val="12"/>
                <w:szCs w:val="12"/>
              </w:rPr>
              <w:t>36:20:5900001:3</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color w:val="000000"/>
                <w:sz w:val="12"/>
                <w:szCs w:val="12"/>
              </w:rPr>
            </w:pPr>
            <w:r w:rsidRPr="00642E6F">
              <w:rPr>
                <w:color w:val="000000"/>
                <w:sz w:val="12"/>
                <w:szCs w:val="12"/>
              </w:rPr>
              <w:t>692000</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Воронежская область, Павловский р-он, в границах СХА (колхоз) «Рассвет», в северной части кадастрового квартала 36:20:5900001</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Для ведения сельского подсобного хозяйства</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629 400</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18 882</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rsidR="00642E6F" w:rsidRPr="00642E6F" w:rsidRDefault="00642E6F" w:rsidP="00642E6F">
            <w:pPr>
              <w:jc w:val="center"/>
              <w:rPr>
                <w:sz w:val="12"/>
                <w:szCs w:val="12"/>
              </w:rPr>
            </w:pPr>
            <w:r w:rsidRPr="00642E6F">
              <w:rPr>
                <w:sz w:val="12"/>
                <w:szCs w:val="12"/>
              </w:rPr>
              <w:t>62 940</w:t>
            </w:r>
          </w:p>
        </w:tc>
      </w:tr>
    </w:tbl>
    <w:p w:rsidR="00642E6F" w:rsidRPr="0055017B" w:rsidRDefault="00642E6F" w:rsidP="00642E6F">
      <w:pPr>
        <w:jc w:val="center"/>
        <w:rPr>
          <w:b/>
          <w:sz w:val="16"/>
          <w:szCs w:val="16"/>
        </w:rPr>
      </w:pPr>
    </w:p>
    <w:p w:rsidR="00642E6F" w:rsidRPr="0055017B" w:rsidRDefault="00642E6F" w:rsidP="00642E6F">
      <w:pPr>
        <w:ind w:firstLine="567"/>
        <w:jc w:val="both"/>
        <w:rPr>
          <w:sz w:val="16"/>
          <w:szCs w:val="16"/>
        </w:rPr>
      </w:pPr>
      <w:r w:rsidRPr="0055017B">
        <w:rPr>
          <w:sz w:val="16"/>
          <w:szCs w:val="16"/>
        </w:rPr>
        <w:t>«Шаг аукциона» (величина повышения начальной цены продажи) – 3% от начальной цены продажи.</w:t>
      </w:r>
    </w:p>
    <w:p w:rsidR="00642E6F" w:rsidRPr="0055017B" w:rsidRDefault="00642E6F" w:rsidP="00642E6F">
      <w:pPr>
        <w:ind w:firstLine="567"/>
        <w:jc w:val="both"/>
        <w:rPr>
          <w:sz w:val="16"/>
          <w:szCs w:val="16"/>
        </w:rPr>
      </w:pPr>
      <w:r w:rsidRPr="0055017B">
        <w:rPr>
          <w:sz w:val="16"/>
          <w:szCs w:val="16"/>
        </w:rPr>
        <w:t xml:space="preserve">Категория земель – земли сельскохозяйственного назначения. </w:t>
      </w:r>
    </w:p>
    <w:p w:rsidR="00642E6F" w:rsidRPr="0055017B" w:rsidRDefault="00642E6F" w:rsidP="00642E6F">
      <w:pPr>
        <w:ind w:firstLine="567"/>
        <w:jc w:val="both"/>
        <w:rPr>
          <w:sz w:val="16"/>
          <w:szCs w:val="16"/>
        </w:rPr>
      </w:pPr>
      <w:r w:rsidRPr="0055017B">
        <w:rPr>
          <w:sz w:val="16"/>
          <w:szCs w:val="16"/>
        </w:rPr>
        <w:t>Границы – описаны в кадастровых паспортах земельных участков.</w:t>
      </w:r>
    </w:p>
    <w:p w:rsidR="00642E6F" w:rsidRDefault="00642E6F" w:rsidP="00642E6F">
      <w:pPr>
        <w:ind w:firstLine="567"/>
        <w:jc w:val="both"/>
        <w:rPr>
          <w:sz w:val="16"/>
          <w:szCs w:val="16"/>
        </w:rPr>
      </w:pPr>
      <w:r w:rsidRPr="0055017B">
        <w:rPr>
          <w:sz w:val="16"/>
          <w:szCs w:val="16"/>
        </w:rPr>
        <w:t>Обременения, ограничения: отсутствуют.</w:t>
      </w:r>
    </w:p>
    <w:p w:rsidR="00CF7BE1" w:rsidRPr="0055017B" w:rsidRDefault="00CF7BE1" w:rsidP="00642E6F">
      <w:pPr>
        <w:ind w:firstLine="567"/>
        <w:jc w:val="both"/>
        <w:rPr>
          <w:sz w:val="16"/>
          <w:szCs w:val="16"/>
        </w:rPr>
      </w:pPr>
    </w:p>
    <w:p w:rsidR="00642E6F" w:rsidRPr="0055017B" w:rsidRDefault="00642E6F" w:rsidP="00CF7BE1">
      <w:pPr>
        <w:jc w:val="center"/>
        <w:rPr>
          <w:b/>
          <w:sz w:val="16"/>
          <w:szCs w:val="16"/>
        </w:rPr>
      </w:pPr>
      <w:r w:rsidRPr="0055017B">
        <w:rPr>
          <w:b/>
          <w:sz w:val="16"/>
          <w:szCs w:val="16"/>
        </w:rPr>
        <w:t>Условия участия в аукционе</w:t>
      </w:r>
    </w:p>
    <w:p w:rsidR="00642E6F" w:rsidRPr="0055017B" w:rsidRDefault="00642E6F" w:rsidP="00642E6F">
      <w:pPr>
        <w:ind w:firstLine="567"/>
        <w:jc w:val="both"/>
        <w:rPr>
          <w:sz w:val="16"/>
          <w:szCs w:val="16"/>
        </w:rPr>
      </w:pPr>
      <w:r w:rsidRPr="0055017B">
        <w:rPr>
          <w:sz w:val="16"/>
          <w:szCs w:val="16"/>
        </w:rPr>
        <w:t>Общие условия:</w:t>
      </w:r>
    </w:p>
    <w:p w:rsidR="00642E6F" w:rsidRPr="0055017B" w:rsidRDefault="00642E6F" w:rsidP="00642E6F">
      <w:pPr>
        <w:ind w:firstLine="567"/>
        <w:jc w:val="both"/>
        <w:rPr>
          <w:sz w:val="16"/>
          <w:szCs w:val="16"/>
        </w:rPr>
      </w:pPr>
      <w:r w:rsidRPr="0055017B">
        <w:rPr>
          <w:sz w:val="16"/>
          <w:szCs w:val="16"/>
        </w:rPr>
        <w:t>Лицо, желающее участвовать в аукционе (далее - заявитель), обязано осуществить следующие действия:</w:t>
      </w:r>
    </w:p>
    <w:p w:rsidR="00642E6F" w:rsidRPr="0055017B" w:rsidRDefault="00642E6F" w:rsidP="00642E6F">
      <w:pPr>
        <w:ind w:firstLine="567"/>
        <w:jc w:val="both"/>
        <w:rPr>
          <w:sz w:val="16"/>
          <w:szCs w:val="16"/>
        </w:rPr>
      </w:pPr>
      <w:r w:rsidRPr="0055017B">
        <w:rPr>
          <w:sz w:val="16"/>
          <w:szCs w:val="16"/>
        </w:rPr>
        <w:t>- внести задаток на счет Организатора аукциона в порядке, указанном в настоящем извещении;</w:t>
      </w:r>
    </w:p>
    <w:p w:rsidR="00642E6F" w:rsidRDefault="00642E6F" w:rsidP="00642E6F">
      <w:pPr>
        <w:ind w:firstLine="567"/>
        <w:jc w:val="both"/>
        <w:rPr>
          <w:sz w:val="16"/>
          <w:szCs w:val="16"/>
        </w:rPr>
      </w:pPr>
      <w:r w:rsidRPr="0055017B">
        <w:rPr>
          <w:sz w:val="16"/>
          <w:szCs w:val="16"/>
        </w:rPr>
        <w:t>- в установленном порядке подать заявку (Приложение № 1 к настоящему извещению) и иные документы в соответствии с перечнем, опубликованным в настоящем извещении.</w:t>
      </w:r>
    </w:p>
    <w:p w:rsidR="00CF7BE1" w:rsidRPr="0055017B" w:rsidRDefault="00CF7BE1" w:rsidP="00642E6F">
      <w:pPr>
        <w:ind w:firstLine="567"/>
        <w:jc w:val="both"/>
        <w:rPr>
          <w:sz w:val="16"/>
          <w:szCs w:val="16"/>
        </w:rPr>
      </w:pPr>
    </w:p>
    <w:p w:rsidR="00642E6F" w:rsidRPr="0055017B" w:rsidRDefault="00642E6F" w:rsidP="00CF7BE1">
      <w:pPr>
        <w:jc w:val="center"/>
        <w:rPr>
          <w:b/>
          <w:sz w:val="16"/>
          <w:szCs w:val="16"/>
        </w:rPr>
      </w:pPr>
      <w:r w:rsidRPr="0055017B">
        <w:rPr>
          <w:b/>
          <w:sz w:val="16"/>
          <w:szCs w:val="16"/>
        </w:rPr>
        <w:t>Порядок внесения задатка и его возврата</w:t>
      </w:r>
    </w:p>
    <w:p w:rsidR="00642E6F" w:rsidRPr="0055017B" w:rsidRDefault="00642E6F" w:rsidP="00642E6F">
      <w:pPr>
        <w:ind w:firstLine="567"/>
        <w:jc w:val="both"/>
        <w:rPr>
          <w:sz w:val="16"/>
          <w:szCs w:val="16"/>
        </w:rPr>
      </w:pPr>
      <w:r w:rsidRPr="0055017B">
        <w:rPr>
          <w:sz w:val="16"/>
          <w:szCs w:val="16"/>
        </w:rPr>
        <w:t>Задаток вносится в валюте Российской Федерации на счет Организатора аукциона.</w:t>
      </w:r>
    </w:p>
    <w:p w:rsidR="00642E6F" w:rsidRPr="0055017B" w:rsidRDefault="00642E6F" w:rsidP="00642E6F">
      <w:pPr>
        <w:ind w:firstLine="567"/>
        <w:jc w:val="both"/>
        <w:rPr>
          <w:sz w:val="16"/>
          <w:szCs w:val="16"/>
        </w:rPr>
      </w:pPr>
      <w:r w:rsidRPr="0055017B">
        <w:rPr>
          <w:sz w:val="16"/>
          <w:szCs w:val="16"/>
        </w:rPr>
        <w:lastRenderedPageBreak/>
        <w:t xml:space="preserve">Получатель – УФК по Воронежской области (Администрация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л.с. 05313007950) ИНН 3620002797, КПП 362001001, р/с. 40204810000000001067 в Отделении Воронеж г. Воронеж, БИК 042007001.</w:t>
      </w:r>
    </w:p>
    <w:p w:rsidR="00642E6F" w:rsidRPr="0055017B" w:rsidRDefault="00642E6F" w:rsidP="00642E6F">
      <w:pPr>
        <w:ind w:firstLine="567"/>
        <w:jc w:val="both"/>
        <w:rPr>
          <w:sz w:val="16"/>
          <w:szCs w:val="16"/>
        </w:rPr>
      </w:pPr>
      <w:r w:rsidRPr="0055017B">
        <w:rPr>
          <w:sz w:val="16"/>
          <w:szCs w:val="16"/>
        </w:rPr>
        <w:t>Задаток должен поступить на указанный счет не позднее даты рассмотрения заявок на участие в аукционе.</w:t>
      </w:r>
    </w:p>
    <w:p w:rsidR="00642E6F" w:rsidRPr="0055017B" w:rsidRDefault="00642E6F" w:rsidP="00642E6F">
      <w:pPr>
        <w:ind w:firstLine="567"/>
        <w:jc w:val="both"/>
        <w:rPr>
          <w:sz w:val="16"/>
          <w:szCs w:val="16"/>
        </w:rPr>
      </w:pPr>
      <w:r w:rsidRPr="0055017B">
        <w:rPr>
          <w:sz w:val="16"/>
          <w:szCs w:val="16"/>
        </w:rPr>
        <w:t>Назначение платежа: задаток за участие в аукционе по продаже земельного участка, реестровый номер торгов: 2016-01, лот №1, лот № 2, лот № 3, лот № 4, лот № 5.</w:t>
      </w:r>
    </w:p>
    <w:p w:rsidR="00642E6F" w:rsidRPr="0055017B" w:rsidRDefault="00642E6F" w:rsidP="00642E6F">
      <w:pPr>
        <w:ind w:firstLine="567"/>
        <w:jc w:val="both"/>
        <w:rPr>
          <w:sz w:val="16"/>
          <w:szCs w:val="16"/>
        </w:rPr>
      </w:pPr>
      <w:r w:rsidRPr="0055017B">
        <w:rPr>
          <w:sz w:val="16"/>
          <w:szCs w:val="16"/>
        </w:rPr>
        <w:t xml:space="preserve">Задаток вносится единым платежом. </w:t>
      </w:r>
    </w:p>
    <w:p w:rsidR="00642E6F" w:rsidRPr="0055017B" w:rsidRDefault="00642E6F" w:rsidP="00642E6F">
      <w:pPr>
        <w:ind w:firstLine="567"/>
        <w:jc w:val="both"/>
        <w:rPr>
          <w:sz w:val="16"/>
          <w:szCs w:val="16"/>
        </w:rPr>
      </w:pPr>
      <w:r w:rsidRPr="0055017B">
        <w:rPr>
          <w:sz w:val="16"/>
          <w:szCs w:val="16"/>
        </w:rPr>
        <w:t>Документом, подтверждающим поступление задатка на счет Организатора аукциона, является выписка с этого счета.</w:t>
      </w:r>
    </w:p>
    <w:p w:rsidR="00642E6F" w:rsidRPr="0055017B" w:rsidRDefault="00642E6F" w:rsidP="00642E6F">
      <w:pPr>
        <w:ind w:firstLine="567"/>
        <w:jc w:val="both"/>
        <w:rPr>
          <w:sz w:val="16"/>
          <w:szCs w:val="16"/>
        </w:rPr>
      </w:pPr>
      <w:r w:rsidRPr="0055017B">
        <w:rPr>
          <w:sz w:val="16"/>
          <w:szCs w:val="16"/>
        </w:rPr>
        <w:t>Задаток возвращается заявителю в следующих случаях и порядке:</w:t>
      </w:r>
    </w:p>
    <w:p w:rsidR="00642E6F" w:rsidRPr="0055017B" w:rsidRDefault="00642E6F" w:rsidP="00642E6F">
      <w:pPr>
        <w:ind w:firstLine="567"/>
        <w:jc w:val="both"/>
        <w:rPr>
          <w:sz w:val="16"/>
          <w:szCs w:val="16"/>
        </w:rPr>
      </w:pPr>
      <w:r w:rsidRPr="0055017B">
        <w:rPr>
          <w:sz w:val="16"/>
          <w:szCs w:val="16"/>
        </w:rPr>
        <w:t xml:space="preserve"> - в случае отказа Организатора аукциона от проведения аукциона, задаток возвращается заявителю в течение трех дней со дня принятия решения об отказе в проведении аукциона;</w:t>
      </w:r>
    </w:p>
    <w:p w:rsidR="00642E6F" w:rsidRPr="0055017B" w:rsidRDefault="00642E6F" w:rsidP="00642E6F">
      <w:pPr>
        <w:ind w:firstLine="567"/>
        <w:jc w:val="both"/>
        <w:rPr>
          <w:sz w:val="16"/>
          <w:szCs w:val="16"/>
        </w:rPr>
      </w:pPr>
      <w:r w:rsidRPr="0055017B">
        <w:rPr>
          <w:sz w:val="16"/>
          <w:szCs w:val="16"/>
        </w:rPr>
        <w:t xml:space="preserve"> - в случае отзыва заявки заявителем до окончания срока приема заявок задаток возвращается заявителю в течение трех рабочих дней со дня поступления Организатору аукциона уведомления об отзыве заявки;</w:t>
      </w:r>
    </w:p>
    <w:p w:rsidR="00642E6F" w:rsidRPr="0055017B" w:rsidRDefault="00642E6F" w:rsidP="00642E6F">
      <w:pPr>
        <w:ind w:firstLine="567"/>
        <w:jc w:val="both"/>
        <w:rPr>
          <w:sz w:val="16"/>
          <w:szCs w:val="16"/>
        </w:rPr>
      </w:pPr>
      <w:r w:rsidRPr="0055017B">
        <w:rPr>
          <w:sz w:val="16"/>
          <w:szCs w:val="16"/>
        </w:rPr>
        <w:t xml:space="preserve"> - в случае если заявитель не допущен к участию в аукционе, задаток возвращается в течение трех рабочих дней со дня оформления протокола приема (рассмотрения) заявок на участие в аукционе;</w:t>
      </w:r>
    </w:p>
    <w:p w:rsidR="00642E6F" w:rsidRPr="0055017B" w:rsidRDefault="00642E6F" w:rsidP="00642E6F">
      <w:pPr>
        <w:ind w:firstLine="567"/>
        <w:jc w:val="both"/>
        <w:rPr>
          <w:b/>
          <w:sz w:val="16"/>
          <w:szCs w:val="16"/>
        </w:rPr>
      </w:pPr>
      <w:r w:rsidRPr="0055017B">
        <w:rPr>
          <w:sz w:val="16"/>
          <w:szCs w:val="16"/>
        </w:rPr>
        <w:t xml:space="preserve"> - в случаях отзыва заявки заявителем позднее даты окончания приема заявок, а также, если участник аукциона не признан победителем, задаток возвращается в течение трех рабочих дней с даты подписания протокола о результатах. </w:t>
      </w:r>
    </w:p>
    <w:p w:rsidR="00642E6F" w:rsidRPr="0055017B" w:rsidRDefault="00642E6F" w:rsidP="00642E6F">
      <w:pPr>
        <w:ind w:firstLine="567"/>
        <w:jc w:val="both"/>
        <w:outlineLvl w:val="1"/>
        <w:rPr>
          <w:bCs/>
          <w:sz w:val="16"/>
          <w:szCs w:val="16"/>
        </w:rPr>
      </w:pPr>
      <w:r w:rsidRPr="0055017B">
        <w:rPr>
          <w:sz w:val="16"/>
          <w:szCs w:val="16"/>
        </w:rPr>
        <w:t>Если при проведении аукциона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В указанном случае О</w:t>
      </w:r>
      <w:r w:rsidRPr="0055017B">
        <w:rPr>
          <w:bCs/>
          <w:sz w:val="16"/>
          <w:szCs w:val="16"/>
        </w:rPr>
        <w:t xml:space="preserve">рганизатор аукциона в течение трех рабочих дней со дня подписания протокола о результатах  аукциона возвращает задатки участникам этого аукциона. </w:t>
      </w:r>
    </w:p>
    <w:p w:rsidR="00642E6F" w:rsidRDefault="00642E6F" w:rsidP="00642E6F">
      <w:pPr>
        <w:ind w:firstLine="567"/>
        <w:jc w:val="both"/>
        <w:outlineLvl w:val="1"/>
        <w:rPr>
          <w:bCs/>
          <w:sz w:val="16"/>
          <w:szCs w:val="16"/>
        </w:rPr>
      </w:pPr>
      <w:r w:rsidRPr="0055017B">
        <w:rPr>
          <w:bCs/>
          <w:sz w:val="16"/>
          <w:szCs w:val="16"/>
        </w:rPr>
        <w:t xml:space="preserve">В случае, если </w:t>
      </w:r>
      <w:r w:rsidRPr="0055017B">
        <w:rPr>
          <w:sz w:val="16"/>
          <w:szCs w:val="16"/>
        </w:rPr>
        <w:t>победитель аукциона, либо единственный принявший участие в аукционе участник, либо признанный единственным участником аукциона участник, либо заявитель, соответствующий указанным в извещении о проведении аукциона требованиям к участникам аукциона, подавший единственную заявку на участие в аукционе, соответствующую всем указанным в извещении о проведении аукциона условиям, уклонился от заключения договора купли-продажи земельного участка</w:t>
      </w:r>
      <w:r w:rsidRPr="0055017B">
        <w:rPr>
          <w:bCs/>
          <w:sz w:val="16"/>
          <w:szCs w:val="16"/>
        </w:rPr>
        <w:t>, то внесенный задаток ему не возвращается.</w:t>
      </w:r>
    </w:p>
    <w:p w:rsidR="00CF7BE1" w:rsidRPr="0055017B" w:rsidRDefault="00CF7BE1" w:rsidP="00642E6F">
      <w:pPr>
        <w:ind w:firstLine="567"/>
        <w:jc w:val="both"/>
        <w:outlineLvl w:val="1"/>
        <w:rPr>
          <w:b/>
          <w:bCs/>
          <w:sz w:val="16"/>
          <w:szCs w:val="16"/>
        </w:rPr>
      </w:pPr>
    </w:p>
    <w:p w:rsidR="00642E6F" w:rsidRPr="0055017B" w:rsidRDefault="00642E6F" w:rsidP="00CF7BE1">
      <w:pPr>
        <w:jc w:val="center"/>
        <w:rPr>
          <w:b/>
          <w:sz w:val="16"/>
          <w:szCs w:val="16"/>
        </w:rPr>
      </w:pPr>
      <w:r w:rsidRPr="0055017B">
        <w:rPr>
          <w:b/>
          <w:sz w:val="16"/>
          <w:szCs w:val="16"/>
        </w:rPr>
        <w:t>Порядок подачи заявок на участие в аукционе</w:t>
      </w:r>
    </w:p>
    <w:p w:rsidR="00642E6F" w:rsidRPr="0055017B" w:rsidRDefault="00642E6F" w:rsidP="00642E6F">
      <w:pPr>
        <w:ind w:firstLine="567"/>
        <w:jc w:val="both"/>
        <w:rPr>
          <w:sz w:val="16"/>
          <w:szCs w:val="16"/>
        </w:rPr>
      </w:pPr>
      <w:r w:rsidRPr="0055017B">
        <w:rPr>
          <w:sz w:val="16"/>
          <w:szCs w:val="16"/>
        </w:rPr>
        <w:t>Один заявитель имеет право подать только одну заявку на участие в аукционе.</w:t>
      </w:r>
    </w:p>
    <w:p w:rsidR="00642E6F" w:rsidRPr="0055017B" w:rsidRDefault="00642E6F" w:rsidP="00642E6F">
      <w:pPr>
        <w:ind w:firstLine="567"/>
        <w:jc w:val="both"/>
        <w:rPr>
          <w:sz w:val="16"/>
          <w:szCs w:val="16"/>
        </w:rPr>
      </w:pPr>
      <w:r w:rsidRPr="0055017B">
        <w:rPr>
          <w:sz w:val="16"/>
          <w:szCs w:val="16"/>
        </w:rPr>
        <w:t>Заявки подаются, начиная с даты начала приема заявок до даты окончания приема заявок, указанных в настоящем извещении, путем вручения их Организатору аукциона.</w:t>
      </w:r>
    </w:p>
    <w:p w:rsidR="00642E6F" w:rsidRPr="0055017B" w:rsidRDefault="00642E6F" w:rsidP="00642E6F">
      <w:pPr>
        <w:ind w:firstLine="567"/>
        <w:jc w:val="both"/>
        <w:rPr>
          <w:sz w:val="16"/>
          <w:szCs w:val="16"/>
        </w:rPr>
      </w:pPr>
      <w:r w:rsidRPr="0055017B">
        <w:rPr>
          <w:sz w:val="16"/>
          <w:szCs w:val="16"/>
        </w:rPr>
        <w:t>Заявка, поступившая по истечении срока приема, возвращается в день ее поступления заявителю или его уполномоченному представителю.</w:t>
      </w:r>
    </w:p>
    <w:p w:rsidR="00642E6F" w:rsidRPr="0055017B" w:rsidRDefault="00642E6F" w:rsidP="00642E6F">
      <w:pPr>
        <w:ind w:firstLine="567"/>
        <w:jc w:val="both"/>
        <w:rPr>
          <w:sz w:val="16"/>
          <w:szCs w:val="16"/>
        </w:rPr>
      </w:pPr>
      <w:r w:rsidRPr="0055017B">
        <w:rPr>
          <w:sz w:val="16"/>
          <w:szCs w:val="16"/>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642E6F" w:rsidRDefault="00642E6F" w:rsidP="00642E6F">
      <w:pPr>
        <w:ind w:firstLine="567"/>
        <w:jc w:val="both"/>
        <w:rPr>
          <w:sz w:val="16"/>
          <w:szCs w:val="16"/>
        </w:rPr>
      </w:pPr>
      <w:r w:rsidRPr="0055017B">
        <w:rPr>
          <w:sz w:val="16"/>
          <w:szCs w:val="16"/>
        </w:rPr>
        <w:t>Заявки подаются и принимаются одновременно с полным комплектом требуемых для участия в аукционе документов.</w:t>
      </w:r>
    </w:p>
    <w:p w:rsidR="00CF7BE1" w:rsidRPr="0055017B" w:rsidRDefault="00CF7BE1" w:rsidP="00642E6F">
      <w:pPr>
        <w:ind w:firstLine="567"/>
        <w:jc w:val="both"/>
        <w:rPr>
          <w:sz w:val="16"/>
          <w:szCs w:val="16"/>
        </w:rPr>
      </w:pPr>
    </w:p>
    <w:p w:rsidR="00642E6F" w:rsidRPr="0055017B" w:rsidRDefault="00642E6F" w:rsidP="00CF7BE1">
      <w:pPr>
        <w:jc w:val="center"/>
        <w:outlineLvl w:val="1"/>
        <w:rPr>
          <w:b/>
          <w:sz w:val="16"/>
          <w:szCs w:val="16"/>
        </w:rPr>
      </w:pPr>
      <w:r w:rsidRPr="0055017B">
        <w:rPr>
          <w:b/>
          <w:sz w:val="16"/>
          <w:szCs w:val="16"/>
        </w:rPr>
        <w:t>Перечень документов, представляемых заявителями для участия в аукционе</w:t>
      </w:r>
    </w:p>
    <w:p w:rsidR="00642E6F" w:rsidRPr="0055017B" w:rsidRDefault="00642E6F" w:rsidP="00642E6F">
      <w:pPr>
        <w:ind w:firstLine="567"/>
        <w:jc w:val="both"/>
        <w:outlineLvl w:val="1"/>
        <w:rPr>
          <w:b/>
          <w:sz w:val="16"/>
          <w:szCs w:val="16"/>
        </w:rPr>
      </w:pPr>
      <w:r w:rsidRPr="0055017B">
        <w:rPr>
          <w:bCs/>
          <w:sz w:val="16"/>
          <w:szCs w:val="16"/>
        </w:rPr>
        <w:t>Для участия в торгах заявитель представляет Организатору аукциона (лично или через надлежаще уполномоченного представителя) в установленный в извещении о проведении торгов срок следующие документы:</w:t>
      </w:r>
    </w:p>
    <w:p w:rsidR="00642E6F" w:rsidRPr="0055017B" w:rsidRDefault="00642E6F" w:rsidP="00642E6F">
      <w:pPr>
        <w:ind w:firstLine="567"/>
        <w:jc w:val="both"/>
        <w:rPr>
          <w:sz w:val="16"/>
          <w:szCs w:val="16"/>
        </w:rPr>
      </w:pPr>
      <w:r w:rsidRPr="0055017B">
        <w:rPr>
          <w:sz w:val="16"/>
          <w:szCs w:val="16"/>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42E6F" w:rsidRPr="0055017B" w:rsidRDefault="00642E6F" w:rsidP="00642E6F">
      <w:pPr>
        <w:ind w:firstLine="567"/>
        <w:jc w:val="both"/>
        <w:rPr>
          <w:sz w:val="16"/>
          <w:szCs w:val="16"/>
        </w:rPr>
      </w:pPr>
      <w:r w:rsidRPr="0055017B">
        <w:rPr>
          <w:sz w:val="16"/>
          <w:szCs w:val="16"/>
        </w:rPr>
        <w:t>2.  Копии документов, удостоверяющих личность заявителя (для граждан).</w:t>
      </w:r>
    </w:p>
    <w:p w:rsidR="00642E6F" w:rsidRPr="0055017B" w:rsidRDefault="00642E6F" w:rsidP="00642E6F">
      <w:pPr>
        <w:ind w:firstLine="567"/>
        <w:jc w:val="both"/>
        <w:rPr>
          <w:sz w:val="16"/>
          <w:szCs w:val="16"/>
        </w:rPr>
      </w:pPr>
      <w:r w:rsidRPr="0055017B">
        <w:rPr>
          <w:sz w:val="16"/>
          <w:szCs w:val="16"/>
        </w:rPr>
        <w:t xml:space="preserve">3. Надлежащим образом заверенный перевод </w:t>
      </w:r>
      <w:proofErr w:type="gramStart"/>
      <w:r w:rsidRPr="0055017B">
        <w:rPr>
          <w:sz w:val="16"/>
          <w:szCs w:val="16"/>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55017B">
        <w:rPr>
          <w:sz w:val="16"/>
          <w:szCs w:val="16"/>
        </w:rPr>
        <w:t>, если заявителем является иностранное юридическое лицо.</w:t>
      </w:r>
    </w:p>
    <w:p w:rsidR="00642E6F" w:rsidRPr="0055017B" w:rsidRDefault="00642E6F" w:rsidP="00642E6F">
      <w:pPr>
        <w:ind w:firstLine="567"/>
        <w:jc w:val="both"/>
        <w:rPr>
          <w:sz w:val="16"/>
          <w:szCs w:val="16"/>
        </w:rPr>
      </w:pPr>
      <w:r w:rsidRPr="0055017B">
        <w:rPr>
          <w:sz w:val="16"/>
          <w:szCs w:val="16"/>
        </w:rPr>
        <w:lastRenderedPageBreak/>
        <w:t xml:space="preserve">4. Документы, подтверждающие внесение задатка. </w:t>
      </w:r>
    </w:p>
    <w:p w:rsidR="00642E6F" w:rsidRPr="0055017B" w:rsidRDefault="00642E6F" w:rsidP="00642E6F">
      <w:pPr>
        <w:ind w:firstLine="567"/>
        <w:jc w:val="both"/>
        <w:rPr>
          <w:sz w:val="16"/>
          <w:szCs w:val="16"/>
        </w:rPr>
      </w:pPr>
      <w:r w:rsidRPr="0055017B">
        <w:rPr>
          <w:sz w:val="16"/>
          <w:szCs w:val="16"/>
        </w:rPr>
        <w:t>Представление документов, подтверждающих внесение задатка, признается заключением соглашения о задатке.</w:t>
      </w:r>
    </w:p>
    <w:p w:rsidR="00642E6F" w:rsidRDefault="00642E6F" w:rsidP="00642E6F">
      <w:pPr>
        <w:ind w:firstLine="567"/>
        <w:jc w:val="both"/>
        <w:rPr>
          <w:sz w:val="16"/>
          <w:szCs w:val="16"/>
        </w:rPr>
      </w:pPr>
      <w:r w:rsidRPr="0055017B">
        <w:rPr>
          <w:sz w:val="16"/>
          <w:szCs w:val="16"/>
        </w:rPr>
        <w:t>Указанные документы в части их оформления и содержания должны соответствовать требованиям законодательства Российской Федерации.</w:t>
      </w:r>
    </w:p>
    <w:p w:rsidR="00CF7BE1" w:rsidRPr="0055017B" w:rsidRDefault="00CF7BE1" w:rsidP="00642E6F">
      <w:pPr>
        <w:ind w:firstLine="567"/>
        <w:jc w:val="both"/>
        <w:rPr>
          <w:sz w:val="16"/>
          <w:szCs w:val="16"/>
        </w:rPr>
      </w:pPr>
    </w:p>
    <w:p w:rsidR="00642E6F" w:rsidRPr="0055017B" w:rsidRDefault="00642E6F" w:rsidP="00CF7BE1">
      <w:pPr>
        <w:jc w:val="center"/>
        <w:rPr>
          <w:b/>
          <w:sz w:val="16"/>
          <w:szCs w:val="16"/>
        </w:rPr>
      </w:pPr>
      <w:r w:rsidRPr="0055017B">
        <w:rPr>
          <w:b/>
          <w:sz w:val="16"/>
          <w:szCs w:val="16"/>
        </w:rPr>
        <w:t>Порядок рассмотрения заявок на участие в аукционе</w:t>
      </w:r>
    </w:p>
    <w:p w:rsidR="00642E6F" w:rsidRPr="0055017B" w:rsidRDefault="00642E6F" w:rsidP="00642E6F">
      <w:pPr>
        <w:ind w:firstLine="567"/>
        <w:jc w:val="both"/>
        <w:rPr>
          <w:sz w:val="16"/>
          <w:szCs w:val="16"/>
        </w:rPr>
      </w:pPr>
      <w:r w:rsidRPr="0055017B">
        <w:rPr>
          <w:sz w:val="16"/>
          <w:szCs w:val="16"/>
        </w:rPr>
        <w:t xml:space="preserve">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от заявителей задатков на основании выписки (выписок) с соответствующего счета. </w:t>
      </w:r>
    </w:p>
    <w:p w:rsidR="00642E6F" w:rsidRPr="0055017B" w:rsidRDefault="00642E6F" w:rsidP="00642E6F">
      <w:pPr>
        <w:ind w:firstLine="567"/>
        <w:jc w:val="both"/>
        <w:rPr>
          <w:sz w:val="16"/>
          <w:szCs w:val="16"/>
        </w:rPr>
      </w:pPr>
      <w:r w:rsidRPr="0055017B">
        <w:rPr>
          <w:sz w:val="16"/>
          <w:szCs w:val="16"/>
        </w:rPr>
        <w:t>По результатам рассмотрения заявок и документов Организатор аукциона принимает решение о признании заявителей участниками аукциона.</w:t>
      </w:r>
    </w:p>
    <w:p w:rsidR="00642E6F" w:rsidRPr="0055017B" w:rsidRDefault="00642E6F" w:rsidP="00642E6F">
      <w:pPr>
        <w:ind w:firstLine="567"/>
        <w:jc w:val="both"/>
        <w:rPr>
          <w:sz w:val="16"/>
          <w:szCs w:val="16"/>
        </w:rPr>
      </w:pPr>
      <w:r w:rsidRPr="0055017B">
        <w:rPr>
          <w:sz w:val="16"/>
          <w:szCs w:val="16"/>
        </w:rPr>
        <w:t>Заявитель не допускается к участию в аукционе по следующим основаниям:</w:t>
      </w:r>
    </w:p>
    <w:p w:rsidR="00642E6F" w:rsidRPr="0055017B" w:rsidRDefault="00642E6F" w:rsidP="00642E6F">
      <w:pPr>
        <w:ind w:firstLine="567"/>
        <w:jc w:val="both"/>
        <w:rPr>
          <w:sz w:val="16"/>
          <w:szCs w:val="16"/>
        </w:rPr>
      </w:pPr>
      <w:r w:rsidRPr="0055017B">
        <w:rPr>
          <w:sz w:val="16"/>
          <w:szCs w:val="16"/>
        </w:rPr>
        <w:t>- непредставление необходимых для участия в аукционе документов или представление недостоверных сведений;</w:t>
      </w:r>
    </w:p>
    <w:p w:rsidR="00642E6F" w:rsidRPr="0055017B" w:rsidRDefault="00642E6F" w:rsidP="00642E6F">
      <w:pPr>
        <w:ind w:firstLine="567"/>
        <w:jc w:val="both"/>
        <w:rPr>
          <w:sz w:val="16"/>
          <w:szCs w:val="16"/>
        </w:rPr>
      </w:pPr>
      <w:r w:rsidRPr="0055017B">
        <w:rPr>
          <w:sz w:val="16"/>
          <w:szCs w:val="16"/>
        </w:rPr>
        <w:t xml:space="preserve">- </w:t>
      </w:r>
      <w:proofErr w:type="spellStart"/>
      <w:r w:rsidRPr="0055017B">
        <w:rPr>
          <w:sz w:val="16"/>
          <w:szCs w:val="16"/>
        </w:rPr>
        <w:t>непоступление</w:t>
      </w:r>
      <w:proofErr w:type="spellEnd"/>
      <w:r w:rsidRPr="0055017B">
        <w:rPr>
          <w:sz w:val="16"/>
          <w:szCs w:val="16"/>
        </w:rPr>
        <w:t xml:space="preserve"> задатка на дату рассмотрения заявок на участие в аукционе;</w:t>
      </w:r>
    </w:p>
    <w:p w:rsidR="00642E6F" w:rsidRPr="0055017B" w:rsidRDefault="00642E6F" w:rsidP="00642E6F">
      <w:pPr>
        <w:ind w:firstLine="567"/>
        <w:jc w:val="both"/>
        <w:rPr>
          <w:sz w:val="16"/>
          <w:szCs w:val="16"/>
        </w:rPr>
      </w:pPr>
      <w:r w:rsidRPr="0055017B">
        <w:rPr>
          <w:sz w:val="16"/>
          <w:szCs w:val="16"/>
        </w:rPr>
        <w:t>- подача заявки на участие в аукционе лицом, которое в соответствии с законодательством Российской Федерации не имеет права быть участником объявленного аукциона, покупателем земельного участка;</w:t>
      </w:r>
    </w:p>
    <w:p w:rsidR="00642E6F" w:rsidRPr="0055017B" w:rsidRDefault="00642E6F" w:rsidP="00642E6F">
      <w:pPr>
        <w:ind w:firstLine="567"/>
        <w:jc w:val="both"/>
        <w:rPr>
          <w:sz w:val="16"/>
          <w:szCs w:val="16"/>
        </w:rPr>
      </w:pPr>
      <w:r w:rsidRPr="0055017B">
        <w:rPr>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42E6F" w:rsidRPr="0055017B" w:rsidRDefault="00642E6F" w:rsidP="00642E6F">
      <w:pPr>
        <w:ind w:firstLine="567"/>
        <w:jc w:val="both"/>
        <w:rPr>
          <w:sz w:val="16"/>
          <w:szCs w:val="16"/>
        </w:rPr>
      </w:pPr>
      <w:r w:rsidRPr="0055017B">
        <w:rPr>
          <w:sz w:val="16"/>
          <w:szCs w:val="16"/>
        </w:rPr>
        <w:t>Заявитель, допущенный к участию в аукционе, приобретает статус участника аукциона с момента подписания Организатором аукциона протокола рассмотрения заявок.</w:t>
      </w:r>
    </w:p>
    <w:p w:rsidR="00642E6F" w:rsidRPr="0055017B" w:rsidRDefault="00642E6F" w:rsidP="00642E6F">
      <w:pPr>
        <w:ind w:firstLine="567"/>
        <w:jc w:val="both"/>
        <w:rPr>
          <w:sz w:val="16"/>
          <w:szCs w:val="16"/>
        </w:rPr>
      </w:pPr>
      <w:r w:rsidRPr="0055017B">
        <w:rPr>
          <w:sz w:val="16"/>
          <w:szCs w:val="16"/>
        </w:rPr>
        <w:t>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позднее чем на следующий день после дня подписания протокола.</w:t>
      </w:r>
    </w:p>
    <w:p w:rsidR="00642E6F" w:rsidRDefault="00642E6F" w:rsidP="00642E6F">
      <w:pPr>
        <w:ind w:firstLine="567"/>
        <w:jc w:val="both"/>
        <w:rPr>
          <w:sz w:val="16"/>
          <w:szCs w:val="16"/>
        </w:rPr>
      </w:pPr>
      <w:r w:rsidRPr="0055017B">
        <w:rPr>
          <w:sz w:val="16"/>
          <w:szCs w:val="16"/>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w:t>
      </w:r>
    </w:p>
    <w:p w:rsidR="00CF7BE1" w:rsidRPr="0055017B" w:rsidRDefault="00CF7BE1" w:rsidP="00642E6F">
      <w:pPr>
        <w:ind w:firstLine="567"/>
        <w:jc w:val="both"/>
        <w:rPr>
          <w:sz w:val="16"/>
          <w:szCs w:val="16"/>
        </w:rPr>
      </w:pPr>
    </w:p>
    <w:p w:rsidR="00642E6F" w:rsidRPr="0055017B" w:rsidRDefault="00642E6F" w:rsidP="00CF7BE1">
      <w:pPr>
        <w:jc w:val="center"/>
        <w:rPr>
          <w:b/>
          <w:sz w:val="16"/>
          <w:szCs w:val="16"/>
        </w:rPr>
      </w:pPr>
      <w:r w:rsidRPr="0055017B">
        <w:rPr>
          <w:b/>
          <w:sz w:val="16"/>
          <w:szCs w:val="16"/>
        </w:rPr>
        <w:t>Порядок проведения аукциона, порядок определения победителя аукциона</w:t>
      </w:r>
    </w:p>
    <w:p w:rsidR="00642E6F" w:rsidRPr="0055017B" w:rsidRDefault="00642E6F" w:rsidP="00642E6F">
      <w:pPr>
        <w:pStyle w:val="ConsPlusNormal"/>
        <w:widowControl/>
        <w:ind w:firstLine="567"/>
        <w:jc w:val="both"/>
        <w:rPr>
          <w:rFonts w:ascii="Times New Roman" w:hAnsi="Times New Roman"/>
          <w:sz w:val="16"/>
          <w:szCs w:val="16"/>
        </w:rPr>
      </w:pPr>
      <w:r w:rsidRPr="0055017B">
        <w:rPr>
          <w:rFonts w:ascii="Times New Roman" w:hAnsi="Times New Roman"/>
          <w:sz w:val="16"/>
          <w:szCs w:val="16"/>
        </w:rPr>
        <w:t>Аукцион проводится в указанном в настоящем извещении месте, в соответствующие день и час. При проведении аукциона Организатор аукциона вправе осуществлять аудиозапись.</w:t>
      </w:r>
    </w:p>
    <w:p w:rsidR="00642E6F" w:rsidRPr="0055017B" w:rsidRDefault="00642E6F" w:rsidP="00642E6F">
      <w:pPr>
        <w:pStyle w:val="ConsPlusNormal"/>
        <w:widowControl/>
        <w:ind w:firstLine="567"/>
        <w:jc w:val="both"/>
        <w:rPr>
          <w:rFonts w:ascii="Times New Roman" w:hAnsi="Times New Roman"/>
          <w:sz w:val="16"/>
          <w:szCs w:val="16"/>
        </w:rPr>
      </w:pPr>
      <w:r w:rsidRPr="0055017B">
        <w:rPr>
          <w:rFonts w:ascii="Times New Roman" w:hAnsi="Times New Roman"/>
          <w:sz w:val="16"/>
          <w:szCs w:val="16"/>
        </w:rPr>
        <w:t>Аукцион ведет аукционист.</w:t>
      </w:r>
    </w:p>
    <w:p w:rsidR="00642E6F" w:rsidRPr="0055017B" w:rsidRDefault="00642E6F" w:rsidP="00642E6F">
      <w:pPr>
        <w:pStyle w:val="ConsPlusNormal"/>
        <w:widowControl/>
        <w:ind w:firstLine="567"/>
        <w:jc w:val="both"/>
        <w:rPr>
          <w:rFonts w:ascii="Times New Roman" w:hAnsi="Times New Roman"/>
          <w:sz w:val="16"/>
          <w:szCs w:val="16"/>
        </w:rPr>
      </w:pPr>
      <w:r w:rsidRPr="0055017B">
        <w:rPr>
          <w:rFonts w:ascii="Times New Roman" w:hAnsi="Times New Roman"/>
          <w:sz w:val="16"/>
          <w:szCs w:val="16"/>
        </w:rPr>
        <w:t xml:space="preserve">Аукцион начинается с оглашения аукционистом наименования, основных характеристик, начальной цены земельного участка, «шага аукциона» и правил проведения аукциона. </w:t>
      </w:r>
    </w:p>
    <w:p w:rsidR="00642E6F" w:rsidRPr="0055017B" w:rsidRDefault="00642E6F" w:rsidP="00642E6F">
      <w:pPr>
        <w:ind w:firstLine="567"/>
        <w:jc w:val="both"/>
        <w:outlineLvl w:val="1"/>
        <w:rPr>
          <w:sz w:val="16"/>
          <w:szCs w:val="16"/>
        </w:rPr>
      </w:pPr>
      <w:r w:rsidRPr="0055017B">
        <w:rPr>
          <w:sz w:val="16"/>
          <w:szCs w:val="16"/>
        </w:rPr>
        <w:t>Победителем аукциона признается участник аукциона, предложивший наибольшую цену за земельный участок.</w:t>
      </w:r>
    </w:p>
    <w:p w:rsidR="00642E6F" w:rsidRPr="0055017B" w:rsidRDefault="00642E6F" w:rsidP="00642E6F">
      <w:pPr>
        <w:pStyle w:val="ConsPlusNormal"/>
        <w:widowControl/>
        <w:ind w:firstLine="567"/>
        <w:jc w:val="both"/>
        <w:rPr>
          <w:rFonts w:ascii="Times New Roman" w:hAnsi="Times New Roman"/>
          <w:sz w:val="16"/>
          <w:szCs w:val="16"/>
        </w:rPr>
      </w:pPr>
      <w:r w:rsidRPr="0055017B">
        <w:rPr>
          <w:rFonts w:ascii="Times New Roman" w:hAnsi="Times New Roman"/>
          <w:sz w:val="16"/>
          <w:szCs w:val="16"/>
        </w:rPr>
        <w:t>По завершении аукциона аукционист объявляет об окончании аукциона, называет цену земельного участка,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642E6F" w:rsidRPr="0055017B" w:rsidRDefault="00642E6F" w:rsidP="00642E6F">
      <w:pPr>
        <w:ind w:firstLine="567"/>
        <w:jc w:val="both"/>
        <w:rPr>
          <w:sz w:val="16"/>
          <w:szCs w:val="16"/>
        </w:rPr>
      </w:pPr>
      <w:r w:rsidRPr="0055017B">
        <w:rPr>
          <w:sz w:val="16"/>
          <w:szCs w:val="16"/>
        </w:rPr>
        <w:t>Аукцион признается несостоявшимся в случае, если:</w:t>
      </w:r>
    </w:p>
    <w:p w:rsidR="00642E6F" w:rsidRPr="0055017B" w:rsidRDefault="00642E6F" w:rsidP="00642E6F">
      <w:pPr>
        <w:ind w:firstLine="567"/>
        <w:jc w:val="both"/>
        <w:rPr>
          <w:sz w:val="16"/>
          <w:szCs w:val="16"/>
        </w:rPr>
      </w:pPr>
      <w:r w:rsidRPr="0055017B">
        <w:rPr>
          <w:sz w:val="16"/>
          <w:szCs w:val="16"/>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w:t>
      </w:r>
    </w:p>
    <w:p w:rsidR="00642E6F" w:rsidRPr="0055017B" w:rsidRDefault="00642E6F" w:rsidP="00642E6F">
      <w:pPr>
        <w:ind w:firstLine="567"/>
        <w:jc w:val="both"/>
        <w:rPr>
          <w:sz w:val="16"/>
          <w:szCs w:val="16"/>
        </w:rPr>
      </w:pPr>
      <w:r w:rsidRPr="0055017B">
        <w:rPr>
          <w:sz w:val="16"/>
          <w:szCs w:val="16"/>
        </w:rPr>
        <w:t xml:space="preserve"> -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642E6F" w:rsidRDefault="00642E6F" w:rsidP="00642E6F">
      <w:pPr>
        <w:ind w:firstLine="567"/>
        <w:jc w:val="both"/>
        <w:rPr>
          <w:sz w:val="16"/>
          <w:szCs w:val="16"/>
        </w:rPr>
      </w:pPr>
      <w:r w:rsidRPr="0055017B">
        <w:rPr>
          <w:sz w:val="16"/>
          <w:szCs w:val="16"/>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w:t>
      </w:r>
      <w:r w:rsidRPr="0055017B">
        <w:rPr>
          <w:sz w:val="16"/>
          <w:szCs w:val="16"/>
        </w:rPr>
        <w:lastRenderedPageBreak/>
        <w:t>ни одного предложения о цене предмета аукциона, которое предусматривало бы более высокую цену предмета аукциона.</w:t>
      </w:r>
    </w:p>
    <w:p w:rsidR="00CF7BE1" w:rsidRPr="0055017B" w:rsidRDefault="00CF7BE1" w:rsidP="00642E6F">
      <w:pPr>
        <w:ind w:firstLine="567"/>
        <w:jc w:val="both"/>
        <w:rPr>
          <w:sz w:val="16"/>
          <w:szCs w:val="16"/>
        </w:rPr>
      </w:pPr>
    </w:p>
    <w:p w:rsidR="00642E6F" w:rsidRPr="0055017B" w:rsidRDefault="00642E6F" w:rsidP="00CF7BE1">
      <w:pPr>
        <w:jc w:val="center"/>
        <w:rPr>
          <w:b/>
          <w:sz w:val="16"/>
          <w:szCs w:val="16"/>
        </w:rPr>
      </w:pPr>
      <w:r w:rsidRPr="0055017B">
        <w:rPr>
          <w:b/>
          <w:sz w:val="16"/>
          <w:szCs w:val="16"/>
        </w:rPr>
        <w:t>Заключение договора купли-продажи</w:t>
      </w:r>
    </w:p>
    <w:p w:rsidR="00642E6F" w:rsidRPr="0055017B" w:rsidRDefault="00642E6F" w:rsidP="00642E6F">
      <w:pPr>
        <w:ind w:firstLine="567"/>
        <w:jc w:val="both"/>
        <w:rPr>
          <w:sz w:val="16"/>
          <w:szCs w:val="16"/>
        </w:rPr>
      </w:pPr>
      <w:r w:rsidRPr="0055017B">
        <w:rPr>
          <w:sz w:val="16"/>
          <w:szCs w:val="16"/>
        </w:rPr>
        <w:t>Договор купли-продажи заключается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Договор с победителем аукциона заключается по цене, установленной по результатам аукциона.</w:t>
      </w:r>
    </w:p>
    <w:p w:rsidR="00642E6F" w:rsidRPr="0055017B" w:rsidRDefault="00642E6F" w:rsidP="00642E6F">
      <w:pPr>
        <w:ind w:firstLine="567"/>
        <w:jc w:val="both"/>
        <w:rPr>
          <w:sz w:val="16"/>
          <w:szCs w:val="16"/>
        </w:rPr>
      </w:pPr>
      <w:r w:rsidRPr="0055017B">
        <w:rPr>
          <w:sz w:val="16"/>
          <w:szCs w:val="16"/>
        </w:rPr>
        <w:t>Договор заключается по начальной цене предмета аукциона:</w:t>
      </w:r>
    </w:p>
    <w:p w:rsidR="00642E6F" w:rsidRPr="0055017B" w:rsidRDefault="00642E6F" w:rsidP="00642E6F">
      <w:pPr>
        <w:ind w:firstLine="567"/>
        <w:jc w:val="both"/>
        <w:rPr>
          <w:sz w:val="16"/>
          <w:szCs w:val="16"/>
        </w:rPr>
      </w:pPr>
      <w:r w:rsidRPr="0055017B">
        <w:rPr>
          <w:sz w:val="16"/>
          <w:szCs w:val="16"/>
        </w:rPr>
        <w:t xml:space="preserve">- с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w:t>
      </w:r>
    </w:p>
    <w:p w:rsidR="00642E6F" w:rsidRPr="0055017B" w:rsidRDefault="00642E6F" w:rsidP="00642E6F">
      <w:pPr>
        <w:ind w:firstLine="567"/>
        <w:jc w:val="both"/>
        <w:rPr>
          <w:sz w:val="16"/>
          <w:szCs w:val="16"/>
        </w:rPr>
      </w:pPr>
      <w:r w:rsidRPr="0055017B">
        <w:rPr>
          <w:sz w:val="16"/>
          <w:szCs w:val="16"/>
        </w:rPr>
        <w:t xml:space="preserve">- с заявителем, признанным единственным участником аукциона, </w:t>
      </w:r>
    </w:p>
    <w:p w:rsidR="00642E6F" w:rsidRPr="0055017B" w:rsidRDefault="00642E6F" w:rsidP="00642E6F">
      <w:pPr>
        <w:ind w:firstLine="567"/>
        <w:jc w:val="both"/>
        <w:rPr>
          <w:sz w:val="16"/>
          <w:szCs w:val="16"/>
        </w:rPr>
      </w:pPr>
      <w:r w:rsidRPr="0055017B">
        <w:rPr>
          <w:sz w:val="16"/>
          <w:szCs w:val="16"/>
        </w:rPr>
        <w:t>- с единственным принявшим участие в аукционе его участником.</w:t>
      </w:r>
    </w:p>
    <w:p w:rsidR="00642E6F" w:rsidRPr="0055017B" w:rsidRDefault="00642E6F" w:rsidP="00642E6F">
      <w:pPr>
        <w:ind w:firstLine="567"/>
        <w:jc w:val="both"/>
        <w:rPr>
          <w:sz w:val="16"/>
          <w:szCs w:val="16"/>
        </w:rPr>
      </w:pPr>
      <w:proofErr w:type="gramStart"/>
      <w:r w:rsidRPr="0055017B">
        <w:rPr>
          <w:sz w:val="16"/>
          <w:szCs w:val="16"/>
        </w:rPr>
        <w:t>Задаток, внесенный победителем аукциона, либо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либо заявителем, признанным единственным участником аукциона, либо единственным принявшим участие в аукционе его участником засчитывается в счет оплаты за земельный участок.</w:t>
      </w:r>
      <w:proofErr w:type="gramEnd"/>
    </w:p>
    <w:p w:rsidR="00642E6F" w:rsidRPr="0055017B" w:rsidRDefault="00642E6F" w:rsidP="00642E6F">
      <w:pPr>
        <w:ind w:firstLine="567"/>
        <w:jc w:val="both"/>
        <w:rPr>
          <w:sz w:val="16"/>
          <w:szCs w:val="16"/>
        </w:rPr>
      </w:pPr>
      <w:r w:rsidRPr="0055017B">
        <w:rPr>
          <w:sz w:val="16"/>
          <w:szCs w:val="16"/>
        </w:rPr>
        <w:t>Сведения о победителях аукционов, уклонившихся от заключения договора купли-продажи, являющегося предметом аукциона, об иных лицах, с которыми указанные договоры заключаются в случае признания аукционов несостоявшимися,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642E6F" w:rsidRPr="0055017B" w:rsidRDefault="00642E6F" w:rsidP="00642E6F">
      <w:pPr>
        <w:ind w:firstLine="567"/>
        <w:jc w:val="both"/>
        <w:rPr>
          <w:sz w:val="16"/>
          <w:szCs w:val="16"/>
        </w:rPr>
      </w:pPr>
      <w:r w:rsidRPr="0055017B">
        <w:rPr>
          <w:sz w:val="16"/>
          <w:szCs w:val="16"/>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указанный договор предлагается заключить иному участнику аукциона, который сделал предпоследнее предложение о цене предмета аукциона, по цене, предложенной победителем аукциона.</w:t>
      </w:r>
    </w:p>
    <w:p w:rsidR="00642E6F" w:rsidRPr="0055017B" w:rsidRDefault="00642E6F" w:rsidP="00642E6F">
      <w:pPr>
        <w:ind w:firstLine="567"/>
        <w:jc w:val="both"/>
        <w:rPr>
          <w:sz w:val="16"/>
          <w:szCs w:val="16"/>
        </w:rPr>
      </w:pPr>
      <w:r w:rsidRPr="0055017B">
        <w:rPr>
          <w:sz w:val="16"/>
          <w:szCs w:val="16"/>
        </w:rPr>
        <w:t>Проект Договора купли-продажи земельного участка представлен в Приложении №2 к настоящему извещению.</w:t>
      </w:r>
    </w:p>
    <w:p w:rsidR="00642E6F" w:rsidRPr="0055017B" w:rsidRDefault="00642E6F" w:rsidP="00642E6F">
      <w:pPr>
        <w:ind w:firstLine="567"/>
        <w:jc w:val="both"/>
        <w:rPr>
          <w:sz w:val="16"/>
          <w:szCs w:val="16"/>
        </w:rPr>
      </w:pPr>
      <w:r w:rsidRPr="0055017B">
        <w:rPr>
          <w:sz w:val="16"/>
          <w:szCs w:val="16"/>
        </w:rPr>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rsidR="00780B62" w:rsidRDefault="00780B62" w:rsidP="00780B62">
      <w:pPr>
        <w:rPr>
          <w:sz w:val="16"/>
          <w:szCs w:val="16"/>
        </w:rPr>
      </w:pPr>
    </w:p>
    <w:p w:rsidR="00CF7BE1" w:rsidRDefault="00CF7BE1" w:rsidP="00780B62">
      <w:pPr>
        <w:rPr>
          <w:sz w:val="16"/>
          <w:szCs w:val="16"/>
        </w:rPr>
      </w:pPr>
    </w:p>
    <w:p w:rsidR="00CF7BE1" w:rsidRDefault="00CF7BE1" w:rsidP="00780B62">
      <w:pPr>
        <w:rPr>
          <w:sz w:val="16"/>
          <w:szCs w:val="16"/>
        </w:rPr>
      </w:pPr>
    </w:p>
    <w:p w:rsidR="00642E6F" w:rsidRPr="00642E6F" w:rsidRDefault="00642E6F" w:rsidP="00642E6F">
      <w:pPr>
        <w:ind w:firstLine="86"/>
        <w:jc w:val="right"/>
        <w:rPr>
          <w:sz w:val="16"/>
          <w:szCs w:val="16"/>
        </w:rPr>
      </w:pPr>
      <w:r w:rsidRPr="00642E6F">
        <w:rPr>
          <w:sz w:val="16"/>
          <w:szCs w:val="16"/>
        </w:rPr>
        <w:t>Приложение № 1</w:t>
      </w:r>
    </w:p>
    <w:p w:rsidR="00642E6F" w:rsidRDefault="00642E6F" w:rsidP="00780B62">
      <w:pPr>
        <w:rPr>
          <w:sz w:val="16"/>
          <w:szCs w:val="16"/>
        </w:rPr>
      </w:pPr>
    </w:p>
    <w:p w:rsidR="00642E6F" w:rsidRPr="0055017B" w:rsidRDefault="00642E6F" w:rsidP="00CF7BE1">
      <w:pPr>
        <w:tabs>
          <w:tab w:val="left" w:pos="2410"/>
        </w:tabs>
        <w:rPr>
          <w:b/>
          <w:sz w:val="16"/>
          <w:szCs w:val="16"/>
        </w:rPr>
      </w:pPr>
      <w:r w:rsidRPr="0055017B">
        <w:rPr>
          <w:b/>
          <w:sz w:val="16"/>
          <w:szCs w:val="16"/>
        </w:rPr>
        <w:t>№ _____</w:t>
      </w:r>
      <w:r>
        <w:rPr>
          <w:b/>
          <w:sz w:val="16"/>
          <w:szCs w:val="16"/>
        </w:rPr>
        <w:t>_________</w:t>
      </w:r>
      <w:r>
        <w:rPr>
          <w:b/>
          <w:sz w:val="16"/>
          <w:szCs w:val="16"/>
        </w:rPr>
        <w:tab/>
      </w:r>
      <w:r w:rsidRPr="0055017B">
        <w:rPr>
          <w:b/>
          <w:sz w:val="16"/>
          <w:szCs w:val="16"/>
        </w:rPr>
        <w:t xml:space="preserve">Администрация </w:t>
      </w:r>
      <w:proofErr w:type="spellStart"/>
      <w:r w:rsidRPr="0055017B">
        <w:rPr>
          <w:b/>
          <w:sz w:val="16"/>
          <w:szCs w:val="16"/>
        </w:rPr>
        <w:t>Песковского</w:t>
      </w:r>
      <w:proofErr w:type="spellEnd"/>
    </w:p>
    <w:p w:rsidR="00642E6F" w:rsidRDefault="00642E6F" w:rsidP="00CF7BE1">
      <w:pPr>
        <w:tabs>
          <w:tab w:val="left" w:pos="2694"/>
        </w:tabs>
        <w:rPr>
          <w:b/>
          <w:sz w:val="16"/>
          <w:szCs w:val="16"/>
        </w:rPr>
      </w:pPr>
      <w:r w:rsidRPr="0055017B">
        <w:rPr>
          <w:b/>
          <w:sz w:val="16"/>
          <w:szCs w:val="16"/>
        </w:rPr>
        <w:t>«_____»___________2016</w:t>
      </w:r>
      <w:r>
        <w:rPr>
          <w:b/>
          <w:sz w:val="16"/>
          <w:szCs w:val="16"/>
        </w:rPr>
        <w:t xml:space="preserve"> г.</w:t>
      </w:r>
      <w:r>
        <w:rPr>
          <w:b/>
          <w:sz w:val="16"/>
          <w:szCs w:val="16"/>
        </w:rPr>
        <w:tab/>
        <w:t xml:space="preserve">сельского поселения </w:t>
      </w:r>
    </w:p>
    <w:p w:rsidR="00642E6F" w:rsidRPr="0055017B" w:rsidRDefault="00642E6F" w:rsidP="00CF7BE1">
      <w:pPr>
        <w:tabs>
          <w:tab w:val="left" w:pos="2268"/>
        </w:tabs>
        <w:rPr>
          <w:b/>
          <w:sz w:val="16"/>
          <w:szCs w:val="16"/>
        </w:rPr>
      </w:pPr>
      <w:r>
        <w:rPr>
          <w:b/>
          <w:sz w:val="16"/>
          <w:szCs w:val="16"/>
        </w:rPr>
        <w:tab/>
      </w:r>
      <w:r w:rsidRPr="0055017B">
        <w:rPr>
          <w:b/>
          <w:sz w:val="16"/>
          <w:szCs w:val="16"/>
        </w:rPr>
        <w:t>Павловскогомуниципального</w:t>
      </w:r>
    </w:p>
    <w:p w:rsidR="00642E6F" w:rsidRPr="0055017B" w:rsidRDefault="00642E6F" w:rsidP="00642E6F">
      <w:pPr>
        <w:tabs>
          <w:tab w:val="left" w:pos="2268"/>
        </w:tabs>
        <w:rPr>
          <w:b/>
          <w:sz w:val="16"/>
          <w:szCs w:val="16"/>
        </w:rPr>
      </w:pPr>
      <w:r w:rsidRPr="0055017B">
        <w:rPr>
          <w:b/>
          <w:sz w:val="16"/>
          <w:szCs w:val="16"/>
        </w:rPr>
        <w:t xml:space="preserve">  _____час. ____мин.  </w:t>
      </w:r>
      <w:r>
        <w:rPr>
          <w:b/>
          <w:sz w:val="16"/>
          <w:szCs w:val="16"/>
        </w:rPr>
        <w:tab/>
      </w:r>
      <w:r w:rsidRPr="0055017B">
        <w:rPr>
          <w:b/>
          <w:sz w:val="16"/>
          <w:szCs w:val="16"/>
        </w:rPr>
        <w:t>района Воронежской области</w:t>
      </w:r>
    </w:p>
    <w:p w:rsidR="00642E6F" w:rsidRPr="0055017B" w:rsidRDefault="00642E6F" w:rsidP="00642E6F">
      <w:pPr>
        <w:rPr>
          <w:b/>
          <w:sz w:val="16"/>
          <w:szCs w:val="16"/>
        </w:rPr>
      </w:pPr>
    </w:p>
    <w:p w:rsidR="00642E6F" w:rsidRPr="0055017B" w:rsidRDefault="00642E6F" w:rsidP="00642E6F">
      <w:pPr>
        <w:jc w:val="center"/>
        <w:rPr>
          <w:b/>
          <w:sz w:val="16"/>
          <w:szCs w:val="16"/>
        </w:rPr>
      </w:pPr>
      <w:r w:rsidRPr="0055017B">
        <w:rPr>
          <w:b/>
          <w:sz w:val="16"/>
          <w:szCs w:val="16"/>
        </w:rPr>
        <w:t>Заявка на участие в аукционе по продаже земельного участка</w:t>
      </w:r>
    </w:p>
    <w:p w:rsidR="00642E6F" w:rsidRPr="0055017B" w:rsidRDefault="00642E6F" w:rsidP="00642E6F">
      <w:pPr>
        <w:jc w:val="center"/>
        <w:rPr>
          <w:b/>
          <w:sz w:val="16"/>
          <w:szCs w:val="16"/>
        </w:rPr>
      </w:pPr>
      <w:r w:rsidRPr="0055017B">
        <w:rPr>
          <w:b/>
          <w:sz w:val="16"/>
          <w:szCs w:val="16"/>
        </w:rPr>
        <w:t>Реестровый номер торгов _______, лот №____________</w:t>
      </w:r>
    </w:p>
    <w:p w:rsidR="00642E6F" w:rsidRPr="0055017B" w:rsidRDefault="00642E6F" w:rsidP="00642E6F">
      <w:pPr>
        <w:ind w:firstLine="540"/>
        <w:rPr>
          <w:sz w:val="16"/>
          <w:szCs w:val="16"/>
        </w:rPr>
      </w:pPr>
      <w:r w:rsidRPr="0055017B">
        <w:rPr>
          <w:sz w:val="16"/>
          <w:szCs w:val="16"/>
        </w:rPr>
        <w:t>От________________________________________________</w:t>
      </w:r>
    </w:p>
    <w:p w:rsidR="00642E6F" w:rsidRPr="0055017B" w:rsidRDefault="00642E6F" w:rsidP="00642E6F">
      <w:pPr>
        <w:ind w:right="-185"/>
        <w:rPr>
          <w:sz w:val="16"/>
          <w:szCs w:val="16"/>
        </w:rPr>
      </w:pPr>
      <w:r w:rsidRPr="0055017B">
        <w:rPr>
          <w:sz w:val="16"/>
          <w:szCs w:val="16"/>
        </w:rPr>
        <w:t>ДЛЯ ФИЗИЧЕСКОГО ЛИЦА:</w:t>
      </w:r>
    </w:p>
    <w:p w:rsidR="00642E6F" w:rsidRPr="0055017B" w:rsidRDefault="00642E6F" w:rsidP="00642E6F">
      <w:pPr>
        <w:ind w:right="-185"/>
        <w:rPr>
          <w:sz w:val="16"/>
          <w:szCs w:val="16"/>
        </w:rPr>
      </w:pPr>
      <w:r w:rsidRPr="0055017B">
        <w:rPr>
          <w:sz w:val="16"/>
          <w:szCs w:val="16"/>
        </w:rPr>
        <w:t>паспорт серия ________ №_____________ выдан______________________________________________________</w:t>
      </w:r>
    </w:p>
    <w:p w:rsidR="00642E6F" w:rsidRPr="0055017B" w:rsidRDefault="00642E6F" w:rsidP="00642E6F">
      <w:pPr>
        <w:ind w:right="-185"/>
        <w:rPr>
          <w:sz w:val="16"/>
          <w:szCs w:val="16"/>
        </w:rPr>
      </w:pPr>
      <w:r w:rsidRPr="0055017B">
        <w:rPr>
          <w:sz w:val="16"/>
          <w:szCs w:val="16"/>
        </w:rPr>
        <w:t>место регистрации:___________________________________________</w:t>
      </w:r>
    </w:p>
    <w:p w:rsidR="00642E6F" w:rsidRPr="0055017B" w:rsidRDefault="00642E6F" w:rsidP="00642E6F">
      <w:pPr>
        <w:ind w:right="-185"/>
        <w:rPr>
          <w:sz w:val="16"/>
          <w:szCs w:val="16"/>
        </w:rPr>
      </w:pPr>
      <w:r w:rsidRPr="0055017B">
        <w:rPr>
          <w:sz w:val="16"/>
          <w:szCs w:val="16"/>
        </w:rPr>
        <w:t>___________________________________________________________</w:t>
      </w:r>
    </w:p>
    <w:p w:rsidR="00642E6F" w:rsidRPr="0055017B" w:rsidRDefault="00642E6F" w:rsidP="00642E6F">
      <w:pPr>
        <w:ind w:right="-1"/>
        <w:rPr>
          <w:sz w:val="16"/>
          <w:szCs w:val="16"/>
        </w:rPr>
      </w:pPr>
      <w:r w:rsidRPr="0055017B">
        <w:rPr>
          <w:sz w:val="16"/>
          <w:szCs w:val="16"/>
        </w:rPr>
        <w:t>ИНН_____________________________________________________почтовый адрес:___________________________________________</w:t>
      </w:r>
    </w:p>
    <w:p w:rsidR="00642E6F" w:rsidRPr="0055017B" w:rsidRDefault="00642E6F" w:rsidP="00642E6F">
      <w:pPr>
        <w:ind w:right="-1"/>
        <w:rPr>
          <w:sz w:val="16"/>
          <w:szCs w:val="16"/>
        </w:rPr>
      </w:pPr>
      <w:r w:rsidRPr="0055017B">
        <w:rPr>
          <w:sz w:val="16"/>
          <w:szCs w:val="16"/>
        </w:rPr>
        <w:t>телефон:__________________________________________________</w:t>
      </w:r>
    </w:p>
    <w:p w:rsidR="00642E6F" w:rsidRPr="0055017B" w:rsidRDefault="00642E6F" w:rsidP="00642E6F">
      <w:pPr>
        <w:ind w:right="-1"/>
        <w:rPr>
          <w:sz w:val="16"/>
          <w:szCs w:val="16"/>
        </w:rPr>
      </w:pPr>
      <w:r w:rsidRPr="0055017B">
        <w:rPr>
          <w:sz w:val="16"/>
          <w:szCs w:val="16"/>
        </w:rPr>
        <w:t>ДЛЯ ЮРИДИЧЕСКОГО ЛИЦА:</w:t>
      </w:r>
    </w:p>
    <w:p w:rsidR="00642E6F" w:rsidRPr="0055017B" w:rsidRDefault="0056426F" w:rsidP="00642E6F">
      <w:pPr>
        <w:ind w:right="-1"/>
        <w:rPr>
          <w:sz w:val="16"/>
          <w:szCs w:val="16"/>
        </w:rPr>
      </w:pPr>
      <w:r>
        <w:rPr>
          <w:sz w:val="16"/>
          <w:szCs w:val="16"/>
        </w:rPr>
        <w:t>ОГРН_________________</w:t>
      </w:r>
      <w:r w:rsidR="00642E6F" w:rsidRPr="0055017B">
        <w:rPr>
          <w:sz w:val="16"/>
          <w:szCs w:val="16"/>
        </w:rPr>
        <w:t>___________________ИНН____</w:t>
      </w:r>
      <w:r>
        <w:rPr>
          <w:sz w:val="16"/>
          <w:szCs w:val="16"/>
        </w:rPr>
        <w:t>____</w:t>
      </w:r>
      <w:r w:rsidR="00642E6F" w:rsidRPr="0055017B">
        <w:rPr>
          <w:sz w:val="16"/>
          <w:szCs w:val="16"/>
        </w:rPr>
        <w:t>____</w:t>
      </w:r>
    </w:p>
    <w:p w:rsidR="00642E6F" w:rsidRPr="0055017B" w:rsidRDefault="00642E6F" w:rsidP="00642E6F">
      <w:pPr>
        <w:ind w:right="-1"/>
        <w:rPr>
          <w:sz w:val="16"/>
          <w:szCs w:val="16"/>
        </w:rPr>
      </w:pPr>
      <w:r w:rsidRPr="0055017B">
        <w:rPr>
          <w:sz w:val="16"/>
          <w:szCs w:val="16"/>
        </w:rPr>
        <w:t>Место нахождения:______________________________________________</w:t>
      </w:r>
    </w:p>
    <w:p w:rsidR="00642E6F" w:rsidRPr="0055017B" w:rsidRDefault="00642E6F" w:rsidP="00642E6F">
      <w:pPr>
        <w:ind w:right="-1"/>
        <w:rPr>
          <w:sz w:val="16"/>
          <w:szCs w:val="16"/>
        </w:rPr>
      </w:pPr>
      <w:r w:rsidRPr="0055017B">
        <w:rPr>
          <w:sz w:val="16"/>
          <w:szCs w:val="16"/>
        </w:rPr>
        <w:t>в лице ___________________________________________________</w:t>
      </w:r>
    </w:p>
    <w:p w:rsidR="00642E6F" w:rsidRPr="0055017B" w:rsidRDefault="00642E6F" w:rsidP="00642E6F">
      <w:pPr>
        <w:ind w:right="-1"/>
        <w:jc w:val="both"/>
        <w:rPr>
          <w:sz w:val="16"/>
          <w:szCs w:val="16"/>
        </w:rPr>
      </w:pPr>
      <w:r w:rsidRPr="0055017B">
        <w:rPr>
          <w:sz w:val="16"/>
          <w:szCs w:val="16"/>
        </w:rPr>
        <w:lastRenderedPageBreak/>
        <w:t>почтовый адрес:____________________________________________________</w:t>
      </w:r>
    </w:p>
    <w:p w:rsidR="00642E6F" w:rsidRPr="0055017B" w:rsidRDefault="00642E6F" w:rsidP="00642E6F">
      <w:pPr>
        <w:ind w:right="-1"/>
        <w:jc w:val="both"/>
        <w:rPr>
          <w:sz w:val="16"/>
          <w:szCs w:val="16"/>
        </w:rPr>
      </w:pPr>
      <w:r w:rsidRPr="0055017B">
        <w:rPr>
          <w:sz w:val="16"/>
          <w:szCs w:val="16"/>
        </w:rPr>
        <w:t>телефон:__________________________________________________</w:t>
      </w:r>
    </w:p>
    <w:p w:rsidR="00642E6F" w:rsidRPr="0055017B" w:rsidRDefault="00642E6F" w:rsidP="00642E6F">
      <w:pPr>
        <w:tabs>
          <w:tab w:val="left" w:pos="709"/>
        </w:tabs>
        <w:ind w:firstLine="357"/>
        <w:jc w:val="both"/>
        <w:rPr>
          <w:sz w:val="16"/>
          <w:szCs w:val="16"/>
        </w:rPr>
      </w:pPr>
      <w:r w:rsidRPr="0055017B">
        <w:rPr>
          <w:sz w:val="16"/>
          <w:szCs w:val="16"/>
        </w:rPr>
        <w:t>Ознакомившись с материалами извещения в «_______________________________</w:t>
      </w:r>
      <w:r w:rsidR="0056426F">
        <w:rPr>
          <w:sz w:val="16"/>
          <w:szCs w:val="16"/>
        </w:rPr>
        <w:t>_______________</w:t>
      </w:r>
      <w:r w:rsidRPr="0055017B">
        <w:rPr>
          <w:sz w:val="16"/>
          <w:szCs w:val="16"/>
        </w:rPr>
        <w:t xml:space="preserve">» и (или) на сайтах </w:t>
      </w:r>
      <w:r w:rsidRPr="0055017B">
        <w:rPr>
          <w:sz w:val="16"/>
          <w:szCs w:val="16"/>
          <w:u w:val="single"/>
          <w:lang w:val="en-US"/>
        </w:rPr>
        <w:t>www</w:t>
      </w:r>
      <w:r w:rsidRPr="0055017B">
        <w:rPr>
          <w:sz w:val="16"/>
          <w:szCs w:val="16"/>
          <w:u w:val="single"/>
        </w:rPr>
        <w:t>.</w:t>
      </w:r>
      <w:proofErr w:type="spellStart"/>
      <w:r w:rsidRPr="0055017B">
        <w:rPr>
          <w:sz w:val="16"/>
          <w:szCs w:val="16"/>
          <w:u w:val="single"/>
          <w:lang w:val="en-US"/>
        </w:rPr>
        <w:t>torgi</w:t>
      </w:r>
      <w:proofErr w:type="spellEnd"/>
      <w:r w:rsidRPr="0055017B">
        <w:rPr>
          <w:sz w:val="16"/>
          <w:szCs w:val="16"/>
          <w:u w:val="single"/>
        </w:rPr>
        <w:t>.</w:t>
      </w:r>
      <w:proofErr w:type="spellStart"/>
      <w:r w:rsidRPr="0055017B">
        <w:rPr>
          <w:sz w:val="16"/>
          <w:szCs w:val="16"/>
          <w:u w:val="single"/>
          <w:lang w:val="en-US"/>
        </w:rPr>
        <w:t>gov</w:t>
      </w:r>
      <w:proofErr w:type="spellEnd"/>
      <w:r w:rsidRPr="0055017B">
        <w:rPr>
          <w:sz w:val="16"/>
          <w:szCs w:val="16"/>
          <w:u w:val="single"/>
        </w:rPr>
        <w:t>.</w:t>
      </w:r>
      <w:proofErr w:type="spellStart"/>
      <w:r w:rsidRPr="0055017B">
        <w:rPr>
          <w:sz w:val="16"/>
          <w:szCs w:val="16"/>
          <w:u w:val="single"/>
          <w:lang w:val="en-US"/>
        </w:rPr>
        <w:t>ru</w:t>
      </w:r>
      <w:proofErr w:type="spellEnd"/>
      <w:r w:rsidRPr="0055017B">
        <w:rPr>
          <w:sz w:val="16"/>
          <w:szCs w:val="16"/>
        </w:rPr>
        <w:t xml:space="preserve">, </w:t>
      </w:r>
      <w:r w:rsidRPr="00CF7BE1">
        <w:rPr>
          <w:iCs/>
          <w:spacing w:val="18"/>
          <w:sz w:val="16"/>
          <w:szCs w:val="16"/>
        </w:rPr>
        <w:t>http://</w:t>
      </w:r>
      <w:r w:rsidRPr="00CF7BE1">
        <w:rPr>
          <w:sz w:val="16"/>
          <w:szCs w:val="16"/>
        </w:rPr>
        <w:t>peskov.pavl@govvrn.ru</w:t>
      </w:r>
      <w:r w:rsidRPr="0055017B">
        <w:rPr>
          <w:iCs/>
          <w:spacing w:val="18"/>
          <w:sz w:val="16"/>
          <w:szCs w:val="16"/>
        </w:rPr>
        <w:t>,</w:t>
      </w:r>
      <w:r w:rsidRPr="0055017B">
        <w:rPr>
          <w:sz w:val="16"/>
          <w:szCs w:val="16"/>
        </w:rPr>
        <w:t xml:space="preserve"> документацией по предмету аукциона, проектом договора купли-продажи, земельным участком на местности и условиями его использования, желаю заключить договор купли-продажи земельного участка, расположенного </w:t>
      </w:r>
      <w:r w:rsidR="0056426F">
        <w:rPr>
          <w:sz w:val="16"/>
          <w:szCs w:val="16"/>
        </w:rPr>
        <w:t>в _________________________</w:t>
      </w:r>
      <w:r w:rsidRPr="0055017B">
        <w:rPr>
          <w:sz w:val="16"/>
          <w:szCs w:val="16"/>
        </w:rPr>
        <w:t>______ районе Воронежской области.</w:t>
      </w:r>
    </w:p>
    <w:p w:rsidR="00642E6F" w:rsidRPr="0055017B" w:rsidRDefault="00642E6F" w:rsidP="00642E6F">
      <w:pPr>
        <w:ind w:firstLine="567"/>
        <w:jc w:val="both"/>
        <w:rPr>
          <w:sz w:val="16"/>
          <w:szCs w:val="16"/>
        </w:rPr>
      </w:pPr>
      <w:r w:rsidRPr="0055017B">
        <w:rPr>
          <w:sz w:val="16"/>
          <w:szCs w:val="16"/>
        </w:rPr>
        <w:t>С проектом договора купли-продажи земельного участка ознакомлен, с условиями согласен.</w:t>
      </w:r>
    </w:p>
    <w:p w:rsidR="00642E6F" w:rsidRPr="0055017B" w:rsidRDefault="00642E6F" w:rsidP="00642E6F">
      <w:pPr>
        <w:ind w:firstLine="567"/>
        <w:jc w:val="both"/>
        <w:rPr>
          <w:sz w:val="16"/>
          <w:szCs w:val="16"/>
        </w:rPr>
      </w:pPr>
      <w:r w:rsidRPr="0055017B">
        <w:rPr>
          <w:sz w:val="16"/>
          <w:szCs w:val="16"/>
        </w:rPr>
        <w:t>Платежные реквизиты, на которые следует перечислить подлежащую возврату сумму задатка:__________________________________________________</w:t>
      </w:r>
    </w:p>
    <w:p w:rsidR="00642E6F" w:rsidRPr="0055017B" w:rsidRDefault="00642E6F" w:rsidP="00642E6F">
      <w:pPr>
        <w:ind w:firstLine="567"/>
        <w:jc w:val="both"/>
        <w:rPr>
          <w:sz w:val="16"/>
          <w:szCs w:val="16"/>
        </w:rPr>
      </w:pPr>
      <w:r w:rsidRPr="0055017B">
        <w:rPr>
          <w:sz w:val="16"/>
          <w:szCs w:val="16"/>
        </w:rPr>
        <w:t>__________________________________________________</w:t>
      </w:r>
    </w:p>
    <w:p w:rsidR="00642E6F" w:rsidRPr="0055017B" w:rsidRDefault="00642E6F" w:rsidP="00890C28">
      <w:pPr>
        <w:jc w:val="both"/>
        <w:rPr>
          <w:sz w:val="16"/>
          <w:szCs w:val="16"/>
        </w:rPr>
      </w:pPr>
      <w:r w:rsidRPr="0055017B">
        <w:rPr>
          <w:sz w:val="16"/>
          <w:szCs w:val="16"/>
        </w:rPr>
        <w:t>К заявке прилагаются:</w:t>
      </w:r>
    </w:p>
    <w:p w:rsidR="00642E6F" w:rsidRPr="0055017B" w:rsidRDefault="00642E6F" w:rsidP="00890C28">
      <w:pPr>
        <w:jc w:val="both"/>
        <w:rPr>
          <w:sz w:val="16"/>
          <w:szCs w:val="16"/>
        </w:rPr>
      </w:pPr>
      <w:r w:rsidRPr="0055017B">
        <w:rPr>
          <w:sz w:val="16"/>
          <w:szCs w:val="16"/>
        </w:rPr>
        <w:t>1._________________________________________________</w:t>
      </w:r>
    </w:p>
    <w:p w:rsidR="00642E6F" w:rsidRPr="0055017B" w:rsidRDefault="00642E6F" w:rsidP="00890C28">
      <w:pPr>
        <w:jc w:val="both"/>
        <w:rPr>
          <w:sz w:val="16"/>
          <w:szCs w:val="16"/>
        </w:rPr>
      </w:pPr>
      <w:r w:rsidRPr="0055017B">
        <w:rPr>
          <w:sz w:val="16"/>
          <w:szCs w:val="16"/>
        </w:rPr>
        <w:t>2._________________________________________________</w:t>
      </w:r>
    </w:p>
    <w:p w:rsidR="00642E6F" w:rsidRPr="0055017B" w:rsidRDefault="00642E6F" w:rsidP="00890C28">
      <w:pPr>
        <w:jc w:val="both"/>
        <w:rPr>
          <w:sz w:val="16"/>
          <w:szCs w:val="16"/>
        </w:rPr>
      </w:pPr>
      <w:r w:rsidRPr="0055017B">
        <w:rPr>
          <w:sz w:val="16"/>
          <w:szCs w:val="16"/>
        </w:rPr>
        <w:t>3._________________________________________________</w:t>
      </w:r>
    </w:p>
    <w:p w:rsidR="00642E6F" w:rsidRPr="0055017B" w:rsidRDefault="00642E6F" w:rsidP="00890C28">
      <w:pPr>
        <w:jc w:val="both"/>
        <w:rPr>
          <w:sz w:val="16"/>
          <w:szCs w:val="16"/>
        </w:rPr>
      </w:pPr>
      <w:r w:rsidRPr="0055017B">
        <w:rPr>
          <w:sz w:val="16"/>
          <w:szCs w:val="16"/>
        </w:rPr>
        <w:t>4._________________________________________________</w:t>
      </w:r>
    </w:p>
    <w:p w:rsidR="00642E6F" w:rsidRPr="0055017B" w:rsidRDefault="00642E6F" w:rsidP="00890C28">
      <w:pPr>
        <w:jc w:val="both"/>
        <w:rPr>
          <w:sz w:val="16"/>
          <w:szCs w:val="16"/>
        </w:rPr>
      </w:pPr>
      <w:r w:rsidRPr="0055017B">
        <w:rPr>
          <w:sz w:val="16"/>
          <w:szCs w:val="16"/>
        </w:rPr>
        <w:t>5._________________________________________________</w:t>
      </w:r>
    </w:p>
    <w:p w:rsidR="00642E6F" w:rsidRPr="0055017B" w:rsidRDefault="00642E6F" w:rsidP="00890C28">
      <w:pPr>
        <w:tabs>
          <w:tab w:val="left" w:pos="2694"/>
        </w:tabs>
        <w:jc w:val="both"/>
        <w:rPr>
          <w:sz w:val="16"/>
          <w:szCs w:val="16"/>
        </w:rPr>
      </w:pPr>
      <w:r w:rsidRPr="0055017B">
        <w:rPr>
          <w:sz w:val="16"/>
          <w:szCs w:val="16"/>
        </w:rPr>
        <w:t>Заявитель:</w:t>
      </w:r>
      <w:r w:rsidR="00890C28">
        <w:rPr>
          <w:sz w:val="16"/>
          <w:szCs w:val="16"/>
        </w:rPr>
        <w:tab/>
      </w:r>
      <w:r w:rsidRPr="0055017B">
        <w:rPr>
          <w:sz w:val="16"/>
          <w:szCs w:val="16"/>
        </w:rPr>
        <w:t xml:space="preserve"> Принято:   </w:t>
      </w:r>
    </w:p>
    <w:p w:rsidR="00642E6F" w:rsidRPr="0055017B" w:rsidRDefault="00642E6F" w:rsidP="00890C28">
      <w:pPr>
        <w:jc w:val="both"/>
        <w:rPr>
          <w:sz w:val="16"/>
          <w:szCs w:val="16"/>
        </w:rPr>
      </w:pPr>
      <w:r w:rsidRPr="0055017B">
        <w:rPr>
          <w:sz w:val="16"/>
          <w:szCs w:val="16"/>
        </w:rPr>
        <w:t>____________________</w:t>
      </w:r>
      <w:r w:rsidR="00890C28">
        <w:rPr>
          <w:sz w:val="16"/>
          <w:szCs w:val="16"/>
        </w:rPr>
        <w:t>__</w:t>
      </w:r>
      <w:r w:rsidR="0056426F">
        <w:rPr>
          <w:sz w:val="16"/>
          <w:szCs w:val="16"/>
        </w:rPr>
        <w:t xml:space="preserve">___ </w:t>
      </w:r>
      <w:r w:rsidR="00890C28">
        <w:rPr>
          <w:sz w:val="16"/>
          <w:szCs w:val="16"/>
        </w:rPr>
        <w:t>___</w:t>
      </w:r>
      <w:r w:rsidRPr="0055017B">
        <w:rPr>
          <w:sz w:val="16"/>
          <w:szCs w:val="16"/>
        </w:rPr>
        <w:t>_</w:t>
      </w:r>
      <w:r w:rsidR="0056426F">
        <w:rPr>
          <w:sz w:val="16"/>
          <w:szCs w:val="16"/>
        </w:rPr>
        <w:t>______</w:t>
      </w:r>
      <w:r w:rsidRPr="0055017B">
        <w:rPr>
          <w:sz w:val="16"/>
          <w:szCs w:val="16"/>
        </w:rPr>
        <w:t>__________________</w:t>
      </w:r>
    </w:p>
    <w:p w:rsidR="00642E6F" w:rsidRDefault="00642E6F" w:rsidP="00890C28">
      <w:pPr>
        <w:jc w:val="both"/>
        <w:rPr>
          <w:sz w:val="16"/>
          <w:szCs w:val="16"/>
        </w:rPr>
      </w:pPr>
      <w:r w:rsidRPr="0055017B">
        <w:rPr>
          <w:sz w:val="16"/>
          <w:szCs w:val="16"/>
        </w:rPr>
        <w:t xml:space="preserve">           подпись/ФИО                    должность, подпись, ФИО</w:t>
      </w:r>
    </w:p>
    <w:p w:rsidR="00890C28" w:rsidRPr="0055017B" w:rsidRDefault="00890C28" w:rsidP="00890C28">
      <w:pPr>
        <w:jc w:val="both"/>
        <w:rPr>
          <w:sz w:val="16"/>
          <w:szCs w:val="16"/>
        </w:rPr>
      </w:pPr>
    </w:p>
    <w:p w:rsidR="00642E6F" w:rsidRDefault="00642E6F" w:rsidP="00642E6F">
      <w:pPr>
        <w:rPr>
          <w:sz w:val="16"/>
          <w:szCs w:val="16"/>
        </w:rPr>
      </w:pPr>
      <w:r w:rsidRPr="0055017B">
        <w:rPr>
          <w:sz w:val="16"/>
          <w:szCs w:val="16"/>
        </w:rPr>
        <w:t xml:space="preserve"> «____»______________201_ г.          «____»______________201_ г.</w:t>
      </w:r>
    </w:p>
    <w:p w:rsidR="00642E6F" w:rsidRDefault="00642E6F" w:rsidP="00780B62">
      <w:pPr>
        <w:rPr>
          <w:sz w:val="16"/>
          <w:szCs w:val="16"/>
        </w:rPr>
      </w:pPr>
    </w:p>
    <w:p w:rsidR="00CF7BE1" w:rsidRDefault="00CF7BE1" w:rsidP="00780B62">
      <w:pPr>
        <w:rPr>
          <w:sz w:val="16"/>
          <w:szCs w:val="16"/>
        </w:rPr>
      </w:pPr>
    </w:p>
    <w:p w:rsidR="00642E6F" w:rsidRDefault="00642E6F" w:rsidP="00780B62">
      <w:pPr>
        <w:rPr>
          <w:sz w:val="16"/>
          <w:szCs w:val="16"/>
        </w:rPr>
      </w:pPr>
    </w:p>
    <w:p w:rsidR="0056426F" w:rsidRDefault="0056426F" w:rsidP="0056426F">
      <w:pPr>
        <w:ind w:firstLine="86"/>
        <w:jc w:val="right"/>
        <w:rPr>
          <w:sz w:val="16"/>
          <w:szCs w:val="16"/>
        </w:rPr>
      </w:pPr>
      <w:r>
        <w:rPr>
          <w:sz w:val="16"/>
          <w:szCs w:val="16"/>
        </w:rPr>
        <w:t>Приложение № 2</w:t>
      </w:r>
    </w:p>
    <w:p w:rsidR="00CF7BE1" w:rsidRDefault="00CF7BE1" w:rsidP="0056426F">
      <w:pPr>
        <w:ind w:firstLine="86"/>
        <w:jc w:val="right"/>
        <w:rPr>
          <w:sz w:val="16"/>
          <w:szCs w:val="16"/>
        </w:rPr>
      </w:pPr>
    </w:p>
    <w:p w:rsidR="0056426F" w:rsidRDefault="0056426F" w:rsidP="0056426F">
      <w:pPr>
        <w:ind w:firstLine="86"/>
        <w:jc w:val="right"/>
        <w:rPr>
          <w:sz w:val="16"/>
          <w:szCs w:val="16"/>
        </w:rPr>
      </w:pPr>
      <w:r>
        <w:rPr>
          <w:sz w:val="16"/>
          <w:szCs w:val="16"/>
        </w:rPr>
        <w:t>ПРОЕКТ</w:t>
      </w:r>
    </w:p>
    <w:p w:rsidR="00CF7BE1" w:rsidRPr="00642E6F" w:rsidRDefault="00CF7BE1" w:rsidP="0056426F">
      <w:pPr>
        <w:ind w:firstLine="86"/>
        <w:jc w:val="right"/>
        <w:rPr>
          <w:sz w:val="16"/>
          <w:szCs w:val="16"/>
        </w:rPr>
      </w:pPr>
    </w:p>
    <w:p w:rsidR="0056426F" w:rsidRPr="0055017B" w:rsidRDefault="0056426F" w:rsidP="0056426F">
      <w:pPr>
        <w:jc w:val="center"/>
        <w:rPr>
          <w:b/>
          <w:bCs/>
          <w:sz w:val="16"/>
          <w:szCs w:val="16"/>
        </w:rPr>
      </w:pPr>
      <w:r>
        <w:rPr>
          <w:b/>
          <w:sz w:val="16"/>
          <w:szCs w:val="16"/>
        </w:rPr>
        <w:t>ДОГОВОР КУПЛИ-</w:t>
      </w:r>
      <w:r w:rsidRPr="0055017B">
        <w:rPr>
          <w:b/>
          <w:sz w:val="16"/>
          <w:szCs w:val="16"/>
        </w:rPr>
        <w:t>ПРОДАЖИ</w:t>
      </w:r>
      <w:r w:rsidRPr="0055017B">
        <w:rPr>
          <w:b/>
          <w:bCs/>
          <w:sz w:val="16"/>
          <w:szCs w:val="16"/>
        </w:rPr>
        <w:t>ЗЕМЕЛЬНОГО УЧАСТКА</w:t>
      </w:r>
    </w:p>
    <w:p w:rsidR="0056426F" w:rsidRDefault="0056426F" w:rsidP="00780B62">
      <w:pPr>
        <w:rPr>
          <w:sz w:val="16"/>
          <w:szCs w:val="16"/>
        </w:rPr>
      </w:pPr>
    </w:p>
    <w:p w:rsidR="0056426F" w:rsidRPr="0056426F" w:rsidRDefault="0056426F" w:rsidP="0056426F">
      <w:pPr>
        <w:tabs>
          <w:tab w:val="left" w:pos="2552"/>
        </w:tabs>
        <w:rPr>
          <w:sz w:val="16"/>
          <w:szCs w:val="16"/>
        </w:rPr>
      </w:pPr>
      <w:r w:rsidRPr="0056426F">
        <w:rPr>
          <w:sz w:val="16"/>
          <w:szCs w:val="16"/>
        </w:rPr>
        <w:t>№  ______________</w:t>
      </w:r>
      <w:r>
        <w:rPr>
          <w:sz w:val="16"/>
          <w:szCs w:val="16"/>
        </w:rPr>
        <w:tab/>
      </w:r>
      <w:r w:rsidRPr="0056426F">
        <w:rPr>
          <w:sz w:val="16"/>
          <w:szCs w:val="16"/>
        </w:rPr>
        <w:t>«___»____________ 20____ г.</w:t>
      </w:r>
    </w:p>
    <w:p w:rsidR="0056426F" w:rsidRDefault="0056426F" w:rsidP="00780B62">
      <w:pPr>
        <w:rPr>
          <w:sz w:val="16"/>
          <w:szCs w:val="16"/>
        </w:rPr>
      </w:pPr>
    </w:p>
    <w:p w:rsidR="0056426F" w:rsidRDefault="0056426F" w:rsidP="0056426F">
      <w:pPr>
        <w:ind w:firstLine="567"/>
        <w:jc w:val="both"/>
        <w:rPr>
          <w:sz w:val="16"/>
          <w:szCs w:val="16"/>
        </w:rPr>
      </w:pPr>
      <w:r w:rsidRPr="0055017B">
        <w:rPr>
          <w:sz w:val="16"/>
          <w:szCs w:val="16"/>
        </w:rPr>
        <w:t xml:space="preserve">Администрация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именуемый в дальнейшем «Продавец», в лице главы </w:t>
      </w:r>
      <w:proofErr w:type="spellStart"/>
      <w:r w:rsidRPr="0055017B">
        <w:rPr>
          <w:sz w:val="16"/>
          <w:szCs w:val="16"/>
        </w:rPr>
        <w:t>Песковского</w:t>
      </w:r>
      <w:proofErr w:type="spellEnd"/>
      <w:r w:rsidRPr="0055017B">
        <w:rPr>
          <w:sz w:val="16"/>
          <w:szCs w:val="16"/>
        </w:rPr>
        <w:t xml:space="preserve"> сельского поселения Павловского муниципального района Воронежской области, действующего на основании Устава, с одной стороны, __________________________________, именуемый в дальнейшем «Покупатель», в лице__________________, действующего на основании ___________________, с другой стороны, именуемые в дальнейшем «Стороны», на основании протокола_____________________________ № ____ от ________ заключили настоящий договор (далее – Договор, настоящий Договор) о нижеследующем:</w:t>
      </w:r>
    </w:p>
    <w:p w:rsidR="00CF7BE1" w:rsidRPr="0055017B" w:rsidRDefault="00CF7BE1" w:rsidP="0056426F">
      <w:pPr>
        <w:ind w:firstLine="567"/>
        <w:jc w:val="both"/>
        <w:rPr>
          <w:sz w:val="16"/>
          <w:szCs w:val="16"/>
        </w:rPr>
      </w:pPr>
    </w:p>
    <w:p w:rsidR="0056426F" w:rsidRPr="0055017B" w:rsidRDefault="0056426F" w:rsidP="00CF7BE1">
      <w:pPr>
        <w:numPr>
          <w:ilvl w:val="0"/>
          <w:numId w:val="19"/>
        </w:numPr>
        <w:tabs>
          <w:tab w:val="clear" w:pos="720"/>
          <w:tab w:val="num" w:pos="142"/>
        </w:tabs>
        <w:autoSpaceDN w:val="0"/>
        <w:ind w:left="0" w:firstLine="0"/>
        <w:jc w:val="center"/>
        <w:rPr>
          <w:b/>
          <w:bCs/>
          <w:sz w:val="16"/>
          <w:szCs w:val="16"/>
        </w:rPr>
      </w:pPr>
      <w:r w:rsidRPr="0055017B">
        <w:rPr>
          <w:b/>
          <w:bCs/>
          <w:sz w:val="16"/>
          <w:szCs w:val="16"/>
        </w:rPr>
        <w:t>Предмет Договора.</w:t>
      </w:r>
    </w:p>
    <w:p w:rsidR="0056426F" w:rsidRPr="0055017B" w:rsidRDefault="0056426F" w:rsidP="0056426F">
      <w:pPr>
        <w:ind w:firstLine="567"/>
        <w:jc w:val="both"/>
        <w:rPr>
          <w:sz w:val="16"/>
          <w:szCs w:val="16"/>
        </w:rPr>
      </w:pPr>
      <w:r w:rsidRPr="0055017B">
        <w:rPr>
          <w:sz w:val="16"/>
          <w:szCs w:val="16"/>
        </w:rPr>
        <w:t>1.1. Продавец обязуется передать в собственность, а Покупатель принять и оплатить по цене и на условиях настоящего Договора земельный участок из категории _________, с кадастровым номером _____________, находящийся по адресу: _____________, общей площадью ____ кв. м., именуемый в дальнейшем «Участок», для _______________________ в границах, указанных в кадастровом паспорте Участка, прилагаемом к настоящему договору и являющимся его неотъемлемой частью.</w:t>
      </w:r>
    </w:p>
    <w:p w:rsidR="0056426F" w:rsidRDefault="0056426F" w:rsidP="0056426F">
      <w:pPr>
        <w:ind w:firstLine="567"/>
        <w:jc w:val="both"/>
        <w:rPr>
          <w:sz w:val="16"/>
          <w:szCs w:val="16"/>
        </w:rPr>
      </w:pPr>
      <w:r w:rsidRPr="0055017B">
        <w:rPr>
          <w:sz w:val="16"/>
          <w:szCs w:val="16"/>
        </w:rPr>
        <w:t>1.2. Участок осмотрен Продавцом, признан им удовлетворяющим его потребности. Настоящий договор со дня его подписания Сторонами одновременно приобретает силу акта приема-передачи, в соответствии с которым Продавец передал, а Покупатель принял Участок.</w:t>
      </w:r>
    </w:p>
    <w:p w:rsidR="00CF7BE1" w:rsidRPr="0055017B" w:rsidRDefault="00CF7BE1" w:rsidP="0056426F">
      <w:pPr>
        <w:ind w:firstLine="567"/>
        <w:jc w:val="both"/>
        <w:rPr>
          <w:sz w:val="16"/>
          <w:szCs w:val="16"/>
        </w:rPr>
      </w:pPr>
    </w:p>
    <w:p w:rsidR="0056426F" w:rsidRPr="0055017B" w:rsidRDefault="0056426F" w:rsidP="00CF7BE1">
      <w:pPr>
        <w:jc w:val="center"/>
        <w:rPr>
          <w:b/>
          <w:sz w:val="16"/>
          <w:szCs w:val="16"/>
        </w:rPr>
      </w:pPr>
      <w:r w:rsidRPr="0055017B">
        <w:rPr>
          <w:b/>
          <w:sz w:val="16"/>
          <w:szCs w:val="16"/>
        </w:rPr>
        <w:t>2. Плата по Договору.</w:t>
      </w:r>
    </w:p>
    <w:p w:rsidR="0056426F" w:rsidRPr="0055017B" w:rsidRDefault="0056426F" w:rsidP="0056426F">
      <w:pPr>
        <w:ind w:firstLine="567"/>
        <w:jc w:val="both"/>
        <w:rPr>
          <w:sz w:val="16"/>
          <w:szCs w:val="16"/>
        </w:rPr>
      </w:pPr>
      <w:r w:rsidRPr="0055017B">
        <w:rPr>
          <w:sz w:val="16"/>
          <w:szCs w:val="16"/>
        </w:rPr>
        <w:t>2.1. Цена Участка, согласно протоколу _____________________________ от _______________ № _______, составляет _____________ (________________) рублей ___ коп.</w:t>
      </w:r>
    </w:p>
    <w:p w:rsidR="0056426F" w:rsidRPr="0055017B" w:rsidRDefault="0056426F" w:rsidP="0056426F">
      <w:pPr>
        <w:ind w:firstLine="567"/>
        <w:jc w:val="both"/>
        <w:rPr>
          <w:sz w:val="16"/>
          <w:szCs w:val="16"/>
        </w:rPr>
      </w:pPr>
      <w:r w:rsidRPr="0055017B">
        <w:rPr>
          <w:sz w:val="16"/>
          <w:szCs w:val="16"/>
        </w:rPr>
        <w:t>2.2. Задаток в сумме</w:t>
      </w:r>
      <w:proofErr w:type="gramStart"/>
      <w:r w:rsidRPr="0055017B">
        <w:rPr>
          <w:sz w:val="16"/>
          <w:szCs w:val="16"/>
        </w:rPr>
        <w:t xml:space="preserve"> _____________ (__________) </w:t>
      </w:r>
      <w:proofErr w:type="gramEnd"/>
      <w:r w:rsidRPr="0055017B">
        <w:rPr>
          <w:sz w:val="16"/>
          <w:szCs w:val="16"/>
        </w:rPr>
        <w:t xml:space="preserve">рублей ____ коп., внесённый Покупателем на счет организатора торгов, засчитывается в счет оплаты Участка. </w:t>
      </w:r>
    </w:p>
    <w:p w:rsidR="0056426F" w:rsidRPr="0055017B" w:rsidRDefault="0056426F" w:rsidP="0056426F">
      <w:pPr>
        <w:ind w:firstLine="567"/>
        <w:jc w:val="both"/>
        <w:rPr>
          <w:sz w:val="16"/>
          <w:szCs w:val="16"/>
        </w:rPr>
      </w:pPr>
      <w:r w:rsidRPr="0055017B">
        <w:rPr>
          <w:sz w:val="16"/>
          <w:szCs w:val="16"/>
        </w:rPr>
        <w:t xml:space="preserve">2.3. Полная оплата цены Участка в сумме __________ (____________) рублей ___ коп. должна быть произведена </w:t>
      </w:r>
      <w:r w:rsidRPr="0055017B">
        <w:rPr>
          <w:sz w:val="16"/>
          <w:szCs w:val="16"/>
        </w:rPr>
        <w:lastRenderedPageBreak/>
        <w:t>Продавцу в течение ___ (________) рабочих дней со дня подписания настоящего Договора, по следующим реквизитам:</w:t>
      </w:r>
    </w:p>
    <w:p w:rsidR="0056426F" w:rsidRPr="0055017B" w:rsidRDefault="0056426F" w:rsidP="0056426F">
      <w:pPr>
        <w:ind w:firstLine="567"/>
        <w:jc w:val="both"/>
        <w:rPr>
          <w:sz w:val="16"/>
          <w:szCs w:val="16"/>
        </w:rPr>
      </w:pPr>
      <w:r w:rsidRPr="0055017B">
        <w:rPr>
          <w:sz w:val="16"/>
          <w:szCs w:val="16"/>
        </w:rPr>
        <w:t>Получатель – УФК по Воронежской области (МОУМИ), ИНН 3620002250, КПП 362001001, р/с. 40101810500000010004 в Отделении Воронеж г. Воронеж, БИК 042007001, КБК 93511406013100000430, ОКТМО 20633444.</w:t>
      </w:r>
    </w:p>
    <w:p w:rsidR="0056426F" w:rsidRPr="0055017B" w:rsidRDefault="0056426F" w:rsidP="0056426F">
      <w:pPr>
        <w:ind w:firstLine="567"/>
        <w:jc w:val="both"/>
        <w:rPr>
          <w:sz w:val="16"/>
          <w:szCs w:val="16"/>
        </w:rPr>
      </w:pPr>
      <w:r w:rsidRPr="0055017B">
        <w:rPr>
          <w:sz w:val="16"/>
          <w:szCs w:val="16"/>
        </w:rPr>
        <w:t xml:space="preserve">В назначении платежа указывается: оплата по Договору купли-продажи земельного участка от «_____»_____________20___ №____________. </w:t>
      </w:r>
    </w:p>
    <w:p w:rsidR="0056426F" w:rsidRPr="0055017B" w:rsidRDefault="0056426F" w:rsidP="0056426F">
      <w:pPr>
        <w:ind w:firstLine="567"/>
        <w:jc w:val="both"/>
        <w:rPr>
          <w:sz w:val="16"/>
          <w:szCs w:val="16"/>
        </w:rPr>
      </w:pPr>
      <w:r w:rsidRPr="0055017B">
        <w:rPr>
          <w:sz w:val="16"/>
          <w:szCs w:val="16"/>
        </w:rPr>
        <w:t xml:space="preserve">2.4. Моментом исполнения обязательства по оплате </w:t>
      </w:r>
      <w:r w:rsidRPr="0055017B">
        <w:rPr>
          <w:sz w:val="16"/>
          <w:szCs w:val="16"/>
          <w:lang w:val="en-US"/>
        </w:rPr>
        <w:t>c</w:t>
      </w:r>
      <w:r w:rsidRPr="0055017B">
        <w:rPr>
          <w:sz w:val="16"/>
          <w:szCs w:val="16"/>
        </w:rPr>
        <w:t>читается день зачисления на счет Продавца денежных средств, указанных в п. 2.3 настоящего Договора.</w:t>
      </w:r>
    </w:p>
    <w:p w:rsidR="0056426F" w:rsidRPr="0055017B" w:rsidRDefault="0056426F" w:rsidP="00CF7BE1">
      <w:pPr>
        <w:jc w:val="center"/>
        <w:rPr>
          <w:b/>
          <w:sz w:val="16"/>
          <w:szCs w:val="16"/>
        </w:rPr>
      </w:pPr>
      <w:r w:rsidRPr="0055017B">
        <w:rPr>
          <w:b/>
          <w:sz w:val="16"/>
          <w:szCs w:val="16"/>
        </w:rPr>
        <w:t>3. Ограничения использования и обременения Участка.</w:t>
      </w:r>
    </w:p>
    <w:p w:rsidR="0056426F" w:rsidRPr="0055017B" w:rsidRDefault="0056426F" w:rsidP="0056426F">
      <w:pPr>
        <w:ind w:firstLine="567"/>
        <w:jc w:val="both"/>
        <w:rPr>
          <w:sz w:val="16"/>
          <w:szCs w:val="16"/>
        </w:rPr>
      </w:pPr>
      <w:r w:rsidRPr="0055017B">
        <w:rPr>
          <w:sz w:val="16"/>
          <w:szCs w:val="16"/>
        </w:rPr>
        <w:t>3.1. В соответствии с Федеральным законом от 21.07.1997 № 122-ФЗ «О государственной регистрации прав на недвижимое имущество и сделок с ним» обременения выкупаемого земельного Участка не установлены.</w:t>
      </w:r>
    </w:p>
    <w:p w:rsidR="0056426F" w:rsidRDefault="0056426F" w:rsidP="0056426F">
      <w:pPr>
        <w:ind w:firstLine="567"/>
        <w:jc w:val="both"/>
        <w:rPr>
          <w:sz w:val="16"/>
          <w:szCs w:val="16"/>
        </w:rPr>
      </w:pPr>
      <w:r w:rsidRPr="0055017B">
        <w:rPr>
          <w:sz w:val="16"/>
          <w:szCs w:val="16"/>
        </w:rPr>
        <w:t>3.2. Ограничение по использованию Участка: ______________________.</w:t>
      </w:r>
    </w:p>
    <w:p w:rsidR="00CF7BE1" w:rsidRPr="0055017B" w:rsidRDefault="00CF7BE1" w:rsidP="0056426F">
      <w:pPr>
        <w:ind w:firstLine="567"/>
        <w:jc w:val="both"/>
        <w:rPr>
          <w:sz w:val="16"/>
          <w:szCs w:val="16"/>
        </w:rPr>
      </w:pPr>
    </w:p>
    <w:p w:rsidR="0056426F" w:rsidRPr="0055017B" w:rsidRDefault="0056426F" w:rsidP="00CF7BE1">
      <w:pPr>
        <w:jc w:val="center"/>
        <w:rPr>
          <w:b/>
          <w:bCs/>
          <w:sz w:val="16"/>
          <w:szCs w:val="16"/>
        </w:rPr>
      </w:pPr>
      <w:r w:rsidRPr="0055017B">
        <w:rPr>
          <w:b/>
          <w:bCs/>
          <w:sz w:val="16"/>
          <w:szCs w:val="16"/>
        </w:rPr>
        <w:t>4. Права и обязанности Сторон.</w:t>
      </w:r>
    </w:p>
    <w:p w:rsidR="0056426F" w:rsidRPr="0055017B" w:rsidRDefault="0056426F" w:rsidP="0056426F">
      <w:pPr>
        <w:ind w:firstLine="567"/>
        <w:jc w:val="both"/>
        <w:rPr>
          <w:b/>
          <w:sz w:val="16"/>
          <w:szCs w:val="16"/>
        </w:rPr>
      </w:pPr>
      <w:r w:rsidRPr="0055017B">
        <w:rPr>
          <w:b/>
          <w:sz w:val="16"/>
          <w:szCs w:val="16"/>
        </w:rPr>
        <w:t>4.1. Продавец обязуется:</w:t>
      </w:r>
    </w:p>
    <w:p w:rsidR="0056426F" w:rsidRPr="0055017B" w:rsidRDefault="0056426F" w:rsidP="0056426F">
      <w:pPr>
        <w:ind w:firstLine="567"/>
        <w:jc w:val="both"/>
        <w:rPr>
          <w:sz w:val="16"/>
          <w:szCs w:val="16"/>
        </w:rPr>
      </w:pPr>
      <w:r w:rsidRPr="0055017B">
        <w:rPr>
          <w:sz w:val="16"/>
          <w:szCs w:val="16"/>
        </w:rPr>
        <w:t>4.1.1. Передать Участок Покупателю. Доказательством передачи Участка является факт подписания Продавцом настоящего Договора.</w:t>
      </w:r>
    </w:p>
    <w:p w:rsidR="0056426F" w:rsidRPr="0055017B" w:rsidRDefault="0056426F" w:rsidP="0056426F">
      <w:pPr>
        <w:ind w:firstLine="567"/>
        <w:jc w:val="both"/>
        <w:rPr>
          <w:sz w:val="16"/>
          <w:szCs w:val="16"/>
        </w:rPr>
      </w:pPr>
      <w:r w:rsidRPr="0055017B">
        <w:rPr>
          <w:sz w:val="16"/>
          <w:szCs w:val="16"/>
        </w:rPr>
        <w:t>4.1.2. Предоставить Покупателю пакет документов, необходимых для государственной регистрации права собственности на Участок.</w:t>
      </w:r>
    </w:p>
    <w:p w:rsidR="0056426F" w:rsidRPr="0055017B" w:rsidRDefault="0056426F" w:rsidP="0056426F">
      <w:pPr>
        <w:ind w:firstLine="567"/>
        <w:jc w:val="both"/>
        <w:rPr>
          <w:b/>
          <w:sz w:val="16"/>
          <w:szCs w:val="16"/>
        </w:rPr>
      </w:pPr>
      <w:r w:rsidRPr="0055017B">
        <w:rPr>
          <w:b/>
          <w:sz w:val="16"/>
          <w:szCs w:val="16"/>
        </w:rPr>
        <w:t>4.2. Покупатель обязуется:</w:t>
      </w:r>
    </w:p>
    <w:p w:rsidR="0056426F" w:rsidRPr="0055017B" w:rsidRDefault="0056426F" w:rsidP="0056426F">
      <w:pPr>
        <w:ind w:firstLine="567"/>
        <w:jc w:val="both"/>
        <w:rPr>
          <w:sz w:val="16"/>
          <w:szCs w:val="16"/>
        </w:rPr>
      </w:pPr>
      <w:r w:rsidRPr="0055017B">
        <w:rPr>
          <w:sz w:val="16"/>
          <w:szCs w:val="16"/>
        </w:rPr>
        <w:t>4.2.1. Оплатить цену Участка в соответствии с п.п. 2.1. - 2.4. настоящего Договора.</w:t>
      </w:r>
    </w:p>
    <w:p w:rsidR="0056426F" w:rsidRPr="0055017B" w:rsidRDefault="0056426F" w:rsidP="0056426F">
      <w:pPr>
        <w:ind w:firstLine="567"/>
        <w:jc w:val="both"/>
        <w:rPr>
          <w:sz w:val="16"/>
          <w:szCs w:val="16"/>
        </w:rPr>
      </w:pPr>
      <w:r w:rsidRPr="0055017B">
        <w:rPr>
          <w:sz w:val="16"/>
          <w:szCs w:val="16"/>
        </w:rPr>
        <w:t>4.2.2. Не нарушать законных интересов владельцев инженерно-технических сетей, коммуникаций, обеспечивать доступ и проход на Участок их представителей</w:t>
      </w:r>
    </w:p>
    <w:p w:rsidR="0056426F" w:rsidRPr="0055017B" w:rsidRDefault="0056426F" w:rsidP="0056426F">
      <w:pPr>
        <w:ind w:firstLine="567"/>
        <w:jc w:val="both"/>
        <w:rPr>
          <w:sz w:val="16"/>
          <w:szCs w:val="16"/>
        </w:rPr>
      </w:pPr>
      <w:r w:rsidRPr="0055017B">
        <w:rPr>
          <w:sz w:val="16"/>
          <w:szCs w:val="16"/>
        </w:rPr>
        <w:t>4.2.3. Своими силами и за свой счет обеспечить государственную регистрацию права собственности на Участок и передать Продавцу копии документов о государственной регистрации перехода права собственности на Участок.</w:t>
      </w:r>
    </w:p>
    <w:p w:rsidR="0056426F" w:rsidRPr="0055017B" w:rsidRDefault="0056426F" w:rsidP="0056426F">
      <w:pPr>
        <w:ind w:firstLine="567"/>
        <w:jc w:val="both"/>
        <w:rPr>
          <w:sz w:val="16"/>
          <w:szCs w:val="16"/>
        </w:rPr>
      </w:pPr>
      <w:r w:rsidRPr="0055017B">
        <w:rPr>
          <w:sz w:val="16"/>
          <w:szCs w:val="16"/>
        </w:rPr>
        <w:t>4.2.4.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установленных уполномоченными органами правил и нормативов.</w:t>
      </w:r>
    </w:p>
    <w:p w:rsidR="0056426F" w:rsidRDefault="0056426F" w:rsidP="0056426F">
      <w:pPr>
        <w:ind w:firstLine="567"/>
        <w:jc w:val="both"/>
        <w:rPr>
          <w:sz w:val="16"/>
          <w:szCs w:val="16"/>
        </w:rPr>
      </w:pPr>
      <w:r w:rsidRPr="0055017B">
        <w:rPr>
          <w:sz w:val="16"/>
          <w:szCs w:val="16"/>
        </w:rPr>
        <w:t>4.2.5. Выполнять в соответствии с требованиями эксплуатационных служб условия эксплуатации надземных коммуникаций, не препятствовать их ремонту и обслуживанию.</w:t>
      </w:r>
    </w:p>
    <w:p w:rsidR="00CF7BE1" w:rsidRPr="0055017B" w:rsidRDefault="00CF7BE1" w:rsidP="0056426F">
      <w:pPr>
        <w:ind w:firstLine="567"/>
        <w:jc w:val="both"/>
        <w:rPr>
          <w:sz w:val="16"/>
          <w:szCs w:val="16"/>
        </w:rPr>
      </w:pPr>
    </w:p>
    <w:p w:rsidR="0056426F" w:rsidRPr="0055017B" w:rsidRDefault="0056426F" w:rsidP="00CF7BE1">
      <w:pPr>
        <w:jc w:val="center"/>
        <w:rPr>
          <w:b/>
          <w:sz w:val="16"/>
          <w:szCs w:val="16"/>
        </w:rPr>
      </w:pPr>
      <w:r w:rsidRPr="0055017B">
        <w:rPr>
          <w:b/>
          <w:sz w:val="16"/>
          <w:szCs w:val="16"/>
        </w:rPr>
        <w:t>5. Ответственность Сторон.</w:t>
      </w:r>
    </w:p>
    <w:p w:rsidR="0056426F" w:rsidRPr="0055017B" w:rsidRDefault="0056426F" w:rsidP="0056426F">
      <w:pPr>
        <w:ind w:firstLine="567"/>
        <w:jc w:val="both"/>
        <w:rPr>
          <w:sz w:val="16"/>
          <w:szCs w:val="16"/>
        </w:rPr>
      </w:pPr>
      <w:r w:rsidRPr="0055017B">
        <w:rPr>
          <w:sz w:val="16"/>
          <w:szCs w:val="16"/>
        </w:rPr>
        <w:t>5.1.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w:t>
      </w:r>
    </w:p>
    <w:p w:rsidR="0056426F" w:rsidRDefault="0056426F" w:rsidP="0056426F">
      <w:pPr>
        <w:ind w:firstLine="567"/>
        <w:jc w:val="both"/>
        <w:rPr>
          <w:sz w:val="16"/>
          <w:szCs w:val="16"/>
        </w:rPr>
      </w:pPr>
      <w:r w:rsidRPr="0055017B">
        <w:rPr>
          <w:sz w:val="16"/>
          <w:szCs w:val="16"/>
        </w:rPr>
        <w:t>5.2. За нарушение срока внесения платежа, указанного в п. 2.3. настоящего Договора, Покупатель уплачивает пени из расчета 0,1% от цены Участка за каждый календарный день просрочки.</w:t>
      </w:r>
    </w:p>
    <w:p w:rsidR="00CF7BE1" w:rsidRPr="0055017B" w:rsidRDefault="00CF7BE1" w:rsidP="0056426F">
      <w:pPr>
        <w:ind w:firstLine="567"/>
        <w:jc w:val="both"/>
        <w:rPr>
          <w:sz w:val="16"/>
          <w:szCs w:val="16"/>
        </w:rPr>
      </w:pPr>
    </w:p>
    <w:p w:rsidR="0056426F" w:rsidRPr="0055017B" w:rsidRDefault="0056426F" w:rsidP="00CF7BE1">
      <w:pPr>
        <w:jc w:val="center"/>
        <w:outlineLvl w:val="0"/>
        <w:rPr>
          <w:b/>
          <w:bCs/>
          <w:sz w:val="16"/>
          <w:szCs w:val="16"/>
        </w:rPr>
      </w:pPr>
      <w:r w:rsidRPr="0055017B">
        <w:rPr>
          <w:b/>
          <w:bCs/>
          <w:sz w:val="16"/>
          <w:szCs w:val="16"/>
        </w:rPr>
        <w:t>6. Вступление в силу и переход права собственности</w:t>
      </w:r>
    </w:p>
    <w:p w:rsidR="0056426F" w:rsidRPr="0055017B" w:rsidRDefault="0056426F" w:rsidP="0056426F">
      <w:pPr>
        <w:ind w:firstLine="567"/>
        <w:jc w:val="both"/>
        <w:rPr>
          <w:sz w:val="16"/>
          <w:szCs w:val="16"/>
        </w:rPr>
      </w:pPr>
      <w:r w:rsidRPr="0055017B">
        <w:rPr>
          <w:sz w:val="16"/>
          <w:szCs w:val="16"/>
        </w:rPr>
        <w:t>6.1. Настоящий Договор вступает в силу с даты его подписания Сторонами.</w:t>
      </w:r>
    </w:p>
    <w:p w:rsidR="0056426F" w:rsidRPr="0055017B" w:rsidRDefault="0056426F" w:rsidP="0056426F">
      <w:pPr>
        <w:ind w:firstLine="567"/>
        <w:jc w:val="both"/>
        <w:rPr>
          <w:sz w:val="16"/>
          <w:szCs w:val="16"/>
        </w:rPr>
      </w:pPr>
      <w:r w:rsidRPr="0055017B">
        <w:rPr>
          <w:sz w:val="16"/>
          <w:szCs w:val="16"/>
        </w:rPr>
        <w:t xml:space="preserve">6.2. Договор может быть расторгнут по соглашению Сторон, а также в случаях, предусмотренных действующим законодательством Российской Федерации. </w:t>
      </w:r>
    </w:p>
    <w:p w:rsidR="0056426F" w:rsidRPr="0055017B" w:rsidRDefault="0056426F" w:rsidP="0056426F">
      <w:pPr>
        <w:ind w:firstLine="567"/>
        <w:jc w:val="both"/>
        <w:rPr>
          <w:sz w:val="16"/>
          <w:szCs w:val="16"/>
        </w:rPr>
      </w:pPr>
      <w:r w:rsidRPr="0055017B">
        <w:rPr>
          <w:sz w:val="16"/>
          <w:szCs w:val="16"/>
        </w:rPr>
        <w:t>6.3. На основании ст.ст. 131, 164, 551 ГК РФ и 25 ЗК РФ переход права собственности на Участок по настоящему Договору подлежит государственной регистрации в порядке, установленном действующим законодательством РФ.</w:t>
      </w:r>
    </w:p>
    <w:p w:rsidR="0056426F" w:rsidRDefault="0056426F" w:rsidP="0056426F">
      <w:pPr>
        <w:ind w:firstLine="567"/>
        <w:jc w:val="both"/>
        <w:rPr>
          <w:sz w:val="16"/>
          <w:szCs w:val="16"/>
        </w:rPr>
      </w:pPr>
      <w:r w:rsidRPr="0055017B">
        <w:rPr>
          <w:sz w:val="16"/>
          <w:szCs w:val="16"/>
        </w:rPr>
        <w:t>6.4. Право собственности на Участок возникает у Покупателя с момента внесения соответствующей записи в Единый государственный реестр прав на недвижимое имущество и сделок с ним.</w:t>
      </w:r>
    </w:p>
    <w:p w:rsidR="00CF7BE1" w:rsidRPr="0055017B" w:rsidRDefault="00CF7BE1" w:rsidP="0056426F">
      <w:pPr>
        <w:ind w:firstLine="567"/>
        <w:jc w:val="both"/>
        <w:rPr>
          <w:sz w:val="16"/>
          <w:szCs w:val="16"/>
        </w:rPr>
      </w:pPr>
    </w:p>
    <w:p w:rsidR="0056426F" w:rsidRPr="0055017B" w:rsidRDefault="0056426F" w:rsidP="00CF7BE1">
      <w:pPr>
        <w:jc w:val="center"/>
        <w:rPr>
          <w:b/>
          <w:sz w:val="16"/>
          <w:szCs w:val="16"/>
        </w:rPr>
      </w:pPr>
      <w:r w:rsidRPr="0055017B">
        <w:rPr>
          <w:b/>
          <w:sz w:val="16"/>
          <w:szCs w:val="16"/>
        </w:rPr>
        <w:t>7. Заключительные положения.</w:t>
      </w:r>
    </w:p>
    <w:p w:rsidR="0056426F" w:rsidRPr="0055017B" w:rsidRDefault="0056426F" w:rsidP="0056426F">
      <w:pPr>
        <w:ind w:firstLine="567"/>
        <w:jc w:val="both"/>
        <w:rPr>
          <w:sz w:val="16"/>
          <w:szCs w:val="16"/>
        </w:rPr>
      </w:pPr>
      <w:r w:rsidRPr="0055017B">
        <w:rPr>
          <w:sz w:val="16"/>
          <w:szCs w:val="16"/>
        </w:rPr>
        <w:t>7.1. Все изменения и дополнения к настоящему Договору действительны, если они совершены в письменной форме и подписаны уполномоченным лицами.</w:t>
      </w:r>
    </w:p>
    <w:p w:rsidR="0056426F" w:rsidRPr="0055017B" w:rsidRDefault="0056426F" w:rsidP="0056426F">
      <w:pPr>
        <w:ind w:firstLine="567"/>
        <w:jc w:val="both"/>
        <w:rPr>
          <w:sz w:val="16"/>
          <w:szCs w:val="16"/>
        </w:rPr>
      </w:pPr>
      <w:r w:rsidRPr="0055017B">
        <w:rPr>
          <w:sz w:val="16"/>
          <w:szCs w:val="16"/>
        </w:rPr>
        <w:t>7.2. Все споры и разногласия, которые могут возникнуть  из настоящего Договора, будут разрешаться, по возможности, путём переговоров между Сторонами, а при невозможности разрешения споров путём переговоров, Стороны передают их на рассмотрение в суд.</w:t>
      </w:r>
    </w:p>
    <w:p w:rsidR="0056426F" w:rsidRPr="0055017B" w:rsidRDefault="0056426F" w:rsidP="0056426F">
      <w:pPr>
        <w:ind w:firstLine="567"/>
        <w:jc w:val="both"/>
        <w:rPr>
          <w:sz w:val="16"/>
          <w:szCs w:val="16"/>
        </w:rPr>
      </w:pPr>
      <w:r w:rsidRPr="0055017B">
        <w:rPr>
          <w:sz w:val="16"/>
          <w:szCs w:val="16"/>
        </w:rPr>
        <w:lastRenderedPageBreak/>
        <w:t>7.3. В качестве неотъемлемой части настоящего Договора к нему прилагается:</w:t>
      </w:r>
    </w:p>
    <w:p w:rsidR="0056426F" w:rsidRPr="0055017B" w:rsidRDefault="0056426F" w:rsidP="0056426F">
      <w:pPr>
        <w:ind w:firstLine="567"/>
        <w:jc w:val="both"/>
        <w:rPr>
          <w:sz w:val="16"/>
          <w:szCs w:val="16"/>
        </w:rPr>
      </w:pPr>
      <w:r w:rsidRPr="0055017B">
        <w:rPr>
          <w:sz w:val="16"/>
          <w:szCs w:val="16"/>
        </w:rPr>
        <w:t>- кадастровый паспорт Участка, удостоверенный органом, осуществляющим деятельность по ведению государственного земельного кадастра.</w:t>
      </w:r>
    </w:p>
    <w:p w:rsidR="0056426F" w:rsidRDefault="0056426F" w:rsidP="0056426F">
      <w:pPr>
        <w:ind w:firstLine="567"/>
        <w:jc w:val="both"/>
        <w:rPr>
          <w:sz w:val="16"/>
          <w:szCs w:val="16"/>
        </w:rPr>
      </w:pPr>
      <w:r w:rsidRPr="0055017B">
        <w:rPr>
          <w:sz w:val="16"/>
          <w:szCs w:val="16"/>
        </w:rPr>
        <w:t xml:space="preserve">7.4. Настоящий Договор составлен в трех экземплярах, один – у Продавца, один - у Покупателя и один для хранения в органе, осуществляющем государственную регистрацию прав на недвижимое имущество и сделок с ним. </w:t>
      </w:r>
    </w:p>
    <w:p w:rsidR="00CF7BE1" w:rsidRPr="0055017B" w:rsidRDefault="00CF7BE1" w:rsidP="0056426F">
      <w:pPr>
        <w:ind w:firstLine="567"/>
        <w:jc w:val="both"/>
        <w:rPr>
          <w:sz w:val="16"/>
          <w:szCs w:val="16"/>
        </w:rPr>
      </w:pPr>
    </w:p>
    <w:p w:rsidR="0056426F" w:rsidRPr="0055017B" w:rsidRDefault="0056426F" w:rsidP="0056426F">
      <w:pPr>
        <w:jc w:val="center"/>
        <w:rPr>
          <w:b/>
          <w:sz w:val="16"/>
          <w:szCs w:val="16"/>
        </w:rPr>
      </w:pPr>
      <w:r w:rsidRPr="0055017B">
        <w:rPr>
          <w:b/>
          <w:sz w:val="16"/>
          <w:szCs w:val="16"/>
        </w:rPr>
        <w:t>8. Адреса и реквизиты Сторон.</w:t>
      </w:r>
    </w:p>
    <w:p w:rsidR="0056426F" w:rsidRPr="0055017B" w:rsidRDefault="0056426F" w:rsidP="0056426F">
      <w:pPr>
        <w:ind w:firstLine="540"/>
        <w:jc w:val="both"/>
        <w:rPr>
          <w:sz w:val="16"/>
          <w:szCs w:val="16"/>
        </w:rPr>
      </w:pPr>
      <w:r w:rsidRPr="0055017B">
        <w:rPr>
          <w:sz w:val="16"/>
          <w:szCs w:val="16"/>
        </w:rPr>
        <w:t>Продавец:                                Покупатель:</w:t>
      </w:r>
    </w:p>
    <w:p w:rsidR="00642E6F" w:rsidRPr="00123C2A" w:rsidRDefault="00642E6F" w:rsidP="00780B62">
      <w:pPr>
        <w:rPr>
          <w:sz w:val="16"/>
          <w:szCs w:val="16"/>
        </w:rPr>
      </w:pPr>
    </w:p>
    <w:p w:rsidR="00780B62" w:rsidRPr="00123C2A" w:rsidRDefault="00780B62" w:rsidP="00780B62">
      <w:pPr>
        <w:rPr>
          <w:sz w:val="16"/>
          <w:szCs w:val="16"/>
        </w:rPr>
      </w:pPr>
      <w:r w:rsidRPr="00123C2A">
        <w:rPr>
          <w:sz w:val="16"/>
          <w:szCs w:val="16"/>
        </w:rPr>
        <w:t xml:space="preserve">Глава </w:t>
      </w:r>
      <w:proofErr w:type="spellStart"/>
      <w:r w:rsidRPr="00123C2A">
        <w:rPr>
          <w:sz w:val="16"/>
          <w:szCs w:val="16"/>
        </w:rPr>
        <w:t>Песковского</w:t>
      </w:r>
      <w:proofErr w:type="spellEnd"/>
    </w:p>
    <w:p w:rsidR="00780B62" w:rsidRDefault="00780B62" w:rsidP="00780B62">
      <w:pPr>
        <w:tabs>
          <w:tab w:val="left" w:pos="3544"/>
        </w:tabs>
        <w:rPr>
          <w:color w:val="000000"/>
          <w:sz w:val="16"/>
          <w:szCs w:val="16"/>
        </w:rPr>
      </w:pPr>
      <w:r>
        <w:rPr>
          <w:sz w:val="16"/>
          <w:szCs w:val="16"/>
        </w:rPr>
        <w:t>сельского поселения</w:t>
      </w:r>
      <w:r>
        <w:rPr>
          <w:sz w:val="16"/>
          <w:szCs w:val="16"/>
        </w:rPr>
        <w:tab/>
      </w:r>
      <w:r>
        <w:rPr>
          <w:sz w:val="16"/>
          <w:szCs w:val="16"/>
        </w:rPr>
        <w:tab/>
      </w:r>
      <w:r w:rsidRPr="00123C2A">
        <w:rPr>
          <w:sz w:val="16"/>
          <w:szCs w:val="16"/>
        </w:rPr>
        <w:t>И.В. Кулешов</w:t>
      </w:r>
    </w:p>
    <w:p w:rsidR="001A7E35" w:rsidRDefault="001A7E35" w:rsidP="001C356C">
      <w:pPr>
        <w:jc w:val="center"/>
        <w:rPr>
          <w:color w:val="000000"/>
          <w:sz w:val="16"/>
          <w:szCs w:val="16"/>
        </w:rPr>
      </w:pPr>
    </w:p>
    <w:p w:rsidR="00890C28" w:rsidRDefault="00890C28" w:rsidP="001C356C">
      <w:pPr>
        <w:jc w:val="center"/>
        <w:rPr>
          <w:color w:val="000000"/>
          <w:sz w:val="16"/>
          <w:szCs w:val="16"/>
        </w:rPr>
      </w:pPr>
    </w:p>
    <w:p w:rsidR="00B6680F" w:rsidRPr="005F3828" w:rsidRDefault="00B6680F" w:rsidP="00B6680F">
      <w:pPr>
        <w:jc w:val="center"/>
        <w:rPr>
          <w:color w:val="000000"/>
          <w:sz w:val="16"/>
          <w:szCs w:val="16"/>
        </w:rPr>
      </w:pPr>
    </w:p>
    <w:tbl>
      <w:tblPr>
        <w:tblW w:w="0" w:type="auto"/>
        <w:jc w:val="right"/>
        <w:shd w:val="clear" w:color="auto" w:fill="A6A6A6"/>
        <w:tblLook w:val="04A0"/>
      </w:tblPr>
      <w:tblGrid>
        <w:gridCol w:w="4826"/>
      </w:tblGrid>
      <w:tr w:rsidR="00B6680F" w:rsidRPr="005F3828" w:rsidTr="00B6680F">
        <w:trPr>
          <w:jc w:val="right"/>
        </w:trPr>
        <w:tc>
          <w:tcPr>
            <w:tcW w:w="4826" w:type="dxa"/>
            <w:shd w:val="clear" w:color="auto" w:fill="BFBFBF"/>
          </w:tcPr>
          <w:p w:rsidR="00B6680F" w:rsidRPr="005F3828" w:rsidRDefault="00B6680F" w:rsidP="00B6680F">
            <w:pPr>
              <w:ind w:hanging="5"/>
              <w:jc w:val="center"/>
              <w:rPr>
                <w:b/>
                <w:color w:val="000000"/>
              </w:rPr>
            </w:pPr>
            <w:r>
              <w:rPr>
                <w:b/>
                <w:color w:val="000000"/>
              </w:rPr>
              <w:t>Покровское</w:t>
            </w:r>
            <w:r w:rsidRPr="005F3828">
              <w:rPr>
                <w:b/>
                <w:color w:val="000000"/>
              </w:rPr>
              <w:t xml:space="preserve"> сельское поселение</w:t>
            </w:r>
          </w:p>
        </w:tc>
      </w:tr>
    </w:tbl>
    <w:p w:rsidR="00B6680F" w:rsidRPr="00CB3649" w:rsidRDefault="00B6680F" w:rsidP="00B6680F">
      <w:pPr>
        <w:pStyle w:val="affe"/>
        <w:ind w:firstLine="567"/>
        <w:jc w:val="center"/>
        <w:rPr>
          <w:i/>
          <w:sz w:val="16"/>
          <w:szCs w:val="16"/>
        </w:rPr>
      </w:pPr>
    </w:p>
    <w:p w:rsidR="00B6680F" w:rsidRPr="00CF7BE1" w:rsidRDefault="00B6680F" w:rsidP="00B6680F">
      <w:pPr>
        <w:jc w:val="center"/>
        <w:rPr>
          <w:b/>
          <w:spacing w:val="20"/>
          <w:sz w:val="16"/>
          <w:szCs w:val="16"/>
        </w:rPr>
      </w:pPr>
      <w:r w:rsidRPr="00CF7BE1">
        <w:rPr>
          <w:b/>
          <w:spacing w:val="20"/>
          <w:sz w:val="16"/>
          <w:szCs w:val="16"/>
        </w:rPr>
        <w:t>СОВЕТ</w:t>
      </w:r>
    </w:p>
    <w:p w:rsidR="00B6680F" w:rsidRPr="00CF7BE1" w:rsidRDefault="00B6680F" w:rsidP="00B6680F">
      <w:pPr>
        <w:jc w:val="center"/>
        <w:rPr>
          <w:b/>
          <w:spacing w:val="20"/>
          <w:sz w:val="16"/>
          <w:szCs w:val="16"/>
        </w:rPr>
      </w:pPr>
      <w:r w:rsidRPr="00CF7BE1">
        <w:rPr>
          <w:b/>
          <w:spacing w:val="20"/>
          <w:sz w:val="16"/>
          <w:szCs w:val="16"/>
        </w:rPr>
        <w:t xml:space="preserve">НАРОДНЫХ ДЕПУТАТОВ </w:t>
      </w:r>
    </w:p>
    <w:p w:rsidR="00B6680F" w:rsidRPr="00CF7BE1" w:rsidRDefault="00B6680F" w:rsidP="00B6680F">
      <w:pPr>
        <w:jc w:val="center"/>
        <w:rPr>
          <w:b/>
          <w:spacing w:val="20"/>
          <w:sz w:val="16"/>
          <w:szCs w:val="16"/>
        </w:rPr>
      </w:pPr>
      <w:r w:rsidRPr="00CF7BE1">
        <w:rPr>
          <w:b/>
          <w:spacing w:val="20"/>
          <w:sz w:val="16"/>
          <w:szCs w:val="16"/>
        </w:rPr>
        <w:t xml:space="preserve">ПОКРОВСКОГО СЕЛЬСКОГО ПОСЕЛЕНИЯ </w:t>
      </w:r>
    </w:p>
    <w:p w:rsidR="00B6680F" w:rsidRPr="00CF7BE1" w:rsidRDefault="00B6680F" w:rsidP="00B6680F">
      <w:pPr>
        <w:jc w:val="center"/>
        <w:rPr>
          <w:b/>
          <w:spacing w:val="20"/>
          <w:sz w:val="16"/>
          <w:szCs w:val="16"/>
        </w:rPr>
      </w:pPr>
      <w:r w:rsidRPr="00CF7BE1">
        <w:rPr>
          <w:b/>
          <w:spacing w:val="20"/>
          <w:sz w:val="16"/>
          <w:szCs w:val="16"/>
        </w:rPr>
        <w:t>ПАВЛОВСКОГО МУНИЦИПАЛЬНОГО РАЙОНА</w:t>
      </w:r>
    </w:p>
    <w:p w:rsidR="00B6680F" w:rsidRPr="00CF7BE1" w:rsidRDefault="00B6680F" w:rsidP="00B6680F">
      <w:pPr>
        <w:jc w:val="center"/>
        <w:rPr>
          <w:b/>
          <w:spacing w:val="20"/>
          <w:sz w:val="16"/>
          <w:szCs w:val="16"/>
        </w:rPr>
      </w:pPr>
      <w:r w:rsidRPr="00CF7BE1">
        <w:rPr>
          <w:b/>
          <w:spacing w:val="20"/>
          <w:sz w:val="16"/>
          <w:szCs w:val="16"/>
        </w:rPr>
        <w:t>ВОРОНЕЖСКОЙ ОБЛАСТИ</w:t>
      </w:r>
    </w:p>
    <w:p w:rsidR="00CF7BE1" w:rsidRPr="00CF7BE1" w:rsidRDefault="00CF7BE1" w:rsidP="00B6680F">
      <w:pPr>
        <w:jc w:val="center"/>
        <w:rPr>
          <w:b/>
          <w:spacing w:val="20"/>
          <w:sz w:val="16"/>
          <w:szCs w:val="16"/>
        </w:rPr>
      </w:pPr>
    </w:p>
    <w:p w:rsidR="00B6680F" w:rsidRPr="00CF7BE1" w:rsidRDefault="00B6680F" w:rsidP="00B6680F">
      <w:pPr>
        <w:jc w:val="center"/>
        <w:rPr>
          <w:b/>
          <w:spacing w:val="20"/>
          <w:sz w:val="16"/>
          <w:szCs w:val="16"/>
        </w:rPr>
      </w:pPr>
      <w:r w:rsidRPr="00CF7BE1">
        <w:rPr>
          <w:b/>
          <w:spacing w:val="20"/>
          <w:sz w:val="16"/>
          <w:szCs w:val="16"/>
        </w:rPr>
        <w:t>РЕШЕНИЕ</w:t>
      </w:r>
    </w:p>
    <w:p w:rsidR="00B6680F" w:rsidRPr="00237A81" w:rsidRDefault="00B6680F" w:rsidP="00B6680F">
      <w:pPr>
        <w:jc w:val="center"/>
        <w:rPr>
          <w:sz w:val="16"/>
          <w:szCs w:val="16"/>
        </w:rPr>
      </w:pPr>
    </w:p>
    <w:p w:rsidR="00B6680F" w:rsidRPr="008F45EF" w:rsidRDefault="00B6680F" w:rsidP="00B6680F">
      <w:pPr>
        <w:rPr>
          <w:sz w:val="16"/>
          <w:szCs w:val="16"/>
          <w:u w:val="single"/>
        </w:rPr>
      </w:pPr>
      <w:r w:rsidRPr="008F45EF">
        <w:rPr>
          <w:sz w:val="16"/>
          <w:szCs w:val="16"/>
          <w:u w:val="single"/>
        </w:rPr>
        <w:t xml:space="preserve">От 28.04.2016 г. № 49 </w:t>
      </w:r>
    </w:p>
    <w:p w:rsidR="00B6680F" w:rsidRPr="00237A81" w:rsidRDefault="00B6680F" w:rsidP="00B6680F">
      <w:pPr>
        <w:rPr>
          <w:sz w:val="16"/>
          <w:szCs w:val="16"/>
        </w:rPr>
      </w:pPr>
      <w:r w:rsidRPr="00237A81">
        <w:rPr>
          <w:sz w:val="16"/>
          <w:szCs w:val="16"/>
        </w:rPr>
        <w:t xml:space="preserve">с. Покровка </w:t>
      </w:r>
    </w:p>
    <w:p w:rsidR="00B6680F" w:rsidRPr="00237A81" w:rsidRDefault="00B6680F" w:rsidP="00B6680F">
      <w:pPr>
        <w:jc w:val="both"/>
        <w:rPr>
          <w:sz w:val="16"/>
          <w:szCs w:val="16"/>
        </w:rPr>
      </w:pPr>
    </w:p>
    <w:p w:rsidR="00B6680F" w:rsidRPr="00237A81" w:rsidRDefault="00B6680F" w:rsidP="00B6680F">
      <w:pPr>
        <w:jc w:val="both"/>
        <w:rPr>
          <w:sz w:val="16"/>
          <w:szCs w:val="16"/>
        </w:rPr>
      </w:pPr>
      <w:r w:rsidRPr="00237A81">
        <w:rPr>
          <w:sz w:val="16"/>
          <w:szCs w:val="16"/>
        </w:rPr>
        <w:t>Об исполнении бюджета Покровского</w:t>
      </w:r>
    </w:p>
    <w:p w:rsidR="00B6680F" w:rsidRPr="00237A81" w:rsidRDefault="00B6680F" w:rsidP="00B6680F">
      <w:pPr>
        <w:jc w:val="both"/>
        <w:rPr>
          <w:sz w:val="16"/>
          <w:szCs w:val="16"/>
        </w:rPr>
      </w:pPr>
      <w:r w:rsidRPr="00237A81">
        <w:rPr>
          <w:sz w:val="16"/>
          <w:szCs w:val="16"/>
        </w:rPr>
        <w:t>сельского поселения за 2015 год</w:t>
      </w:r>
    </w:p>
    <w:p w:rsidR="00B6680F" w:rsidRPr="00237A81" w:rsidRDefault="00B6680F" w:rsidP="00B6680F">
      <w:pPr>
        <w:ind w:firstLine="567"/>
        <w:jc w:val="both"/>
        <w:rPr>
          <w:sz w:val="16"/>
          <w:szCs w:val="16"/>
        </w:rPr>
      </w:pPr>
    </w:p>
    <w:p w:rsidR="00B6680F" w:rsidRDefault="00B6680F" w:rsidP="00B6680F">
      <w:pPr>
        <w:ind w:firstLine="567"/>
        <w:jc w:val="both"/>
        <w:rPr>
          <w:sz w:val="16"/>
          <w:szCs w:val="16"/>
        </w:rPr>
      </w:pPr>
      <w:r w:rsidRPr="00237A81">
        <w:rPr>
          <w:sz w:val="16"/>
          <w:szCs w:val="16"/>
        </w:rPr>
        <w:t>В соответствии со ст. 264.2 Бюджетного кодекса РФ, Федеральным законом от 06.10.2003 г. № 131 «Об общих принципах организации местного самоуправления в Российской Федерации», Уставом Покровского сельского поселения, Положением о бюджетном процессе в Покровском сельском поселении, утвержденным решением Совета народных депутатов Покровского сельского поселения от 24.12.2013 г. № 232, Совет народных депутатов Покровского сельского поселения</w:t>
      </w:r>
    </w:p>
    <w:p w:rsidR="00B6680F" w:rsidRPr="00237A81" w:rsidRDefault="00B6680F" w:rsidP="00B6680F">
      <w:pPr>
        <w:ind w:firstLine="567"/>
        <w:jc w:val="both"/>
        <w:rPr>
          <w:sz w:val="16"/>
          <w:szCs w:val="16"/>
        </w:rPr>
      </w:pPr>
    </w:p>
    <w:p w:rsidR="00B6680F" w:rsidRPr="00237A81" w:rsidRDefault="00B6680F" w:rsidP="00B6680F">
      <w:pPr>
        <w:jc w:val="center"/>
        <w:rPr>
          <w:sz w:val="16"/>
          <w:szCs w:val="16"/>
        </w:rPr>
      </w:pPr>
      <w:r w:rsidRPr="00237A81">
        <w:rPr>
          <w:sz w:val="16"/>
          <w:szCs w:val="16"/>
        </w:rPr>
        <w:t>РЕШИЛ:</w:t>
      </w:r>
    </w:p>
    <w:p w:rsidR="00B6680F" w:rsidRPr="00237A81" w:rsidRDefault="00B6680F" w:rsidP="00B6680F">
      <w:pPr>
        <w:ind w:firstLine="567"/>
        <w:jc w:val="center"/>
        <w:rPr>
          <w:sz w:val="16"/>
          <w:szCs w:val="16"/>
        </w:rPr>
      </w:pPr>
    </w:p>
    <w:p w:rsidR="00B6680F" w:rsidRPr="00237A81" w:rsidRDefault="00B6680F" w:rsidP="00B6680F">
      <w:pPr>
        <w:ind w:firstLine="567"/>
        <w:jc w:val="both"/>
        <w:rPr>
          <w:sz w:val="16"/>
          <w:szCs w:val="16"/>
        </w:rPr>
      </w:pPr>
      <w:r w:rsidRPr="00237A81">
        <w:rPr>
          <w:sz w:val="16"/>
          <w:szCs w:val="16"/>
        </w:rPr>
        <w:t>1. Утвердить отчет об исполнении бюджета Покровского сельского поселения за 2015 год по доходам в сумме 5389,1 тыс. рублей и по расходам в сумме 6014,8 тыс. рублей с превышением доходов над расходами (профицит бюджета Покровского сельского поселения) в сумме -625,7 тыс. рублей и со следующими показателями:</w:t>
      </w:r>
    </w:p>
    <w:p w:rsidR="00B6680F" w:rsidRPr="00237A81" w:rsidRDefault="00B6680F" w:rsidP="00B6680F">
      <w:pPr>
        <w:ind w:firstLine="567"/>
        <w:jc w:val="both"/>
        <w:rPr>
          <w:sz w:val="16"/>
          <w:szCs w:val="16"/>
        </w:rPr>
      </w:pPr>
      <w:r w:rsidRPr="00237A81">
        <w:rPr>
          <w:sz w:val="16"/>
          <w:szCs w:val="16"/>
        </w:rPr>
        <w:t>доходы бюджета Покровского сельского поселения за 2015 год по кодам классификации доходов бюджета согласно приложению 1 к настоящему решению;</w:t>
      </w:r>
    </w:p>
    <w:p w:rsidR="00B6680F" w:rsidRPr="00237A81" w:rsidRDefault="00B6680F" w:rsidP="00B6680F">
      <w:pPr>
        <w:ind w:firstLine="567"/>
        <w:jc w:val="both"/>
        <w:rPr>
          <w:sz w:val="16"/>
          <w:szCs w:val="16"/>
        </w:rPr>
      </w:pPr>
      <w:r w:rsidRPr="00237A81">
        <w:rPr>
          <w:sz w:val="16"/>
          <w:szCs w:val="16"/>
        </w:rPr>
        <w:t>доходы бюджета Покровского сельского поселения за 2015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2 к настоящему решению;</w:t>
      </w:r>
    </w:p>
    <w:p w:rsidR="00B6680F" w:rsidRPr="00237A81" w:rsidRDefault="00B6680F" w:rsidP="00B6680F">
      <w:pPr>
        <w:ind w:firstLine="567"/>
        <w:jc w:val="both"/>
        <w:rPr>
          <w:sz w:val="16"/>
          <w:szCs w:val="16"/>
        </w:rPr>
      </w:pPr>
      <w:r w:rsidRPr="00237A81">
        <w:rPr>
          <w:sz w:val="16"/>
          <w:szCs w:val="16"/>
        </w:rPr>
        <w:t>расходы бюджета Покровского сельского поселения за 2015 год по ведомственной структуре расходов бюджета сельского поселения согласно приложению 3 к настоящему решению;</w:t>
      </w:r>
    </w:p>
    <w:p w:rsidR="00B6680F" w:rsidRPr="00237A81" w:rsidRDefault="00B6680F" w:rsidP="00B6680F">
      <w:pPr>
        <w:ind w:firstLine="567"/>
        <w:jc w:val="both"/>
        <w:rPr>
          <w:sz w:val="16"/>
          <w:szCs w:val="16"/>
        </w:rPr>
      </w:pPr>
      <w:r w:rsidRPr="00237A81">
        <w:rPr>
          <w:sz w:val="16"/>
          <w:szCs w:val="16"/>
        </w:rPr>
        <w:t>расходы бюджета Покровского сельского поселения по распределению ассигнований по разделам и подразделам, целевым статьям и видам расходов функциональной классификации расходов бюджетов Российской Федерации за 2015 год согласно приложению 4 к настоящему решению;</w:t>
      </w:r>
    </w:p>
    <w:p w:rsidR="00B6680F" w:rsidRPr="00237A81" w:rsidRDefault="00B6680F" w:rsidP="00B6680F">
      <w:pPr>
        <w:ind w:firstLine="567"/>
        <w:jc w:val="both"/>
        <w:rPr>
          <w:sz w:val="16"/>
          <w:szCs w:val="16"/>
        </w:rPr>
      </w:pPr>
      <w:r w:rsidRPr="00237A81">
        <w:rPr>
          <w:sz w:val="16"/>
          <w:szCs w:val="16"/>
        </w:rPr>
        <w:t>распределение бюджетных ассигнований на реализацию муниципальных программ за 2015 год, согласно приложению 5 к настоящему решению;</w:t>
      </w:r>
    </w:p>
    <w:p w:rsidR="00B6680F" w:rsidRPr="00237A81" w:rsidRDefault="00B6680F" w:rsidP="00B6680F">
      <w:pPr>
        <w:ind w:firstLine="567"/>
        <w:jc w:val="both"/>
        <w:rPr>
          <w:sz w:val="16"/>
          <w:szCs w:val="16"/>
        </w:rPr>
      </w:pPr>
      <w:r w:rsidRPr="00237A81">
        <w:rPr>
          <w:sz w:val="16"/>
          <w:szCs w:val="16"/>
        </w:rPr>
        <w:t>источники финансирования дефицита бюджета Покровского сельского поселения по кодам классификации источников финансирования дефицитов бюджетов за 2015 год, согласно приложению 6 к настоящему решению.</w:t>
      </w:r>
    </w:p>
    <w:p w:rsidR="00B6680F" w:rsidRPr="00237A81" w:rsidRDefault="00B6680F" w:rsidP="00B6680F">
      <w:pPr>
        <w:ind w:firstLine="567"/>
        <w:jc w:val="both"/>
        <w:rPr>
          <w:sz w:val="16"/>
          <w:szCs w:val="16"/>
        </w:rPr>
      </w:pPr>
      <w:r w:rsidRPr="00237A81">
        <w:rPr>
          <w:sz w:val="16"/>
          <w:szCs w:val="16"/>
        </w:rPr>
        <w:t>2. Опубликовать настоящее решение в «Павловском муниципальном вестнике».</w:t>
      </w:r>
    </w:p>
    <w:p w:rsidR="00B6680F" w:rsidRDefault="00B6680F" w:rsidP="00B6680F">
      <w:pPr>
        <w:ind w:firstLine="567"/>
        <w:rPr>
          <w:sz w:val="16"/>
          <w:szCs w:val="16"/>
        </w:rPr>
      </w:pPr>
    </w:p>
    <w:p w:rsidR="003B7204" w:rsidRPr="00237A81" w:rsidRDefault="003B7204" w:rsidP="00B6680F">
      <w:pPr>
        <w:ind w:firstLine="567"/>
        <w:rPr>
          <w:sz w:val="16"/>
          <w:szCs w:val="16"/>
        </w:rPr>
      </w:pPr>
    </w:p>
    <w:p w:rsidR="00B6680F" w:rsidRPr="00237A81" w:rsidRDefault="00B6680F" w:rsidP="00B6680F">
      <w:pPr>
        <w:rPr>
          <w:sz w:val="16"/>
          <w:szCs w:val="16"/>
        </w:rPr>
      </w:pPr>
      <w:r w:rsidRPr="00237A81">
        <w:rPr>
          <w:sz w:val="16"/>
          <w:szCs w:val="16"/>
        </w:rPr>
        <w:lastRenderedPageBreak/>
        <w:t xml:space="preserve">Глава Покровского сельского поселения   </w:t>
      </w:r>
    </w:p>
    <w:p w:rsidR="00B6680F" w:rsidRPr="00237A81" w:rsidRDefault="00B6680F" w:rsidP="00B6680F">
      <w:pPr>
        <w:tabs>
          <w:tab w:val="left" w:pos="3402"/>
        </w:tabs>
        <w:rPr>
          <w:sz w:val="16"/>
          <w:szCs w:val="16"/>
        </w:rPr>
      </w:pPr>
      <w:r w:rsidRPr="00237A81">
        <w:rPr>
          <w:sz w:val="16"/>
          <w:szCs w:val="16"/>
        </w:rPr>
        <w:t>Павловского муниципального района</w:t>
      </w:r>
      <w:r>
        <w:rPr>
          <w:sz w:val="16"/>
          <w:szCs w:val="16"/>
        </w:rPr>
        <w:tab/>
      </w:r>
      <w:r w:rsidRPr="00237A81">
        <w:rPr>
          <w:sz w:val="16"/>
          <w:szCs w:val="16"/>
        </w:rPr>
        <w:t>А.А. Проценко.</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CF7BE1" w:rsidRDefault="00CF7BE1"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ind w:left="1843"/>
        <w:rPr>
          <w:sz w:val="16"/>
          <w:szCs w:val="16"/>
        </w:rPr>
      </w:pPr>
      <w:r w:rsidRPr="00833525">
        <w:rPr>
          <w:sz w:val="16"/>
          <w:szCs w:val="16"/>
        </w:rPr>
        <w:t>Приложение 1</w:t>
      </w:r>
    </w:p>
    <w:p w:rsidR="00B6680F" w:rsidRPr="00833525" w:rsidRDefault="00B6680F" w:rsidP="00B6680F">
      <w:pPr>
        <w:ind w:left="1843"/>
        <w:rPr>
          <w:sz w:val="16"/>
          <w:szCs w:val="16"/>
        </w:rPr>
      </w:pPr>
      <w:r w:rsidRPr="00833525">
        <w:rPr>
          <w:sz w:val="16"/>
          <w:szCs w:val="16"/>
        </w:rPr>
        <w:t>к решению Совета народных депутатов</w:t>
      </w:r>
    </w:p>
    <w:p w:rsidR="00B6680F" w:rsidRPr="00833525" w:rsidRDefault="00B6680F" w:rsidP="00B6680F">
      <w:pPr>
        <w:ind w:left="1843"/>
        <w:rPr>
          <w:sz w:val="16"/>
          <w:szCs w:val="16"/>
        </w:rPr>
      </w:pPr>
      <w:r w:rsidRPr="00833525">
        <w:rPr>
          <w:sz w:val="16"/>
          <w:szCs w:val="16"/>
        </w:rPr>
        <w:t>Покровского сельского поселения</w:t>
      </w:r>
    </w:p>
    <w:p w:rsidR="00B6680F" w:rsidRPr="00833525" w:rsidRDefault="00B6680F" w:rsidP="00B6680F">
      <w:pPr>
        <w:ind w:left="1843"/>
        <w:rPr>
          <w:sz w:val="16"/>
          <w:szCs w:val="16"/>
        </w:rPr>
      </w:pPr>
      <w:r w:rsidRPr="00833525">
        <w:rPr>
          <w:sz w:val="16"/>
          <w:szCs w:val="16"/>
        </w:rPr>
        <w:t>Павловского муниципального района</w:t>
      </w:r>
    </w:p>
    <w:p w:rsidR="00B6680F" w:rsidRPr="00A35162" w:rsidRDefault="00B6680F" w:rsidP="00B6680F">
      <w:pPr>
        <w:ind w:left="1843"/>
        <w:rPr>
          <w:sz w:val="16"/>
          <w:szCs w:val="16"/>
          <w:u w:val="single"/>
        </w:rPr>
      </w:pPr>
      <w:r w:rsidRPr="00A35162">
        <w:rPr>
          <w:sz w:val="16"/>
          <w:szCs w:val="16"/>
          <w:u w:val="single"/>
        </w:rPr>
        <w:t>от 28.04.2016 г. № 49</w:t>
      </w:r>
    </w:p>
    <w:p w:rsidR="00B6680F" w:rsidRPr="00833525" w:rsidRDefault="00B6680F" w:rsidP="00B6680F">
      <w:pPr>
        <w:ind w:left="4248" w:firstLine="708"/>
        <w:jc w:val="center"/>
        <w:rPr>
          <w:sz w:val="16"/>
          <w:szCs w:val="16"/>
        </w:rPr>
      </w:pPr>
    </w:p>
    <w:p w:rsidR="00B6680F" w:rsidRPr="00833525" w:rsidRDefault="00B6680F" w:rsidP="00B6680F">
      <w:pPr>
        <w:jc w:val="center"/>
        <w:rPr>
          <w:b/>
          <w:sz w:val="16"/>
          <w:szCs w:val="16"/>
        </w:rPr>
      </w:pPr>
      <w:r w:rsidRPr="00833525">
        <w:rPr>
          <w:b/>
          <w:sz w:val="16"/>
          <w:szCs w:val="16"/>
        </w:rPr>
        <w:t>ДОХОДЫ</w:t>
      </w:r>
    </w:p>
    <w:p w:rsidR="00B6680F" w:rsidRPr="00833525" w:rsidRDefault="00B6680F" w:rsidP="00B6680F">
      <w:pPr>
        <w:jc w:val="center"/>
        <w:rPr>
          <w:b/>
          <w:sz w:val="16"/>
          <w:szCs w:val="16"/>
        </w:rPr>
      </w:pPr>
      <w:r w:rsidRPr="00833525">
        <w:rPr>
          <w:b/>
          <w:sz w:val="16"/>
          <w:szCs w:val="16"/>
        </w:rPr>
        <w:t>БЮДЖЕТА ПОКРОВСКОГО СЕЛЬСКОГО ПОСЕЛЕНИЯ ЗА 2015 ГОД ПО КОДАМ КЛАССИФИКАЦИИ ДОХОДОВ БЮДЖЕТА</w:t>
      </w:r>
    </w:p>
    <w:p w:rsidR="00B6680F" w:rsidRPr="00833525" w:rsidRDefault="00B6680F" w:rsidP="00B6680F">
      <w:pPr>
        <w:jc w:val="center"/>
        <w:rPr>
          <w:b/>
          <w:sz w:val="16"/>
          <w:szCs w:val="16"/>
        </w:rPr>
      </w:pPr>
    </w:p>
    <w:p w:rsidR="00B6680F" w:rsidRPr="00833525" w:rsidRDefault="00B6680F" w:rsidP="00B6680F">
      <w:pPr>
        <w:jc w:val="right"/>
        <w:rPr>
          <w:b/>
          <w:sz w:val="16"/>
          <w:szCs w:val="16"/>
        </w:rPr>
      </w:pPr>
      <w:r w:rsidRPr="00B6680F">
        <w:rPr>
          <w:sz w:val="16"/>
          <w:szCs w:val="16"/>
        </w:rPr>
        <w:t>Тыс. руб</w:t>
      </w:r>
      <w:r w:rsidRPr="00833525">
        <w:rPr>
          <w:b/>
          <w:sz w:val="16"/>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4"/>
        <w:gridCol w:w="884"/>
        <w:gridCol w:w="1076"/>
        <w:gridCol w:w="604"/>
        <w:gridCol w:w="18"/>
      </w:tblGrid>
      <w:tr w:rsidR="00B6680F" w:rsidRPr="00A35162" w:rsidTr="00B6680F">
        <w:trPr>
          <w:cantSplit/>
        </w:trPr>
        <w:tc>
          <w:tcPr>
            <w:tcW w:w="2572" w:type="pct"/>
            <w:vMerge w:val="restart"/>
            <w:tcMar>
              <w:left w:w="28" w:type="dxa"/>
              <w:right w:w="28" w:type="dxa"/>
            </w:tcMar>
            <w:vAlign w:val="center"/>
          </w:tcPr>
          <w:p w:rsidR="00B6680F" w:rsidRPr="00A35162" w:rsidRDefault="00B6680F" w:rsidP="00B6680F">
            <w:pPr>
              <w:jc w:val="center"/>
              <w:rPr>
                <w:sz w:val="12"/>
                <w:szCs w:val="12"/>
              </w:rPr>
            </w:pPr>
            <w:r w:rsidRPr="00A35162">
              <w:rPr>
                <w:sz w:val="12"/>
                <w:szCs w:val="12"/>
              </w:rPr>
              <w:t>Наименование кода бюджетной классификации</w:t>
            </w:r>
          </w:p>
        </w:tc>
        <w:tc>
          <w:tcPr>
            <w:tcW w:w="1715"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Код бюджетной классификации</w:t>
            </w:r>
          </w:p>
        </w:tc>
        <w:tc>
          <w:tcPr>
            <w:tcW w:w="713" w:type="pct"/>
            <w:gridSpan w:val="2"/>
            <w:vMerge w:val="restart"/>
            <w:tcMar>
              <w:left w:w="28" w:type="dxa"/>
              <w:right w:w="28" w:type="dxa"/>
            </w:tcMar>
            <w:vAlign w:val="center"/>
          </w:tcPr>
          <w:p w:rsidR="00B6680F" w:rsidRPr="00A35162" w:rsidRDefault="00B6680F" w:rsidP="00B6680F">
            <w:pPr>
              <w:jc w:val="center"/>
              <w:rPr>
                <w:sz w:val="12"/>
                <w:szCs w:val="12"/>
              </w:rPr>
            </w:pPr>
            <w:r w:rsidRPr="00A35162">
              <w:rPr>
                <w:sz w:val="12"/>
                <w:szCs w:val="12"/>
              </w:rPr>
              <w:t>Исполнено за 2015 год</w:t>
            </w:r>
          </w:p>
        </w:tc>
      </w:tr>
      <w:tr w:rsidR="00B6680F" w:rsidRPr="00A35162" w:rsidTr="00B6680F">
        <w:trPr>
          <w:cantSplit/>
        </w:trPr>
        <w:tc>
          <w:tcPr>
            <w:tcW w:w="2572" w:type="pct"/>
            <w:vMerge/>
            <w:tcMar>
              <w:left w:w="28" w:type="dxa"/>
              <w:right w:w="28" w:type="dxa"/>
            </w:tcMar>
          </w:tcPr>
          <w:p w:rsidR="00B6680F" w:rsidRPr="00A35162" w:rsidRDefault="00B6680F" w:rsidP="00B6680F">
            <w:pPr>
              <w:rPr>
                <w:b/>
                <w:sz w:val="12"/>
                <w:szCs w:val="12"/>
              </w:rPr>
            </w:pPr>
          </w:p>
        </w:tc>
        <w:tc>
          <w:tcPr>
            <w:tcW w:w="600" w:type="pct"/>
            <w:tcMar>
              <w:left w:w="28" w:type="dxa"/>
              <w:right w:w="28" w:type="dxa"/>
            </w:tcMar>
            <w:vAlign w:val="center"/>
          </w:tcPr>
          <w:p w:rsidR="00B6680F" w:rsidRPr="00A35162" w:rsidRDefault="00B6680F" w:rsidP="00B6680F">
            <w:pPr>
              <w:jc w:val="center"/>
              <w:rPr>
                <w:sz w:val="12"/>
                <w:szCs w:val="12"/>
              </w:rPr>
            </w:pPr>
            <w:r w:rsidRPr="00A35162">
              <w:rPr>
                <w:sz w:val="12"/>
                <w:szCs w:val="12"/>
              </w:rPr>
              <w:t>главного администратора</w:t>
            </w:r>
          </w:p>
          <w:p w:rsidR="00B6680F" w:rsidRPr="00A35162" w:rsidRDefault="00B6680F" w:rsidP="00B6680F">
            <w:pPr>
              <w:jc w:val="center"/>
              <w:rPr>
                <w:sz w:val="12"/>
                <w:szCs w:val="12"/>
              </w:rPr>
            </w:pPr>
            <w:r w:rsidRPr="00A35162">
              <w:rPr>
                <w:sz w:val="12"/>
                <w:szCs w:val="12"/>
              </w:rPr>
              <w:t>доходов</w:t>
            </w: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доходов бюджета</w:t>
            </w:r>
          </w:p>
          <w:p w:rsidR="00B6680F" w:rsidRPr="00A35162" w:rsidRDefault="00B6680F" w:rsidP="00B6680F">
            <w:pPr>
              <w:jc w:val="center"/>
              <w:rPr>
                <w:b/>
                <w:sz w:val="12"/>
                <w:szCs w:val="12"/>
              </w:rPr>
            </w:pPr>
            <w:r w:rsidRPr="00A35162">
              <w:rPr>
                <w:sz w:val="12"/>
                <w:szCs w:val="12"/>
              </w:rPr>
              <w:t>сельского поселения</w:t>
            </w:r>
          </w:p>
        </w:tc>
        <w:tc>
          <w:tcPr>
            <w:tcW w:w="713" w:type="pct"/>
            <w:gridSpan w:val="2"/>
            <w:vMerge/>
            <w:tcMar>
              <w:left w:w="28" w:type="dxa"/>
              <w:right w:w="28" w:type="dxa"/>
            </w:tcMar>
          </w:tcPr>
          <w:p w:rsidR="00B6680F" w:rsidRPr="00A35162" w:rsidRDefault="00B6680F" w:rsidP="00B6680F">
            <w:pPr>
              <w:rPr>
                <w:b/>
                <w:sz w:val="12"/>
                <w:szCs w:val="12"/>
              </w:rPr>
            </w:pP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b/>
                <w:sz w:val="12"/>
                <w:szCs w:val="12"/>
              </w:rPr>
              <w:t>ДОХОДЫ, ВСЕГО</w:t>
            </w:r>
          </w:p>
        </w:tc>
        <w:tc>
          <w:tcPr>
            <w:tcW w:w="600" w:type="pct"/>
            <w:tcMar>
              <w:left w:w="28" w:type="dxa"/>
              <w:right w:w="28" w:type="dxa"/>
            </w:tcMar>
            <w:vAlign w:val="center"/>
          </w:tcPr>
          <w:p w:rsidR="00B6680F" w:rsidRPr="00A35162" w:rsidRDefault="00B6680F" w:rsidP="00B6680F">
            <w:pPr>
              <w:jc w:val="center"/>
              <w:rPr>
                <w:b/>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p>
        </w:tc>
        <w:tc>
          <w:tcPr>
            <w:tcW w:w="713" w:type="pct"/>
            <w:gridSpan w:val="2"/>
            <w:tcMar>
              <w:left w:w="28" w:type="dxa"/>
              <w:right w:w="28" w:type="dxa"/>
            </w:tcMar>
            <w:vAlign w:val="center"/>
          </w:tcPr>
          <w:p w:rsidR="00B6680F" w:rsidRPr="00A35162" w:rsidRDefault="00B6680F" w:rsidP="00B6680F">
            <w:pPr>
              <w:jc w:val="center"/>
              <w:rPr>
                <w:b/>
                <w:sz w:val="12"/>
                <w:szCs w:val="12"/>
              </w:rPr>
            </w:pPr>
            <w:r w:rsidRPr="00A35162">
              <w:rPr>
                <w:b/>
                <w:sz w:val="12"/>
                <w:szCs w:val="12"/>
              </w:rPr>
              <w:t>5389,1</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b/>
                <w:sz w:val="12"/>
                <w:szCs w:val="12"/>
              </w:rPr>
              <w:t>Федеральное казначейство</w:t>
            </w:r>
          </w:p>
        </w:tc>
        <w:tc>
          <w:tcPr>
            <w:tcW w:w="600"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100</w:t>
            </w:r>
          </w:p>
        </w:tc>
        <w:tc>
          <w:tcPr>
            <w:tcW w:w="1115" w:type="pct"/>
            <w:tcMar>
              <w:left w:w="28" w:type="dxa"/>
              <w:right w:w="28" w:type="dxa"/>
            </w:tcMar>
            <w:vAlign w:val="center"/>
          </w:tcPr>
          <w:p w:rsidR="00B6680F" w:rsidRPr="00A35162" w:rsidRDefault="00B6680F" w:rsidP="00B6680F">
            <w:pPr>
              <w:jc w:val="center"/>
              <w:rPr>
                <w:sz w:val="12"/>
                <w:szCs w:val="12"/>
              </w:rPr>
            </w:pPr>
          </w:p>
        </w:tc>
        <w:tc>
          <w:tcPr>
            <w:tcW w:w="713" w:type="pct"/>
            <w:gridSpan w:val="2"/>
            <w:tcMar>
              <w:left w:w="28" w:type="dxa"/>
              <w:right w:w="28" w:type="dxa"/>
            </w:tcMar>
            <w:vAlign w:val="center"/>
          </w:tcPr>
          <w:p w:rsidR="00B6680F" w:rsidRPr="00A35162" w:rsidRDefault="00B6680F" w:rsidP="00B6680F">
            <w:pPr>
              <w:jc w:val="center"/>
              <w:rPr>
                <w:b/>
                <w:sz w:val="12"/>
                <w:szCs w:val="12"/>
              </w:rPr>
            </w:pPr>
            <w:r w:rsidRPr="00A35162">
              <w:rPr>
                <w:b/>
                <w:sz w:val="12"/>
                <w:szCs w:val="12"/>
              </w:rPr>
              <w:t>770,4</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sz w:val="12"/>
                <w:szCs w:val="1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0" w:type="pct"/>
            <w:tcMar>
              <w:left w:w="28" w:type="dxa"/>
              <w:right w:w="28" w:type="dxa"/>
            </w:tcMar>
            <w:vAlign w:val="center"/>
          </w:tcPr>
          <w:p w:rsidR="00B6680F" w:rsidRPr="00A35162" w:rsidRDefault="00B6680F" w:rsidP="00B6680F">
            <w:pPr>
              <w:jc w:val="center"/>
              <w:rPr>
                <w:b/>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10302230010000110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268,5</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sz w:val="12"/>
                <w:szCs w:val="12"/>
              </w:rPr>
              <w:t>Доходы от уплаты акцизов на моторные масла для дизельных и (или) карбюраторных (</w:t>
            </w:r>
            <w:proofErr w:type="spellStart"/>
            <w:r w:rsidRPr="00A35162">
              <w:rPr>
                <w:sz w:val="12"/>
                <w:szCs w:val="12"/>
              </w:rPr>
              <w:t>инжекторных</w:t>
            </w:r>
            <w:proofErr w:type="spellEnd"/>
            <w:r w:rsidRPr="00A35162">
              <w:rPr>
                <w:sz w:val="12"/>
                <w:szCs w:val="1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0" w:type="pct"/>
            <w:tcMar>
              <w:left w:w="28" w:type="dxa"/>
              <w:right w:w="28" w:type="dxa"/>
            </w:tcMar>
            <w:vAlign w:val="center"/>
          </w:tcPr>
          <w:p w:rsidR="00B6680F" w:rsidRPr="00A35162" w:rsidRDefault="00B6680F" w:rsidP="00B6680F">
            <w:pPr>
              <w:jc w:val="center"/>
              <w:rPr>
                <w:b/>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10302240010000110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7,3</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sz w:val="12"/>
                <w:szCs w:val="1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0" w:type="pct"/>
            <w:tcMar>
              <w:left w:w="28" w:type="dxa"/>
              <w:right w:w="28" w:type="dxa"/>
            </w:tcMar>
            <w:vAlign w:val="center"/>
          </w:tcPr>
          <w:p w:rsidR="00B6680F" w:rsidRPr="00A35162" w:rsidRDefault="00B6680F" w:rsidP="00B6680F">
            <w:pPr>
              <w:jc w:val="center"/>
              <w:rPr>
                <w:b/>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10302250010000110</w:t>
            </w:r>
          </w:p>
        </w:tc>
        <w:tc>
          <w:tcPr>
            <w:tcW w:w="713" w:type="pct"/>
            <w:gridSpan w:val="2"/>
            <w:tcMar>
              <w:left w:w="28" w:type="dxa"/>
              <w:right w:w="28" w:type="dxa"/>
            </w:tcMar>
            <w:vAlign w:val="center"/>
          </w:tcPr>
          <w:p w:rsidR="00B6680F" w:rsidRPr="00A35162" w:rsidRDefault="00B6680F" w:rsidP="00B6680F">
            <w:pPr>
              <w:jc w:val="center"/>
              <w:rPr>
                <w:i/>
                <w:sz w:val="12"/>
                <w:szCs w:val="12"/>
              </w:rPr>
            </w:pPr>
            <w:r w:rsidRPr="00A35162">
              <w:rPr>
                <w:sz w:val="12"/>
                <w:szCs w:val="12"/>
              </w:rPr>
              <w:t>529,1</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sz w:val="12"/>
                <w:szCs w:val="1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0" w:type="pct"/>
            <w:tcMar>
              <w:left w:w="28" w:type="dxa"/>
              <w:right w:w="28" w:type="dxa"/>
            </w:tcMar>
            <w:vAlign w:val="center"/>
          </w:tcPr>
          <w:p w:rsidR="00B6680F" w:rsidRPr="00A35162" w:rsidRDefault="00B6680F" w:rsidP="00B6680F">
            <w:pPr>
              <w:jc w:val="center"/>
              <w:rPr>
                <w:b/>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10302260010000110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-34,5</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b/>
                <w:sz w:val="12"/>
                <w:szCs w:val="12"/>
              </w:rPr>
              <w:t>Федеральная налоговая служба</w:t>
            </w:r>
          </w:p>
        </w:tc>
        <w:tc>
          <w:tcPr>
            <w:tcW w:w="600"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182</w:t>
            </w:r>
          </w:p>
        </w:tc>
        <w:tc>
          <w:tcPr>
            <w:tcW w:w="1115" w:type="pct"/>
            <w:tcMar>
              <w:left w:w="28" w:type="dxa"/>
              <w:right w:w="28" w:type="dxa"/>
            </w:tcMar>
            <w:vAlign w:val="center"/>
          </w:tcPr>
          <w:p w:rsidR="00B6680F" w:rsidRPr="00A35162" w:rsidRDefault="00B6680F" w:rsidP="00B6680F">
            <w:pPr>
              <w:jc w:val="center"/>
              <w:rPr>
                <w:sz w:val="12"/>
                <w:szCs w:val="12"/>
              </w:rPr>
            </w:pPr>
          </w:p>
        </w:tc>
        <w:tc>
          <w:tcPr>
            <w:tcW w:w="713" w:type="pct"/>
            <w:gridSpan w:val="2"/>
            <w:tcMar>
              <w:left w:w="28" w:type="dxa"/>
              <w:right w:w="28" w:type="dxa"/>
            </w:tcMar>
            <w:vAlign w:val="center"/>
          </w:tcPr>
          <w:p w:rsidR="00B6680F" w:rsidRPr="00A35162" w:rsidRDefault="00B6680F" w:rsidP="00B6680F">
            <w:pPr>
              <w:jc w:val="center"/>
              <w:rPr>
                <w:b/>
                <w:sz w:val="12"/>
                <w:szCs w:val="12"/>
              </w:rPr>
            </w:pPr>
            <w:r w:rsidRPr="00A35162">
              <w:rPr>
                <w:b/>
                <w:sz w:val="12"/>
                <w:szCs w:val="12"/>
              </w:rPr>
              <w:t>1131,9</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 xml:space="preserve">Налог на доходы физических лиц с доходов, источником которых является налоговой агент, за исключением доходов, в отношении которых исчисление и уплата осуществляется в соответствии со ст. 227,0227.1 и228 Налогового кодекса Российской Федерации </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10102010010000110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235,6</w:t>
            </w:r>
          </w:p>
        </w:tc>
      </w:tr>
      <w:tr w:rsidR="00B6680F" w:rsidRPr="00A35162" w:rsidTr="00B6680F">
        <w:trPr>
          <w:gridAfter w:val="1"/>
          <w:wAfter w:w="21" w:type="pct"/>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10102040010000110</w:t>
            </w:r>
          </w:p>
        </w:tc>
        <w:tc>
          <w:tcPr>
            <w:tcW w:w="692" w:type="pct"/>
            <w:tcMar>
              <w:left w:w="28" w:type="dxa"/>
              <w:right w:w="28" w:type="dxa"/>
            </w:tcMar>
            <w:vAlign w:val="center"/>
          </w:tcPr>
          <w:p w:rsidR="00B6680F" w:rsidRPr="00A35162" w:rsidRDefault="00B6680F" w:rsidP="00B6680F">
            <w:pPr>
              <w:jc w:val="center"/>
              <w:rPr>
                <w:sz w:val="12"/>
                <w:szCs w:val="12"/>
              </w:rPr>
            </w:pPr>
            <w:r w:rsidRPr="00A35162">
              <w:rPr>
                <w:sz w:val="12"/>
                <w:szCs w:val="12"/>
              </w:rPr>
              <w:t>6,6</w:t>
            </w:r>
          </w:p>
        </w:tc>
      </w:tr>
      <w:tr w:rsidR="00B6680F" w:rsidRPr="00A35162" w:rsidTr="00B6680F">
        <w:trPr>
          <w:gridAfter w:val="1"/>
          <w:wAfter w:w="21" w:type="pct"/>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Единый сельскохозяйственный налог</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10503000010000110</w:t>
            </w:r>
          </w:p>
        </w:tc>
        <w:tc>
          <w:tcPr>
            <w:tcW w:w="692" w:type="pct"/>
            <w:tcMar>
              <w:left w:w="28" w:type="dxa"/>
              <w:right w:w="28" w:type="dxa"/>
            </w:tcMar>
            <w:vAlign w:val="center"/>
          </w:tcPr>
          <w:p w:rsidR="00B6680F" w:rsidRPr="00A35162" w:rsidRDefault="00B6680F" w:rsidP="00B6680F">
            <w:pPr>
              <w:jc w:val="center"/>
              <w:rPr>
                <w:sz w:val="12"/>
                <w:szCs w:val="12"/>
              </w:rPr>
            </w:pPr>
            <w:r w:rsidRPr="00A35162">
              <w:rPr>
                <w:sz w:val="12"/>
                <w:szCs w:val="12"/>
              </w:rPr>
              <w:t>1,2</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Налог на имущество физических лиц, взимаемый по ставкам, применяемым к объектам налогообложения, расположенным в границах поселений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10601030100000110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174,2</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Земельный налог с организаций, обладающих земельным участком, расположенным в границах сельских поселений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10606033100000110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11,6</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Земельный налог с физических лиц, обладающих земельным участком, расположенным в границах сельских поселений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10606043100000110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702,7</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b/>
                <w:sz w:val="12"/>
                <w:szCs w:val="12"/>
              </w:rPr>
              <w:t>Администрация Покровского сельского поселения Павловского муниципального района Воронежской области</w:t>
            </w:r>
          </w:p>
        </w:tc>
        <w:tc>
          <w:tcPr>
            <w:tcW w:w="600"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914</w:t>
            </w:r>
          </w:p>
        </w:tc>
        <w:tc>
          <w:tcPr>
            <w:tcW w:w="1115" w:type="pct"/>
            <w:tcMar>
              <w:left w:w="28" w:type="dxa"/>
              <w:right w:w="28" w:type="dxa"/>
            </w:tcMar>
            <w:vAlign w:val="center"/>
          </w:tcPr>
          <w:p w:rsidR="00B6680F" w:rsidRPr="00A35162" w:rsidRDefault="00B6680F" w:rsidP="00B6680F">
            <w:pPr>
              <w:jc w:val="center"/>
              <w:rPr>
                <w:sz w:val="12"/>
                <w:szCs w:val="12"/>
              </w:rPr>
            </w:pPr>
          </w:p>
        </w:tc>
        <w:tc>
          <w:tcPr>
            <w:tcW w:w="713" w:type="pct"/>
            <w:gridSpan w:val="2"/>
            <w:tcMar>
              <w:left w:w="28" w:type="dxa"/>
              <w:right w:w="28" w:type="dxa"/>
            </w:tcMar>
            <w:vAlign w:val="center"/>
          </w:tcPr>
          <w:p w:rsidR="00B6680F" w:rsidRPr="00A35162" w:rsidRDefault="00B6680F" w:rsidP="00B6680F">
            <w:pPr>
              <w:jc w:val="center"/>
              <w:rPr>
                <w:b/>
                <w:sz w:val="12"/>
                <w:szCs w:val="12"/>
              </w:rPr>
            </w:pPr>
            <w:r w:rsidRPr="00A35162">
              <w:rPr>
                <w:b/>
                <w:sz w:val="12"/>
                <w:szCs w:val="12"/>
              </w:rPr>
              <w:t>3473,3</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10804020010000110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15,3</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Невыясненные поступления, зачисляемые в бюджеты поселений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11701050100000180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-564,0</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Прочие неналоговые доходы поселений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11705050100000180</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564,0</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Дотации бюджетам поселений на выравнивание бюджетной обеспеченности</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20201001100000151</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1097,9</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Дотации бюджетам поселений на поддержку мер по обеспечению сбалансированности бюджетов</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20201003100000151</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2214,5</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Прочие субсидии бюджетам поселений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20202999100000151</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75,7</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Субвенции бюджетам поселений на осуществление первичного воинского учета на территориях, где отсутствуют военные комиссариаты</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20203015100000151</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66,7</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Прочие межбюджетные трансферты, передаваемые бюджетам поселений</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20204999100000151</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3,2</w:t>
            </w:r>
          </w:p>
        </w:tc>
      </w:tr>
      <w:tr w:rsidR="00B6680F" w:rsidRPr="00A35162" w:rsidTr="00B6680F">
        <w:trPr>
          <w:cantSplit/>
        </w:trPr>
        <w:tc>
          <w:tcPr>
            <w:tcW w:w="2572" w:type="pct"/>
            <w:tcMar>
              <w:left w:w="28" w:type="dxa"/>
              <w:right w:w="28" w:type="dxa"/>
            </w:tcMar>
          </w:tcPr>
          <w:p w:rsidR="00B6680F" w:rsidRPr="00A35162" w:rsidRDefault="00B6680F" w:rsidP="00B6680F">
            <w:pPr>
              <w:rPr>
                <w:b/>
                <w:sz w:val="12"/>
                <w:szCs w:val="12"/>
              </w:rPr>
            </w:pPr>
            <w:r w:rsidRPr="00A35162">
              <w:rPr>
                <w:b/>
                <w:sz w:val="12"/>
                <w:szCs w:val="12"/>
              </w:rPr>
              <w:t>Муниципальный отдел по управлению муниципальным имуществом администрации Павловского муниципального района Воронежской области</w:t>
            </w:r>
          </w:p>
        </w:tc>
        <w:tc>
          <w:tcPr>
            <w:tcW w:w="600"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935</w:t>
            </w:r>
          </w:p>
        </w:tc>
        <w:tc>
          <w:tcPr>
            <w:tcW w:w="1115" w:type="pct"/>
            <w:tcMar>
              <w:left w:w="28" w:type="dxa"/>
              <w:right w:w="28" w:type="dxa"/>
            </w:tcMar>
            <w:vAlign w:val="center"/>
          </w:tcPr>
          <w:p w:rsidR="00B6680F" w:rsidRPr="00A35162" w:rsidRDefault="00B6680F" w:rsidP="00B6680F">
            <w:pPr>
              <w:jc w:val="center"/>
              <w:rPr>
                <w:b/>
                <w:sz w:val="12"/>
                <w:szCs w:val="12"/>
              </w:rPr>
            </w:pPr>
          </w:p>
        </w:tc>
        <w:tc>
          <w:tcPr>
            <w:tcW w:w="713" w:type="pct"/>
            <w:gridSpan w:val="2"/>
            <w:tcMar>
              <w:left w:w="28" w:type="dxa"/>
              <w:right w:w="28" w:type="dxa"/>
            </w:tcMar>
            <w:vAlign w:val="center"/>
          </w:tcPr>
          <w:p w:rsidR="00B6680F" w:rsidRPr="00A35162" w:rsidRDefault="00B6680F" w:rsidP="00B6680F">
            <w:pPr>
              <w:jc w:val="center"/>
              <w:rPr>
                <w:b/>
                <w:sz w:val="12"/>
                <w:szCs w:val="12"/>
              </w:rPr>
            </w:pPr>
            <w:r w:rsidRPr="00A35162">
              <w:rPr>
                <w:b/>
                <w:sz w:val="12"/>
                <w:szCs w:val="12"/>
              </w:rPr>
              <w:t>13,5</w:t>
            </w:r>
          </w:p>
        </w:tc>
      </w:tr>
      <w:tr w:rsidR="00B6680F" w:rsidRPr="00A35162" w:rsidTr="00B6680F">
        <w:trPr>
          <w:cantSplit/>
        </w:trPr>
        <w:tc>
          <w:tcPr>
            <w:tcW w:w="2572" w:type="pct"/>
            <w:tcMar>
              <w:left w:w="28" w:type="dxa"/>
              <w:right w:w="28" w:type="dxa"/>
            </w:tcMar>
          </w:tcPr>
          <w:p w:rsidR="00B6680F" w:rsidRPr="00A35162" w:rsidRDefault="00B6680F" w:rsidP="00B6680F">
            <w:pPr>
              <w:rPr>
                <w:sz w:val="12"/>
                <w:szCs w:val="12"/>
              </w:rPr>
            </w:pPr>
            <w:r w:rsidRPr="00A35162">
              <w:rPr>
                <w:sz w:val="12"/>
                <w:szCs w:val="12"/>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w:t>
            </w:r>
          </w:p>
        </w:tc>
        <w:tc>
          <w:tcPr>
            <w:tcW w:w="600" w:type="pct"/>
            <w:tcMar>
              <w:left w:w="28" w:type="dxa"/>
              <w:right w:w="28" w:type="dxa"/>
            </w:tcMar>
            <w:vAlign w:val="center"/>
          </w:tcPr>
          <w:p w:rsidR="00B6680F" w:rsidRPr="00A35162" w:rsidRDefault="00B6680F" w:rsidP="00B6680F">
            <w:pPr>
              <w:jc w:val="center"/>
              <w:rPr>
                <w:sz w:val="12"/>
                <w:szCs w:val="12"/>
              </w:rPr>
            </w:pPr>
          </w:p>
        </w:tc>
        <w:tc>
          <w:tcPr>
            <w:tcW w:w="1115" w:type="pct"/>
            <w:tcMar>
              <w:left w:w="28" w:type="dxa"/>
              <w:right w:w="28" w:type="dxa"/>
            </w:tcMar>
            <w:vAlign w:val="center"/>
          </w:tcPr>
          <w:p w:rsidR="00B6680F" w:rsidRPr="00A35162" w:rsidRDefault="00B6680F" w:rsidP="00B6680F">
            <w:pPr>
              <w:jc w:val="center"/>
              <w:rPr>
                <w:sz w:val="12"/>
                <w:szCs w:val="12"/>
              </w:rPr>
            </w:pPr>
            <w:r w:rsidRPr="00A35162">
              <w:rPr>
                <w:sz w:val="12"/>
                <w:szCs w:val="12"/>
              </w:rPr>
              <w:t>1110502510000012</w:t>
            </w:r>
          </w:p>
        </w:tc>
        <w:tc>
          <w:tcPr>
            <w:tcW w:w="713" w:type="pct"/>
            <w:gridSpan w:val="2"/>
            <w:tcMar>
              <w:left w:w="28" w:type="dxa"/>
              <w:right w:w="28" w:type="dxa"/>
            </w:tcMar>
            <w:vAlign w:val="center"/>
          </w:tcPr>
          <w:p w:rsidR="00B6680F" w:rsidRPr="00A35162" w:rsidRDefault="00B6680F" w:rsidP="00B6680F">
            <w:pPr>
              <w:jc w:val="center"/>
              <w:rPr>
                <w:sz w:val="12"/>
                <w:szCs w:val="12"/>
              </w:rPr>
            </w:pPr>
            <w:r w:rsidRPr="00A35162">
              <w:rPr>
                <w:sz w:val="12"/>
                <w:szCs w:val="12"/>
              </w:rPr>
              <w:t>13,5</w:t>
            </w:r>
          </w:p>
        </w:tc>
      </w:tr>
    </w:tbl>
    <w:p w:rsidR="00B6680F" w:rsidRPr="00833525" w:rsidRDefault="00B6680F" w:rsidP="00B6680F">
      <w:pPr>
        <w:rPr>
          <w:sz w:val="16"/>
          <w:szCs w:val="16"/>
        </w:rPr>
      </w:pPr>
    </w:p>
    <w:p w:rsidR="00B6680F" w:rsidRPr="00833525" w:rsidRDefault="00B6680F" w:rsidP="00B6680F">
      <w:pPr>
        <w:rPr>
          <w:sz w:val="16"/>
          <w:szCs w:val="16"/>
        </w:rPr>
      </w:pPr>
      <w:r w:rsidRPr="00833525">
        <w:rPr>
          <w:sz w:val="16"/>
          <w:szCs w:val="16"/>
        </w:rPr>
        <w:t>Глава Покровского сельского поселения</w:t>
      </w:r>
    </w:p>
    <w:p w:rsidR="00B6680F" w:rsidRPr="00833525" w:rsidRDefault="00B6680F" w:rsidP="00B6680F">
      <w:pPr>
        <w:tabs>
          <w:tab w:val="left" w:pos="3402"/>
        </w:tabs>
        <w:rPr>
          <w:sz w:val="16"/>
          <w:szCs w:val="16"/>
        </w:rPr>
      </w:pPr>
      <w:r w:rsidRPr="00833525">
        <w:rPr>
          <w:sz w:val="16"/>
          <w:szCs w:val="16"/>
        </w:rPr>
        <w:t>Павловского муниципального района</w:t>
      </w:r>
      <w:r>
        <w:rPr>
          <w:sz w:val="16"/>
          <w:szCs w:val="16"/>
        </w:rPr>
        <w:tab/>
      </w:r>
      <w:r w:rsidRPr="00833525">
        <w:rPr>
          <w:sz w:val="16"/>
          <w:szCs w:val="16"/>
        </w:rPr>
        <w:t>А.А. Проценко.</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CF7BE1" w:rsidRDefault="00CF7BE1"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ind w:left="1843"/>
        <w:rPr>
          <w:sz w:val="16"/>
          <w:szCs w:val="16"/>
        </w:rPr>
      </w:pPr>
      <w:r w:rsidRPr="00833525">
        <w:rPr>
          <w:sz w:val="16"/>
          <w:szCs w:val="16"/>
        </w:rPr>
        <w:t xml:space="preserve">Приложение </w:t>
      </w:r>
      <w:r>
        <w:rPr>
          <w:sz w:val="16"/>
          <w:szCs w:val="16"/>
        </w:rPr>
        <w:t>2</w:t>
      </w:r>
    </w:p>
    <w:p w:rsidR="00B6680F" w:rsidRPr="00833525" w:rsidRDefault="00B6680F" w:rsidP="00B6680F">
      <w:pPr>
        <w:ind w:left="1843"/>
        <w:rPr>
          <w:sz w:val="16"/>
          <w:szCs w:val="16"/>
        </w:rPr>
      </w:pPr>
      <w:r w:rsidRPr="00833525">
        <w:rPr>
          <w:sz w:val="16"/>
          <w:szCs w:val="16"/>
        </w:rPr>
        <w:t>к решению Совета народных депутатов</w:t>
      </w:r>
    </w:p>
    <w:p w:rsidR="00B6680F" w:rsidRPr="00833525" w:rsidRDefault="00B6680F" w:rsidP="00B6680F">
      <w:pPr>
        <w:ind w:left="1843"/>
        <w:rPr>
          <w:sz w:val="16"/>
          <w:szCs w:val="16"/>
        </w:rPr>
      </w:pPr>
      <w:r w:rsidRPr="00833525">
        <w:rPr>
          <w:sz w:val="16"/>
          <w:szCs w:val="16"/>
        </w:rPr>
        <w:t>Покровского сельского поселения</w:t>
      </w:r>
    </w:p>
    <w:p w:rsidR="00B6680F" w:rsidRPr="00833525" w:rsidRDefault="00B6680F" w:rsidP="00B6680F">
      <w:pPr>
        <w:ind w:left="1843"/>
        <w:rPr>
          <w:sz w:val="16"/>
          <w:szCs w:val="16"/>
        </w:rPr>
      </w:pPr>
      <w:r w:rsidRPr="00833525">
        <w:rPr>
          <w:sz w:val="16"/>
          <w:szCs w:val="16"/>
        </w:rPr>
        <w:t>Павловского муниципального района</w:t>
      </w:r>
    </w:p>
    <w:p w:rsidR="00B6680F" w:rsidRPr="00A35162" w:rsidRDefault="00B6680F" w:rsidP="00B6680F">
      <w:pPr>
        <w:ind w:left="1843"/>
        <w:rPr>
          <w:sz w:val="16"/>
          <w:szCs w:val="16"/>
          <w:u w:val="single"/>
        </w:rPr>
      </w:pPr>
      <w:r w:rsidRPr="00A35162">
        <w:rPr>
          <w:sz w:val="16"/>
          <w:szCs w:val="16"/>
          <w:u w:val="single"/>
        </w:rPr>
        <w:t>от 28.04.2016 г. № 49</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3B7204" w:rsidRDefault="00B6680F" w:rsidP="00B6680F">
      <w:pPr>
        <w:jc w:val="center"/>
        <w:rPr>
          <w:b/>
          <w:sz w:val="16"/>
          <w:szCs w:val="16"/>
        </w:rPr>
      </w:pPr>
      <w:r w:rsidRPr="003B7204">
        <w:rPr>
          <w:b/>
          <w:sz w:val="16"/>
          <w:szCs w:val="16"/>
        </w:rPr>
        <w:t>ДОХОДЫ БЮДЖЕТА ПОКРОВСКОГО СЕЛЬСКОГО ПОСЕЛЕНИЯ ЗА 2015 ГОД ПО КОДАМ ВИДОВ ДОХОДОВ, ПОДВИДОВ ДОХОДОВ, КЛАССИФИКАЦИИ ОПЕРАЦИЙ СЕКТОРА ГОСУДАРСТВЕННОГО УПРАВЛЕНИЯ, ОТНОСЯЩИХСЯ К ДОХОДАМ БЮДЖЕТА</w:t>
      </w:r>
    </w:p>
    <w:p w:rsidR="00B6680F" w:rsidRPr="00A35162" w:rsidRDefault="00B6680F" w:rsidP="00B6680F">
      <w:pPr>
        <w:jc w:val="right"/>
        <w:rPr>
          <w:sz w:val="16"/>
          <w:szCs w:val="16"/>
        </w:rPr>
      </w:pPr>
      <w:r w:rsidRPr="00A35162">
        <w:rPr>
          <w:sz w:val="16"/>
          <w:szCs w:val="16"/>
        </w:rPr>
        <w:t>(тыс.руб.)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0"/>
        <w:gridCol w:w="1076"/>
        <w:gridCol w:w="730"/>
      </w:tblGrid>
      <w:tr w:rsidR="00B6680F" w:rsidRPr="00A35162" w:rsidTr="00B6680F">
        <w:trPr>
          <w:cantSplit/>
        </w:trPr>
        <w:tc>
          <w:tcPr>
            <w:tcW w:w="3070" w:type="pct"/>
            <w:tcMar>
              <w:left w:w="28" w:type="dxa"/>
              <w:right w:w="28" w:type="dxa"/>
            </w:tcMar>
            <w:vAlign w:val="center"/>
          </w:tcPr>
          <w:p w:rsidR="00B6680F" w:rsidRPr="00A35162" w:rsidRDefault="00B6680F" w:rsidP="00B6680F">
            <w:pPr>
              <w:jc w:val="center"/>
              <w:rPr>
                <w:sz w:val="12"/>
                <w:szCs w:val="12"/>
              </w:rPr>
            </w:pPr>
            <w:r w:rsidRPr="00A35162">
              <w:rPr>
                <w:sz w:val="12"/>
                <w:szCs w:val="12"/>
              </w:rPr>
              <w:t>Наименование кода дохода бюджета</w:t>
            </w:r>
          </w:p>
        </w:tc>
        <w:tc>
          <w:tcPr>
            <w:tcW w:w="1140" w:type="pct"/>
            <w:tcBorders>
              <w:right w:val="single" w:sz="4" w:space="0" w:color="auto"/>
            </w:tcBorders>
            <w:tcMar>
              <w:left w:w="28" w:type="dxa"/>
              <w:right w:w="28" w:type="dxa"/>
            </w:tcMar>
            <w:vAlign w:val="center"/>
          </w:tcPr>
          <w:p w:rsidR="00B6680F" w:rsidRPr="00A35162" w:rsidRDefault="00B6680F" w:rsidP="00B6680F">
            <w:pPr>
              <w:jc w:val="center"/>
              <w:rPr>
                <w:sz w:val="12"/>
                <w:szCs w:val="12"/>
              </w:rPr>
            </w:pPr>
            <w:r w:rsidRPr="00A35162">
              <w:rPr>
                <w:sz w:val="12"/>
                <w:szCs w:val="12"/>
              </w:rPr>
              <w:t>Код бюджетной классификации</w:t>
            </w:r>
          </w:p>
        </w:tc>
        <w:tc>
          <w:tcPr>
            <w:tcW w:w="789" w:type="pct"/>
            <w:tcBorders>
              <w:left w:val="single" w:sz="4" w:space="0" w:color="auto"/>
            </w:tcBorders>
            <w:tcMar>
              <w:left w:w="28" w:type="dxa"/>
              <w:right w:w="28" w:type="dxa"/>
            </w:tcMar>
            <w:vAlign w:val="center"/>
          </w:tcPr>
          <w:p w:rsidR="00B6680F" w:rsidRPr="00A35162" w:rsidRDefault="00B6680F" w:rsidP="00B6680F">
            <w:pPr>
              <w:jc w:val="center"/>
              <w:rPr>
                <w:sz w:val="12"/>
                <w:szCs w:val="12"/>
              </w:rPr>
            </w:pPr>
            <w:r w:rsidRPr="00A35162">
              <w:rPr>
                <w:sz w:val="12"/>
                <w:szCs w:val="12"/>
              </w:rPr>
              <w:t>Исполнено за 2015 год</w:t>
            </w:r>
          </w:p>
        </w:tc>
      </w:tr>
      <w:tr w:rsidR="00B6680F" w:rsidRPr="00A35162" w:rsidTr="00B6680F">
        <w:trPr>
          <w:cantSplit/>
        </w:trPr>
        <w:tc>
          <w:tcPr>
            <w:tcW w:w="3070" w:type="pct"/>
            <w:tcMar>
              <w:left w:w="28" w:type="dxa"/>
              <w:right w:w="28" w:type="dxa"/>
            </w:tcMar>
          </w:tcPr>
          <w:p w:rsidR="00B6680F" w:rsidRPr="00A35162" w:rsidRDefault="00B6680F" w:rsidP="00B6680F">
            <w:pPr>
              <w:rPr>
                <w:b/>
                <w:sz w:val="12"/>
                <w:szCs w:val="12"/>
              </w:rPr>
            </w:pPr>
            <w:r w:rsidRPr="00A35162">
              <w:rPr>
                <w:b/>
                <w:sz w:val="12"/>
                <w:szCs w:val="12"/>
              </w:rPr>
              <w:t>ДОХОДЫ, ВСЕГО</w:t>
            </w:r>
          </w:p>
        </w:tc>
        <w:tc>
          <w:tcPr>
            <w:tcW w:w="1140" w:type="pct"/>
            <w:tcMar>
              <w:left w:w="28" w:type="dxa"/>
              <w:right w:w="28" w:type="dxa"/>
            </w:tcMar>
            <w:vAlign w:val="center"/>
          </w:tcPr>
          <w:p w:rsidR="00B6680F" w:rsidRPr="00A35162" w:rsidRDefault="00B6680F" w:rsidP="00B6680F">
            <w:pPr>
              <w:jc w:val="center"/>
              <w:rPr>
                <w:sz w:val="12"/>
                <w:szCs w:val="12"/>
              </w:rPr>
            </w:pPr>
          </w:p>
        </w:tc>
        <w:tc>
          <w:tcPr>
            <w:tcW w:w="789"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5389,1</w:t>
            </w:r>
          </w:p>
        </w:tc>
      </w:tr>
      <w:tr w:rsidR="00B6680F" w:rsidRPr="00A35162" w:rsidTr="00B6680F">
        <w:trPr>
          <w:cantSplit/>
        </w:trPr>
        <w:tc>
          <w:tcPr>
            <w:tcW w:w="3070" w:type="pct"/>
            <w:tcMar>
              <w:left w:w="28" w:type="dxa"/>
              <w:right w:w="28" w:type="dxa"/>
            </w:tcMar>
          </w:tcPr>
          <w:p w:rsidR="00B6680F" w:rsidRPr="00A35162" w:rsidRDefault="00B6680F" w:rsidP="00B6680F">
            <w:pPr>
              <w:rPr>
                <w:b/>
                <w:sz w:val="12"/>
                <w:szCs w:val="12"/>
              </w:rPr>
            </w:pPr>
            <w:r w:rsidRPr="00A35162">
              <w:rPr>
                <w:b/>
                <w:sz w:val="12"/>
                <w:szCs w:val="12"/>
              </w:rPr>
              <w:t>НАЛОГОВЫЕ И НЕНАЛОГОВЫЕ ДОХОДЫ</w:t>
            </w:r>
          </w:p>
        </w:tc>
        <w:tc>
          <w:tcPr>
            <w:tcW w:w="1140"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10000000000000000</w:t>
            </w:r>
          </w:p>
        </w:tc>
        <w:tc>
          <w:tcPr>
            <w:tcW w:w="789"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1931,1</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 НА ПРИБЫЛЬ, ДОХОДЫ</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10100000000000000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242,2</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 НА ДОХОДЫ ФИЗИЧЕСКИХ ЛИЦ</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10102000010000110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242,2</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 на доходы физических лиц с доходов, источником которых является налоговой агент, за исключением доходов, в отношении которых исчисление и уплата осуществляется в соответствии со ст. 227,0227.1 и228 Налогового кодекса Российской Федерации</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10102010010000110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235,6</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10102040010000110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6,6</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НАЛОГИ НА ТОВАРЫ (РАБОТЫ, УСЛУГИ), РЕАЛИЗУЕМЫЕ НА ТЕРРИТОРИИ РОССИЙСКОЙ ФЕДЕРАЦИИ</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10300000000000000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770,4</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10302230010000110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268,5</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Доходы от уплаты акцизов на моторные масла для дизельных и (или) карбюраторных (</w:t>
            </w:r>
            <w:proofErr w:type="spellStart"/>
            <w:r w:rsidRPr="00A35162">
              <w:rPr>
                <w:sz w:val="12"/>
                <w:szCs w:val="12"/>
              </w:rPr>
              <w:t>инжекторных</w:t>
            </w:r>
            <w:proofErr w:type="spellEnd"/>
            <w:r w:rsidRPr="00A35162">
              <w:rPr>
                <w:sz w:val="12"/>
                <w:szCs w:val="1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10302240010000110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7,3</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10302250010000110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529,1</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10302260010000110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-34,5</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НАЛОГИ НА СОВОКУПНЫЙ ДОХОД</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10500000000000000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1,2</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Единый сельскохозяйственный налог</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10503010010000110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1,2</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НАЛОГИ НА ИМУЩЕСТВО</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10600000000000000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888,5</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10601030100000110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174,2</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Земельный налог</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10606000000000000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714,3</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Земельный налог с организаций, обладающих земельным участком, расположенным в границах сельских поселений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10606033100000110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11,6</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Земельный налог с физических лиц, обладающих земельным участком, расположенным в границах сельских поселений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10606023100000110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702,7</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ГОСУДАРСТВЕННАЯ ПОШЛИНА</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10800000000000000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15,3</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10804020010000110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15,3</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ДОХОДЫ ОТ ИСПОЛЬЗОВАНИЯ ИМУЩЕСТВА, НАХОДЯЩЕГОСЯ В ГОСУДАРСТВЕННОЙ И МУНИЦИПАЛЬНОЙ СОБСТВЕННОСТИ</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11100000000000000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13,5</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11105025100000120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13,5</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ПРОЧИЕ НЕНАЛОГОВЫЕ ДОХОДЫ</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11700000000000000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0</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Невыясненные поступления, зачисляемые в бюджеты поселений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11701050100000180</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-564,0</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Прочие неналоговые доходы поселений</w:t>
            </w:r>
          </w:p>
        </w:tc>
        <w:tc>
          <w:tcPr>
            <w:tcW w:w="1140" w:type="pct"/>
            <w:tcMar>
              <w:left w:w="28" w:type="dxa"/>
              <w:right w:w="28" w:type="dxa"/>
            </w:tcMar>
            <w:vAlign w:val="center"/>
          </w:tcPr>
          <w:p w:rsidR="00B6680F" w:rsidRPr="00A35162" w:rsidRDefault="00B6680F" w:rsidP="00B6680F">
            <w:pPr>
              <w:jc w:val="center"/>
              <w:rPr>
                <w:sz w:val="12"/>
                <w:szCs w:val="12"/>
              </w:rPr>
            </w:pP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564,0</w:t>
            </w:r>
          </w:p>
        </w:tc>
      </w:tr>
      <w:tr w:rsidR="00B6680F" w:rsidRPr="00A35162" w:rsidTr="00B6680F">
        <w:trPr>
          <w:cantSplit/>
        </w:trPr>
        <w:tc>
          <w:tcPr>
            <w:tcW w:w="3070" w:type="pct"/>
            <w:tcMar>
              <w:left w:w="28" w:type="dxa"/>
              <w:right w:w="28" w:type="dxa"/>
            </w:tcMar>
          </w:tcPr>
          <w:p w:rsidR="00B6680F" w:rsidRPr="00A35162" w:rsidRDefault="00B6680F" w:rsidP="00B6680F">
            <w:pPr>
              <w:rPr>
                <w:b/>
                <w:sz w:val="12"/>
                <w:szCs w:val="12"/>
              </w:rPr>
            </w:pPr>
            <w:r w:rsidRPr="00A35162">
              <w:rPr>
                <w:b/>
                <w:sz w:val="12"/>
                <w:szCs w:val="12"/>
              </w:rPr>
              <w:t>БЕЗВОЗМЕЗДНЫЕ ПОСТУПЛЕНИЯ</w:t>
            </w:r>
          </w:p>
        </w:tc>
        <w:tc>
          <w:tcPr>
            <w:tcW w:w="1140"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20000000000000000</w:t>
            </w:r>
          </w:p>
        </w:tc>
        <w:tc>
          <w:tcPr>
            <w:tcW w:w="789"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3458,0</w:t>
            </w:r>
          </w:p>
        </w:tc>
      </w:tr>
      <w:tr w:rsidR="00B6680F" w:rsidRPr="00A35162" w:rsidTr="00B6680F">
        <w:trPr>
          <w:cantSplit/>
        </w:trPr>
        <w:tc>
          <w:tcPr>
            <w:tcW w:w="3070" w:type="pct"/>
            <w:tcMar>
              <w:left w:w="28" w:type="dxa"/>
              <w:right w:w="28" w:type="dxa"/>
            </w:tcMar>
          </w:tcPr>
          <w:p w:rsidR="00B6680F" w:rsidRPr="00A35162" w:rsidRDefault="00B6680F" w:rsidP="00B6680F">
            <w:pPr>
              <w:rPr>
                <w:b/>
                <w:sz w:val="12"/>
                <w:szCs w:val="12"/>
              </w:rPr>
            </w:pPr>
            <w:r w:rsidRPr="00A35162">
              <w:rPr>
                <w:b/>
                <w:sz w:val="12"/>
                <w:szCs w:val="12"/>
              </w:rPr>
              <w:t>Безвозмездные поступления от других бюджетов бюджетной системы РФ</w:t>
            </w:r>
          </w:p>
        </w:tc>
        <w:tc>
          <w:tcPr>
            <w:tcW w:w="1140"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20200000000000000</w:t>
            </w:r>
          </w:p>
        </w:tc>
        <w:tc>
          <w:tcPr>
            <w:tcW w:w="789" w:type="pct"/>
            <w:tcMar>
              <w:left w:w="28" w:type="dxa"/>
              <w:right w:w="28" w:type="dxa"/>
            </w:tcMar>
            <w:vAlign w:val="center"/>
          </w:tcPr>
          <w:p w:rsidR="00B6680F" w:rsidRPr="00A35162" w:rsidRDefault="00B6680F" w:rsidP="00B6680F">
            <w:pPr>
              <w:jc w:val="center"/>
              <w:rPr>
                <w:b/>
                <w:sz w:val="12"/>
                <w:szCs w:val="12"/>
              </w:rPr>
            </w:pPr>
            <w:r w:rsidRPr="00A35162">
              <w:rPr>
                <w:b/>
                <w:sz w:val="12"/>
                <w:szCs w:val="12"/>
              </w:rPr>
              <w:t>3458,0</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Дотация бюджетам поселений на выравнивание уровня бюджетной обеспеченности</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20201001100000151</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1097,9</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Дотация бюджетам поселений на поддержку мер по обеспечению сбалансированности бюджетов</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20201003100000151</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2214,5</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Прочие субсидии бюджета поселений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20202999100000151</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75,7</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Субвенции бюджетам поселений на осуществление полномочий по первичному воинскому учету на территориях, где отсутствуют военные комиссариаты</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20203015100000151</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66,7</w:t>
            </w:r>
          </w:p>
        </w:tc>
      </w:tr>
      <w:tr w:rsidR="00B6680F" w:rsidRPr="00A35162" w:rsidTr="00B6680F">
        <w:trPr>
          <w:cantSplit/>
        </w:trPr>
        <w:tc>
          <w:tcPr>
            <w:tcW w:w="3070" w:type="pct"/>
            <w:tcMar>
              <w:left w:w="28" w:type="dxa"/>
              <w:right w:w="28" w:type="dxa"/>
            </w:tcMar>
          </w:tcPr>
          <w:p w:rsidR="00B6680F" w:rsidRPr="00A35162" w:rsidRDefault="00B6680F" w:rsidP="00B6680F">
            <w:pPr>
              <w:rPr>
                <w:sz w:val="12"/>
                <w:szCs w:val="12"/>
              </w:rPr>
            </w:pPr>
            <w:r w:rsidRPr="00A35162">
              <w:rPr>
                <w:sz w:val="12"/>
                <w:szCs w:val="12"/>
              </w:rPr>
              <w:t>Прочие межбюджетные трансферты, передаваемые бюджетам поселений</w:t>
            </w:r>
          </w:p>
        </w:tc>
        <w:tc>
          <w:tcPr>
            <w:tcW w:w="1140" w:type="pct"/>
            <w:tcMar>
              <w:left w:w="28" w:type="dxa"/>
              <w:right w:w="28" w:type="dxa"/>
            </w:tcMar>
            <w:vAlign w:val="center"/>
          </w:tcPr>
          <w:p w:rsidR="00B6680F" w:rsidRPr="00A35162" w:rsidRDefault="00B6680F" w:rsidP="00B6680F">
            <w:pPr>
              <w:jc w:val="center"/>
              <w:rPr>
                <w:sz w:val="12"/>
                <w:szCs w:val="12"/>
              </w:rPr>
            </w:pPr>
            <w:r w:rsidRPr="00A35162">
              <w:rPr>
                <w:sz w:val="12"/>
                <w:szCs w:val="12"/>
              </w:rPr>
              <w:t>20204999100000151</w:t>
            </w:r>
          </w:p>
        </w:tc>
        <w:tc>
          <w:tcPr>
            <w:tcW w:w="789" w:type="pct"/>
            <w:tcMar>
              <w:left w:w="28" w:type="dxa"/>
              <w:right w:w="28" w:type="dxa"/>
            </w:tcMar>
            <w:vAlign w:val="center"/>
          </w:tcPr>
          <w:p w:rsidR="00B6680F" w:rsidRPr="00A35162" w:rsidRDefault="00B6680F" w:rsidP="00B6680F">
            <w:pPr>
              <w:jc w:val="center"/>
              <w:rPr>
                <w:sz w:val="12"/>
                <w:szCs w:val="12"/>
              </w:rPr>
            </w:pPr>
            <w:r w:rsidRPr="00A35162">
              <w:rPr>
                <w:sz w:val="12"/>
                <w:szCs w:val="12"/>
              </w:rPr>
              <w:t>3,2</w:t>
            </w:r>
          </w:p>
        </w:tc>
      </w:tr>
    </w:tbl>
    <w:p w:rsidR="00B6680F" w:rsidRPr="00A35162"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A35162" w:rsidRDefault="00B6680F" w:rsidP="00B6680F">
      <w:pPr>
        <w:rPr>
          <w:sz w:val="16"/>
          <w:szCs w:val="16"/>
        </w:rPr>
      </w:pPr>
      <w:r w:rsidRPr="00A35162">
        <w:rPr>
          <w:sz w:val="16"/>
          <w:szCs w:val="16"/>
        </w:rPr>
        <w:t>Глава Покровского сельского поселения</w:t>
      </w:r>
    </w:p>
    <w:p w:rsidR="00B6680F" w:rsidRPr="00A35162" w:rsidRDefault="00B6680F" w:rsidP="00B6680F">
      <w:pPr>
        <w:tabs>
          <w:tab w:val="left" w:pos="3402"/>
        </w:tabs>
        <w:rPr>
          <w:sz w:val="16"/>
          <w:szCs w:val="16"/>
        </w:rPr>
      </w:pPr>
      <w:r w:rsidRPr="00A35162">
        <w:rPr>
          <w:sz w:val="16"/>
          <w:szCs w:val="16"/>
        </w:rPr>
        <w:t>Павловского муниципального района</w:t>
      </w:r>
      <w:r w:rsidRPr="00A35162">
        <w:rPr>
          <w:sz w:val="16"/>
          <w:szCs w:val="16"/>
        </w:rPr>
        <w:tab/>
        <w:t>А.А. Проценко.</w:t>
      </w:r>
    </w:p>
    <w:p w:rsidR="00B6680F" w:rsidRPr="00A35162"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CF7BE1" w:rsidRPr="00A35162" w:rsidRDefault="00CF7BE1" w:rsidP="00B6680F">
      <w:pPr>
        <w:widowControl w:val="0"/>
        <w:shd w:val="clear" w:color="auto" w:fill="FFFFFF"/>
        <w:tabs>
          <w:tab w:val="left" w:pos="1190"/>
        </w:tabs>
        <w:autoSpaceDE w:val="0"/>
        <w:autoSpaceDN w:val="0"/>
        <w:adjustRightInd w:val="0"/>
        <w:jc w:val="center"/>
        <w:rPr>
          <w:color w:val="000000"/>
          <w:sz w:val="16"/>
          <w:szCs w:val="16"/>
        </w:rPr>
      </w:pPr>
    </w:p>
    <w:p w:rsidR="00B6680F" w:rsidRPr="00A35162" w:rsidRDefault="00B6680F" w:rsidP="00B6680F">
      <w:pPr>
        <w:ind w:left="1843"/>
        <w:rPr>
          <w:sz w:val="16"/>
          <w:szCs w:val="16"/>
        </w:rPr>
      </w:pPr>
      <w:r w:rsidRPr="00A35162">
        <w:rPr>
          <w:sz w:val="16"/>
          <w:szCs w:val="16"/>
        </w:rPr>
        <w:t>Приложение 3</w:t>
      </w:r>
    </w:p>
    <w:p w:rsidR="00B6680F" w:rsidRPr="00A35162" w:rsidRDefault="00B6680F" w:rsidP="00B6680F">
      <w:pPr>
        <w:ind w:left="1843"/>
        <w:rPr>
          <w:sz w:val="16"/>
          <w:szCs w:val="16"/>
        </w:rPr>
      </w:pPr>
      <w:r w:rsidRPr="00A35162">
        <w:rPr>
          <w:sz w:val="16"/>
          <w:szCs w:val="16"/>
        </w:rPr>
        <w:t>к решению Совета народных депутатов</w:t>
      </w:r>
    </w:p>
    <w:p w:rsidR="00B6680F" w:rsidRPr="00A35162" w:rsidRDefault="00B6680F" w:rsidP="00B6680F">
      <w:pPr>
        <w:ind w:left="1843"/>
        <w:rPr>
          <w:sz w:val="16"/>
          <w:szCs w:val="16"/>
        </w:rPr>
      </w:pPr>
      <w:r w:rsidRPr="00A35162">
        <w:rPr>
          <w:sz w:val="16"/>
          <w:szCs w:val="16"/>
        </w:rPr>
        <w:t>Покровского сельского поселения</w:t>
      </w:r>
    </w:p>
    <w:p w:rsidR="00B6680F" w:rsidRPr="00A35162" w:rsidRDefault="00B6680F" w:rsidP="00B6680F">
      <w:pPr>
        <w:ind w:left="1843"/>
        <w:rPr>
          <w:sz w:val="16"/>
          <w:szCs w:val="16"/>
        </w:rPr>
      </w:pPr>
      <w:r w:rsidRPr="00A35162">
        <w:rPr>
          <w:sz w:val="16"/>
          <w:szCs w:val="16"/>
        </w:rPr>
        <w:t>Павловского муниципального района</w:t>
      </w:r>
    </w:p>
    <w:p w:rsidR="00B6680F" w:rsidRPr="00A35162" w:rsidRDefault="00B6680F" w:rsidP="00B6680F">
      <w:pPr>
        <w:ind w:left="1843"/>
        <w:rPr>
          <w:sz w:val="16"/>
          <w:szCs w:val="16"/>
          <w:u w:val="single"/>
        </w:rPr>
      </w:pPr>
      <w:r w:rsidRPr="00A35162">
        <w:rPr>
          <w:sz w:val="16"/>
          <w:szCs w:val="16"/>
          <w:u w:val="single"/>
        </w:rPr>
        <w:t>от 28.04.2016 г. № 49</w:t>
      </w:r>
    </w:p>
    <w:p w:rsidR="00B6680F" w:rsidRPr="00A35162"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3B7204" w:rsidRDefault="003B7204" w:rsidP="00B6680F">
      <w:pPr>
        <w:widowControl w:val="0"/>
        <w:shd w:val="clear" w:color="auto" w:fill="FFFFFF"/>
        <w:tabs>
          <w:tab w:val="left" w:pos="1190"/>
        </w:tabs>
        <w:autoSpaceDE w:val="0"/>
        <w:autoSpaceDN w:val="0"/>
        <w:adjustRightInd w:val="0"/>
        <w:jc w:val="center"/>
        <w:rPr>
          <w:b/>
          <w:color w:val="000000"/>
          <w:sz w:val="16"/>
          <w:szCs w:val="16"/>
        </w:rPr>
      </w:pPr>
      <w:r w:rsidRPr="003B7204">
        <w:rPr>
          <w:b/>
          <w:color w:val="000000"/>
          <w:sz w:val="16"/>
          <w:szCs w:val="16"/>
        </w:rPr>
        <w:t xml:space="preserve">ВЕДОМСТВЕННАЯ СТРУКТУРА РАСХОДОВ БЮДЖЕТА </w:t>
      </w:r>
    </w:p>
    <w:p w:rsidR="00B6680F" w:rsidRPr="003B7204" w:rsidRDefault="003B7204" w:rsidP="00B6680F">
      <w:pPr>
        <w:widowControl w:val="0"/>
        <w:shd w:val="clear" w:color="auto" w:fill="FFFFFF"/>
        <w:tabs>
          <w:tab w:val="left" w:pos="1190"/>
        </w:tabs>
        <w:autoSpaceDE w:val="0"/>
        <w:autoSpaceDN w:val="0"/>
        <w:adjustRightInd w:val="0"/>
        <w:jc w:val="center"/>
        <w:rPr>
          <w:b/>
          <w:color w:val="000000"/>
          <w:sz w:val="16"/>
          <w:szCs w:val="16"/>
        </w:rPr>
      </w:pPr>
      <w:r w:rsidRPr="003B7204">
        <w:rPr>
          <w:b/>
          <w:color w:val="000000"/>
          <w:sz w:val="16"/>
          <w:szCs w:val="16"/>
        </w:rPr>
        <w:t xml:space="preserve">ПОКРОВСКОГО СЕЛЬСКОГО ПОСЕЛЕНИЯ </w:t>
      </w:r>
    </w:p>
    <w:p w:rsidR="00B6680F" w:rsidRPr="003B7204" w:rsidRDefault="003B7204" w:rsidP="00B6680F">
      <w:pPr>
        <w:widowControl w:val="0"/>
        <w:shd w:val="clear" w:color="auto" w:fill="FFFFFF"/>
        <w:tabs>
          <w:tab w:val="left" w:pos="1190"/>
        </w:tabs>
        <w:autoSpaceDE w:val="0"/>
        <w:autoSpaceDN w:val="0"/>
        <w:adjustRightInd w:val="0"/>
        <w:jc w:val="center"/>
        <w:rPr>
          <w:b/>
          <w:color w:val="000000"/>
          <w:sz w:val="16"/>
          <w:szCs w:val="16"/>
        </w:rPr>
      </w:pPr>
      <w:r w:rsidRPr="003B7204">
        <w:rPr>
          <w:b/>
          <w:color w:val="000000"/>
          <w:sz w:val="16"/>
          <w:szCs w:val="16"/>
        </w:rPr>
        <w:t>НА 2015 ГОД</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7"/>
        <w:gridCol w:w="350"/>
        <w:gridCol w:w="180"/>
        <w:gridCol w:w="215"/>
        <w:gridCol w:w="549"/>
        <w:gridCol w:w="242"/>
        <w:gridCol w:w="653"/>
      </w:tblGrid>
      <w:tr w:rsidR="00B6680F" w:rsidRPr="00A35162" w:rsidTr="003B7204">
        <w:trPr>
          <w:cantSplit/>
          <w:trHeight w:val="138"/>
        </w:trPr>
        <w:tc>
          <w:tcPr>
            <w:tcW w:w="2655" w:type="pct"/>
            <w:vMerge w:val="restar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Наименование</w:t>
            </w:r>
          </w:p>
        </w:tc>
        <w:tc>
          <w:tcPr>
            <w:tcW w:w="375" w:type="pct"/>
            <w:vMerge w:val="restar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ГРБС</w:t>
            </w:r>
          </w:p>
        </w:tc>
        <w:tc>
          <w:tcPr>
            <w:tcW w:w="193" w:type="pct"/>
            <w:vMerge w:val="restart"/>
            <w:shd w:val="clear" w:color="auto" w:fill="auto"/>
            <w:tcMar>
              <w:left w:w="28" w:type="dxa"/>
              <w:right w:w="28" w:type="dxa"/>
            </w:tcMar>
            <w:vAlign w:val="center"/>
            <w:hideMark/>
          </w:tcPr>
          <w:p w:rsidR="00B6680F" w:rsidRPr="00A35162" w:rsidRDefault="00B6680F" w:rsidP="00B6680F">
            <w:pPr>
              <w:jc w:val="center"/>
              <w:rPr>
                <w:sz w:val="12"/>
                <w:szCs w:val="12"/>
              </w:rPr>
            </w:pPr>
            <w:proofErr w:type="spellStart"/>
            <w:r w:rsidRPr="00A35162">
              <w:rPr>
                <w:sz w:val="12"/>
                <w:szCs w:val="12"/>
              </w:rPr>
              <w:t>Рз</w:t>
            </w:r>
            <w:proofErr w:type="spellEnd"/>
          </w:p>
        </w:tc>
        <w:tc>
          <w:tcPr>
            <w:tcW w:w="230" w:type="pct"/>
            <w:vMerge w:val="restar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ПР</w:t>
            </w:r>
          </w:p>
        </w:tc>
        <w:tc>
          <w:tcPr>
            <w:tcW w:w="588" w:type="pct"/>
            <w:vMerge w:val="restar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ЦСР</w:t>
            </w:r>
          </w:p>
        </w:tc>
        <w:tc>
          <w:tcPr>
            <w:tcW w:w="259" w:type="pct"/>
            <w:vMerge w:val="restar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ВР</w:t>
            </w:r>
          </w:p>
        </w:tc>
        <w:tc>
          <w:tcPr>
            <w:tcW w:w="700" w:type="pct"/>
            <w:vMerge w:val="restar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Сумма, тыс.рублей</w:t>
            </w:r>
          </w:p>
        </w:tc>
      </w:tr>
      <w:tr w:rsidR="00B6680F" w:rsidRPr="00A35162" w:rsidTr="003B7204">
        <w:trPr>
          <w:cantSplit/>
          <w:trHeight w:val="138"/>
        </w:trPr>
        <w:tc>
          <w:tcPr>
            <w:tcW w:w="2655" w:type="pct"/>
            <w:vMerge/>
            <w:tcMar>
              <w:left w:w="28" w:type="dxa"/>
              <w:right w:w="28" w:type="dxa"/>
            </w:tcMar>
            <w:vAlign w:val="center"/>
            <w:hideMark/>
          </w:tcPr>
          <w:p w:rsidR="00B6680F" w:rsidRPr="00A35162" w:rsidRDefault="00B6680F" w:rsidP="00B6680F">
            <w:pPr>
              <w:rPr>
                <w:sz w:val="12"/>
                <w:szCs w:val="12"/>
              </w:rPr>
            </w:pPr>
          </w:p>
        </w:tc>
        <w:tc>
          <w:tcPr>
            <w:tcW w:w="375" w:type="pct"/>
            <w:vMerge/>
            <w:tcMar>
              <w:left w:w="28" w:type="dxa"/>
              <w:right w:w="28" w:type="dxa"/>
            </w:tcMar>
            <w:vAlign w:val="center"/>
            <w:hideMark/>
          </w:tcPr>
          <w:p w:rsidR="00B6680F" w:rsidRPr="00A35162" w:rsidRDefault="00B6680F" w:rsidP="00B6680F">
            <w:pPr>
              <w:rPr>
                <w:sz w:val="12"/>
                <w:szCs w:val="12"/>
              </w:rPr>
            </w:pPr>
          </w:p>
        </w:tc>
        <w:tc>
          <w:tcPr>
            <w:tcW w:w="193" w:type="pct"/>
            <w:vMerge/>
            <w:tcMar>
              <w:left w:w="28" w:type="dxa"/>
              <w:right w:w="28" w:type="dxa"/>
            </w:tcMar>
            <w:vAlign w:val="center"/>
            <w:hideMark/>
          </w:tcPr>
          <w:p w:rsidR="00B6680F" w:rsidRPr="00A35162" w:rsidRDefault="00B6680F" w:rsidP="00B6680F">
            <w:pPr>
              <w:rPr>
                <w:sz w:val="12"/>
                <w:szCs w:val="12"/>
              </w:rPr>
            </w:pPr>
          </w:p>
        </w:tc>
        <w:tc>
          <w:tcPr>
            <w:tcW w:w="230" w:type="pct"/>
            <w:vMerge/>
            <w:tcMar>
              <w:left w:w="28" w:type="dxa"/>
              <w:right w:w="28" w:type="dxa"/>
            </w:tcMar>
            <w:vAlign w:val="center"/>
            <w:hideMark/>
          </w:tcPr>
          <w:p w:rsidR="00B6680F" w:rsidRPr="00A35162" w:rsidRDefault="00B6680F" w:rsidP="00B6680F">
            <w:pPr>
              <w:rPr>
                <w:sz w:val="12"/>
                <w:szCs w:val="12"/>
              </w:rPr>
            </w:pPr>
          </w:p>
        </w:tc>
        <w:tc>
          <w:tcPr>
            <w:tcW w:w="588" w:type="pct"/>
            <w:vMerge/>
            <w:tcMar>
              <w:left w:w="28" w:type="dxa"/>
              <w:right w:w="28" w:type="dxa"/>
            </w:tcMar>
            <w:vAlign w:val="center"/>
            <w:hideMark/>
          </w:tcPr>
          <w:p w:rsidR="00B6680F" w:rsidRPr="00A35162" w:rsidRDefault="00B6680F" w:rsidP="00B6680F">
            <w:pPr>
              <w:rPr>
                <w:sz w:val="12"/>
                <w:szCs w:val="12"/>
              </w:rPr>
            </w:pPr>
          </w:p>
        </w:tc>
        <w:tc>
          <w:tcPr>
            <w:tcW w:w="259" w:type="pct"/>
            <w:vMerge/>
            <w:tcMar>
              <w:left w:w="28" w:type="dxa"/>
              <w:right w:w="28" w:type="dxa"/>
            </w:tcMar>
            <w:vAlign w:val="center"/>
            <w:hideMark/>
          </w:tcPr>
          <w:p w:rsidR="00B6680F" w:rsidRPr="00A35162" w:rsidRDefault="00B6680F" w:rsidP="00B6680F">
            <w:pPr>
              <w:rPr>
                <w:sz w:val="12"/>
                <w:szCs w:val="12"/>
              </w:rPr>
            </w:pPr>
          </w:p>
        </w:tc>
        <w:tc>
          <w:tcPr>
            <w:tcW w:w="700" w:type="pct"/>
            <w:vMerge/>
            <w:tcMar>
              <w:left w:w="28" w:type="dxa"/>
              <w:right w:w="28" w:type="dxa"/>
            </w:tcMar>
            <w:vAlign w:val="center"/>
            <w:hideMark/>
          </w:tcPr>
          <w:p w:rsidR="00B6680F" w:rsidRPr="00A35162" w:rsidRDefault="00B6680F" w:rsidP="00B6680F">
            <w:pPr>
              <w:rPr>
                <w:sz w:val="12"/>
                <w:szCs w:val="12"/>
              </w:rPr>
            </w:pP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b/>
                <w:bCs/>
                <w:sz w:val="12"/>
                <w:szCs w:val="12"/>
              </w:rPr>
            </w:pPr>
            <w:r w:rsidRPr="00A35162">
              <w:rPr>
                <w:b/>
                <w:bCs/>
                <w:sz w:val="12"/>
                <w:szCs w:val="12"/>
              </w:rPr>
              <w:t>Всего</w:t>
            </w:r>
          </w:p>
        </w:tc>
        <w:tc>
          <w:tcPr>
            <w:tcW w:w="375" w:type="pct"/>
            <w:shd w:val="clear" w:color="auto" w:fill="auto"/>
            <w:tcMar>
              <w:left w:w="28" w:type="dxa"/>
              <w:right w:w="28" w:type="dxa"/>
            </w:tcMar>
            <w:vAlign w:val="center"/>
            <w:hideMark/>
          </w:tcPr>
          <w:p w:rsidR="00B6680F" w:rsidRPr="00A35162" w:rsidRDefault="00B6680F" w:rsidP="00B6680F">
            <w:pPr>
              <w:jc w:val="center"/>
              <w:rPr>
                <w:b/>
                <w:bCs/>
                <w:sz w:val="12"/>
                <w:szCs w:val="12"/>
              </w:rPr>
            </w:pPr>
          </w:p>
        </w:tc>
        <w:tc>
          <w:tcPr>
            <w:tcW w:w="193" w:type="pct"/>
            <w:shd w:val="clear" w:color="auto" w:fill="auto"/>
            <w:tcMar>
              <w:left w:w="28" w:type="dxa"/>
              <w:right w:w="28" w:type="dxa"/>
            </w:tcMar>
            <w:vAlign w:val="center"/>
            <w:hideMark/>
          </w:tcPr>
          <w:p w:rsidR="00B6680F" w:rsidRPr="00A35162" w:rsidRDefault="00B6680F" w:rsidP="00B6680F">
            <w:pPr>
              <w:jc w:val="center"/>
              <w:rPr>
                <w:b/>
                <w:bCs/>
                <w:sz w:val="12"/>
                <w:szCs w:val="12"/>
              </w:rPr>
            </w:pPr>
          </w:p>
        </w:tc>
        <w:tc>
          <w:tcPr>
            <w:tcW w:w="230" w:type="pct"/>
            <w:shd w:val="clear" w:color="auto" w:fill="auto"/>
            <w:tcMar>
              <w:left w:w="28" w:type="dxa"/>
              <w:right w:w="28" w:type="dxa"/>
            </w:tcMar>
            <w:vAlign w:val="center"/>
            <w:hideMark/>
          </w:tcPr>
          <w:p w:rsidR="00B6680F" w:rsidRPr="00A35162" w:rsidRDefault="00B6680F" w:rsidP="00B6680F">
            <w:pPr>
              <w:jc w:val="center"/>
              <w:rPr>
                <w:b/>
                <w:bCs/>
                <w:sz w:val="12"/>
                <w:szCs w:val="12"/>
              </w:rPr>
            </w:pPr>
          </w:p>
        </w:tc>
        <w:tc>
          <w:tcPr>
            <w:tcW w:w="588" w:type="pct"/>
            <w:shd w:val="clear" w:color="auto" w:fill="auto"/>
            <w:tcMar>
              <w:left w:w="28" w:type="dxa"/>
              <w:right w:w="28" w:type="dxa"/>
            </w:tcMar>
            <w:vAlign w:val="center"/>
            <w:hideMark/>
          </w:tcPr>
          <w:p w:rsidR="00B6680F" w:rsidRPr="00A35162" w:rsidRDefault="00B6680F" w:rsidP="00B6680F">
            <w:pPr>
              <w:jc w:val="center"/>
              <w:rPr>
                <w:b/>
                <w:bCs/>
                <w:sz w:val="12"/>
                <w:szCs w:val="12"/>
              </w:rPr>
            </w:pPr>
          </w:p>
        </w:tc>
        <w:tc>
          <w:tcPr>
            <w:tcW w:w="259" w:type="pct"/>
            <w:shd w:val="clear" w:color="auto" w:fill="auto"/>
            <w:tcMar>
              <w:left w:w="28" w:type="dxa"/>
              <w:right w:w="28" w:type="dxa"/>
            </w:tcMar>
            <w:vAlign w:val="center"/>
            <w:hideMark/>
          </w:tcPr>
          <w:p w:rsidR="00B6680F" w:rsidRPr="00A35162" w:rsidRDefault="00B6680F" w:rsidP="00B6680F">
            <w:pPr>
              <w:jc w:val="center"/>
              <w:rPr>
                <w:b/>
                <w:bCs/>
                <w:sz w:val="12"/>
                <w:szCs w:val="12"/>
              </w:rPr>
            </w:pPr>
          </w:p>
        </w:tc>
        <w:tc>
          <w:tcPr>
            <w:tcW w:w="700" w:type="pct"/>
            <w:shd w:val="clear" w:color="auto" w:fill="auto"/>
            <w:tcMar>
              <w:left w:w="28" w:type="dxa"/>
              <w:right w:w="28" w:type="dxa"/>
            </w:tcMar>
            <w:vAlign w:val="center"/>
            <w:hideMark/>
          </w:tcPr>
          <w:p w:rsidR="00B6680F" w:rsidRPr="00A35162" w:rsidRDefault="00B6680F" w:rsidP="00B6680F">
            <w:pPr>
              <w:jc w:val="center"/>
              <w:rPr>
                <w:b/>
                <w:bCs/>
                <w:sz w:val="12"/>
                <w:szCs w:val="12"/>
              </w:rPr>
            </w:pPr>
            <w:r w:rsidRPr="00A35162">
              <w:rPr>
                <w:b/>
                <w:bCs/>
                <w:sz w:val="12"/>
                <w:szCs w:val="12"/>
              </w:rPr>
              <w:t>6014,8</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b/>
                <w:bCs/>
                <w:sz w:val="12"/>
                <w:szCs w:val="12"/>
              </w:rPr>
            </w:pPr>
            <w:r w:rsidRPr="00A35162">
              <w:rPr>
                <w:b/>
                <w:bCs/>
                <w:sz w:val="12"/>
                <w:szCs w:val="12"/>
              </w:rPr>
              <w:t>Администрация Покровского сельского поселения Павловского муниципального района</w:t>
            </w:r>
          </w:p>
        </w:tc>
        <w:tc>
          <w:tcPr>
            <w:tcW w:w="375" w:type="pct"/>
            <w:shd w:val="clear" w:color="auto" w:fill="auto"/>
            <w:tcMar>
              <w:left w:w="28" w:type="dxa"/>
              <w:right w:w="28" w:type="dxa"/>
            </w:tcMar>
            <w:vAlign w:val="center"/>
            <w:hideMark/>
          </w:tcPr>
          <w:p w:rsidR="00B6680F" w:rsidRPr="00A35162" w:rsidRDefault="00B6680F" w:rsidP="00B6680F">
            <w:pPr>
              <w:jc w:val="center"/>
              <w:rPr>
                <w:b/>
                <w:bCs/>
                <w:sz w:val="12"/>
                <w:szCs w:val="12"/>
              </w:rPr>
            </w:pPr>
            <w:r w:rsidRPr="00A35162">
              <w:rPr>
                <w:b/>
                <w:bCs/>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700" w:type="pct"/>
            <w:shd w:val="clear" w:color="auto" w:fill="auto"/>
            <w:noWrap/>
            <w:tcMar>
              <w:left w:w="28" w:type="dxa"/>
              <w:right w:w="28" w:type="dxa"/>
            </w:tcMar>
            <w:vAlign w:val="center"/>
            <w:hideMark/>
          </w:tcPr>
          <w:p w:rsidR="00B6680F" w:rsidRPr="00A35162" w:rsidRDefault="00B6680F" w:rsidP="00B6680F">
            <w:pPr>
              <w:jc w:val="center"/>
              <w:rPr>
                <w:b/>
                <w:bCs/>
                <w:sz w:val="12"/>
                <w:szCs w:val="12"/>
              </w:rPr>
            </w:pPr>
            <w:r w:rsidRPr="00A35162">
              <w:rPr>
                <w:b/>
                <w:bCs/>
                <w:sz w:val="12"/>
                <w:szCs w:val="12"/>
              </w:rPr>
              <w:t>3531,0</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Функционирование высшего должностного лица субъекта Российской Федерации и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02</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01 3 7202</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100</w:t>
            </w:r>
          </w:p>
        </w:tc>
        <w:tc>
          <w:tcPr>
            <w:tcW w:w="70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656,5</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lastRenderedPageBreak/>
              <w:t>Расходы на обеспечение функций органов ме</w:t>
            </w:r>
            <w:r>
              <w:rPr>
                <w:sz w:val="12"/>
                <w:szCs w:val="12"/>
              </w:rPr>
              <w:t xml:space="preserve">стного самоуправления в рамках </w:t>
            </w:r>
            <w:r w:rsidRPr="00A35162">
              <w:rPr>
                <w:sz w:val="12"/>
                <w:szCs w:val="12"/>
              </w:rPr>
              <w:t>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поселения"(Расходы на выплату персоналу в целях обеспечения выполнения функций государственными</w:t>
            </w:r>
            <w:r>
              <w:rPr>
                <w:sz w:val="12"/>
                <w:szCs w:val="12"/>
              </w:rPr>
              <w:t xml:space="preserve"> (муниципальными</w:t>
            </w:r>
            <w:r w:rsidRPr="00A35162">
              <w:rPr>
                <w:sz w:val="12"/>
                <w:szCs w:val="12"/>
              </w:rPr>
              <w:t>) органами, казенными учреждениями, органами управления государственными внебюджетными фондами)</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04</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01 3 7201</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100</w:t>
            </w:r>
          </w:p>
        </w:tc>
        <w:tc>
          <w:tcPr>
            <w:tcW w:w="70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1060,5</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w:t>
            </w:r>
            <w:r>
              <w:rPr>
                <w:sz w:val="12"/>
                <w:szCs w:val="12"/>
              </w:rPr>
              <w:t xml:space="preserve">раммы "Социально-экономическое </w:t>
            </w:r>
            <w:r w:rsidRPr="00A35162">
              <w:rPr>
                <w:sz w:val="12"/>
                <w:szCs w:val="12"/>
              </w:rPr>
              <w:t>развитие Покровского сельского поселения"(Закупка товаров, работ и услуг для государственных (муниципальных)нужд)</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04</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01 3 7201</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308,9</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Расходы на обеспечение функций органов ме</w:t>
            </w:r>
            <w:r>
              <w:rPr>
                <w:sz w:val="12"/>
                <w:szCs w:val="12"/>
              </w:rPr>
              <w:t xml:space="preserve">стного самоуправления в рамках </w:t>
            </w:r>
            <w:r w:rsidRPr="00A35162">
              <w:rPr>
                <w:sz w:val="12"/>
                <w:szCs w:val="12"/>
              </w:rPr>
              <w:t>подпрограммы "Обеспечение реализации муниципальной программы" муниципальной программы "</w:t>
            </w:r>
            <w:r>
              <w:rPr>
                <w:sz w:val="12"/>
                <w:szCs w:val="12"/>
              </w:rPr>
              <w:t xml:space="preserve">Социально-экономическое </w:t>
            </w:r>
            <w:r w:rsidRPr="00A35162">
              <w:rPr>
                <w:sz w:val="12"/>
                <w:szCs w:val="12"/>
              </w:rPr>
              <w:t>развитие Покровского сельского поселения"(Иные бюджетные ассигнования)</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04</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01 3 7201</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800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10,8</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Проведение выборов депутатов представительного органа муниципального обр</w:t>
            </w:r>
            <w:r>
              <w:rPr>
                <w:sz w:val="12"/>
                <w:szCs w:val="12"/>
              </w:rPr>
              <w:t xml:space="preserve">азования в рамках подпрограммы </w:t>
            </w:r>
            <w:r w:rsidRPr="00A35162">
              <w:rPr>
                <w:sz w:val="12"/>
                <w:szCs w:val="12"/>
              </w:rPr>
              <w:t>"Обеспечение реализации муниципальной программы" муниципальной программы "Социально-экономическое развитие Покровского сельского поселения" (Иные бюджетные ассигнования)</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07</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01 3 7011</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800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36,5</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Проведение выборов главы муниципального обр</w:t>
            </w:r>
            <w:r>
              <w:rPr>
                <w:sz w:val="12"/>
                <w:szCs w:val="12"/>
              </w:rPr>
              <w:t xml:space="preserve">азования в рамках подпрограммы </w:t>
            </w:r>
            <w:r w:rsidRPr="00A35162">
              <w:rPr>
                <w:sz w:val="12"/>
                <w:szCs w:val="12"/>
              </w:rPr>
              <w:t>"Обеспечение реализации муниципальной программы" муниципальной программы "Социально-экономическое развитие Покровского сельского поселения" (Иные бюджетные ассигнования)</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07</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01 3 7012</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800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36,0</w:t>
            </w:r>
          </w:p>
        </w:tc>
      </w:tr>
      <w:tr w:rsidR="00B6680F" w:rsidRPr="00A35162" w:rsidTr="003B7204">
        <w:trPr>
          <w:cantSplit/>
        </w:trPr>
        <w:tc>
          <w:tcPr>
            <w:tcW w:w="2655" w:type="pct"/>
            <w:shd w:val="clear" w:color="000000" w:fill="FFFFFF"/>
            <w:tcMar>
              <w:left w:w="28" w:type="dxa"/>
              <w:right w:w="28" w:type="dxa"/>
            </w:tcMar>
            <w:hideMark/>
          </w:tcPr>
          <w:p w:rsidR="00B6680F" w:rsidRPr="00A35162" w:rsidRDefault="00B6680F" w:rsidP="00B6680F">
            <w:pPr>
              <w:rPr>
                <w:sz w:val="12"/>
                <w:szCs w:val="12"/>
              </w:rPr>
            </w:pPr>
            <w:r w:rsidRPr="00A35162">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13</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01 3 7020</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20,4</w:t>
            </w:r>
          </w:p>
        </w:tc>
      </w:tr>
      <w:tr w:rsidR="00B6680F" w:rsidRPr="00A35162" w:rsidTr="003B7204">
        <w:trPr>
          <w:cantSplit/>
        </w:trPr>
        <w:tc>
          <w:tcPr>
            <w:tcW w:w="2655" w:type="pct"/>
            <w:shd w:val="clear" w:color="000000" w:fill="FFFFFF"/>
            <w:tcMar>
              <w:left w:w="28" w:type="dxa"/>
              <w:right w:w="28" w:type="dxa"/>
            </w:tcMar>
            <w:hideMark/>
          </w:tcPr>
          <w:p w:rsidR="00B6680F" w:rsidRPr="00A35162" w:rsidRDefault="00B6680F" w:rsidP="00B6680F">
            <w:pPr>
              <w:rPr>
                <w:sz w:val="12"/>
                <w:szCs w:val="12"/>
              </w:rPr>
            </w:pPr>
            <w:r w:rsidRPr="00A35162">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(Межбюджетные трансферты)</w:t>
            </w:r>
          </w:p>
        </w:tc>
        <w:tc>
          <w:tcPr>
            <w:tcW w:w="375" w:type="pct"/>
            <w:shd w:val="clear" w:color="000000" w:fill="FFFFFF"/>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13</w:t>
            </w:r>
          </w:p>
        </w:tc>
        <w:tc>
          <w:tcPr>
            <w:tcW w:w="588"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01 3 7020</w:t>
            </w:r>
          </w:p>
        </w:tc>
        <w:tc>
          <w:tcPr>
            <w:tcW w:w="259"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500</w:t>
            </w:r>
          </w:p>
        </w:tc>
        <w:tc>
          <w:tcPr>
            <w:tcW w:w="700" w:type="pct"/>
            <w:shd w:val="clear" w:color="000000" w:fill="FFFFFF"/>
            <w:tcMar>
              <w:left w:w="28" w:type="dxa"/>
              <w:right w:w="28" w:type="dxa"/>
            </w:tcMar>
            <w:vAlign w:val="center"/>
            <w:hideMark/>
          </w:tcPr>
          <w:p w:rsidR="00B6680F" w:rsidRPr="00A35162" w:rsidRDefault="00B6680F" w:rsidP="00B6680F">
            <w:pPr>
              <w:jc w:val="center"/>
              <w:rPr>
                <w:sz w:val="12"/>
                <w:szCs w:val="12"/>
              </w:rPr>
            </w:pPr>
            <w:r w:rsidRPr="00A35162">
              <w:rPr>
                <w:sz w:val="12"/>
                <w:szCs w:val="12"/>
              </w:rPr>
              <w:t>14,3</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(Иные бюджетные ассигнования)</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13</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01 3 7020</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800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33,8</w:t>
            </w:r>
          </w:p>
        </w:tc>
      </w:tr>
      <w:tr w:rsidR="00B6680F" w:rsidRPr="00A35162" w:rsidTr="003B7204">
        <w:trPr>
          <w:cantSplit/>
        </w:trPr>
        <w:tc>
          <w:tcPr>
            <w:tcW w:w="2655" w:type="pct"/>
            <w:shd w:val="clear" w:color="000000" w:fill="FFFFFF"/>
            <w:tcMar>
              <w:left w:w="28" w:type="dxa"/>
              <w:right w:w="28" w:type="dxa"/>
            </w:tcMar>
            <w:hideMark/>
          </w:tcPr>
          <w:p w:rsidR="00B6680F" w:rsidRPr="00A35162" w:rsidRDefault="00B6680F" w:rsidP="00B6680F">
            <w:pPr>
              <w:rPr>
                <w:sz w:val="12"/>
                <w:szCs w:val="12"/>
              </w:rPr>
            </w:pPr>
            <w:r w:rsidRPr="00A35162">
              <w:rPr>
                <w:sz w:val="12"/>
                <w:szCs w:val="12"/>
              </w:rPr>
              <w:t>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375" w:type="pct"/>
            <w:shd w:val="clear" w:color="000000" w:fill="FFFFFF"/>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02</w:t>
            </w:r>
          </w:p>
        </w:tc>
        <w:tc>
          <w:tcPr>
            <w:tcW w:w="230"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03</w:t>
            </w:r>
          </w:p>
        </w:tc>
        <w:tc>
          <w:tcPr>
            <w:tcW w:w="588"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01 3 5118</w:t>
            </w:r>
          </w:p>
        </w:tc>
        <w:tc>
          <w:tcPr>
            <w:tcW w:w="259" w:type="pct"/>
            <w:shd w:val="clear" w:color="000000" w:fill="FFFFFF"/>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100</w:t>
            </w:r>
          </w:p>
        </w:tc>
        <w:tc>
          <w:tcPr>
            <w:tcW w:w="700" w:type="pct"/>
            <w:shd w:val="clear" w:color="000000" w:fill="FFFFFF"/>
            <w:tcMar>
              <w:left w:w="28" w:type="dxa"/>
              <w:right w:w="28" w:type="dxa"/>
            </w:tcMar>
            <w:vAlign w:val="center"/>
            <w:hideMark/>
          </w:tcPr>
          <w:p w:rsidR="00B6680F" w:rsidRPr="00A35162" w:rsidRDefault="00B6680F" w:rsidP="00B6680F">
            <w:pPr>
              <w:jc w:val="center"/>
              <w:rPr>
                <w:sz w:val="12"/>
                <w:szCs w:val="12"/>
              </w:rPr>
            </w:pPr>
            <w:r w:rsidRPr="00A35162">
              <w:rPr>
                <w:sz w:val="12"/>
                <w:szCs w:val="12"/>
              </w:rPr>
              <w:t>61,80081</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поселения"(Закупка товаров, работ и услуг для государственных (муниципальных)нужд)</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02</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03</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01 3 5118</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4,89919</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 xml:space="preserve">Мероприятия в сфере защиты населения от чрезвычайных ситуаций и пожаров в рамках подпрограммы"Безопасность и правопорядок на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03</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09</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01 4 7143</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0,0</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lastRenderedPageBreak/>
              <w:t xml:space="preserve">Мероприятия по развитию сети автомобильных дорог общего пользования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04</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09</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01 1 7129</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486,6</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 xml:space="preserve">Расходы на организацию проведения оплачиваемых общественных работ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04</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12</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01 1 7843</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4,1</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 xml:space="preserve">Мероприятия по развитию градостроительной деятельности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04</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12</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01 3 7846</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14,9</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 xml:space="preserve">Расходы на уличное освещение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05</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03</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01 1 7867</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164,8</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 xml:space="preserve">Расходы по благоустройству территории сельского поселения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05</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03</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01 1 7861</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564,0</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Доплаты к пенсиям муниципальных служащих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(Социальное обеспечение и иные выплаты населению)</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914</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10</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01 3 7047</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300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52,2</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b/>
                <w:bCs/>
                <w:sz w:val="12"/>
                <w:szCs w:val="12"/>
              </w:rPr>
            </w:pPr>
            <w:r w:rsidRPr="00A35162">
              <w:rPr>
                <w:b/>
                <w:bCs/>
                <w:sz w:val="12"/>
                <w:szCs w:val="12"/>
              </w:rPr>
              <w:t>Муниципальное казенное учреждение культуры "Покровское КДО"</w:t>
            </w:r>
          </w:p>
        </w:tc>
        <w:tc>
          <w:tcPr>
            <w:tcW w:w="375" w:type="pct"/>
            <w:shd w:val="clear" w:color="auto" w:fill="auto"/>
            <w:tcMar>
              <w:left w:w="28" w:type="dxa"/>
              <w:right w:w="28" w:type="dxa"/>
            </w:tcMar>
            <w:vAlign w:val="center"/>
            <w:hideMark/>
          </w:tcPr>
          <w:p w:rsidR="00B6680F" w:rsidRPr="00A35162" w:rsidRDefault="00B6680F" w:rsidP="00B6680F">
            <w:pPr>
              <w:jc w:val="center"/>
              <w:rPr>
                <w:b/>
                <w:bCs/>
                <w:sz w:val="12"/>
                <w:szCs w:val="12"/>
              </w:rPr>
            </w:pPr>
            <w:r w:rsidRPr="00A35162">
              <w:rPr>
                <w:b/>
                <w:bCs/>
                <w:sz w:val="12"/>
                <w:szCs w:val="12"/>
              </w:rPr>
              <w:t>970</w:t>
            </w:r>
          </w:p>
        </w:tc>
        <w:tc>
          <w:tcPr>
            <w:tcW w:w="193" w:type="pct"/>
            <w:shd w:val="clear" w:color="auto" w:fill="auto"/>
            <w:noWrap/>
            <w:tcMar>
              <w:left w:w="28" w:type="dxa"/>
              <w:right w:w="28" w:type="dxa"/>
            </w:tcMar>
            <w:vAlign w:val="center"/>
            <w:hideMark/>
          </w:tcPr>
          <w:p w:rsidR="00B6680F" w:rsidRPr="00A35162" w:rsidRDefault="00B6680F" w:rsidP="00B6680F">
            <w:pPr>
              <w:jc w:val="center"/>
              <w:rPr>
                <w:b/>
                <w:bCs/>
                <w:sz w:val="12"/>
                <w:szCs w:val="12"/>
              </w:rPr>
            </w:pPr>
          </w:p>
        </w:tc>
        <w:tc>
          <w:tcPr>
            <w:tcW w:w="230" w:type="pct"/>
            <w:shd w:val="clear" w:color="auto" w:fill="auto"/>
            <w:noWrap/>
            <w:tcMar>
              <w:left w:w="28" w:type="dxa"/>
              <w:right w:w="28" w:type="dxa"/>
            </w:tcMar>
            <w:vAlign w:val="center"/>
            <w:hideMark/>
          </w:tcPr>
          <w:p w:rsidR="00B6680F" w:rsidRPr="00A35162" w:rsidRDefault="00B6680F" w:rsidP="00B6680F">
            <w:pPr>
              <w:jc w:val="center"/>
              <w:rPr>
                <w:b/>
                <w:bCs/>
                <w:sz w:val="12"/>
                <w:szCs w:val="12"/>
              </w:rPr>
            </w:pPr>
          </w:p>
        </w:tc>
        <w:tc>
          <w:tcPr>
            <w:tcW w:w="588" w:type="pct"/>
            <w:shd w:val="clear" w:color="auto" w:fill="auto"/>
            <w:noWrap/>
            <w:tcMar>
              <w:left w:w="28" w:type="dxa"/>
              <w:right w:w="28" w:type="dxa"/>
            </w:tcMar>
            <w:vAlign w:val="center"/>
            <w:hideMark/>
          </w:tcPr>
          <w:p w:rsidR="00B6680F" w:rsidRPr="00A35162"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A35162" w:rsidRDefault="00B6680F" w:rsidP="00B6680F">
            <w:pPr>
              <w:jc w:val="center"/>
              <w:rPr>
                <w:b/>
                <w:bCs/>
                <w:sz w:val="12"/>
                <w:szCs w:val="12"/>
              </w:rPr>
            </w:pPr>
          </w:p>
        </w:tc>
        <w:tc>
          <w:tcPr>
            <w:tcW w:w="700" w:type="pct"/>
            <w:shd w:val="clear" w:color="auto" w:fill="auto"/>
            <w:tcMar>
              <w:left w:w="28" w:type="dxa"/>
              <w:right w:w="28" w:type="dxa"/>
            </w:tcMar>
            <w:vAlign w:val="center"/>
            <w:hideMark/>
          </w:tcPr>
          <w:p w:rsidR="00B6680F" w:rsidRPr="00A35162" w:rsidRDefault="00B6680F" w:rsidP="00B6680F">
            <w:pPr>
              <w:jc w:val="center"/>
              <w:rPr>
                <w:b/>
                <w:bCs/>
                <w:sz w:val="12"/>
                <w:szCs w:val="12"/>
              </w:rPr>
            </w:pPr>
            <w:r w:rsidRPr="00A35162">
              <w:rPr>
                <w:b/>
                <w:bCs/>
                <w:sz w:val="12"/>
                <w:szCs w:val="12"/>
              </w:rPr>
              <w:t>2483,8</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Расходы на обеспечение деятельности (оказание услуг) муниципальных учреждений в рамках подпрограммы "Развитие культуры Покровского сельского поселения" муниципальной программы «Социально-экономическое развитие Покровского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970</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08</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01 2 0059</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100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2026,4</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sz w:val="12"/>
                <w:szCs w:val="12"/>
              </w:rPr>
            </w:pPr>
            <w:r w:rsidRPr="00A35162">
              <w:rPr>
                <w:sz w:val="12"/>
                <w:szCs w:val="12"/>
              </w:rPr>
              <w:t>Расходы на обеспечение деятельности (оказание услуг) муниципальных учреждений в рамках подпрограммы "Развитие культуры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970</w:t>
            </w: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08</w:t>
            </w: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w:t>
            </w: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01 2 0059</w:t>
            </w: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r w:rsidRPr="00A35162">
              <w:rPr>
                <w:sz w:val="12"/>
                <w:szCs w:val="12"/>
              </w:rPr>
              <w:t>200</w:t>
            </w:r>
          </w:p>
        </w:tc>
        <w:tc>
          <w:tcPr>
            <w:tcW w:w="700" w:type="pct"/>
            <w:shd w:val="clear" w:color="auto" w:fill="auto"/>
            <w:tcMar>
              <w:left w:w="28" w:type="dxa"/>
              <w:right w:w="28" w:type="dxa"/>
            </w:tcMar>
            <w:vAlign w:val="center"/>
            <w:hideMark/>
          </w:tcPr>
          <w:p w:rsidR="00B6680F" w:rsidRPr="00A35162" w:rsidRDefault="00B6680F" w:rsidP="00B6680F">
            <w:pPr>
              <w:jc w:val="center"/>
              <w:rPr>
                <w:sz w:val="12"/>
                <w:szCs w:val="12"/>
              </w:rPr>
            </w:pPr>
            <w:r w:rsidRPr="00A35162">
              <w:rPr>
                <w:sz w:val="12"/>
                <w:szCs w:val="12"/>
              </w:rPr>
              <w:t>457,4</w:t>
            </w:r>
          </w:p>
        </w:tc>
      </w:tr>
      <w:tr w:rsidR="00B6680F" w:rsidRPr="00A35162" w:rsidTr="003B7204">
        <w:trPr>
          <w:cantSplit/>
        </w:trPr>
        <w:tc>
          <w:tcPr>
            <w:tcW w:w="2655" w:type="pct"/>
            <w:shd w:val="clear" w:color="auto" w:fill="auto"/>
            <w:tcMar>
              <w:left w:w="28" w:type="dxa"/>
              <w:right w:w="28" w:type="dxa"/>
            </w:tcMar>
            <w:hideMark/>
          </w:tcPr>
          <w:p w:rsidR="00B6680F" w:rsidRPr="00A35162" w:rsidRDefault="00B6680F" w:rsidP="00B6680F">
            <w:pPr>
              <w:rPr>
                <w:b/>
                <w:bCs/>
                <w:sz w:val="12"/>
                <w:szCs w:val="12"/>
              </w:rPr>
            </w:pPr>
            <w:r w:rsidRPr="00A35162">
              <w:rPr>
                <w:b/>
                <w:bCs/>
                <w:sz w:val="12"/>
                <w:szCs w:val="12"/>
              </w:rPr>
              <w:t>Всего</w:t>
            </w:r>
          </w:p>
        </w:tc>
        <w:tc>
          <w:tcPr>
            <w:tcW w:w="375" w:type="pct"/>
            <w:shd w:val="clear" w:color="auto" w:fill="auto"/>
            <w:tcMar>
              <w:left w:w="28" w:type="dxa"/>
              <w:right w:w="28" w:type="dxa"/>
            </w:tcMar>
            <w:vAlign w:val="center"/>
            <w:hideMark/>
          </w:tcPr>
          <w:p w:rsidR="00B6680F" w:rsidRPr="00A35162" w:rsidRDefault="00B6680F" w:rsidP="00B6680F">
            <w:pPr>
              <w:jc w:val="center"/>
              <w:rPr>
                <w:sz w:val="12"/>
                <w:szCs w:val="12"/>
              </w:rPr>
            </w:pPr>
          </w:p>
        </w:tc>
        <w:tc>
          <w:tcPr>
            <w:tcW w:w="193"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230"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588"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259" w:type="pct"/>
            <w:shd w:val="clear" w:color="auto" w:fill="auto"/>
            <w:noWrap/>
            <w:tcMar>
              <w:left w:w="28" w:type="dxa"/>
              <w:right w:w="28" w:type="dxa"/>
            </w:tcMar>
            <w:vAlign w:val="center"/>
            <w:hideMark/>
          </w:tcPr>
          <w:p w:rsidR="00B6680F" w:rsidRPr="00A35162" w:rsidRDefault="00B6680F" w:rsidP="00B6680F">
            <w:pPr>
              <w:jc w:val="center"/>
              <w:rPr>
                <w:sz w:val="12"/>
                <w:szCs w:val="12"/>
              </w:rPr>
            </w:pPr>
          </w:p>
        </w:tc>
        <w:tc>
          <w:tcPr>
            <w:tcW w:w="700" w:type="pct"/>
            <w:shd w:val="clear" w:color="auto" w:fill="auto"/>
            <w:noWrap/>
            <w:tcMar>
              <w:left w:w="28" w:type="dxa"/>
              <w:right w:w="28" w:type="dxa"/>
            </w:tcMar>
            <w:vAlign w:val="center"/>
            <w:hideMark/>
          </w:tcPr>
          <w:p w:rsidR="00B6680F" w:rsidRPr="00A35162" w:rsidRDefault="00B6680F" w:rsidP="00B6680F">
            <w:pPr>
              <w:jc w:val="center"/>
              <w:rPr>
                <w:b/>
                <w:bCs/>
                <w:sz w:val="12"/>
                <w:szCs w:val="12"/>
              </w:rPr>
            </w:pPr>
            <w:r w:rsidRPr="00A35162">
              <w:rPr>
                <w:b/>
                <w:bCs/>
                <w:sz w:val="12"/>
                <w:szCs w:val="12"/>
              </w:rPr>
              <w:t>6014,8</w:t>
            </w:r>
          </w:p>
        </w:tc>
      </w:tr>
    </w:tbl>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rPr>
          <w:sz w:val="16"/>
          <w:szCs w:val="16"/>
        </w:rPr>
      </w:pPr>
      <w:r w:rsidRPr="00833525">
        <w:rPr>
          <w:sz w:val="16"/>
          <w:szCs w:val="16"/>
        </w:rPr>
        <w:t>Глава Покровского сельского поселения</w:t>
      </w:r>
    </w:p>
    <w:p w:rsidR="00B6680F" w:rsidRPr="00833525" w:rsidRDefault="00B6680F" w:rsidP="00B6680F">
      <w:pPr>
        <w:tabs>
          <w:tab w:val="left" w:pos="3402"/>
        </w:tabs>
        <w:rPr>
          <w:sz w:val="16"/>
          <w:szCs w:val="16"/>
        </w:rPr>
      </w:pPr>
      <w:r w:rsidRPr="00833525">
        <w:rPr>
          <w:sz w:val="16"/>
          <w:szCs w:val="16"/>
        </w:rPr>
        <w:t>Павловского муниципального района</w:t>
      </w:r>
      <w:r>
        <w:rPr>
          <w:sz w:val="16"/>
          <w:szCs w:val="16"/>
        </w:rPr>
        <w:tab/>
      </w:r>
      <w:r w:rsidRPr="00833525">
        <w:rPr>
          <w:sz w:val="16"/>
          <w:szCs w:val="16"/>
        </w:rPr>
        <w:t>А.А. Проценко.</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CF7BE1" w:rsidRDefault="00CF7BE1"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ind w:left="1843"/>
        <w:rPr>
          <w:sz w:val="16"/>
          <w:szCs w:val="16"/>
        </w:rPr>
      </w:pPr>
      <w:r w:rsidRPr="00833525">
        <w:rPr>
          <w:sz w:val="16"/>
          <w:szCs w:val="16"/>
        </w:rPr>
        <w:t xml:space="preserve">Приложение </w:t>
      </w:r>
      <w:r>
        <w:rPr>
          <w:sz w:val="16"/>
          <w:szCs w:val="16"/>
        </w:rPr>
        <w:t>4</w:t>
      </w:r>
    </w:p>
    <w:p w:rsidR="00B6680F" w:rsidRPr="00833525" w:rsidRDefault="00B6680F" w:rsidP="00B6680F">
      <w:pPr>
        <w:ind w:left="1843"/>
        <w:rPr>
          <w:sz w:val="16"/>
          <w:szCs w:val="16"/>
        </w:rPr>
      </w:pPr>
      <w:r w:rsidRPr="00833525">
        <w:rPr>
          <w:sz w:val="16"/>
          <w:szCs w:val="16"/>
        </w:rPr>
        <w:t>к решению Совета народных депутатов</w:t>
      </w:r>
    </w:p>
    <w:p w:rsidR="00B6680F" w:rsidRPr="00833525" w:rsidRDefault="00B6680F" w:rsidP="00B6680F">
      <w:pPr>
        <w:ind w:left="1843"/>
        <w:rPr>
          <w:sz w:val="16"/>
          <w:szCs w:val="16"/>
        </w:rPr>
      </w:pPr>
      <w:r w:rsidRPr="00833525">
        <w:rPr>
          <w:sz w:val="16"/>
          <w:szCs w:val="16"/>
        </w:rPr>
        <w:t>Покровского сельского поселения</w:t>
      </w:r>
    </w:p>
    <w:p w:rsidR="00B6680F" w:rsidRPr="00833525" w:rsidRDefault="00B6680F" w:rsidP="00B6680F">
      <w:pPr>
        <w:ind w:left="1843"/>
        <w:rPr>
          <w:sz w:val="16"/>
          <w:szCs w:val="16"/>
        </w:rPr>
      </w:pPr>
      <w:r w:rsidRPr="00833525">
        <w:rPr>
          <w:sz w:val="16"/>
          <w:szCs w:val="16"/>
        </w:rPr>
        <w:t>Павловского муниципального района</w:t>
      </w:r>
    </w:p>
    <w:p w:rsidR="00B6680F" w:rsidRPr="00A35162" w:rsidRDefault="00B6680F" w:rsidP="00B6680F">
      <w:pPr>
        <w:ind w:left="1843"/>
        <w:rPr>
          <w:sz w:val="16"/>
          <w:szCs w:val="16"/>
          <w:u w:val="single"/>
        </w:rPr>
      </w:pPr>
      <w:r w:rsidRPr="00A35162">
        <w:rPr>
          <w:sz w:val="16"/>
          <w:szCs w:val="16"/>
          <w:u w:val="single"/>
        </w:rPr>
        <w:t>от 28.04.2016 г. № 49</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B228B9" w:rsidRDefault="00B6680F" w:rsidP="00B6680F">
      <w:pPr>
        <w:widowControl w:val="0"/>
        <w:shd w:val="clear" w:color="auto" w:fill="FFFFFF"/>
        <w:tabs>
          <w:tab w:val="left" w:pos="1190"/>
        </w:tabs>
        <w:autoSpaceDE w:val="0"/>
        <w:autoSpaceDN w:val="0"/>
        <w:adjustRightInd w:val="0"/>
        <w:jc w:val="center"/>
        <w:rPr>
          <w:b/>
          <w:color w:val="000000"/>
          <w:sz w:val="16"/>
          <w:szCs w:val="16"/>
        </w:rPr>
      </w:pPr>
      <w:r w:rsidRPr="00B228B9">
        <w:rPr>
          <w:b/>
          <w:color w:val="000000"/>
          <w:sz w:val="16"/>
          <w:szCs w:val="16"/>
        </w:rPr>
        <w:t xml:space="preserve">РАСПРЕДЕЛЕНИЕ БЮДЖЕТНЫХ АССИГНОВАНИЙ </w:t>
      </w:r>
    </w:p>
    <w:p w:rsidR="00B6680F" w:rsidRPr="00B228B9" w:rsidRDefault="00B6680F" w:rsidP="00B6680F">
      <w:pPr>
        <w:widowControl w:val="0"/>
        <w:shd w:val="clear" w:color="auto" w:fill="FFFFFF"/>
        <w:tabs>
          <w:tab w:val="left" w:pos="1190"/>
        </w:tabs>
        <w:autoSpaceDE w:val="0"/>
        <w:autoSpaceDN w:val="0"/>
        <w:adjustRightInd w:val="0"/>
        <w:jc w:val="center"/>
        <w:rPr>
          <w:b/>
          <w:color w:val="000000"/>
          <w:sz w:val="16"/>
          <w:szCs w:val="16"/>
        </w:rPr>
      </w:pPr>
      <w:r w:rsidRPr="00B228B9">
        <w:rPr>
          <w:b/>
          <w:color w:val="000000"/>
          <w:sz w:val="16"/>
          <w:szCs w:val="16"/>
        </w:rPr>
        <w:t>ПО РАЗДЕЛАМ И ПОДРАЗДЕЛАМ, ЦЕЛЕВЫМ СТАТЬЯМ И ВИДАМ РАСХОДОВ ФУНКЦИОНАЛЬНОЙ КЛАССИФИКАЦИИ РАСХОДОВ БЮДЖЕТОВ РОССИЙСКОЙ ФЕДЕРАЦИИ НА 2015 ГОД</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6"/>
        <w:gridCol w:w="182"/>
        <w:gridCol w:w="229"/>
        <w:gridCol w:w="549"/>
        <w:gridCol w:w="242"/>
        <w:gridCol w:w="518"/>
      </w:tblGrid>
      <w:tr w:rsidR="00B6680F" w:rsidRPr="00B228B9" w:rsidTr="003B7204">
        <w:trPr>
          <w:cantSplit/>
          <w:trHeight w:val="138"/>
        </w:trPr>
        <w:tc>
          <w:tcPr>
            <w:tcW w:w="3158" w:type="pct"/>
            <w:vMerge w:val="restar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 xml:space="preserve">Наименование </w:t>
            </w:r>
          </w:p>
        </w:tc>
        <w:tc>
          <w:tcPr>
            <w:tcW w:w="195" w:type="pct"/>
            <w:vMerge w:val="restart"/>
            <w:shd w:val="clear" w:color="auto" w:fill="auto"/>
            <w:tcMar>
              <w:left w:w="28" w:type="dxa"/>
              <w:right w:w="28" w:type="dxa"/>
            </w:tcMar>
            <w:vAlign w:val="center"/>
            <w:hideMark/>
          </w:tcPr>
          <w:p w:rsidR="00B6680F" w:rsidRPr="00B228B9" w:rsidRDefault="00B6680F" w:rsidP="00B6680F">
            <w:pPr>
              <w:jc w:val="center"/>
              <w:rPr>
                <w:b/>
                <w:bCs/>
                <w:sz w:val="12"/>
                <w:szCs w:val="12"/>
              </w:rPr>
            </w:pPr>
            <w:proofErr w:type="spellStart"/>
            <w:r w:rsidRPr="00B228B9">
              <w:rPr>
                <w:b/>
                <w:bCs/>
                <w:sz w:val="12"/>
                <w:szCs w:val="12"/>
              </w:rPr>
              <w:t>Рз</w:t>
            </w:r>
            <w:proofErr w:type="spellEnd"/>
          </w:p>
        </w:tc>
        <w:tc>
          <w:tcPr>
            <w:tcW w:w="245" w:type="pct"/>
            <w:vMerge w:val="restar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ПР</w:t>
            </w:r>
          </w:p>
        </w:tc>
        <w:tc>
          <w:tcPr>
            <w:tcW w:w="588" w:type="pct"/>
            <w:vMerge w:val="restar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ЦСР</w:t>
            </w:r>
          </w:p>
        </w:tc>
        <w:tc>
          <w:tcPr>
            <w:tcW w:w="259" w:type="pct"/>
            <w:vMerge w:val="restar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ВР</w:t>
            </w:r>
          </w:p>
        </w:tc>
        <w:tc>
          <w:tcPr>
            <w:tcW w:w="555" w:type="pct"/>
            <w:vMerge w:val="restar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2015</w:t>
            </w:r>
          </w:p>
        </w:tc>
      </w:tr>
      <w:tr w:rsidR="00B6680F" w:rsidRPr="00B228B9" w:rsidTr="003B7204">
        <w:trPr>
          <w:cantSplit/>
          <w:trHeight w:val="138"/>
        </w:trPr>
        <w:tc>
          <w:tcPr>
            <w:tcW w:w="3158" w:type="pct"/>
            <w:vMerge/>
            <w:tcMar>
              <w:left w:w="28" w:type="dxa"/>
              <w:right w:w="28" w:type="dxa"/>
            </w:tcMar>
            <w:vAlign w:val="center"/>
            <w:hideMark/>
          </w:tcPr>
          <w:p w:rsidR="00B6680F" w:rsidRPr="00B228B9" w:rsidRDefault="00B6680F" w:rsidP="00B6680F">
            <w:pPr>
              <w:rPr>
                <w:b/>
                <w:bCs/>
                <w:sz w:val="12"/>
                <w:szCs w:val="12"/>
              </w:rPr>
            </w:pPr>
          </w:p>
        </w:tc>
        <w:tc>
          <w:tcPr>
            <w:tcW w:w="195" w:type="pct"/>
            <w:vMerge/>
            <w:tcMar>
              <w:left w:w="28" w:type="dxa"/>
              <w:right w:w="28" w:type="dxa"/>
            </w:tcMar>
            <w:vAlign w:val="center"/>
            <w:hideMark/>
          </w:tcPr>
          <w:p w:rsidR="00B6680F" w:rsidRPr="00B228B9" w:rsidRDefault="00B6680F" w:rsidP="00B6680F">
            <w:pPr>
              <w:rPr>
                <w:b/>
                <w:bCs/>
                <w:sz w:val="12"/>
                <w:szCs w:val="12"/>
              </w:rPr>
            </w:pPr>
          </w:p>
        </w:tc>
        <w:tc>
          <w:tcPr>
            <w:tcW w:w="245" w:type="pct"/>
            <w:vMerge/>
            <w:tcMar>
              <w:left w:w="28" w:type="dxa"/>
              <w:right w:w="28" w:type="dxa"/>
            </w:tcMar>
            <w:vAlign w:val="center"/>
            <w:hideMark/>
          </w:tcPr>
          <w:p w:rsidR="00B6680F" w:rsidRPr="00B228B9" w:rsidRDefault="00B6680F" w:rsidP="00B6680F">
            <w:pPr>
              <w:rPr>
                <w:b/>
                <w:bCs/>
                <w:sz w:val="12"/>
                <w:szCs w:val="12"/>
              </w:rPr>
            </w:pPr>
          </w:p>
        </w:tc>
        <w:tc>
          <w:tcPr>
            <w:tcW w:w="588" w:type="pct"/>
            <w:vMerge/>
            <w:tcMar>
              <w:left w:w="28" w:type="dxa"/>
              <w:right w:w="28" w:type="dxa"/>
            </w:tcMar>
            <w:vAlign w:val="center"/>
            <w:hideMark/>
          </w:tcPr>
          <w:p w:rsidR="00B6680F" w:rsidRPr="00B228B9" w:rsidRDefault="00B6680F" w:rsidP="00B6680F">
            <w:pPr>
              <w:rPr>
                <w:b/>
                <w:bCs/>
                <w:sz w:val="12"/>
                <w:szCs w:val="12"/>
              </w:rPr>
            </w:pPr>
          </w:p>
        </w:tc>
        <w:tc>
          <w:tcPr>
            <w:tcW w:w="259" w:type="pct"/>
            <w:vMerge/>
            <w:tcMar>
              <w:left w:w="28" w:type="dxa"/>
              <w:right w:w="28" w:type="dxa"/>
            </w:tcMar>
            <w:vAlign w:val="center"/>
            <w:hideMark/>
          </w:tcPr>
          <w:p w:rsidR="00B6680F" w:rsidRPr="00B228B9" w:rsidRDefault="00B6680F" w:rsidP="00B6680F">
            <w:pPr>
              <w:rPr>
                <w:b/>
                <w:bCs/>
                <w:sz w:val="12"/>
                <w:szCs w:val="12"/>
              </w:rPr>
            </w:pPr>
          </w:p>
        </w:tc>
        <w:tc>
          <w:tcPr>
            <w:tcW w:w="555" w:type="pct"/>
            <w:vMerge/>
            <w:tcMar>
              <w:left w:w="28" w:type="dxa"/>
              <w:right w:w="28" w:type="dxa"/>
            </w:tcMar>
            <w:vAlign w:val="center"/>
            <w:hideMark/>
          </w:tcPr>
          <w:p w:rsidR="00B6680F" w:rsidRPr="00B228B9" w:rsidRDefault="00B6680F" w:rsidP="00B6680F">
            <w:pPr>
              <w:rPr>
                <w:b/>
                <w:bCs/>
                <w:sz w:val="12"/>
                <w:szCs w:val="12"/>
              </w:rPr>
            </w:pP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Всего</w:t>
            </w:r>
          </w:p>
        </w:tc>
        <w:tc>
          <w:tcPr>
            <w:tcW w:w="195" w:type="pct"/>
            <w:shd w:val="clear" w:color="auto" w:fill="auto"/>
            <w:tcMar>
              <w:left w:w="28" w:type="dxa"/>
              <w:right w:w="28" w:type="dxa"/>
            </w:tcMar>
            <w:vAlign w:val="center"/>
            <w:hideMark/>
          </w:tcPr>
          <w:p w:rsidR="00B6680F" w:rsidRPr="00B228B9" w:rsidRDefault="00B6680F" w:rsidP="00B6680F">
            <w:pPr>
              <w:jc w:val="center"/>
              <w:rPr>
                <w:b/>
                <w:bCs/>
                <w:sz w:val="12"/>
                <w:szCs w:val="12"/>
              </w:rPr>
            </w:pPr>
          </w:p>
        </w:tc>
        <w:tc>
          <w:tcPr>
            <w:tcW w:w="245" w:type="pct"/>
            <w:shd w:val="clear" w:color="auto" w:fill="auto"/>
            <w:tcMar>
              <w:left w:w="28" w:type="dxa"/>
              <w:right w:w="28" w:type="dxa"/>
            </w:tcMar>
            <w:vAlign w:val="center"/>
            <w:hideMark/>
          </w:tcPr>
          <w:p w:rsidR="00B6680F" w:rsidRPr="00B228B9" w:rsidRDefault="00B6680F" w:rsidP="00B6680F">
            <w:pPr>
              <w:jc w:val="center"/>
              <w:rPr>
                <w:b/>
                <w:bCs/>
                <w:sz w:val="12"/>
                <w:szCs w:val="12"/>
              </w:rPr>
            </w:pPr>
          </w:p>
        </w:tc>
        <w:tc>
          <w:tcPr>
            <w:tcW w:w="588" w:type="pct"/>
            <w:shd w:val="clear" w:color="auto" w:fill="auto"/>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6014,8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Общегосударственные вопросы</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p>
        </w:tc>
        <w:tc>
          <w:tcPr>
            <w:tcW w:w="55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2177,7</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lastRenderedPageBreak/>
              <w:t>Функционирование высшего должностного лица субъекта Российской Федерации и муниципального образования</w:t>
            </w:r>
          </w:p>
        </w:tc>
        <w:tc>
          <w:tcPr>
            <w:tcW w:w="195" w:type="pct"/>
            <w:shd w:val="clear" w:color="000000" w:fill="FFFFFF"/>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01</w:t>
            </w:r>
          </w:p>
        </w:tc>
        <w:tc>
          <w:tcPr>
            <w:tcW w:w="245" w:type="pct"/>
            <w:shd w:val="clear" w:color="000000" w:fill="FFFFFF"/>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02</w:t>
            </w:r>
          </w:p>
        </w:tc>
        <w:tc>
          <w:tcPr>
            <w:tcW w:w="588" w:type="pct"/>
            <w:shd w:val="clear" w:color="000000" w:fill="FFFFFF"/>
            <w:noWrap/>
            <w:tcMar>
              <w:left w:w="28" w:type="dxa"/>
              <w:right w:w="28" w:type="dxa"/>
            </w:tcMar>
            <w:vAlign w:val="center"/>
            <w:hideMark/>
          </w:tcPr>
          <w:p w:rsidR="00B6680F" w:rsidRPr="00B228B9" w:rsidRDefault="00B6680F" w:rsidP="00B6680F">
            <w:pPr>
              <w:jc w:val="center"/>
              <w:rPr>
                <w:sz w:val="12"/>
                <w:szCs w:val="12"/>
              </w:rPr>
            </w:pPr>
          </w:p>
        </w:tc>
        <w:tc>
          <w:tcPr>
            <w:tcW w:w="259" w:type="pct"/>
            <w:shd w:val="clear" w:color="000000" w:fill="FFFFFF"/>
            <w:noWrap/>
            <w:tcMar>
              <w:left w:w="28" w:type="dxa"/>
              <w:right w:w="28" w:type="dxa"/>
            </w:tcMar>
            <w:vAlign w:val="center"/>
            <w:hideMark/>
          </w:tcPr>
          <w:p w:rsidR="00B6680F" w:rsidRPr="00B228B9" w:rsidRDefault="00B6680F" w:rsidP="00B6680F">
            <w:pPr>
              <w:jc w:val="center"/>
              <w:rPr>
                <w:sz w:val="12"/>
                <w:szCs w:val="12"/>
              </w:rPr>
            </w:pPr>
          </w:p>
        </w:tc>
        <w:tc>
          <w:tcPr>
            <w:tcW w:w="555" w:type="pct"/>
            <w:shd w:val="clear" w:color="000000" w:fill="FFFFFF"/>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656,5</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Функционирование высшего должностного лица субъекта Российской Федерации и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02</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01 3 7202</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100</w:t>
            </w:r>
          </w:p>
        </w:tc>
        <w:tc>
          <w:tcPr>
            <w:tcW w:w="55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656,5</w:t>
            </w:r>
          </w:p>
        </w:tc>
      </w:tr>
      <w:tr w:rsidR="00B6680F" w:rsidRPr="00B228B9" w:rsidTr="003B7204">
        <w:trPr>
          <w:cantSplit/>
        </w:trPr>
        <w:tc>
          <w:tcPr>
            <w:tcW w:w="3158" w:type="pct"/>
            <w:shd w:val="clear" w:color="000000" w:fill="FFFFFF"/>
            <w:tcMar>
              <w:left w:w="28" w:type="dxa"/>
              <w:right w:w="28" w:type="dxa"/>
            </w:tcMar>
            <w:hideMark/>
          </w:tcPr>
          <w:p w:rsidR="00B6680F" w:rsidRPr="00B228B9" w:rsidRDefault="00B6680F" w:rsidP="00B6680F">
            <w:pPr>
              <w:rPr>
                <w:b/>
                <w:bCs/>
                <w:sz w:val="12"/>
                <w:szCs w:val="12"/>
              </w:rPr>
            </w:pPr>
            <w:r w:rsidRPr="00B228B9">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5" w:type="pct"/>
            <w:shd w:val="clear" w:color="000000" w:fill="FFFFFF"/>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01</w:t>
            </w:r>
          </w:p>
        </w:tc>
        <w:tc>
          <w:tcPr>
            <w:tcW w:w="245" w:type="pct"/>
            <w:shd w:val="clear" w:color="000000" w:fill="FFFFFF"/>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04</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p>
        </w:tc>
        <w:tc>
          <w:tcPr>
            <w:tcW w:w="55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1380,2</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выплату персоналу в целях обеспечения выполнения функций государственным</w:t>
            </w:r>
            <w:proofErr w:type="gramStart"/>
            <w:r w:rsidRPr="00B228B9">
              <w:rPr>
                <w:sz w:val="12"/>
                <w:szCs w:val="12"/>
              </w:rPr>
              <w:t>и(</w:t>
            </w:r>
            <w:proofErr w:type="gramEnd"/>
            <w:r w:rsidRPr="00B228B9">
              <w:rPr>
                <w:sz w:val="12"/>
                <w:szCs w:val="12"/>
              </w:rPr>
              <w:t>муниципальными ) органами, казенными учреждениями, органами управления государственными внебюджетными фондами)</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04</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01 3 7201</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100</w:t>
            </w:r>
          </w:p>
        </w:tc>
        <w:tc>
          <w:tcPr>
            <w:tcW w:w="55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1060,5</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w:t>
            </w:r>
            <w:proofErr w:type="gramStart"/>
            <w:r w:rsidRPr="00B228B9">
              <w:rPr>
                <w:sz w:val="12"/>
                <w:szCs w:val="12"/>
              </w:rPr>
              <w:t>"(</w:t>
            </w:r>
            <w:proofErr w:type="gramEnd"/>
            <w:r w:rsidRPr="00B228B9">
              <w:rPr>
                <w:sz w:val="12"/>
                <w:szCs w:val="12"/>
              </w:rPr>
              <w:t>Закупка товаров, работ и услуг для государственных (муниципальных)нужд)</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04</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01 3 7201</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308,9</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w:t>
            </w:r>
            <w:proofErr w:type="gramStart"/>
            <w:r w:rsidRPr="00B228B9">
              <w:rPr>
                <w:sz w:val="12"/>
                <w:szCs w:val="12"/>
              </w:rPr>
              <w:t>"(</w:t>
            </w:r>
            <w:proofErr w:type="gramEnd"/>
            <w:r w:rsidRPr="00B228B9">
              <w:rPr>
                <w:sz w:val="12"/>
                <w:szCs w:val="12"/>
              </w:rPr>
              <w:t>Иные бюджетные ассигнования)</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04</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01 3 7201</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800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10,8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Обеспечение проведения выборов и референдумов</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07</w:t>
            </w: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72,5</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Проведение выборов депутатов представительного органа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(Иные межбюджетные ассигнования)</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07</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01 3 7011</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800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36,5</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Проведение выборов главы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(Иные межбюджетные ассигнования)</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07</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01 3 7012</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800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36,0</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Другие общегосударственные вопросы</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13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68,5</w:t>
            </w:r>
          </w:p>
        </w:tc>
      </w:tr>
      <w:tr w:rsidR="00B6680F" w:rsidRPr="00B228B9" w:rsidTr="003B7204">
        <w:trPr>
          <w:cantSplit/>
        </w:trPr>
        <w:tc>
          <w:tcPr>
            <w:tcW w:w="3158" w:type="pct"/>
            <w:shd w:val="clear" w:color="000000" w:fill="FFFFFF"/>
            <w:tcMar>
              <w:left w:w="28" w:type="dxa"/>
              <w:right w:w="28" w:type="dxa"/>
            </w:tcMar>
            <w:hideMark/>
          </w:tcPr>
          <w:p w:rsidR="00B6680F" w:rsidRPr="00B228B9" w:rsidRDefault="00B6680F" w:rsidP="00B6680F">
            <w:pPr>
              <w:rPr>
                <w:sz w:val="12"/>
                <w:szCs w:val="12"/>
              </w:rPr>
            </w:pPr>
            <w:r w:rsidRPr="00B228B9">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01 3 7020</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20,4</w:t>
            </w:r>
          </w:p>
        </w:tc>
      </w:tr>
      <w:tr w:rsidR="00B6680F" w:rsidRPr="00B228B9" w:rsidTr="003B7204">
        <w:trPr>
          <w:cantSplit/>
        </w:trPr>
        <w:tc>
          <w:tcPr>
            <w:tcW w:w="3158" w:type="pct"/>
            <w:shd w:val="clear" w:color="000000" w:fill="FFFFFF"/>
            <w:tcMar>
              <w:left w:w="28" w:type="dxa"/>
              <w:right w:w="28" w:type="dxa"/>
            </w:tcMar>
            <w:hideMark/>
          </w:tcPr>
          <w:p w:rsidR="00B6680F" w:rsidRPr="00B228B9" w:rsidRDefault="00B6680F" w:rsidP="00B6680F">
            <w:pPr>
              <w:rPr>
                <w:sz w:val="12"/>
                <w:szCs w:val="12"/>
              </w:rPr>
            </w:pPr>
            <w:r w:rsidRPr="00B228B9">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(Межбюджетные трансферты)</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01 3 7020</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500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14,3</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(Иные бюджетные ассигнования)</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01 3 7020</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800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33,8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Национальная оборона</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02</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66,7</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Мобилизационная и вневойсковая подготовка</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02</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03</w:t>
            </w: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66,7</w:t>
            </w:r>
          </w:p>
        </w:tc>
      </w:tr>
      <w:tr w:rsidR="00B6680F" w:rsidRPr="00B228B9" w:rsidTr="003B7204">
        <w:trPr>
          <w:cantSplit/>
        </w:trPr>
        <w:tc>
          <w:tcPr>
            <w:tcW w:w="3158" w:type="pct"/>
            <w:shd w:val="clear" w:color="000000" w:fill="FFFFFF"/>
            <w:tcMar>
              <w:left w:w="28" w:type="dxa"/>
              <w:right w:w="28" w:type="dxa"/>
            </w:tcMar>
            <w:hideMark/>
          </w:tcPr>
          <w:p w:rsidR="00B6680F" w:rsidRPr="00B228B9" w:rsidRDefault="00B6680F" w:rsidP="00B6680F">
            <w:pPr>
              <w:rPr>
                <w:sz w:val="12"/>
                <w:szCs w:val="12"/>
              </w:rPr>
            </w:pPr>
            <w:r w:rsidRPr="00B228B9">
              <w:rPr>
                <w:sz w:val="12"/>
                <w:szCs w:val="12"/>
              </w:rPr>
              <w:t>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выплату персоналу в целях обеспечения выполнения функций государственным</w:t>
            </w:r>
            <w:proofErr w:type="gramStart"/>
            <w:r w:rsidRPr="00B228B9">
              <w:rPr>
                <w:sz w:val="12"/>
                <w:szCs w:val="12"/>
              </w:rPr>
              <w:t>и(</w:t>
            </w:r>
            <w:proofErr w:type="gramEnd"/>
            <w:r w:rsidRPr="00B228B9">
              <w:rPr>
                <w:sz w:val="12"/>
                <w:szCs w:val="12"/>
              </w:rPr>
              <w:t>муниципальными ) органами, казенными учреждениями, органами управления государственными внебюджетными фондами)</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02</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01 3 5118</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61,80081</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w:t>
            </w:r>
            <w:proofErr w:type="gramStart"/>
            <w:r w:rsidRPr="00B228B9">
              <w:rPr>
                <w:sz w:val="12"/>
                <w:szCs w:val="12"/>
              </w:rPr>
              <w:t>"(</w:t>
            </w:r>
            <w:proofErr w:type="gramEnd"/>
            <w:r w:rsidRPr="00B228B9">
              <w:rPr>
                <w:sz w:val="12"/>
                <w:szCs w:val="12"/>
              </w:rPr>
              <w:t>Закупка товаров, работ и услуг для государственных (муниципальных)нужд)</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02</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01 3 5118</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4,89919</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Национальная экономика</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04</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505,6</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Дорожное хозяйство (дорожные фонды)</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04</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09</w:t>
            </w: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486,6</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lastRenderedPageBreak/>
              <w:t xml:space="preserve">Мероприятия по развитию сети автомобильных дорог общего пользования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04</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09</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01 1 7129</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486,6</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Другие вопросы в области национальной экономики</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04</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12</w:t>
            </w: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19,0</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 xml:space="preserve">Расходы на организацию проведения оплачиваемых общественных работ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04</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12</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01 1 7843</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4,1</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 xml:space="preserve">Мероприятия по развитию градостроительной деятельности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04</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12</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01 3 7846</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14,9</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Жилищно-коммунальное хозяйство</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05</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728,8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Благоустройство</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05</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03</w:t>
            </w: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728,8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 xml:space="preserve">Расходы на уличное освещение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05</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01 1 7867</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164,8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Расходы по благоустройству территории сельского поселения  в рамках подпрограммы</w:t>
            </w:r>
            <w:proofErr w:type="gramStart"/>
            <w:r w:rsidRPr="00B228B9">
              <w:rPr>
                <w:sz w:val="12"/>
                <w:szCs w:val="12"/>
              </w:rPr>
              <w:t>"Р</w:t>
            </w:r>
            <w:proofErr w:type="gramEnd"/>
            <w:r w:rsidRPr="00B228B9">
              <w:rPr>
                <w:sz w:val="12"/>
                <w:szCs w:val="12"/>
              </w:rPr>
              <w:t xml:space="preserve">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05</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03</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01 1 7861</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564,0</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Культура</w:t>
            </w:r>
            <w:proofErr w:type="gramStart"/>
            <w:r w:rsidRPr="00B228B9">
              <w:rPr>
                <w:b/>
                <w:bCs/>
                <w:sz w:val="12"/>
                <w:szCs w:val="12"/>
              </w:rPr>
              <w:t xml:space="preserve"> ,</w:t>
            </w:r>
            <w:proofErr w:type="gramEnd"/>
            <w:r w:rsidRPr="00B228B9">
              <w:rPr>
                <w:b/>
                <w:bCs/>
                <w:sz w:val="12"/>
                <w:szCs w:val="12"/>
              </w:rPr>
              <w:t xml:space="preserve"> кинематография, средства массовой информации</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08</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2483,8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 xml:space="preserve">Культура </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08</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01</w:t>
            </w: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2483,8</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Расходы на обеспечение деятельности (оказание услуг) муниципальных учреждений в рамках подпрограммы "Развитие культуры Покровского сельского поселения" муниципальной программы «Социально-экономическое развитие Покровского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08</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01 2 0059</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2026,4</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Расходы на обеспечение деятельности (оказание услуг) муниципальных учреждений в рамках подпрограммы "Развитие культуры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08</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01 2 0059</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200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457,4</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Социальная политика</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10</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52,2</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b/>
                <w:bCs/>
                <w:sz w:val="12"/>
                <w:szCs w:val="12"/>
              </w:rPr>
            </w:pPr>
            <w:r w:rsidRPr="00B228B9">
              <w:rPr>
                <w:b/>
                <w:bCs/>
                <w:sz w:val="12"/>
                <w:szCs w:val="12"/>
              </w:rPr>
              <w:t>Пенсионное обеспечение</w:t>
            </w:r>
          </w:p>
        </w:tc>
        <w:tc>
          <w:tcPr>
            <w:tcW w:w="19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10</w:t>
            </w:r>
          </w:p>
        </w:tc>
        <w:tc>
          <w:tcPr>
            <w:tcW w:w="245"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01</w:t>
            </w:r>
          </w:p>
        </w:tc>
        <w:tc>
          <w:tcPr>
            <w:tcW w:w="588"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259" w:type="pct"/>
            <w:shd w:val="clear" w:color="auto" w:fill="auto"/>
            <w:noWrap/>
            <w:tcMar>
              <w:left w:w="28" w:type="dxa"/>
              <w:right w:w="28" w:type="dxa"/>
            </w:tcMar>
            <w:vAlign w:val="center"/>
            <w:hideMark/>
          </w:tcPr>
          <w:p w:rsidR="00B6680F" w:rsidRPr="00B228B9" w:rsidRDefault="00B6680F" w:rsidP="00B6680F">
            <w:pPr>
              <w:jc w:val="center"/>
              <w:rPr>
                <w:b/>
                <w:bCs/>
                <w:sz w:val="12"/>
                <w:szCs w:val="12"/>
              </w:rPr>
            </w:pPr>
          </w:p>
        </w:tc>
        <w:tc>
          <w:tcPr>
            <w:tcW w:w="555" w:type="pct"/>
            <w:shd w:val="clear" w:color="auto" w:fill="auto"/>
            <w:tcMar>
              <w:left w:w="28" w:type="dxa"/>
              <w:right w:w="28" w:type="dxa"/>
            </w:tcMar>
            <w:vAlign w:val="center"/>
            <w:hideMark/>
          </w:tcPr>
          <w:p w:rsidR="00B6680F" w:rsidRPr="00B228B9" w:rsidRDefault="00B6680F" w:rsidP="00B6680F">
            <w:pPr>
              <w:jc w:val="center"/>
              <w:rPr>
                <w:b/>
                <w:bCs/>
                <w:sz w:val="12"/>
                <w:szCs w:val="12"/>
              </w:rPr>
            </w:pPr>
            <w:r w:rsidRPr="00B228B9">
              <w:rPr>
                <w:b/>
                <w:bCs/>
                <w:sz w:val="12"/>
                <w:szCs w:val="12"/>
              </w:rPr>
              <w:t>52,2</w:t>
            </w:r>
          </w:p>
        </w:tc>
      </w:tr>
      <w:tr w:rsidR="00B6680F" w:rsidRPr="00B228B9" w:rsidTr="003B7204">
        <w:trPr>
          <w:cantSplit/>
        </w:trPr>
        <w:tc>
          <w:tcPr>
            <w:tcW w:w="3158" w:type="pct"/>
            <w:shd w:val="clear" w:color="auto" w:fill="auto"/>
            <w:tcMar>
              <w:left w:w="28" w:type="dxa"/>
              <w:right w:w="28" w:type="dxa"/>
            </w:tcMar>
            <w:hideMark/>
          </w:tcPr>
          <w:p w:rsidR="00B6680F" w:rsidRPr="00B228B9" w:rsidRDefault="00B6680F" w:rsidP="00B6680F">
            <w:pPr>
              <w:rPr>
                <w:sz w:val="12"/>
                <w:szCs w:val="12"/>
              </w:rPr>
            </w:pPr>
            <w:r w:rsidRPr="00B228B9">
              <w:rPr>
                <w:sz w:val="12"/>
                <w:szCs w:val="12"/>
              </w:rPr>
              <w:t>Доплаты к пенсиям муниципальных служащих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(Социальное обеспечение и иные выплаты населению)</w:t>
            </w:r>
          </w:p>
        </w:tc>
        <w:tc>
          <w:tcPr>
            <w:tcW w:w="19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10</w:t>
            </w:r>
          </w:p>
        </w:tc>
        <w:tc>
          <w:tcPr>
            <w:tcW w:w="245"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w:t>
            </w:r>
          </w:p>
        </w:tc>
        <w:tc>
          <w:tcPr>
            <w:tcW w:w="588"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01 3 7047</w:t>
            </w:r>
          </w:p>
        </w:tc>
        <w:tc>
          <w:tcPr>
            <w:tcW w:w="259" w:type="pct"/>
            <w:shd w:val="clear" w:color="auto" w:fill="auto"/>
            <w:noWrap/>
            <w:tcMar>
              <w:left w:w="28" w:type="dxa"/>
              <w:right w:w="28" w:type="dxa"/>
            </w:tcMar>
            <w:vAlign w:val="center"/>
            <w:hideMark/>
          </w:tcPr>
          <w:p w:rsidR="00B6680F" w:rsidRPr="00B228B9" w:rsidRDefault="00B6680F" w:rsidP="00B6680F">
            <w:pPr>
              <w:jc w:val="center"/>
              <w:rPr>
                <w:sz w:val="12"/>
                <w:szCs w:val="12"/>
              </w:rPr>
            </w:pPr>
            <w:r w:rsidRPr="00B228B9">
              <w:rPr>
                <w:sz w:val="12"/>
                <w:szCs w:val="12"/>
              </w:rPr>
              <w:t>300</w:t>
            </w:r>
          </w:p>
        </w:tc>
        <w:tc>
          <w:tcPr>
            <w:tcW w:w="555" w:type="pct"/>
            <w:shd w:val="clear" w:color="auto" w:fill="auto"/>
            <w:tcMar>
              <w:left w:w="28" w:type="dxa"/>
              <w:right w:w="28" w:type="dxa"/>
            </w:tcMar>
            <w:vAlign w:val="center"/>
            <w:hideMark/>
          </w:tcPr>
          <w:p w:rsidR="00B6680F" w:rsidRPr="00B228B9" w:rsidRDefault="00B6680F" w:rsidP="00B6680F">
            <w:pPr>
              <w:jc w:val="center"/>
              <w:rPr>
                <w:sz w:val="12"/>
                <w:szCs w:val="12"/>
              </w:rPr>
            </w:pPr>
            <w:r w:rsidRPr="00B228B9">
              <w:rPr>
                <w:sz w:val="12"/>
                <w:szCs w:val="12"/>
              </w:rPr>
              <w:t>52,2</w:t>
            </w:r>
          </w:p>
        </w:tc>
      </w:tr>
    </w:tbl>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rPr>
          <w:sz w:val="16"/>
          <w:szCs w:val="16"/>
        </w:rPr>
      </w:pPr>
      <w:r w:rsidRPr="00833525">
        <w:rPr>
          <w:sz w:val="16"/>
          <w:szCs w:val="16"/>
        </w:rPr>
        <w:t>Глава Покровского сельского поселения</w:t>
      </w:r>
    </w:p>
    <w:p w:rsidR="00B6680F" w:rsidRPr="00833525" w:rsidRDefault="00B6680F" w:rsidP="00B6680F">
      <w:pPr>
        <w:tabs>
          <w:tab w:val="left" w:pos="3402"/>
        </w:tabs>
        <w:rPr>
          <w:sz w:val="16"/>
          <w:szCs w:val="16"/>
        </w:rPr>
      </w:pPr>
      <w:r w:rsidRPr="00833525">
        <w:rPr>
          <w:sz w:val="16"/>
          <w:szCs w:val="16"/>
        </w:rPr>
        <w:t>Павловского муниципального района</w:t>
      </w:r>
      <w:r>
        <w:rPr>
          <w:sz w:val="16"/>
          <w:szCs w:val="16"/>
        </w:rPr>
        <w:tab/>
      </w:r>
      <w:r w:rsidRPr="00833525">
        <w:rPr>
          <w:sz w:val="16"/>
          <w:szCs w:val="16"/>
        </w:rPr>
        <w:t>А.А. Проценко.</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CF7BE1" w:rsidRDefault="00CF7BE1" w:rsidP="00B6680F">
      <w:pPr>
        <w:widowControl w:val="0"/>
        <w:shd w:val="clear" w:color="auto" w:fill="FFFFFF"/>
        <w:tabs>
          <w:tab w:val="left" w:pos="1190"/>
        </w:tabs>
        <w:autoSpaceDE w:val="0"/>
        <w:autoSpaceDN w:val="0"/>
        <w:adjustRightInd w:val="0"/>
        <w:jc w:val="center"/>
        <w:rPr>
          <w:color w:val="000000"/>
          <w:sz w:val="16"/>
          <w:szCs w:val="16"/>
        </w:rPr>
      </w:pP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ind w:left="1843"/>
        <w:rPr>
          <w:sz w:val="16"/>
          <w:szCs w:val="16"/>
        </w:rPr>
      </w:pPr>
      <w:r w:rsidRPr="00833525">
        <w:rPr>
          <w:sz w:val="16"/>
          <w:szCs w:val="16"/>
        </w:rPr>
        <w:t xml:space="preserve">Приложение </w:t>
      </w:r>
      <w:r>
        <w:rPr>
          <w:sz w:val="16"/>
          <w:szCs w:val="16"/>
        </w:rPr>
        <w:t>5</w:t>
      </w:r>
    </w:p>
    <w:p w:rsidR="00B6680F" w:rsidRPr="00833525" w:rsidRDefault="00B6680F" w:rsidP="00B6680F">
      <w:pPr>
        <w:ind w:left="1843"/>
        <w:rPr>
          <w:sz w:val="16"/>
          <w:szCs w:val="16"/>
        </w:rPr>
      </w:pPr>
      <w:r w:rsidRPr="00833525">
        <w:rPr>
          <w:sz w:val="16"/>
          <w:szCs w:val="16"/>
        </w:rPr>
        <w:t>к решению Совета народных депутатов</w:t>
      </w:r>
    </w:p>
    <w:p w:rsidR="00B6680F" w:rsidRPr="00833525" w:rsidRDefault="00B6680F" w:rsidP="00B6680F">
      <w:pPr>
        <w:ind w:left="1843"/>
        <w:rPr>
          <w:sz w:val="16"/>
          <w:szCs w:val="16"/>
        </w:rPr>
      </w:pPr>
      <w:r w:rsidRPr="00833525">
        <w:rPr>
          <w:sz w:val="16"/>
          <w:szCs w:val="16"/>
        </w:rPr>
        <w:t>Покровского сельского поселения</w:t>
      </w:r>
    </w:p>
    <w:p w:rsidR="00B6680F" w:rsidRPr="00833525" w:rsidRDefault="00B6680F" w:rsidP="00B6680F">
      <w:pPr>
        <w:ind w:left="1843"/>
        <w:rPr>
          <w:sz w:val="16"/>
          <w:szCs w:val="16"/>
        </w:rPr>
      </w:pPr>
      <w:r w:rsidRPr="00833525">
        <w:rPr>
          <w:sz w:val="16"/>
          <w:szCs w:val="16"/>
        </w:rPr>
        <w:t>Павловского муниципального района</w:t>
      </w:r>
    </w:p>
    <w:p w:rsidR="00B6680F" w:rsidRPr="00A35162" w:rsidRDefault="00B6680F" w:rsidP="00B6680F">
      <w:pPr>
        <w:ind w:left="1843"/>
        <w:rPr>
          <w:sz w:val="16"/>
          <w:szCs w:val="16"/>
          <w:u w:val="single"/>
        </w:rPr>
      </w:pPr>
      <w:r w:rsidRPr="00A35162">
        <w:rPr>
          <w:sz w:val="16"/>
          <w:szCs w:val="16"/>
          <w:u w:val="single"/>
        </w:rPr>
        <w:t>от 28.04.2016 г. № 49</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3B7204" w:rsidRDefault="003B7204" w:rsidP="00B6680F">
      <w:pPr>
        <w:widowControl w:val="0"/>
        <w:shd w:val="clear" w:color="auto" w:fill="FFFFFF"/>
        <w:tabs>
          <w:tab w:val="left" w:pos="1190"/>
        </w:tabs>
        <w:autoSpaceDE w:val="0"/>
        <w:autoSpaceDN w:val="0"/>
        <w:adjustRightInd w:val="0"/>
        <w:jc w:val="center"/>
        <w:rPr>
          <w:b/>
          <w:color w:val="000000"/>
          <w:sz w:val="16"/>
          <w:szCs w:val="16"/>
        </w:rPr>
      </w:pPr>
      <w:r w:rsidRPr="003B7204">
        <w:rPr>
          <w:b/>
          <w:color w:val="000000"/>
          <w:sz w:val="16"/>
          <w:szCs w:val="16"/>
        </w:rPr>
        <w:t>РАСПРЕДЕЛЕНИЕ БЮДЖЕТНЫХ АССИГНОВАНИЙ НА РЕАЛИЗАЦИЮ МУНИЦИПАЛЬНЫХ ЦЕЛЕВЫХ ПРОГРАММ НА 2015 ГОД</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219"/>
        <w:gridCol w:w="2285"/>
        <w:gridCol w:w="566"/>
        <w:gridCol w:w="176"/>
        <w:gridCol w:w="210"/>
        <w:gridCol w:w="236"/>
        <w:gridCol w:w="342"/>
        <w:gridCol w:w="632"/>
      </w:tblGrid>
      <w:tr w:rsidR="00B6680F" w:rsidRPr="00B6680F" w:rsidTr="003B7204">
        <w:trPr>
          <w:trHeight w:val="138"/>
        </w:trPr>
        <w:tc>
          <w:tcPr>
            <w:tcW w:w="0" w:type="auto"/>
            <w:vMerge w:val="restart"/>
            <w:shd w:val="clear" w:color="auto" w:fill="auto"/>
            <w:vAlign w:val="center"/>
            <w:hideMark/>
          </w:tcPr>
          <w:p w:rsidR="00B6680F" w:rsidRPr="00B6680F" w:rsidRDefault="00B6680F">
            <w:pPr>
              <w:jc w:val="center"/>
              <w:rPr>
                <w:sz w:val="12"/>
                <w:szCs w:val="12"/>
              </w:rPr>
            </w:pPr>
            <w:r w:rsidRPr="00B6680F">
              <w:rPr>
                <w:sz w:val="12"/>
                <w:szCs w:val="12"/>
              </w:rPr>
              <w:t>№ п/п</w:t>
            </w:r>
          </w:p>
        </w:tc>
        <w:tc>
          <w:tcPr>
            <w:tcW w:w="0" w:type="auto"/>
            <w:vMerge w:val="restart"/>
            <w:shd w:val="clear" w:color="auto" w:fill="auto"/>
            <w:vAlign w:val="center"/>
            <w:hideMark/>
          </w:tcPr>
          <w:p w:rsidR="00B6680F" w:rsidRPr="00B6680F" w:rsidRDefault="00B6680F">
            <w:pPr>
              <w:jc w:val="center"/>
              <w:rPr>
                <w:sz w:val="12"/>
                <w:szCs w:val="12"/>
              </w:rPr>
            </w:pPr>
            <w:r w:rsidRPr="00B6680F">
              <w:rPr>
                <w:sz w:val="12"/>
                <w:szCs w:val="12"/>
              </w:rPr>
              <w:t>Наименование программы</w:t>
            </w:r>
          </w:p>
        </w:tc>
        <w:tc>
          <w:tcPr>
            <w:tcW w:w="0" w:type="auto"/>
            <w:vMerge w:val="restart"/>
            <w:shd w:val="clear" w:color="auto" w:fill="auto"/>
            <w:vAlign w:val="center"/>
            <w:hideMark/>
          </w:tcPr>
          <w:p w:rsidR="00B6680F" w:rsidRPr="00B6680F" w:rsidRDefault="00B6680F">
            <w:pPr>
              <w:jc w:val="center"/>
              <w:rPr>
                <w:sz w:val="12"/>
                <w:szCs w:val="12"/>
              </w:rPr>
            </w:pPr>
            <w:r w:rsidRPr="00B6680F">
              <w:rPr>
                <w:sz w:val="12"/>
                <w:szCs w:val="12"/>
              </w:rPr>
              <w:t>ЦСР</w:t>
            </w:r>
          </w:p>
        </w:tc>
        <w:tc>
          <w:tcPr>
            <w:tcW w:w="0" w:type="auto"/>
            <w:vMerge w:val="restart"/>
            <w:shd w:val="clear" w:color="auto" w:fill="auto"/>
            <w:vAlign w:val="center"/>
            <w:hideMark/>
          </w:tcPr>
          <w:p w:rsidR="00B6680F" w:rsidRPr="00B6680F" w:rsidRDefault="00B6680F">
            <w:pPr>
              <w:jc w:val="center"/>
              <w:rPr>
                <w:sz w:val="12"/>
                <w:szCs w:val="12"/>
              </w:rPr>
            </w:pPr>
            <w:proofErr w:type="spellStart"/>
            <w:r w:rsidRPr="00B6680F">
              <w:rPr>
                <w:sz w:val="12"/>
                <w:szCs w:val="12"/>
              </w:rPr>
              <w:t>Рз</w:t>
            </w:r>
            <w:proofErr w:type="spellEnd"/>
          </w:p>
        </w:tc>
        <w:tc>
          <w:tcPr>
            <w:tcW w:w="0" w:type="auto"/>
            <w:vMerge w:val="restart"/>
            <w:shd w:val="clear" w:color="auto" w:fill="auto"/>
            <w:vAlign w:val="center"/>
            <w:hideMark/>
          </w:tcPr>
          <w:p w:rsidR="00B6680F" w:rsidRPr="00B6680F" w:rsidRDefault="00B6680F">
            <w:pPr>
              <w:jc w:val="center"/>
              <w:rPr>
                <w:sz w:val="12"/>
                <w:szCs w:val="12"/>
              </w:rPr>
            </w:pPr>
            <w:r w:rsidRPr="00B6680F">
              <w:rPr>
                <w:sz w:val="12"/>
                <w:szCs w:val="12"/>
              </w:rPr>
              <w:t>ПР</w:t>
            </w:r>
          </w:p>
        </w:tc>
        <w:tc>
          <w:tcPr>
            <w:tcW w:w="0" w:type="auto"/>
            <w:vMerge w:val="restart"/>
            <w:shd w:val="clear" w:color="auto" w:fill="auto"/>
            <w:vAlign w:val="center"/>
            <w:hideMark/>
          </w:tcPr>
          <w:p w:rsidR="00B6680F" w:rsidRPr="00B6680F" w:rsidRDefault="00B6680F">
            <w:pPr>
              <w:jc w:val="center"/>
              <w:rPr>
                <w:sz w:val="12"/>
                <w:szCs w:val="12"/>
              </w:rPr>
            </w:pPr>
            <w:r w:rsidRPr="00B6680F">
              <w:rPr>
                <w:sz w:val="12"/>
                <w:szCs w:val="12"/>
              </w:rPr>
              <w:t>ВР</w:t>
            </w:r>
          </w:p>
        </w:tc>
        <w:tc>
          <w:tcPr>
            <w:tcW w:w="0" w:type="auto"/>
            <w:vMerge w:val="restart"/>
            <w:shd w:val="clear" w:color="auto" w:fill="auto"/>
            <w:vAlign w:val="center"/>
            <w:hideMark/>
          </w:tcPr>
          <w:p w:rsidR="00B6680F" w:rsidRPr="00B6680F" w:rsidRDefault="00B6680F">
            <w:pPr>
              <w:jc w:val="center"/>
              <w:rPr>
                <w:sz w:val="12"/>
                <w:szCs w:val="12"/>
              </w:rPr>
            </w:pPr>
            <w:r w:rsidRPr="00B6680F">
              <w:rPr>
                <w:sz w:val="12"/>
                <w:szCs w:val="12"/>
              </w:rPr>
              <w:t>ГРБС</w:t>
            </w:r>
          </w:p>
        </w:tc>
        <w:tc>
          <w:tcPr>
            <w:tcW w:w="0" w:type="auto"/>
            <w:vMerge w:val="restart"/>
            <w:shd w:val="clear" w:color="auto" w:fill="auto"/>
            <w:vAlign w:val="center"/>
            <w:hideMark/>
          </w:tcPr>
          <w:p w:rsidR="00B6680F" w:rsidRPr="00B6680F" w:rsidRDefault="00B6680F">
            <w:pPr>
              <w:jc w:val="center"/>
              <w:rPr>
                <w:sz w:val="12"/>
                <w:szCs w:val="12"/>
              </w:rPr>
            </w:pPr>
            <w:r w:rsidRPr="00B6680F">
              <w:rPr>
                <w:sz w:val="12"/>
                <w:szCs w:val="12"/>
              </w:rPr>
              <w:t>Сумма, тыс.рублей</w:t>
            </w:r>
          </w:p>
        </w:tc>
      </w:tr>
      <w:tr w:rsidR="00B6680F" w:rsidRPr="00B6680F" w:rsidTr="003B7204">
        <w:trPr>
          <w:trHeight w:val="138"/>
        </w:trPr>
        <w:tc>
          <w:tcPr>
            <w:tcW w:w="0" w:type="auto"/>
            <w:vMerge/>
            <w:vAlign w:val="center"/>
            <w:hideMark/>
          </w:tcPr>
          <w:p w:rsidR="00B6680F" w:rsidRPr="00B6680F" w:rsidRDefault="00B6680F">
            <w:pPr>
              <w:rPr>
                <w:sz w:val="12"/>
                <w:szCs w:val="12"/>
              </w:rPr>
            </w:pPr>
          </w:p>
        </w:tc>
        <w:tc>
          <w:tcPr>
            <w:tcW w:w="0" w:type="auto"/>
            <w:vMerge/>
            <w:vAlign w:val="center"/>
            <w:hideMark/>
          </w:tcPr>
          <w:p w:rsidR="00B6680F" w:rsidRPr="00B6680F" w:rsidRDefault="00B6680F">
            <w:pPr>
              <w:rPr>
                <w:sz w:val="12"/>
                <w:szCs w:val="12"/>
              </w:rPr>
            </w:pPr>
          </w:p>
        </w:tc>
        <w:tc>
          <w:tcPr>
            <w:tcW w:w="0" w:type="auto"/>
            <w:vMerge/>
            <w:vAlign w:val="center"/>
            <w:hideMark/>
          </w:tcPr>
          <w:p w:rsidR="00B6680F" w:rsidRPr="00B6680F" w:rsidRDefault="00B6680F">
            <w:pPr>
              <w:rPr>
                <w:sz w:val="12"/>
                <w:szCs w:val="12"/>
              </w:rPr>
            </w:pPr>
          </w:p>
        </w:tc>
        <w:tc>
          <w:tcPr>
            <w:tcW w:w="0" w:type="auto"/>
            <w:vMerge/>
            <w:vAlign w:val="center"/>
            <w:hideMark/>
          </w:tcPr>
          <w:p w:rsidR="00B6680F" w:rsidRPr="00B6680F" w:rsidRDefault="00B6680F">
            <w:pPr>
              <w:rPr>
                <w:sz w:val="12"/>
                <w:szCs w:val="12"/>
              </w:rPr>
            </w:pPr>
          </w:p>
        </w:tc>
        <w:tc>
          <w:tcPr>
            <w:tcW w:w="0" w:type="auto"/>
            <w:vMerge/>
            <w:vAlign w:val="center"/>
            <w:hideMark/>
          </w:tcPr>
          <w:p w:rsidR="00B6680F" w:rsidRPr="00B6680F" w:rsidRDefault="00B6680F">
            <w:pPr>
              <w:rPr>
                <w:sz w:val="12"/>
                <w:szCs w:val="12"/>
              </w:rPr>
            </w:pPr>
          </w:p>
        </w:tc>
        <w:tc>
          <w:tcPr>
            <w:tcW w:w="0" w:type="auto"/>
            <w:vMerge/>
            <w:vAlign w:val="center"/>
            <w:hideMark/>
          </w:tcPr>
          <w:p w:rsidR="00B6680F" w:rsidRPr="00B6680F" w:rsidRDefault="00B6680F">
            <w:pPr>
              <w:rPr>
                <w:sz w:val="12"/>
                <w:szCs w:val="12"/>
              </w:rPr>
            </w:pPr>
          </w:p>
        </w:tc>
        <w:tc>
          <w:tcPr>
            <w:tcW w:w="0" w:type="auto"/>
            <w:vMerge/>
            <w:vAlign w:val="center"/>
            <w:hideMark/>
          </w:tcPr>
          <w:p w:rsidR="00B6680F" w:rsidRPr="00B6680F" w:rsidRDefault="00B6680F">
            <w:pPr>
              <w:rPr>
                <w:sz w:val="12"/>
                <w:szCs w:val="12"/>
              </w:rPr>
            </w:pPr>
          </w:p>
        </w:tc>
        <w:tc>
          <w:tcPr>
            <w:tcW w:w="0" w:type="auto"/>
            <w:vMerge/>
            <w:vAlign w:val="center"/>
            <w:hideMark/>
          </w:tcPr>
          <w:p w:rsidR="00B6680F" w:rsidRPr="00B6680F" w:rsidRDefault="00B6680F">
            <w:pPr>
              <w:rPr>
                <w:sz w:val="12"/>
                <w:szCs w:val="12"/>
              </w:rPr>
            </w:pPr>
          </w:p>
        </w:tc>
      </w:tr>
      <w:tr w:rsidR="00B6680F" w:rsidRPr="00B6680F" w:rsidTr="003B7204">
        <w:tc>
          <w:tcPr>
            <w:tcW w:w="0" w:type="auto"/>
            <w:shd w:val="clear" w:color="auto" w:fill="auto"/>
            <w:vAlign w:val="center"/>
            <w:hideMark/>
          </w:tcPr>
          <w:p w:rsidR="00B6680F" w:rsidRPr="00B6680F" w:rsidRDefault="00B6680F">
            <w:pPr>
              <w:jc w:val="center"/>
              <w:rPr>
                <w:sz w:val="12"/>
                <w:szCs w:val="12"/>
              </w:rPr>
            </w:pPr>
            <w:r w:rsidRPr="00B6680F">
              <w:rPr>
                <w:sz w:val="12"/>
                <w:szCs w:val="12"/>
              </w:rPr>
              <w:t>1</w:t>
            </w:r>
          </w:p>
        </w:tc>
        <w:tc>
          <w:tcPr>
            <w:tcW w:w="0" w:type="auto"/>
            <w:shd w:val="clear" w:color="auto" w:fill="auto"/>
            <w:vAlign w:val="center"/>
            <w:hideMark/>
          </w:tcPr>
          <w:p w:rsidR="00B6680F" w:rsidRPr="00B6680F" w:rsidRDefault="00B6680F">
            <w:pPr>
              <w:rPr>
                <w:b/>
                <w:bCs/>
                <w:sz w:val="12"/>
                <w:szCs w:val="12"/>
              </w:rPr>
            </w:pPr>
            <w:r w:rsidRPr="00B6680F">
              <w:rPr>
                <w:b/>
                <w:bCs/>
                <w:sz w:val="12"/>
                <w:szCs w:val="12"/>
              </w:rPr>
              <w:t>Муниципальная  программа " Социально-экономическое развитие Покровского сельского поселения ", всего:</w:t>
            </w:r>
          </w:p>
        </w:tc>
        <w:tc>
          <w:tcPr>
            <w:tcW w:w="0" w:type="auto"/>
            <w:shd w:val="clear" w:color="auto" w:fill="auto"/>
            <w:vAlign w:val="center"/>
            <w:hideMark/>
          </w:tcPr>
          <w:p w:rsidR="00B6680F" w:rsidRPr="00B6680F" w:rsidRDefault="00B6680F">
            <w:pPr>
              <w:jc w:val="center"/>
              <w:rPr>
                <w:b/>
                <w:bCs/>
                <w:sz w:val="12"/>
                <w:szCs w:val="12"/>
              </w:rPr>
            </w:pPr>
            <w:r w:rsidRPr="00B6680F">
              <w:rPr>
                <w:b/>
                <w:bCs/>
                <w:sz w:val="12"/>
                <w:szCs w:val="12"/>
              </w:rPr>
              <w:t>01 0 0000</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b/>
                <w:bCs/>
                <w:sz w:val="12"/>
                <w:szCs w:val="12"/>
              </w:rPr>
            </w:pPr>
            <w:r w:rsidRPr="00B6680F">
              <w:rPr>
                <w:b/>
                <w:bCs/>
                <w:sz w:val="12"/>
                <w:szCs w:val="12"/>
              </w:rPr>
              <w:t>6014,8</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center"/>
            <w:hideMark/>
          </w:tcPr>
          <w:p w:rsidR="00B6680F" w:rsidRPr="00B6680F" w:rsidRDefault="00B6680F">
            <w:pPr>
              <w:rPr>
                <w:sz w:val="12"/>
                <w:szCs w:val="12"/>
              </w:rPr>
            </w:pPr>
            <w:r w:rsidRPr="00B6680F">
              <w:rPr>
                <w:sz w:val="12"/>
                <w:szCs w:val="12"/>
              </w:rPr>
              <w:t>в том числе:</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1.1</w:t>
            </w:r>
          </w:p>
        </w:tc>
        <w:tc>
          <w:tcPr>
            <w:tcW w:w="0" w:type="auto"/>
            <w:shd w:val="clear" w:color="auto" w:fill="auto"/>
            <w:vAlign w:val="center"/>
            <w:hideMark/>
          </w:tcPr>
          <w:p w:rsidR="00B6680F" w:rsidRPr="00B6680F" w:rsidRDefault="00B6680F">
            <w:pPr>
              <w:rPr>
                <w:b/>
                <w:bCs/>
                <w:sz w:val="12"/>
                <w:szCs w:val="12"/>
              </w:rPr>
            </w:pPr>
            <w:r w:rsidRPr="00B6680F">
              <w:rPr>
                <w:b/>
                <w:bCs/>
                <w:sz w:val="12"/>
                <w:szCs w:val="12"/>
              </w:rPr>
              <w:t>Подпрограмма «Развитие инфраструктуры и благоустройство территории Покровского сельского поселения»</w:t>
            </w:r>
          </w:p>
        </w:tc>
        <w:tc>
          <w:tcPr>
            <w:tcW w:w="0" w:type="auto"/>
            <w:shd w:val="clear" w:color="auto" w:fill="auto"/>
            <w:vAlign w:val="center"/>
            <w:hideMark/>
          </w:tcPr>
          <w:p w:rsidR="00B6680F" w:rsidRPr="00B6680F" w:rsidRDefault="00B6680F">
            <w:pPr>
              <w:jc w:val="center"/>
              <w:rPr>
                <w:b/>
                <w:bCs/>
                <w:sz w:val="12"/>
                <w:szCs w:val="12"/>
              </w:rPr>
            </w:pPr>
            <w:r w:rsidRPr="00B6680F">
              <w:rPr>
                <w:b/>
                <w:bCs/>
                <w:sz w:val="12"/>
                <w:szCs w:val="12"/>
              </w:rPr>
              <w:t>01 1 0000</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center"/>
            <w:hideMark/>
          </w:tcPr>
          <w:p w:rsidR="00B6680F" w:rsidRPr="00B6680F" w:rsidRDefault="00B6680F">
            <w:pPr>
              <w:jc w:val="center"/>
              <w:rPr>
                <w:b/>
                <w:bCs/>
                <w:sz w:val="12"/>
                <w:szCs w:val="12"/>
              </w:rPr>
            </w:pPr>
            <w:r w:rsidRPr="00B6680F">
              <w:rPr>
                <w:b/>
                <w:bCs/>
                <w:sz w:val="12"/>
                <w:szCs w:val="12"/>
              </w:rPr>
              <w:t>1219,5</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 xml:space="preserve">Мероприятия по развитию сети автомобильных дорог общего пользования </w:t>
            </w:r>
            <w:r w:rsidRPr="00B6680F">
              <w:rPr>
                <w:sz w:val="12"/>
                <w:szCs w:val="12"/>
              </w:rPr>
              <w:lastRenderedPageBreak/>
              <w:t xml:space="preserve">в рамках    подпрограммы «Развитие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w:t>
            </w:r>
            <w:proofErr w:type="spellStart"/>
            <w:r w:rsidRPr="00B6680F">
              <w:rPr>
                <w:sz w:val="12"/>
                <w:szCs w:val="12"/>
              </w:rPr>
              <w:t>товаров</w:t>
            </w:r>
            <w:proofErr w:type="gramStart"/>
            <w:r w:rsidRPr="00B6680F">
              <w:rPr>
                <w:sz w:val="12"/>
                <w:szCs w:val="12"/>
              </w:rPr>
              <w:t>,р</w:t>
            </w:r>
            <w:proofErr w:type="gramEnd"/>
            <w:r w:rsidRPr="00B6680F">
              <w:rPr>
                <w:sz w:val="12"/>
                <w:szCs w:val="12"/>
              </w:rPr>
              <w:t>абот</w:t>
            </w:r>
            <w:proofErr w:type="spellEnd"/>
            <w:r w:rsidRPr="00B6680F">
              <w:rPr>
                <w:sz w:val="12"/>
                <w:szCs w:val="12"/>
              </w:rPr>
              <w:t xml:space="preserve"> и услуг для </w:t>
            </w:r>
            <w:proofErr w:type="spellStart"/>
            <w:r w:rsidRPr="00B6680F">
              <w:rPr>
                <w:sz w:val="12"/>
                <w:szCs w:val="12"/>
              </w:rPr>
              <w:t>государствеенных</w:t>
            </w:r>
            <w:proofErr w:type="spellEnd"/>
            <w:r w:rsidRPr="00B6680F">
              <w:rPr>
                <w:sz w:val="12"/>
                <w:szCs w:val="12"/>
              </w:rPr>
              <w:t>(муниципальных)нужд)</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lastRenderedPageBreak/>
              <w:t>01 1 7129</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09</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486,6</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lastRenderedPageBreak/>
              <w:t> </w:t>
            </w:r>
          </w:p>
        </w:tc>
        <w:tc>
          <w:tcPr>
            <w:tcW w:w="0" w:type="auto"/>
            <w:shd w:val="clear" w:color="auto" w:fill="auto"/>
            <w:vAlign w:val="bottom"/>
            <w:hideMark/>
          </w:tcPr>
          <w:p w:rsidR="00B6680F" w:rsidRPr="00B6680F" w:rsidRDefault="00B6680F">
            <w:pPr>
              <w:rPr>
                <w:sz w:val="12"/>
                <w:szCs w:val="12"/>
              </w:rPr>
            </w:pPr>
            <w:r w:rsidRPr="00B6680F">
              <w:rPr>
                <w:sz w:val="12"/>
                <w:szCs w:val="12"/>
              </w:rPr>
              <w:t xml:space="preserve">Расходы на организацию проведения оплачиваемых общественных работ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01 1 7843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12</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4,1</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 xml:space="preserve">Расходы на уличное освещение в рамках подпрограммы"Развитие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01 1 7867</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05</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164,8</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Расходы по благоустройству территории сельского поселения  в рамках подпрограммы</w:t>
            </w:r>
            <w:proofErr w:type="gramStart"/>
            <w:r w:rsidRPr="00B6680F">
              <w:rPr>
                <w:sz w:val="12"/>
                <w:szCs w:val="12"/>
              </w:rPr>
              <w:t>"Р</w:t>
            </w:r>
            <w:proofErr w:type="gramEnd"/>
            <w:r w:rsidRPr="00B6680F">
              <w:rPr>
                <w:sz w:val="12"/>
                <w:szCs w:val="12"/>
              </w:rPr>
              <w:t xml:space="preserve">азвитие инфраструктуры и благоустройство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01 1  7861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05</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564,0</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1.2</w:t>
            </w:r>
          </w:p>
        </w:tc>
        <w:tc>
          <w:tcPr>
            <w:tcW w:w="0" w:type="auto"/>
            <w:shd w:val="clear" w:color="auto" w:fill="auto"/>
            <w:vAlign w:val="bottom"/>
            <w:hideMark/>
          </w:tcPr>
          <w:p w:rsidR="00B6680F" w:rsidRPr="00B6680F" w:rsidRDefault="00B6680F">
            <w:pPr>
              <w:rPr>
                <w:b/>
                <w:bCs/>
                <w:sz w:val="12"/>
                <w:szCs w:val="12"/>
              </w:rPr>
            </w:pPr>
            <w:r w:rsidRPr="00B6680F">
              <w:rPr>
                <w:b/>
                <w:bCs/>
                <w:sz w:val="12"/>
                <w:szCs w:val="12"/>
              </w:rPr>
              <w:t xml:space="preserve">Подпрограмма "Развитие культуры Покровского сельского поселения"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01 2 0000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2483,8</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Расходы на обеспечение деятельности (оказание услуг) муниципальных учреждений в рамках подпрограммы "Развитие культуры Покровского сельского поселения" муниципальной программы «Социально-экономическое развитие Покровского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01 2 0059</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08</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970</w:t>
            </w:r>
          </w:p>
        </w:tc>
        <w:tc>
          <w:tcPr>
            <w:tcW w:w="0" w:type="auto"/>
            <w:shd w:val="clear" w:color="auto" w:fill="auto"/>
            <w:vAlign w:val="center"/>
            <w:hideMark/>
          </w:tcPr>
          <w:p w:rsidR="00B6680F" w:rsidRPr="00B6680F" w:rsidRDefault="00B6680F">
            <w:pPr>
              <w:jc w:val="center"/>
              <w:rPr>
                <w:sz w:val="12"/>
                <w:szCs w:val="12"/>
              </w:rPr>
            </w:pPr>
            <w:r w:rsidRPr="00B6680F">
              <w:rPr>
                <w:sz w:val="12"/>
                <w:szCs w:val="12"/>
              </w:rPr>
              <w:t>2026,4</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Расходы на обеспечение деятельности (оказание услуг) муниципальных учреждений в рамках подпрограммы "Развитие культуры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01 2 0059</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08</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970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457,4</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1.3</w:t>
            </w:r>
          </w:p>
        </w:tc>
        <w:tc>
          <w:tcPr>
            <w:tcW w:w="0" w:type="auto"/>
            <w:shd w:val="clear" w:color="auto" w:fill="auto"/>
            <w:vAlign w:val="center"/>
            <w:hideMark/>
          </w:tcPr>
          <w:p w:rsidR="00B6680F" w:rsidRPr="00B6680F" w:rsidRDefault="00B6680F">
            <w:pPr>
              <w:rPr>
                <w:b/>
                <w:bCs/>
                <w:sz w:val="12"/>
                <w:szCs w:val="12"/>
              </w:rPr>
            </w:pPr>
            <w:r w:rsidRPr="00B6680F">
              <w:rPr>
                <w:b/>
                <w:bCs/>
                <w:sz w:val="12"/>
                <w:szCs w:val="12"/>
              </w:rPr>
              <w:t xml:space="preserve"> Подпрограмма "Обеспечение реализации муниципальной программы"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01 3 0000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2311,5</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center"/>
            <w:hideMark/>
          </w:tcPr>
          <w:p w:rsidR="00B6680F" w:rsidRPr="00B6680F" w:rsidRDefault="00B6680F">
            <w:pPr>
              <w:rPr>
                <w:sz w:val="12"/>
                <w:szCs w:val="12"/>
              </w:rPr>
            </w:pPr>
            <w:r w:rsidRPr="00B6680F">
              <w:rPr>
                <w:sz w:val="12"/>
                <w:szCs w:val="12"/>
              </w:rPr>
              <w:t>Функционирование высшего должностного лица субъекта Российской Федерации и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01 3 7202</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02</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656,5</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center"/>
            <w:hideMark/>
          </w:tcPr>
          <w:p w:rsidR="00B6680F" w:rsidRPr="00B6680F" w:rsidRDefault="00B6680F">
            <w:pPr>
              <w:rPr>
                <w:sz w:val="12"/>
                <w:szCs w:val="12"/>
              </w:rPr>
            </w:pPr>
            <w:r w:rsidRPr="00B6680F">
              <w:rPr>
                <w:sz w:val="12"/>
                <w:szCs w:val="12"/>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выплату персоналу в целях обеспечения выполнения функций государственным</w:t>
            </w:r>
            <w:proofErr w:type="gramStart"/>
            <w:r w:rsidRPr="00B6680F">
              <w:rPr>
                <w:sz w:val="12"/>
                <w:szCs w:val="12"/>
              </w:rPr>
              <w:t>и(</w:t>
            </w:r>
            <w:proofErr w:type="gramEnd"/>
            <w:r w:rsidRPr="00B6680F">
              <w:rPr>
                <w:sz w:val="12"/>
                <w:szCs w:val="12"/>
              </w:rPr>
              <w:t>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01 3 7201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1060,5</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w:t>
            </w:r>
            <w:proofErr w:type="gramStart"/>
            <w:r w:rsidRPr="00B6680F">
              <w:rPr>
                <w:sz w:val="12"/>
                <w:szCs w:val="12"/>
              </w:rPr>
              <w:t>"(</w:t>
            </w:r>
            <w:proofErr w:type="gramEnd"/>
            <w:r w:rsidRPr="00B6680F">
              <w:rPr>
                <w:sz w:val="12"/>
                <w:szCs w:val="12"/>
              </w:rPr>
              <w:t>Закупка товаров, работ и услуг для государственных (муниципальных)нужд)</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01 3 7201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308,9</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center"/>
            <w:hideMark/>
          </w:tcPr>
          <w:p w:rsidR="00B6680F" w:rsidRPr="00B6680F" w:rsidRDefault="00B6680F">
            <w:pPr>
              <w:rPr>
                <w:sz w:val="12"/>
                <w:szCs w:val="12"/>
              </w:rPr>
            </w:pPr>
            <w:r w:rsidRPr="00B6680F">
              <w:rPr>
                <w:sz w:val="12"/>
                <w:szCs w:val="12"/>
              </w:rPr>
              <w:t xml:space="preserve">Расходы на обеспечение функций органов местного самоуправления в рамках  </w:t>
            </w:r>
            <w:r w:rsidRPr="00B6680F">
              <w:rPr>
                <w:sz w:val="12"/>
                <w:szCs w:val="12"/>
              </w:rPr>
              <w:lastRenderedPageBreak/>
              <w:t>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w:t>
            </w:r>
            <w:proofErr w:type="gramStart"/>
            <w:r w:rsidRPr="00B6680F">
              <w:rPr>
                <w:sz w:val="12"/>
                <w:szCs w:val="12"/>
              </w:rPr>
              <w:t>"(</w:t>
            </w:r>
            <w:proofErr w:type="gramEnd"/>
            <w:r w:rsidRPr="00B6680F">
              <w:rPr>
                <w:sz w:val="12"/>
                <w:szCs w:val="12"/>
              </w:rPr>
              <w:t>Иные бюджетные ассигнования)</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01 3 7201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800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10,8</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center"/>
            <w:hideMark/>
          </w:tcPr>
          <w:p w:rsidR="00B6680F" w:rsidRPr="00B6680F" w:rsidRDefault="00B6680F">
            <w:pPr>
              <w:rPr>
                <w:sz w:val="12"/>
                <w:szCs w:val="12"/>
              </w:rPr>
            </w:pPr>
            <w:r w:rsidRPr="00B6680F">
              <w:rPr>
                <w:sz w:val="12"/>
                <w:szCs w:val="12"/>
              </w:rPr>
              <w:t>Проведение выборов депутатов представительного органа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(Иные межбюджетные ассигнования)</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01 3 7011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07</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800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36,5</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center"/>
            <w:hideMark/>
          </w:tcPr>
          <w:p w:rsidR="00B6680F" w:rsidRPr="00B6680F" w:rsidRDefault="00B6680F">
            <w:pPr>
              <w:rPr>
                <w:sz w:val="12"/>
                <w:szCs w:val="12"/>
              </w:rPr>
            </w:pPr>
            <w:r w:rsidRPr="00B6680F">
              <w:rPr>
                <w:sz w:val="12"/>
                <w:szCs w:val="12"/>
              </w:rPr>
              <w:t>Проведение выборов главы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(Иные межбюджетные ассигнования)</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01 3 7012</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07</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800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36,0</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000000" w:fill="FFFFFF"/>
            <w:vAlign w:val="bottom"/>
            <w:hideMark/>
          </w:tcPr>
          <w:p w:rsidR="00B6680F" w:rsidRPr="00B6680F" w:rsidRDefault="00B6680F">
            <w:pPr>
              <w:rPr>
                <w:sz w:val="12"/>
                <w:szCs w:val="12"/>
              </w:rPr>
            </w:pPr>
            <w:r w:rsidRPr="00B6680F">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01 3 7020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20,4</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000000" w:fill="FFFFFF"/>
            <w:vAlign w:val="bottom"/>
            <w:hideMark/>
          </w:tcPr>
          <w:p w:rsidR="00B6680F" w:rsidRPr="00B6680F" w:rsidRDefault="00B6680F">
            <w:pPr>
              <w:rPr>
                <w:sz w:val="12"/>
                <w:szCs w:val="12"/>
              </w:rPr>
            </w:pPr>
            <w:r w:rsidRPr="00B6680F">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(Межбюджетные трансферты)</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01 3 7020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500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14,3</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(Иные бюджетные ассигнования)</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01 3 7020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800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33,8</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000000" w:fill="FFFFFF"/>
            <w:vAlign w:val="center"/>
            <w:hideMark/>
          </w:tcPr>
          <w:p w:rsidR="00B6680F" w:rsidRPr="00B6680F" w:rsidRDefault="00B6680F">
            <w:pPr>
              <w:rPr>
                <w:sz w:val="12"/>
                <w:szCs w:val="12"/>
              </w:rPr>
            </w:pPr>
            <w:r w:rsidRPr="00B6680F">
              <w:rPr>
                <w:sz w:val="12"/>
                <w:szCs w:val="12"/>
              </w:rPr>
              <w:t>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(Расходы на выплату персоналу в целях обеспечения выполнения функций государственным</w:t>
            </w:r>
            <w:proofErr w:type="gramStart"/>
            <w:r w:rsidRPr="00B6680F">
              <w:rPr>
                <w:sz w:val="12"/>
                <w:szCs w:val="12"/>
              </w:rPr>
              <w:t>и(</w:t>
            </w:r>
            <w:proofErr w:type="gramEnd"/>
            <w:r w:rsidRPr="00B6680F">
              <w:rPr>
                <w:sz w:val="12"/>
                <w:szCs w:val="12"/>
              </w:rPr>
              <w:t>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01 3 5118</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02</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61,80081</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w:t>
            </w:r>
            <w:proofErr w:type="gramStart"/>
            <w:r w:rsidRPr="00B6680F">
              <w:rPr>
                <w:sz w:val="12"/>
                <w:szCs w:val="12"/>
              </w:rPr>
              <w:t>"(</w:t>
            </w:r>
            <w:proofErr w:type="gramEnd"/>
            <w:r w:rsidRPr="00B6680F">
              <w:rPr>
                <w:sz w:val="12"/>
                <w:szCs w:val="12"/>
              </w:rPr>
              <w:t>Закупка товаров, работ и услуг для государственных (муниципальных)нужд)</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01 3 5118</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02</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4,89919</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 xml:space="preserve">Мероприятия по развитию градостроительной деятельности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01 3 7846</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12</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14,9</w:t>
            </w:r>
          </w:p>
        </w:tc>
      </w:tr>
      <w:tr w:rsidR="00B6680F" w:rsidRPr="00B6680F" w:rsidTr="003B7204">
        <w:tc>
          <w:tcPr>
            <w:tcW w:w="0" w:type="auto"/>
            <w:shd w:val="clear" w:color="auto" w:fill="auto"/>
            <w:vAlign w:val="center"/>
            <w:hideMark/>
          </w:tcPr>
          <w:p w:rsidR="00B6680F" w:rsidRPr="00B6680F" w:rsidRDefault="00B6680F">
            <w:pP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Доплаты к пенсиям муниципальных служащих в рамках подпрограммы «Обеспечение реализации муниципальной программы» муниципальной программы «Социально-экономическое развитие Покровского сельского поселения» (Социальное обеспечение и иные выплаты населению)</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01 3 7047</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10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01</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300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52,2</w:t>
            </w:r>
          </w:p>
        </w:tc>
      </w:tr>
      <w:tr w:rsidR="00B6680F" w:rsidRPr="00B6680F" w:rsidTr="003B7204">
        <w:tc>
          <w:tcPr>
            <w:tcW w:w="0" w:type="auto"/>
            <w:shd w:val="clear" w:color="auto" w:fill="auto"/>
            <w:vAlign w:val="bottom"/>
            <w:hideMark/>
          </w:tcPr>
          <w:p w:rsidR="00B6680F" w:rsidRPr="00B6680F" w:rsidRDefault="00B6680F">
            <w:pPr>
              <w:jc w:val="center"/>
              <w:rPr>
                <w:sz w:val="12"/>
                <w:szCs w:val="12"/>
              </w:rPr>
            </w:pPr>
            <w:r w:rsidRPr="00B6680F">
              <w:rPr>
                <w:sz w:val="12"/>
                <w:szCs w:val="12"/>
              </w:rPr>
              <w:t>1.4</w:t>
            </w:r>
          </w:p>
        </w:tc>
        <w:tc>
          <w:tcPr>
            <w:tcW w:w="0" w:type="auto"/>
            <w:shd w:val="clear" w:color="auto" w:fill="auto"/>
            <w:vAlign w:val="bottom"/>
            <w:hideMark/>
          </w:tcPr>
          <w:p w:rsidR="00B6680F" w:rsidRPr="00B6680F" w:rsidRDefault="00B6680F">
            <w:pPr>
              <w:rPr>
                <w:b/>
                <w:bCs/>
                <w:sz w:val="12"/>
                <w:szCs w:val="12"/>
              </w:rPr>
            </w:pPr>
            <w:r w:rsidRPr="00B6680F">
              <w:rPr>
                <w:b/>
                <w:bCs/>
                <w:sz w:val="12"/>
                <w:szCs w:val="12"/>
              </w:rPr>
              <w:t>Подпрограмма "Безопасность и правопорядок на территории Покровского сельского поселения".</w:t>
            </w:r>
          </w:p>
        </w:tc>
        <w:tc>
          <w:tcPr>
            <w:tcW w:w="0" w:type="auto"/>
            <w:shd w:val="clear" w:color="auto" w:fill="auto"/>
            <w:noWrap/>
            <w:vAlign w:val="center"/>
            <w:hideMark/>
          </w:tcPr>
          <w:p w:rsidR="00B6680F" w:rsidRPr="00B6680F" w:rsidRDefault="00B6680F">
            <w:pPr>
              <w:rPr>
                <w:b/>
                <w:bCs/>
                <w:sz w:val="12"/>
                <w:szCs w:val="12"/>
              </w:rPr>
            </w:pPr>
            <w:r w:rsidRPr="00B6680F">
              <w:rPr>
                <w:b/>
                <w:bCs/>
                <w:sz w:val="12"/>
                <w:szCs w:val="12"/>
              </w:rPr>
              <w:t>01 4 0000</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 </w:t>
            </w:r>
          </w:p>
        </w:tc>
        <w:tc>
          <w:tcPr>
            <w:tcW w:w="0" w:type="auto"/>
            <w:shd w:val="clear" w:color="auto" w:fill="auto"/>
            <w:noWrap/>
            <w:vAlign w:val="center"/>
            <w:hideMark/>
          </w:tcPr>
          <w:p w:rsidR="00B6680F" w:rsidRPr="00B6680F" w:rsidRDefault="00B6680F">
            <w:pPr>
              <w:jc w:val="center"/>
              <w:rPr>
                <w:b/>
                <w:bCs/>
                <w:sz w:val="12"/>
                <w:szCs w:val="12"/>
              </w:rPr>
            </w:pPr>
            <w:r w:rsidRPr="00B6680F">
              <w:rPr>
                <w:b/>
                <w:bCs/>
                <w:sz w:val="12"/>
                <w:szCs w:val="12"/>
              </w:rPr>
              <w:t>0,0</w:t>
            </w:r>
          </w:p>
        </w:tc>
      </w:tr>
      <w:tr w:rsidR="00B6680F" w:rsidRPr="00B6680F" w:rsidTr="003B7204">
        <w:tc>
          <w:tcPr>
            <w:tcW w:w="0" w:type="auto"/>
            <w:shd w:val="clear" w:color="auto" w:fill="auto"/>
            <w:vAlign w:val="bottom"/>
            <w:hideMark/>
          </w:tcPr>
          <w:p w:rsidR="00B6680F" w:rsidRPr="00B6680F" w:rsidRDefault="00B6680F">
            <w:pPr>
              <w:jc w:val="center"/>
              <w:rPr>
                <w:sz w:val="12"/>
                <w:szCs w:val="12"/>
              </w:rPr>
            </w:pPr>
            <w:r w:rsidRPr="00B6680F">
              <w:rPr>
                <w:sz w:val="12"/>
                <w:szCs w:val="12"/>
              </w:rPr>
              <w:t> </w:t>
            </w:r>
          </w:p>
        </w:tc>
        <w:tc>
          <w:tcPr>
            <w:tcW w:w="0" w:type="auto"/>
            <w:shd w:val="clear" w:color="auto" w:fill="auto"/>
            <w:vAlign w:val="bottom"/>
            <w:hideMark/>
          </w:tcPr>
          <w:p w:rsidR="00B6680F" w:rsidRPr="00B6680F" w:rsidRDefault="00B6680F">
            <w:pPr>
              <w:rPr>
                <w:sz w:val="12"/>
                <w:szCs w:val="12"/>
              </w:rPr>
            </w:pPr>
            <w:r w:rsidRPr="00B6680F">
              <w:rPr>
                <w:sz w:val="12"/>
                <w:szCs w:val="12"/>
              </w:rPr>
              <w:t xml:space="preserve">Мероприятия в сфере защиты населения от чрезвычайных ситуаций и пожаров в рамках подпрограммы"Безопасность и правопорядок на территории Покровского сельского поселения" муниципальной программы "Социально-экономическое развитие Покровского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6680F" w:rsidRPr="00B6680F" w:rsidRDefault="00B6680F">
            <w:pPr>
              <w:rPr>
                <w:sz w:val="12"/>
                <w:szCs w:val="12"/>
              </w:rPr>
            </w:pPr>
            <w:r w:rsidRPr="00B6680F">
              <w:rPr>
                <w:sz w:val="12"/>
                <w:szCs w:val="12"/>
              </w:rPr>
              <w:t>01 4 7143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03</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09</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200</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914</w:t>
            </w:r>
          </w:p>
        </w:tc>
        <w:tc>
          <w:tcPr>
            <w:tcW w:w="0" w:type="auto"/>
            <w:shd w:val="clear" w:color="auto" w:fill="auto"/>
            <w:noWrap/>
            <w:vAlign w:val="center"/>
            <w:hideMark/>
          </w:tcPr>
          <w:p w:rsidR="00B6680F" w:rsidRPr="00B6680F" w:rsidRDefault="00B6680F">
            <w:pPr>
              <w:jc w:val="center"/>
              <w:rPr>
                <w:sz w:val="12"/>
                <w:szCs w:val="12"/>
              </w:rPr>
            </w:pPr>
            <w:r w:rsidRPr="00B6680F">
              <w:rPr>
                <w:sz w:val="12"/>
                <w:szCs w:val="12"/>
              </w:rPr>
              <w:t>0,0</w:t>
            </w:r>
          </w:p>
        </w:tc>
      </w:tr>
    </w:tbl>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rPr>
          <w:sz w:val="16"/>
          <w:szCs w:val="16"/>
        </w:rPr>
      </w:pPr>
      <w:r w:rsidRPr="00833525">
        <w:rPr>
          <w:sz w:val="16"/>
          <w:szCs w:val="16"/>
        </w:rPr>
        <w:t>Глава Покровского сельского поселения</w:t>
      </w:r>
    </w:p>
    <w:p w:rsidR="00B6680F" w:rsidRPr="00833525" w:rsidRDefault="00B6680F" w:rsidP="00B6680F">
      <w:pPr>
        <w:tabs>
          <w:tab w:val="left" w:pos="3402"/>
        </w:tabs>
        <w:rPr>
          <w:sz w:val="16"/>
          <w:szCs w:val="16"/>
        </w:rPr>
      </w:pPr>
      <w:r w:rsidRPr="00833525">
        <w:rPr>
          <w:sz w:val="16"/>
          <w:szCs w:val="16"/>
        </w:rPr>
        <w:t>Павловского муниципального района</w:t>
      </w:r>
      <w:r>
        <w:rPr>
          <w:sz w:val="16"/>
          <w:szCs w:val="16"/>
        </w:rPr>
        <w:tab/>
      </w:r>
      <w:r w:rsidRPr="00833525">
        <w:rPr>
          <w:sz w:val="16"/>
          <w:szCs w:val="16"/>
        </w:rPr>
        <w:t>А.А. Проценко.</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CF7BE1" w:rsidRDefault="00CF7BE1" w:rsidP="00B6680F">
      <w:pPr>
        <w:widowControl w:val="0"/>
        <w:shd w:val="clear" w:color="auto" w:fill="FFFFFF"/>
        <w:tabs>
          <w:tab w:val="left" w:pos="1190"/>
        </w:tabs>
        <w:autoSpaceDE w:val="0"/>
        <w:autoSpaceDN w:val="0"/>
        <w:adjustRightInd w:val="0"/>
        <w:jc w:val="center"/>
        <w:rPr>
          <w:color w:val="000000"/>
          <w:sz w:val="16"/>
          <w:szCs w:val="16"/>
        </w:rPr>
      </w:pP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ind w:left="1843"/>
        <w:rPr>
          <w:sz w:val="16"/>
          <w:szCs w:val="16"/>
        </w:rPr>
      </w:pPr>
      <w:r w:rsidRPr="00833525">
        <w:rPr>
          <w:sz w:val="16"/>
          <w:szCs w:val="16"/>
        </w:rPr>
        <w:t xml:space="preserve">Приложение </w:t>
      </w:r>
      <w:r>
        <w:rPr>
          <w:sz w:val="16"/>
          <w:szCs w:val="16"/>
        </w:rPr>
        <w:t>6</w:t>
      </w:r>
    </w:p>
    <w:p w:rsidR="00B6680F" w:rsidRPr="00833525" w:rsidRDefault="00B6680F" w:rsidP="00B6680F">
      <w:pPr>
        <w:ind w:left="1843"/>
        <w:rPr>
          <w:sz w:val="16"/>
          <w:szCs w:val="16"/>
        </w:rPr>
      </w:pPr>
      <w:r w:rsidRPr="00833525">
        <w:rPr>
          <w:sz w:val="16"/>
          <w:szCs w:val="16"/>
        </w:rPr>
        <w:t>к решению Совета народных депутатов</w:t>
      </w:r>
    </w:p>
    <w:p w:rsidR="00B6680F" w:rsidRPr="00833525" w:rsidRDefault="00B6680F" w:rsidP="00B6680F">
      <w:pPr>
        <w:ind w:left="1843"/>
        <w:rPr>
          <w:sz w:val="16"/>
          <w:szCs w:val="16"/>
        </w:rPr>
      </w:pPr>
      <w:r w:rsidRPr="00833525">
        <w:rPr>
          <w:sz w:val="16"/>
          <w:szCs w:val="16"/>
        </w:rPr>
        <w:t>Покровского сельского поселения</w:t>
      </w:r>
    </w:p>
    <w:p w:rsidR="00B6680F" w:rsidRPr="00833525" w:rsidRDefault="00B6680F" w:rsidP="00B6680F">
      <w:pPr>
        <w:ind w:left="1843"/>
        <w:rPr>
          <w:sz w:val="16"/>
          <w:szCs w:val="16"/>
        </w:rPr>
      </w:pPr>
      <w:r w:rsidRPr="00833525">
        <w:rPr>
          <w:sz w:val="16"/>
          <w:szCs w:val="16"/>
        </w:rPr>
        <w:t>Павловского муниципального района</w:t>
      </w:r>
    </w:p>
    <w:p w:rsidR="00B6680F" w:rsidRPr="00A35162" w:rsidRDefault="00B6680F" w:rsidP="00B6680F">
      <w:pPr>
        <w:ind w:left="1843"/>
        <w:rPr>
          <w:sz w:val="16"/>
          <w:szCs w:val="16"/>
          <w:u w:val="single"/>
        </w:rPr>
      </w:pPr>
      <w:r w:rsidRPr="00A35162">
        <w:rPr>
          <w:sz w:val="16"/>
          <w:szCs w:val="16"/>
          <w:u w:val="single"/>
        </w:rPr>
        <w:t>от 28.04.2016 г. № 49</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3B7204" w:rsidRDefault="003B7204" w:rsidP="00B6680F">
      <w:pPr>
        <w:jc w:val="center"/>
        <w:rPr>
          <w:b/>
          <w:sz w:val="16"/>
          <w:szCs w:val="16"/>
        </w:rPr>
      </w:pPr>
      <w:r w:rsidRPr="003B7204">
        <w:rPr>
          <w:b/>
          <w:sz w:val="16"/>
          <w:szCs w:val="16"/>
        </w:rPr>
        <w:t xml:space="preserve">ИСТОЧНИКИ ФИНАНСИРОВАНИЯ ДЕФИЦИТА БЮДЖЕТА ПОКРОВСКОГО СЕЛЬСКОГО ПОСЕЛЕНИЯ ПО КОДАМ КЛАССИФИКАЦИИ ИСТОЧНИКОВ ФИНАНСИРОВАНИЯ ДЕФИЦИТОВ БЮДЖЕТОВ </w:t>
      </w:r>
    </w:p>
    <w:p w:rsidR="00B6680F" w:rsidRPr="003B7204" w:rsidRDefault="003B7204" w:rsidP="00B6680F">
      <w:pPr>
        <w:jc w:val="center"/>
        <w:rPr>
          <w:b/>
          <w:sz w:val="16"/>
          <w:szCs w:val="16"/>
        </w:rPr>
      </w:pPr>
      <w:r w:rsidRPr="003B7204">
        <w:rPr>
          <w:b/>
          <w:sz w:val="16"/>
          <w:szCs w:val="16"/>
        </w:rPr>
        <w:t>ЗА 2015 ГОД</w:t>
      </w:r>
    </w:p>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580"/>
        <w:gridCol w:w="1170"/>
        <w:gridCol w:w="1174"/>
        <w:gridCol w:w="742"/>
      </w:tblGrid>
      <w:tr w:rsidR="00B6680F" w:rsidRPr="0064224B" w:rsidTr="003B7204">
        <w:trPr>
          <w:cantSplit/>
        </w:trPr>
        <w:tc>
          <w:tcPr>
            <w:tcW w:w="0" w:type="auto"/>
            <w:vMerge w:val="restart"/>
            <w:vAlign w:val="center"/>
          </w:tcPr>
          <w:p w:rsidR="00B6680F" w:rsidRPr="0064224B" w:rsidRDefault="00B6680F" w:rsidP="00EF60AF">
            <w:pPr>
              <w:jc w:val="center"/>
              <w:rPr>
                <w:sz w:val="12"/>
                <w:szCs w:val="12"/>
              </w:rPr>
            </w:pPr>
            <w:r w:rsidRPr="0064224B">
              <w:rPr>
                <w:sz w:val="12"/>
                <w:szCs w:val="12"/>
              </w:rPr>
              <w:t>Наименование</w:t>
            </w:r>
          </w:p>
        </w:tc>
        <w:tc>
          <w:tcPr>
            <w:tcW w:w="0" w:type="auto"/>
            <w:gridSpan w:val="2"/>
            <w:vAlign w:val="center"/>
          </w:tcPr>
          <w:p w:rsidR="00B6680F" w:rsidRPr="0064224B" w:rsidRDefault="00B6680F" w:rsidP="00EF60AF">
            <w:pPr>
              <w:jc w:val="center"/>
              <w:rPr>
                <w:sz w:val="12"/>
                <w:szCs w:val="12"/>
              </w:rPr>
            </w:pPr>
            <w:r w:rsidRPr="0064224B">
              <w:rPr>
                <w:sz w:val="12"/>
                <w:szCs w:val="12"/>
              </w:rPr>
              <w:t>Код  классификации</w:t>
            </w:r>
          </w:p>
        </w:tc>
        <w:tc>
          <w:tcPr>
            <w:tcW w:w="0" w:type="auto"/>
            <w:vMerge w:val="restart"/>
            <w:vAlign w:val="center"/>
          </w:tcPr>
          <w:p w:rsidR="00B6680F" w:rsidRPr="0064224B" w:rsidRDefault="00B6680F" w:rsidP="00EF60AF">
            <w:pPr>
              <w:jc w:val="center"/>
              <w:rPr>
                <w:sz w:val="12"/>
                <w:szCs w:val="12"/>
              </w:rPr>
            </w:pPr>
            <w:r w:rsidRPr="0064224B">
              <w:rPr>
                <w:sz w:val="12"/>
                <w:szCs w:val="12"/>
              </w:rPr>
              <w:t>Исполнено за 2015 год,  тыс</w:t>
            </w:r>
            <w:proofErr w:type="gramStart"/>
            <w:r w:rsidRPr="0064224B">
              <w:rPr>
                <w:sz w:val="12"/>
                <w:szCs w:val="12"/>
              </w:rPr>
              <w:t>.р</w:t>
            </w:r>
            <w:proofErr w:type="gramEnd"/>
            <w:r w:rsidRPr="0064224B">
              <w:rPr>
                <w:sz w:val="12"/>
                <w:szCs w:val="12"/>
              </w:rPr>
              <w:t>уб.</w:t>
            </w:r>
          </w:p>
        </w:tc>
      </w:tr>
      <w:tr w:rsidR="00B6680F" w:rsidRPr="0064224B" w:rsidTr="003B7204">
        <w:trPr>
          <w:cantSplit/>
        </w:trPr>
        <w:tc>
          <w:tcPr>
            <w:tcW w:w="0" w:type="auto"/>
            <w:vMerge/>
            <w:vAlign w:val="center"/>
          </w:tcPr>
          <w:p w:rsidR="00B6680F" w:rsidRPr="0064224B" w:rsidRDefault="00B6680F" w:rsidP="00EF60AF">
            <w:pPr>
              <w:jc w:val="center"/>
              <w:rPr>
                <w:sz w:val="12"/>
                <w:szCs w:val="12"/>
              </w:rPr>
            </w:pPr>
          </w:p>
        </w:tc>
        <w:tc>
          <w:tcPr>
            <w:tcW w:w="0" w:type="auto"/>
            <w:vAlign w:val="center"/>
          </w:tcPr>
          <w:p w:rsidR="00B6680F" w:rsidRPr="0064224B" w:rsidRDefault="00B6680F" w:rsidP="00EF60AF">
            <w:pPr>
              <w:jc w:val="center"/>
              <w:rPr>
                <w:sz w:val="12"/>
                <w:szCs w:val="12"/>
              </w:rPr>
            </w:pPr>
            <w:r w:rsidRPr="0064224B">
              <w:rPr>
                <w:sz w:val="12"/>
                <w:szCs w:val="12"/>
              </w:rPr>
              <w:t>главного администратора источника финансирования дефицита</w:t>
            </w:r>
          </w:p>
        </w:tc>
        <w:tc>
          <w:tcPr>
            <w:tcW w:w="0" w:type="auto"/>
            <w:vAlign w:val="center"/>
          </w:tcPr>
          <w:p w:rsidR="00B6680F" w:rsidRPr="0064224B" w:rsidRDefault="00B6680F" w:rsidP="00EF60AF">
            <w:pPr>
              <w:jc w:val="center"/>
              <w:rPr>
                <w:sz w:val="12"/>
                <w:szCs w:val="12"/>
              </w:rPr>
            </w:pPr>
            <w:r w:rsidRPr="0064224B">
              <w:rPr>
                <w:sz w:val="12"/>
                <w:szCs w:val="12"/>
              </w:rPr>
              <w:t>источника финансирования дефицита</w:t>
            </w:r>
          </w:p>
        </w:tc>
        <w:tc>
          <w:tcPr>
            <w:tcW w:w="0" w:type="auto"/>
            <w:vMerge/>
            <w:vAlign w:val="center"/>
          </w:tcPr>
          <w:p w:rsidR="00B6680F" w:rsidRPr="0064224B" w:rsidRDefault="00B6680F" w:rsidP="00EF60AF">
            <w:pPr>
              <w:jc w:val="center"/>
              <w:rPr>
                <w:sz w:val="12"/>
                <w:szCs w:val="12"/>
              </w:rPr>
            </w:pPr>
          </w:p>
        </w:tc>
      </w:tr>
      <w:tr w:rsidR="00B6680F" w:rsidRPr="0064224B" w:rsidTr="003B7204">
        <w:trPr>
          <w:cantSplit/>
        </w:trPr>
        <w:tc>
          <w:tcPr>
            <w:tcW w:w="0" w:type="auto"/>
          </w:tcPr>
          <w:p w:rsidR="00B6680F" w:rsidRPr="0064224B" w:rsidRDefault="00B6680F" w:rsidP="00CF7BE1">
            <w:pPr>
              <w:rPr>
                <w:b/>
                <w:sz w:val="12"/>
                <w:szCs w:val="12"/>
              </w:rPr>
            </w:pPr>
            <w:r w:rsidRPr="0064224B">
              <w:rPr>
                <w:b/>
                <w:sz w:val="12"/>
                <w:szCs w:val="12"/>
              </w:rPr>
              <w:t>Источники внутреннего финансирования дефицита бюджета</w:t>
            </w:r>
          </w:p>
        </w:tc>
        <w:tc>
          <w:tcPr>
            <w:tcW w:w="0" w:type="auto"/>
            <w:vAlign w:val="center"/>
          </w:tcPr>
          <w:p w:rsidR="00B6680F" w:rsidRPr="0064224B" w:rsidRDefault="00B6680F" w:rsidP="00EF60AF">
            <w:pPr>
              <w:jc w:val="center"/>
              <w:rPr>
                <w:b/>
                <w:sz w:val="12"/>
                <w:szCs w:val="12"/>
              </w:rPr>
            </w:pPr>
            <w:r w:rsidRPr="0064224B">
              <w:rPr>
                <w:b/>
                <w:sz w:val="12"/>
                <w:szCs w:val="12"/>
              </w:rPr>
              <w:t>914</w:t>
            </w:r>
          </w:p>
        </w:tc>
        <w:tc>
          <w:tcPr>
            <w:tcW w:w="0" w:type="auto"/>
            <w:vAlign w:val="center"/>
          </w:tcPr>
          <w:p w:rsidR="00B6680F" w:rsidRPr="0064224B" w:rsidRDefault="00B6680F" w:rsidP="00EF60AF">
            <w:pPr>
              <w:jc w:val="center"/>
              <w:rPr>
                <w:b/>
                <w:sz w:val="12"/>
                <w:szCs w:val="12"/>
              </w:rPr>
            </w:pPr>
            <w:r w:rsidRPr="0064224B">
              <w:rPr>
                <w:b/>
                <w:sz w:val="12"/>
                <w:szCs w:val="12"/>
              </w:rPr>
              <w:t>01000000000000000</w:t>
            </w:r>
          </w:p>
        </w:tc>
        <w:tc>
          <w:tcPr>
            <w:tcW w:w="0" w:type="auto"/>
            <w:vAlign w:val="center"/>
          </w:tcPr>
          <w:p w:rsidR="00B6680F" w:rsidRPr="0064224B" w:rsidRDefault="00B6680F" w:rsidP="00EF60AF">
            <w:pPr>
              <w:jc w:val="center"/>
              <w:rPr>
                <w:b/>
                <w:sz w:val="12"/>
                <w:szCs w:val="12"/>
              </w:rPr>
            </w:pPr>
            <w:r w:rsidRPr="0064224B">
              <w:rPr>
                <w:sz w:val="12"/>
                <w:szCs w:val="12"/>
              </w:rPr>
              <w:t>625,7</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 xml:space="preserve">Получение бюджетных кредитов от других бюджетов бюджетной системы РФ </w:t>
            </w:r>
            <w:proofErr w:type="spellStart"/>
            <w:r w:rsidRPr="0064224B">
              <w:rPr>
                <w:sz w:val="12"/>
                <w:szCs w:val="12"/>
              </w:rPr>
              <w:t>РФ</w:t>
            </w:r>
            <w:proofErr w:type="spellEnd"/>
            <w:r w:rsidRPr="0064224B">
              <w:rPr>
                <w:sz w:val="12"/>
                <w:szCs w:val="12"/>
              </w:rPr>
              <w:t xml:space="preserve"> в валюте РФ</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01030000000000700</w:t>
            </w:r>
          </w:p>
        </w:tc>
        <w:tc>
          <w:tcPr>
            <w:tcW w:w="0" w:type="auto"/>
            <w:vAlign w:val="center"/>
          </w:tcPr>
          <w:p w:rsidR="00B6680F" w:rsidRPr="0064224B" w:rsidRDefault="00B6680F" w:rsidP="00EF60AF">
            <w:pPr>
              <w:jc w:val="center"/>
              <w:rPr>
                <w:sz w:val="12"/>
                <w:szCs w:val="12"/>
              </w:rPr>
            </w:pPr>
            <w:r w:rsidRPr="0064224B">
              <w:rPr>
                <w:sz w:val="12"/>
                <w:szCs w:val="12"/>
              </w:rPr>
              <w:t>-</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Получение кредитов от других бюджетов бюджетной системы РФ бюджетами поселений в валюте РФ</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01030100100000710</w:t>
            </w:r>
          </w:p>
        </w:tc>
        <w:tc>
          <w:tcPr>
            <w:tcW w:w="0" w:type="auto"/>
            <w:vAlign w:val="center"/>
          </w:tcPr>
          <w:p w:rsidR="00B6680F" w:rsidRPr="0064224B" w:rsidRDefault="00B6680F" w:rsidP="00EF60AF">
            <w:pPr>
              <w:jc w:val="center"/>
              <w:rPr>
                <w:sz w:val="12"/>
                <w:szCs w:val="12"/>
              </w:rPr>
            </w:pPr>
            <w:r w:rsidRPr="0064224B">
              <w:rPr>
                <w:sz w:val="12"/>
                <w:szCs w:val="12"/>
              </w:rPr>
              <w:t>-</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Погашение бюджетных кредитов  полученных от других бюджетов бюджетной системы РФ в валюте РФ</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01030000000000800</w:t>
            </w:r>
          </w:p>
        </w:tc>
        <w:tc>
          <w:tcPr>
            <w:tcW w:w="0" w:type="auto"/>
            <w:vAlign w:val="center"/>
          </w:tcPr>
          <w:p w:rsidR="00B6680F" w:rsidRPr="0064224B" w:rsidRDefault="00B6680F" w:rsidP="00EF60AF">
            <w:pPr>
              <w:jc w:val="center"/>
              <w:rPr>
                <w:sz w:val="12"/>
                <w:szCs w:val="12"/>
              </w:rPr>
            </w:pPr>
            <w:r w:rsidRPr="0064224B">
              <w:rPr>
                <w:sz w:val="12"/>
                <w:szCs w:val="12"/>
              </w:rPr>
              <w:t>-</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Погашение бюджетами поселений  кредитов от других бюджетов бюджетной системы РФ бюджетами поселений в валюте РФ</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01030100100000810</w:t>
            </w:r>
          </w:p>
        </w:tc>
        <w:tc>
          <w:tcPr>
            <w:tcW w:w="0" w:type="auto"/>
            <w:vAlign w:val="center"/>
          </w:tcPr>
          <w:p w:rsidR="00B6680F" w:rsidRPr="0064224B" w:rsidRDefault="00B6680F" w:rsidP="00EF60AF">
            <w:pPr>
              <w:jc w:val="center"/>
              <w:rPr>
                <w:sz w:val="12"/>
                <w:szCs w:val="12"/>
              </w:rPr>
            </w:pPr>
            <w:r w:rsidRPr="0064224B">
              <w:rPr>
                <w:sz w:val="12"/>
                <w:szCs w:val="12"/>
              </w:rPr>
              <w:t>-</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Изменение остатков средств на счетах по учету средств бюджета</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01050000000000000</w:t>
            </w:r>
          </w:p>
        </w:tc>
        <w:tc>
          <w:tcPr>
            <w:tcW w:w="0" w:type="auto"/>
            <w:vAlign w:val="center"/>
          </w:tcPr>
          <w:p w:rsidR="00B6680F" w:rsidRPr="0064224B" w:rsidRDefault="00B6680F" w:rsidP="00EF60AF">
            <w:pPr>
              <w:jc w:val="center"/>
              <w:rPr>
                <w:sz w:val="12"/>
                <w:szCs w:val="12"/>
              </w:rPr>
            </w:pPr>
            <w:r w:rsidRPr="0064224B">
              <w:rPr>
                <w:sz w:val="12"/>
                <w:szCs w:val="12"/>
              </w:rPr>
              <w:t>625,7</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Увеличение остатков средств бюджетов</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01050000000000500</w:t>
            </w:r>
          </w:p>
        </w:tc>
        <w:tc>
          <w:tcPr>
            <w:tcW w:w="0" w:type="auto"/>
            <w:vAlign w:val="center"/>
          </w:tcPr>
          <w:p w:rsidR="00B6680F" w:rsidRPr="0064224B" w:rsidRDefault="00B6680F" w:rsidP="00EF60AF">
            <w:pPr>
              <w:jc w:val="center"/>
              <w:rPr>
                <w:sz w:val="12"/>
                <w:szCs w:val="12"/>
              </w:rPr>
            </w:pPr>
            <w:r w:rsidRPr="0064224B">
              <w:rPr>
                <w:sz w:val="12"/>
                <w:szCs w:val="12"/>
              </w:rPr>
              <w:t>- 5389,1</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Увеличение прочих остатков денежных средств бюджетов поселений</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01050201100000510</w:t>
            </w:r>
          </w:p>
        </w:tc>
        <w:tc>
          <w:tcPr>
            <w:tcW w:w="0" w:type="auto"/>
            <w:vAlign w:val="center"/>
          </w:tcPr>
          <w:p w:rsidR="00B6680F" w:rsidRPr="0064224B" w:rsidRDefault="00B6680F" w:rsidP="00EF60AF">
            <w:pPr>
              <w:jc w:val="center"/>
              <w:rPr>
                <w:sz w:val="12"/>
                <w:szCs w:val="12"/>
              </w:rPr>
            </w:pPr>
            <w:r w:rsidRPr="0064224B">
              <w:rPr>
                <w:sz w:val="12"/>
                <w:szCs w:val="12"/>
              </w:rPr>
              <w:t>- 5389,1</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Уменьшение остатков средств бюджетов</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01050000000000600</w:t>
            </w:r>
          </w:p>
        </w:tc>
        <w:tc>
          <w:tcPr>
            <w:tcW w:w="0" w:type="auto"/>
            <w:vAlign w:val="center"/>
          </w:tcPr>
          <w:p w:rsidR="00B6680F" w:rsidRPr="0064224B" w:rsidRDefault="00B6680F" w:rsidP="00EF60AF">
            <w:pPr>
              <w:jc w:val="center"/>
              <w:rPr>
                <w:sz w:val="12"/>
                <w:szCs w:val="12"/>
              </w:rPr>
            </w:pPr>
            <w:r w:rsidRPr="0064224B">
              <w:rPr>
                <w:sz w:val="12"/>
                <w:szCs w:val="12"/>
              </w:rPr>
              <w:t>6014,8</w:t>
            </w:r>
          </w:p>
        </w:tc>
      </w:tr>
      <w:tr w:rsidR="00B6680F" w:rsidRPr="0064224B" w:rsidTr="003B7204">
        <w:trPr>
          <w:cantSplit/>
        </w:trPr>
        <w:tc>
          <w:tcPr>
            <w:tcW w:w="0" w:type="auto"/>
          </w:tcPr>
          <w:p w:rsidR="00B6680F" w:rsidRPr="0064224B" w:rsidRDefault="00B6680F" w:rsidP="00CF7BE1">
            <w:pPr>
              <w:rPr>
                <w:sz w:val="12"/>
                <w:szCs w:val="12"/>
              </w:rPr>
            </w:pPr>
            <w:r w:rsidRPr="0064224B">
              <w:rPr>
                <w:sz w:val="12"/>
                <w:szCs w:val="12"/>
              </w:rPr>
              <w:t>Уменьшение прочих остатков денежных средств бюджетов поселений</w:t>
            </w:r>
          </w:p>
        </w:tc>
        <w:tc>
          <w:tcPr>
            <w:tcW w:w="0" w:type="auto"/>
            <w:vAlign w:val="center"/>
          </w:tcPr>
          <w:p w:rsidR="00B6680F" w:rsidRPr="0064224B" w:rsidRDefault="00B6680F" w:rsidP="00EF60AF">
            <w:pPr>
              <w:jc w:val="center"/>
              <w:rPr>
                <w:sz w:val="12"/>
                <w:szCs w:val="12"/>
              </w:rPr>
            </w:pPr>
            <w:r w:rsidRPr="0064224B">
              <w:rPr>
                <w:sz w:val="12"/>
                <w:szCs w:val="12"/>
              </w:rPr>
              <w:t>914</w:t>
            </w:r>
          </w:p>
        </w:tc>
        <w:tc>
          <w:tcPr>
            <w:tcW w:w="0" w:type="auto"/>
            <w:vAlign w:val="center"/>
          </w:tcPr>
          <w:p w:rsidR="00B6680F" w:rsidRPr="0064224B" w:rsidRDefault="00B6680F" w:rsidP="00EF60AF">
            <w:pPr>
              <w:jc w:val="center"/>
              <w:rPr>
                <w:sz w:val="12"/>
                <w:szCs w:val="12"/>
              </w:rPr>
            </w:pPr>
            <w:r w:rsidRPr="0064224B">
              <w:rPr>
                <w:sz w:val="12"/>
                <w:szCs w:val="12"/>
              </w:rPr>
              <w:t>01050201100000610</w:t>
            </w:r>
          </w:p>
        </w:tc>
        <w:tc>
          <w:tcPr>
            <w:tcW w:w="0" w:type="auto"/>
            <w:vAlign w:val="center"/>
          </w:tcPr>
          <w:p w:rsidR="00B6680F" w:rsidRPr="0064224B" w:rsidRDefault="00B6680F" w:rsidP="00EF60AF">
            <w:pPr>
              <w:jc w:val="center"/>
              <w:rPr>
                <w:sz w:val="12"/>
                <w:szCs w:val="12"/>
              </w:rPr>
            </w:pPr>
            <w:r w:rsidRPr="0064224B">
              <w:rPr>
                <w:sz w:val="12"/>
                <w:szCs w:val="12"/>
              </w:rPr>
              <w:t>6014,8</w:t>
            </w:r>
          </w:p>
        </w:tc>
      </w:tr>
    </w:tbl>
    <w:p w:rsidR="00B6680F" w:rsidRDefault="00B6680F" w:rsidP="00B6680F">
      <w:pPr>
        <w:widowControl w:val="0"/>
        <w:shd w:val="clear" w:color="auto" w:fill="FFFFFF"/>
        <w:tabs>
          <w:tab w:val="left" w:pos="1190"/>
        </w:tabs>
        <w:autoSpaceDE w:val="0"/>
        <w:autoSpaceDN w:val="0"/>
        <w:adjustRightInd w:val="0"/>
        <w:jc w:val="center"/>
        <w:rPr>
          <w:color w:val="000000"/>
          <w:sz w:val="16"/>
          <w:szCs w:val="16"/>
        </w:rPr>
      </w:pPr>
    </w:p>
    <w:p w:rsidR="00B6680F" w:rsidRPr="00833525" w:rsidRDefault="00B6680F" w:rsidP="00B6680F">
      <w:pPr>
        <w:rPr>
          <w:sz w:val="16"/>
          <w:szCs w:val="16"/>
        </w:rPr>
      </w:pPr>
      <w:r w:rsidRPr="00833525">
        <w:rPr>
          <w:sz w:val="16"/>
          <w:szCs w:val="16"/>
        </w:rPr>
        <w:t>Глава Покровского сельского поселения</w:t>
      </w:r>
    </w:p>
    <w:p w:rsidR="00B6680F" w:rsidRPr="00833525" w:rsidRDefault="00B6680F" w:rsidP="00B6680F">
      <w:pPr>
        <w:tabs>
          <w:tab w:val="left" w:pos="3402"/>
        </w:tabs>
        <w:rPr>
          <w:sz w:val="16"/>
          <w:szCs w:val="16"/>
        </w:rPr>
      </w:pPr>
      <w:r w:rsidRPr="00833525">
        <w:rPr>
          <w:sz w:val="16"/>
          <w:szCs w:val="16"/>
        </w:rPr>
        <w:t>Павловского муниципального района</w:t>
      </w:r>
      <w:r>
        <w:rPr>
          <w:sz w:val="16"/>
          <w:szCs w:val="16"/>
        </w:rPr>
        <w:tab/>
      </w:r>
      <w:r w:rsidRPr="00833525">
        <w:rPr>
          <w:sz w:val="16"/>
          <w:szCs w:val="16"/>
        </w:rPr>
        <w:t>А.А. Проценко.</w:t>
      </w:r>
    </w:p>
    <w:p w:rsidR="00B6680F" w:rsidRDefault="00B6680F" w:rsidP="001C356C">
      <w:pPr>
        <w:jc w:val="center"/>
        <w:rPr>
          <w:color w:val="000000"/>
          <w:sz w:val="16"/>
          <w:szCs w:val="16"/>
        </w:rPr>
      </w:pPr>
    </w:p>
    <w:p w:rsidR="00CF5E45" w:rsidRDefault="00CF5E45" w:rsidP="001C356C">
      <w:pPr>
        <w:jc w:val="center"/>
        <w:rPr>
          <w:color w:val="000000"/>
          <w:sz w:val="16"/>
          <w:szCs w:val="16"/>
        </w:rPr>
      </w:pPr>
    </w:p>
    <w:p w:rsidR="00EF60AF" w:rsidRPr="00EF60AF" w:rsidRDefault="00EF60AF" w:rsidP="00EF60AF">
      <w:pPr>
        <w:jc w:val="center"/>
        <w:rPr>
          <w:b/>
          <w:sz w:val="16"/>
          <w:szCs w:val="16"/>
        </w:rPr>
      </w:pPr>
      <w:r w:rsidRPr="00EF60AF">
        <w:rPr>
          <w:b/>
          <w:sz w:val="16"/>
          <w:szCs w:val="16"/>
        </w:rPr>
        <w:t>ПОЯСНИТЕЛЬНАЯ ЗАПИСКА</w:t>
      </w:r>
    </w:p>
    <w:p w:rsidR="00EF60AF" w:rsidRPr="00EF60AF" w:rsidRDefault="00EF60AF" w:rsidP="00EF60AF">
      <w:pPr>
        <w:jc w:val="center"/>
        <w:rPr>
          <w:b/>
          <w:sz w:val="16"/>
          <w:szCs w:val="16"/>
        </w:rPr>
      </w:pPr>
      <w:r w:rsidRPr="00EF60AF">
        <w:rPr>
          <w:b/>
          <w:sz w:val="16"/>
          <w:szCs w:val="16"/>
        </w:rPr>
        <w:t>к решению Совета народных депутатов Покровского сельского поселения Павловского муниципального района Воронежской области «Об исполнении бюджета Покровского сельского поселения за 2015 год»</w:t>
      </w:r>
    </w:p>
    <w:p w:rsidR="00EF60AF" w:rsidRDefault="00EF60AF" w:rsidP="001C356C">
      <w:pPr>
        <w:jc w:val="center"/>
        <w:rPr>
          <w:color w:val="000000"/>
          <w:sz w:val="16"/>
          <w:szCs w:val="16"/>
        </w:rPr>
      </w:pPr>
    </w:p>
    <w:p w:rsidR="00EF60AF" w:rsidRPr="00EF60AF" w:rsidRDefault="00EF60AF" w:rsidP="00EF60AF">
      <w:pPr>
        <w:ind w:firstLine="567"/>
        <w:jc w:val="both"/>
        <w:rPr>
          <w:sz w:val="16"/>
          <w:szCs w:val="16"/>
        </w:rPr>
      </w:pPr>
      <w:r w:rsidRPr="00EF60AF">
        <w:rPr>
          <w:sz w:val="16"/>
          <w:szCs w:val="16"/>
        </w:rPr>
        <w:t>Решением Совета народных депутатов Покровского сельского поселения Павловского муниципального района Воронежской области от 24.12.2014 г. №292 "Об утверждении бюджета Покровского сельского поселения на 2015 год и на плановый период 2016 и 2017 годов" были утверждены доходы в сумме 4 492 900 рублей, в течении года произведено уточнение бюджета и план по доходам на конец 2015 года составил 5 471 553,36 рублей, фактически в бюджет поселения поступило 5 389 072,49 рублей ( 119,9% к первоначальному плану и к уточненному 98,5%)</w:t>
      </w:r>
    </w:p>
    <w:p w:rsidR="00EF60AF" w:rsidRPr="00EF60AF" w:rsidRDefault="00EF60AF" w:rsidP="00EF60AF">
      <w:pPr>
        <w:ind w:firstLine="567"/>
        <w:jc w:val="both"/>
        <w:rPr>
          <w:sz w:val="16"/>
          <w:szCs w:val="16"/>
        </w:rPr>
      </w:pPr>
      <w:proofErr w:type="gramStart"/>
      <w:r w:rsidRPr="00EF60AF">
        <w:rPr>
          <w:sz w:val="16"/>
          <w:szCs w:val="16"/>
        </w:rPr>
        <w:t>В бюджет поселения поступило собственных доходов в 2015 году в сумме 1 931 107,13 руб., при первоначальном плане 1 414 200 руб. и уточненном плане 1 929 200 руб.(136,6% к первоначальному плану и 100,1% к уточненному плану.</w:t>
      </w:r>
      <w:proofErr w:type="gramEnd"/>
      <w:r w:rsidRPr="00EF60AF">
        <w:rPr>
          <w:sz w:val="16"/>
          <w:szCs w:val="16"/>
        </w:rPr>
        <w:t xml:space="preserve"> Общая доля собственных доходов в бюджете поселения составила 35,8%. Основные налоговые доходы, поступившие в бюджет поселения в </w:t>
      </w:r>
      <w:r w:rsidRPr="00EF60AF">
        <w:rPr>
          <w:sz w:val="16"/>
          <w:szCs w:val="16"/>
        </w:rPr>
        <w:lastRenderedPageBreak/>
        <w:t>2015 году, это налог на доходы физических лиц-242 241,51 руб. (12,5% от собственных доходов), доходы от уплаты акцизов на дизельное топливо, моторное масло и бензин - 770 399,12 руб.</w:t>
      </w:r>
      <w:r w:rsidR="00CF7BE1">
        <w:rPr>
          <w:sz w:val="16"/>
          <w:szCs w:val="16"/>
        </w:rPr>
        <w:t xml:space="preserve"> (39,9% от собственных доходов)</w:t>
      </w:r>
      <w:r w:rsidRPr="00EF60AF">
        <w:rPr>
          <w:sz w:val="16"/>
          <w:szCs w:val="16"/>
        </w:rPr>
        <w:t>, налог на имущество физических лиц - 174 236,82 руб. (9% от собственных доходов), земельный налог -702 663,52 руб.(36,4% от собственных доходов). По всем видам налоговых и неналоговых доходов план выполнен на 100 и более процентов. Безвозмездных поступлений в бюджет поселения получено 3 457 965,36 руб. при плане 3 542 353,36 руб.(97,6% к плану). Недополучены прочие субсидии из областного бюджета в сумме 84 388 руб.</w:t>
      </w:r>
    </w:p>
    <w:p w:rsidR="00EF60AF" w:rsidRPr="00EF60AF" w:rsidRDefault="00EF60AF" w:rsidP="00EF60AF">
      <w:pPr>
        <w:ind w:firstLine="567"/>
        <w:jc w:val="both"/>
        <w:rPr>
          <w:sz w:val="16"/>
          <w:szCs w:val="16"/>
        </w:rPr>
      </w:pPr>
      <w:r w:rsidRPr="00EF60AF">
        <w:rPr>
          <w:sz w:val="16"/>
          <w:szCs w:val="16"/>
        </w:rPr>
        <w:t>Главной целью деятельности учреждения является выполнение программы "Социально-экономическое развитие Покровского сельского поселения". Численность персонала по Администрации Покровского сельского поселения по штатному расписанию на 1 января 2016 года составила 5 человек, среднесписочная численность за 2015 год составила 5 человек, по МКУК "Покровское КДО"по штатному расписанию на 1 января 2016 года составила 14,8 человек, среднесписочная численность за 2015 год составила 10 человек</w:t>
      </w:r>
    </w:p>
    <w:p w:rsidR="00EF60AF" w:rsidRPr="00EF60AF" w:rsidRDefault="00EF60AF" w:rsidP="00EF60AF">
      <w:pPr>
        <w:ind w:firstLine="567"/>
        <w:jc w:val="both"/>
        <w:rPr>
          <w:color w:val="000000"/>
          <w:sz w:val="16"/>
          <w:szCs w:val="16"/>
        </w:rPr>
      </w:pPr>
      <w:r w:rsidRPr="00EF60AF">
        <w:rPr>
          <w:sz w:val="16"/>
          <w:szCs w:val="16"/>
        </w:rPr>
        <w:t>Решением Совета народных депутатов Покровского сельского поселения Павловского муниципального района Воронежской области от 24.12.2014 г. №292 "Об утверждении бюджета Покровского сельского поселения на 2015 год и на плановый период 2016 и 2017 годов" были утверждены расходы в сумме 4 492 900 рублей, в течени</w:t>
      </w:r>
      <w:proofErr w:type="gramStart"/>
      <w:r w:rsidRPr="00EF60AF">
        <w:rPr>
          <w:sz w:val="16"/>
          <w:szCs w:val="16"/>
        </w:rPr>
        <w:t>и</w:t>
      </w:r>
      <w:proofErr w:type="gramEnd"/>
      <w:r w:rsidRPr="00EF60AF">
        <w:rPr>
          <w:sz w:val="16"/>
          <w:szCs w:val="16"/>
        </w:rPr>
        <w:t xml:space="preserve"> года произведено уточнение бюджета и план по расходам на конец 2015 года составил 6 174 353,36 рублей, фактически бюджет поселения исполнен в сумме 6 014 768,5 рублей ( 133,9% к первоначальному плану и к уточненному 97,4%). Все статьи муниципальной программы "Экономическое развитие Покровского сельского поселения исполнены на 100%). Основные статьи расходов в 2015 году, это заработная плата работникам у</w:t>
      </w:r>
      <w:r w:rsidR="00CF7BE1">
        <w:rPr>
          <w:sz w:val="16"/>
          <w:szCs w:val="16"/>
        </w:rPr>
        <w:t>чреждений - 2 926 437,07 руб. (</w:t>
      </w:r>
      <w:r w:rsidRPr="00EF60AF">
        <w:rPr>
          <w:sz w:val="16"/>
          <w:szCs w:val="16"/>
        </w:rPr>
        <w:t xml:space="preserve">48,7% от годовой суммы расходов), начисления на заработную плату - 877 032,03 руб. (14,6% от годовой суммы расходов), коммунальные расходы - 373 621,03 руб. (6,2% от годовой суммы расходов), услуги по текущему содержанию имущества - 1 253 926,13 </w:t>
      </w:r>
      <w:proofErr w:type="spellStart"/>
      <w:r w:rsidRPr="00EF60AF">
        <w:rPr>
          <w:sz w:val="16"/>
          <w:szCs w:val="16"/>
        </w:rPr>
        <w:t>руб</w:t>
      </w:r>
      <w:proofErr w:type="spellEnd"/>
      <w:r w:rsidRPr="00EF60AF">
        <w:rPr>
          <w:sz w:val="16"/>
          <w:szCs w:val="16"/>
        </w:rPr>
        <w:t xml:space="preserve"> (20,8% от годовой суммы расходов), приобретение материальных запасов -260 975,47 </w:t>
      </w:r>
      <w:proofErr w:type="spellStart"/>
      <w:r w:rsidRPr="00EF60AF">
        <w:rPr>
          <w:sz w:val="16"/>
          <w:szCs w:val="16"/>
        </w:rPr>
        <w:t>руб</w:t>
      </w:r>
      <w:proofErr w:type="spellEnd"/>
      <w:r w:rsidRPr="00EF60AF">
        <w:rPr>
          <w:sz w:val="16"/>
          <w:szCs w:val="16"/>
        </w:rPr>
        <w:t xml:space="preserve"> (4,3% от годовой суммы расходов). Структура расходов по разделам и подразделам функциональной классификации следующая: по разделу 0100 (Общегосударственные вопросы) израсходовано 2 177 733,97 руб. (36,2% от годовой суммы расходов); по разделу 0203 (Мобилизация и вневойсковая подготовка) израсходовано 66 700 руб. (1,1% от годовой суммы расходов); по разделу 0409 (Дорожное хозяйство) израсходовано 486 596,44 руб.(8,1% от годовой суммы расходов); по разделу 0412 (Другие вопросы в области национальной экономики) израсходовано 18 975,53 руб. (0,3% от годовой суммы расходов); по разделу 0500 (Жилищно-коммунальное хозяйство) израсходовано 728 793,15 руб. (12,1% от годовой суммы расходов); по разделу 0801 (Культура) израсходовано 2 483 814,92 руб. (41,3% от годовой суммы расходов); по разделу 1001 (Пенсионное обеспечение) израсходовано 52 154,49 </w:t>
      </w:r>
      <w:proofErr w:type="spellStart"/>
      <w:r w:rsidRPr="00EF60AF">
        <w:rPr>
          <w:sz w:val="16"/>
          <w:szCs w:val="16"/>
        </w:rPr>
        <w:t>руб</w:t>
      </w:r>
      <w:proofErr w:type="spellEnd"/>
      <w:r w:rsidRPr="00EF60AF">
        <w:rPr>
          <w:sz w:val="16"/>
          <w:szCs w:val="16"/>
        </w:rPr>
        <w:t xml:space="preserve"> (0,9% от годовой суммы расходов). Средняя заработная плата работников администрации Покровского сельского поселения составила -22 036,67 руб., средняя заработная плата работников культуры составила- 12 973,33 руб. Расходы на коммунальные услуги составили 373 621,03 руб., в том числе на уличное освещение -155 816,46 руб., на ремонт дорог затрачено 435 244 руб., основные средства в 2015 году не приобретались, библиотечный фонд не поступал.</w:t>
      </w:r>
    </w:p>
    <w:p w:rsidR="00EF60AF" w:rsidRDefault="00EF60AF" w:rsidP="001C356C">
      <w:pPr>
        <w:jc w:val="center"/>
        <w:rPr>
          <w:color w:val="000000"/>
          <w:sz w:val="16"/>
          <w:szCs w:val="16"/>
        </w:rPr>
      </w:pPr>
    </w:p>
    <w:p w:rsidR="00EF60AF" w:rsidRPr="00833525" w:rsidRDefault="00EF60AF" w:rsidP="00EF60AF">
      <w:pPr>
        <w:rPr>
          <w:sz w:val="16"/>
          <w:szCs w:val="16"/>
        </w:rPr>
      </w:pPr>
      <w:r w:rsidRPr="00833525">
        <w:rPr>
          <w:sz w:val="16"/>
          <w:szCs w:val="16"/>
        </w:rPr>
        <w:t>Глава Покровского сельского поселения</w:t>
      </w:r>
    </w:p>
    <w:p w:rsidR="00CF5E45" w:rsidRDefault="00EF60AF" w:rsidP="00EF60AF">
      <w:pPr>
        <w:tabs>
          <w:tab w:val="left" w:pos="3402"/>
        </w:tabs>
        <w:rPr>
          <w:sz w:val="16"/>
          <w:szCs w:val="16"/>
        </w:rPr>
      </w:pPr>
      <w:r w:rsidRPr="00833525">
        <w:rPr>
          <w:sz w:val="16"/>
          <w:szCs w:val="16"/>
        </w:rPr>
        <w:t>Павловского муниципального района</w:t>
      </w:r>
      <w:r>
        <w:rPr>
          <w:sz w:val="16"/>
          <w:szCs w:val="16"/>
        </w:rPr>
        <w:tab/>
      </w:r>
      <w:r w:rsidRPr="00833525">
        <w:rPr>
          <w:sz w:val="16"/>
          <w:szCs w:val="16"/>
        </w:rPr>
        <w:t>А.А. Проценко.</w:t>
      </w:r>
      <w:bookmarkStart w:id="16" w:name="_GoBack"/>
      <w:bookmarkEnd w:id="16"/>
    </w:p>
    <w:p w:rsidR="00CF5E45" w:rsidRDefault="00CF5E45">
      <w:pPr>
        <w:rPr>
          <w:sz w:val="16"/>
          <w:szCs w:val="16"/>
        </w:rPr>
      </w:pPr>
      <w:r>
        <w:rPr>
          <w:sz w:val="16"/>
          <w:szCs w:val="16"/>
        </w:rPr>
        <w:br w:type="page"/>
      </w:r>
    </w:p>
    <w:p w:rsidR="00CF5E45" w:rsidRDefault="00CF5E45">
      <w:pPr>
        <w:rPr>
          <w:sz w:val="16"/>
          <w:szCs w:val="16"/>
        </w:rPr>
      </w:pPr>
      <w:r>
        <w:rPr>
          <w:sz w:val="16"/>
          <w:szCs w:val="16"/>
        </w:rPr>
        <w:br w:type="page"/>
      </w:r>
    </w:p>
    <w:p w:rsidR="00EF60AF" w:rsidRPr="00833525" w:rsidRDefault="00CF5E45" w:rsidP="00EF60AF">
      <w:pPr>
        <w:tabs>
          <w:tab w:val="left" w:pos="3402"/>
        </w:tabs>
        <w:rPr>
          <w:sz w:val="16"/>
          <w:szCs w:val="16"/>
        </w:rPr>
      </w:pPr>
      <w:r>
        <w:rPr>
          <w:noProof/>
          <w:color w:val="000000"/>
          <w:sz w:val="16"/>
          <w:szCs w:val="16"/>
        </w:rPr>
        <w:pict>
          <v:roundrect id="AutoShape 769" o:spid="_x0000_s1028" style="position:absolute;margin-left:-27.1pt;margin-top:668.9pt;width:552.5pt;height:59.5pt;z-index:-2516556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arcsize="10923f" wrapcoords="205 -820 -88 820 -88 19413 0 21053 176 22147 205 22147 21366 22147 21395 22147 21629 21053 21688 18592 21688 2187 21512 -273 21366 -820 205 -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" strokeweight="4.5pt">
            <v:stroke linestyle="thickThin"/>
            <v:textbox style="mso-next-textbox:#AutoShape 769">
              <w:txbxContent>
                <w:p w:rsidR="00B17139" w:rsidRDefault="00B17139" w:rsidP="0035568E">
                  <w:pPr>
                    <w:rPr>
                      <w:rFonts w:ascii="Calibri" w:hAnsi="Calibri"/>
                      <w:i/>
                      <w:iCs/>
                      <w:sz w:val="18"/>
                      <w:szCs w:val="18"/>
                    </w:rPr>
                  </w:pPr>
                  <w:proofErr w:type="spellStart"/>
                  <w:r>
                    <w:rPr>
                      <w:rFonts w:ascii="Calibri" w:hAnsi="Calibri"/>
                      <w:b/>
                      <w:bCs/>
                      <w:sz w:val="18"/>
                      <w:szCs w:val="18"/>
                    </w:rPr>
                    <w:t>Учредитель</w:t>
                  </w:r>
                  <w:proofErr w:type="gramStart"/>
                  <w:r>
                    <w:rPr>
                      <w:rFonts w:ascii="Calibri" w:hAnsi="Calibri"/>
                      <w:b/>
                      <w:bCs/>
                      <w:sz w:val="18"/>
                      <w:szCs w:val="18"/>
                    </w:rPr>
                    <w:t>:</w:t>
                  </w:r>
                  <w:r>
                    <w:rPr>
                      <w:rFonts w:ascii="Calibri" w:hAnsi="Calibri"/>
                      <w:i/>
                      <w:iCs/>
                      <w:sz w:val="18"/>
                      <w:szCs w:val="18"/>
                    </w:rPr>
                    <w:t>С</w:t>
                  </w:r>
                  <w:proofErr w:type="gramEnd"/>
                  <w:r>
                    <w:rPr>
                      <w:rFonts w:ascii="Calibri" w:hAnsi="Calibri"/>
                      <w:i/>
                      <w:iCs/>
                      <w:sz w:val="18"/>
                      <w:szCs w:val="18"/>
                    </w:rPr>
                    <w:t>овет</w:t>
                  </w:r>
                  <w:proofErr w:type="spellEnd"/>
                  <w:r>
                    <w:rPr>
                      <w:rFonts w:ascii="Calibri" w:hAnsi="Calibri"/>
                      <w:i/>
                      <w:iCs/>
                      <w:sz w:val="18"/>
                      <w:szCs w:val="18"/>
                    </w:rPr>
                    <w:t xml:space="preserve"> народных депутатов Павловского муниципального района Воронежской области</w:t>
                  </w:r>
                </w:p>
                <w:p w:rsidR="00B17139" w:rsidRDefault="00B17139" w:rsidP="0035568E">
                  <w:pPr>
                    <w:rPr>
                      <w:rFonts w:ascii="Calibri" w:hAnsi="Calibri"/>
                      <w:b/>
                      <w:iCs/>
                      <w:sz w:val="18"/>
                      <w:szCs w:val="18"/>
                    </w:rPr>
                  </w:pPr>
                  <w:r>
                    <w:rPr>
                      <w:rFonts w:ascii="Calibri" w:hAnsi="Calibri"/>
                      <w:b/>
                      <w:iCs/>
                      <w:sz w:val="18"/>
                      <w:szCs w:val="18"/>
                    </w:rPr>
                    <w:t xml:space="preserve">Гл. редактор:   </w:t>
                  </w:r>
                  <w:r>
                    <w:rPr>
                      <w:rFonts w:ascii="Calibri" w:hAnsi="Calibri"/>
                      <w:i/>
                      <w:iCs/>
                      <w:sz w:val="18"/>
                      <w:szCs w:val="18"/>
                    </w:rPr>
                    <w:t>Бабаян Г.Г.</w:t>
                  </w:r>
                </w:p>
                <w:p w:rsidR="00B17139" w:rsidRDefault="00B17139" w:rsidP="0035568E">
                  <w:pPr>
                    <w:rPr>
                      <w:rFonts w:ascii="Calibri" w:hAnsi="Calibri"/>
                      <w:b/>
                      <w:iCs/>
                      <w:sz w:val="18"/>
                      <w:szCs w:val="18"/>
                    </w:rPr>
                  </w:pPr>
                  <w:r>
                    <w:rPr>
                      <w:rFonts w:ascii="Calibri" w:hAnsi="Calibri"/>
                      <w:b/>
                      <w:iCs/>
                      <w:sz w:val="18"/>
                      <w:szCs w:val="18"/>
                    </w:rPr>
                    <w:t xml:space="preserve">Адрес редакции: </w:t>
                  </w:r>
                  <w:r>
                    <w:rPr>
                      <w:rFonts w:ascii="Calibri" w:hAnsi="Calibri"/>
                      <w:i/>
                      <w:iCs/>
                      <w:sz w:val="18"/>
                      <w:szCs w:val="18"/>
                    </w:rPr>
                    <w:t>396422, Воронежская область, г. Павловск, проспект Революции, д.8. Тел: 2-23-02; 2-42-31.</w:t>
                  </w:r>
                </w:p>
                <w:p w:rsidR="00B17139" w:rsidRDefault="00B17139" w:rsidP="0035568E">
                  <w:pPr>
                    <w:rPr>
                      <w:rFonts w:ascii="Calibri" w:hAnsi="Calibri"/>
                      <w:sz w:val="18"/>
                      <w:szCs w:val="18"/>
                    </w:rPr>
                  </w:pPr>
                  <w:r>
                    <w:rPr>
                      <w:rFonts w:ascii="Calibri" w:hAnsi="Calibri"/>
                      <w:sz w:val="18"/>
                      <w:szCs w:val="18"/>
                    </w:rPr>
                    <w:t xml:space="preserve">Тираж 100, бесплатно. </w:t>
                  </w:r>
                  <w:r>
                    <w:rPr>
                      <w:rFonts w:ascii="Calibri" w:hAnsi="Calibri"/>
                      <w:i/>
                      <w:iCs/>
                      <w:sz w:val="18"/>
                      <w:szCs w:val="18"/>
                    </w:rPr>
                    <w:t xml:space="preserve">Тиражировано на компьютерной периферии </w:t>
                  </w:r>
                  <w:proofErr w:type="spellStart"/>
                  <w:r>
                    <w:rPr>
                      <w:rFonts w:ascii="Calibri" w:hAnsi="Calibri"/>
                      <w:i/>
                      <w:iCs/>
                      <w:sz w:val="18"/>
                      <w:szCs w:val="18"/>
                      <w:lang w:val="en-US"/>
                    </w:rPr>
                    <w:t>MBOfficeCenter</w:t>
                  </w:r>
                  <w:proofErr w:type="spellEnd"/>
                  <w:r>
                    <w:rPr>
                      <w:rFonts w:ascii="Calibri" w:hAnsi="Calibri"/>
                      <w:i/>
                      <w:iCs/>
                      <w:sz w:val="18"/>
                      <w:szCs w:val="18"/>
                    </w:rPr>
                    <w:t xml:space="preserve"> 316</w:t>
                  </w:r>
                </w:p>
              </w:txbxContent>
            </v:textbox>
            <w10:wrap type="tight"/>
          </v:roundrect>
        </w:pict>
      </w:r>
    </w:p>
    <w:sectPr w:rsidR="00EF60AF" w:rsidRPr="00833525" w:rsidSect="00890C28">
      <w:headerReference w:type="default" r:id="rId36"/>
      <w:type w:val="continuous"/>
      <w:pgSz w:w="11906" w:h="16838" w:code="9"/>
      <w:pgMar w:top="1134" w:right="805" w:bottom="1089" w:left="1202" w:header="510" w:footer="0" w:gutter="0"/>
      <w:cols w:num="2" w:space="67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139" w:rsidRDefault="00B17139">
      <w:r>
        <w:separator/>
      </w:r>
    </w:p>
  </w:endnote>
  <w:endnote w:type="continuationSeparator" w:id="1">
    <w:p w:rsidR="00B17139" w:rsidRDefault="00B171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panose1 w:val="020B0604020202020204"/>
    <w:charset w:val="00"/>
    <w:family w:val="auto"/>
    <w:pitch w:val="variable"/>
    <w:sig w:usb0="800000AF" w:usb1="1001ECEA" w:usb2="00000000" w:usb3="00000000" w:csb0="00000001" w:csb1="00000000"/>
  </w:font>
  <w:font w:name="Star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font150">
    <w:altName w:val="Times New Roman"/>
    <w:panose1 w:val="00000000000000000000"/>
    <w:charset w:val="CC"/>
    <w:family w:val="auto"/>
    <w:notTrueType/>
    <w:pitch w:val="variable"/>
    <w:sig w:usb0="00000201" w:usb1="00000000" w:usb2="00000000" w:usb3="00000000" w:csb0="00000004" w:csb1="00000000"/>
  </w:font>
  <w:font w:name="Microsoft Sans Serif">
    <w:panose1 w:val="020B0604020202020204"/>
    <w:charset w:val="CC"/>
    <w:family w:val="swiss"/>
    <w:pitch w:val="variable"/>
    <w:sig w:usb0="E1002AFF" w:usb1="C0000002"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imesDL">
    <w:panose1 w:val="00000000000000000000"/>
    <w:charset w:val="CC"/>
    <w:family w:val="auto"/>
    <w:notTrueType/>
    <w:pitch w:val="variable"/>
    <w:sig w:usb0="00000201" w:usb1="00000000" w:usb2="00000000" w:usb3="00000000" w:csb0="00000004" w:csb1="00000000"/>
  </w:font>
  <w:font w:name="Thorndale">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CC"/>
    <w:family w:val="swiss"/>
    <w:pitch w:val="variable"/>
    <w:sig w:usb0="A00002EF" w:usb1="4000A44B" w:usb2="00000000" w:usb3="00000000" w:csb0="0000019F" w:csb1="00000000"/>
  </w:font>
  <w:font w:name="Peterburg">
    <w:altName w:val="Times New Roman"/>
    <w:panose1 w:val="020B0604020202020204"/>
    <w:charset w:val="00"/>
    <w:family w:val="auto"/>
    <w:pitch w:val="variable"/>
    <w:sig w:usb0="00000003" w:usb1="00000000" w:usb2="00000000" w:usb3="00000000" w:csb0="00000001" w:csb1="00000000"/>
  </w:font>
  <w:font w:name="font195">
    <w:altName w:val="Times New Roman"/>
    <w:charset w:val="CC"/>
    <w:family w:val="auto"/>
    <w:pitch w:val="variable"/>
    <w:sig w:usb0="00000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Pr="007739C7" w:rsidRDefault="00B17139" w:rsidP="001566A4">
    <w:pPr>
      <w:pStyle w:val="af"/>
      <w:rPr>
        <w:bCs/>
        <w:i/>
        <w:iCs/>
        <w:sz w:val="20"/>
      </w:rPr>
    </w:pPr>
    <w:r>
      <w:rPr>
        <w:i/>
        <w:iCs/>
        <w:sz w:val="20"/>
      </w:rPr>
      <w:t xml:space="preserve">«Павловский муниципальный вестник»                                  стр. </w:t>
    </w:r>
    <w:r w:rsidR="006026B4">
      <w:fldChar w:fldCharType="begin"/>
    </w:r>
    <w:r>
      <w:instrText xml:space="preserve"> PAGE   \* MERGEFORMAT </w:instrText>
    </w:r>
    <w:r w:rsidR="006026B4">
      <w:fldChar w:fldCharType="separate"/>
    </w:r>
    <w:r w:rsidR="00CF5E45">
      <w:rPr>
        <w:noProof/>
      </w:rPr>
      <w:t>2</w:t>
    </w:r>
    <w:r w:rsidR="006026B4">
      <w:rPr>
        <w:noProof/>
      </w:rPr>
      <w:fldChar w:fldCharType="end"/>
    </w:r>
    <w:r>
      <w:rPr>
        <w:i/>
        <w:iCs/>
        <w:sz w:val="20"/>
      </w:rPr>
      <w:t xml:space="preserve">                                2</w:t>
    </w:r>
    <w:r w:rsidR="003B7204">
      <w:rPr>
        <w:i/>
        <w:iCs/>
        <w:sz w:val="20"/>
      </w:rPr>
      <w:t>0</w:t>
    </w:r>
    <w:r>
      <w:rPr>
        <w:i/>
        <w:iCs/>
        <w:sz w:val="20"/>
      </w:rPr>
      <w:t xml:space="preserve"> ма</w:t>
    </w:r>
    <w:r w:rsidR="003B7204">
      <w:rPr>
        <w:i/>
        <w:iCs/>
        <w:sz w:val="20"/>
      </w:rPr>
      <w:t>я</w:t>
    </w:r>
    <w:r>
      <w:rPr>
        <w:i/>
        <w:iCs/>
        <w:sz w:val="20"/>
      </w:rPr>
      <w:t xml:space="preserve"> 2016 года  № </w:t>
    </w:r>
    <w:r w:rsidR="003B7204">
      <w:rPr>
        <w:i/>
        <w:iCs/>
        <w:sz w:val="20"/>
      </w:rPr>
      <w:t>5</w:t>
    </w:r>
  </w:p>
  <w:p w:rsidR="00B17139" w:rsidRDefault="00B17139" w:rsidP="001F2261">
    <w:pPr>
      <w:pStyle w:val="af"/>
    </w:pPr>
  </w:p>
  <w:p w:rsidR="00B17139" w:rsidRDefault="00B1713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139" w:rsidRDefault="00B17139">
      <w:r>
        <w:separator/>
      </w:r>
    </w:p>
  </w:footnote>
  <w:footnote w:type="continuationSeparator" w:id="1">
    <w:p w:rsidR="00B17139" w:rsidRDefault="00B171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Default="006026B4">
    <w:pPr>
      <w:pStyle w:val="a9"/>
      <w:framePr w:wrap="around" w:vAnchor="text" w:hAnchor="margin" w:xAlign="right" w:y="1"/>
      <w:rPr>
        <w:rStyle w:val="ab"/>
      </w:rPr>
    </w:pPr>
    <w:r>
      <w:rPr>
        <w:rStyle w:val="ab"/>
      </w:rPr>
      <w:fldChar w:fldCharType="begin"/>
    </w:r>
    <w:r w:rsidR="00B17139">
      <w:rPr>
        <w:rStyle w:val="ab"/>
      </w:rPr>
      <w:instrText xml:space="preserve">PAGE  </w:instrText>
    </w:r>
    <w:r>
      <w:rPr>
        <w:rStyle w:val="ab"/>
      </w:rPr>
      <w:fldChar w:fldCharType="end"/>
    </w:r>
  </w:p>
  <w:p w:rsidR="00B17139" w:rsidRDefault="00B17139">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Default="006026B4">
    <w:pPr>
      <w:pStyle w:val="a9"/>
      <w:framePr w:wrap="around" w:vAnchor="text" w:hAnchor="margin" w:xAlign="right" w:y="1"/>
      <w:rPr>
        <w:rStyle w:val="ab"/>
      </w:rPr>
    </w:pPr>
    <w:r>
      <w:rPr>
        <w:rStyle w:val="ab"/>
      </w:rPr>
      <w:fldChar w:fldCharType="begin"/>
    </w:r>
    <w:r w:rsidR="00B17139">
      <w:rPr>
        <w:rStyle w:val="ab"/>
      </w:rPr>
      <w:instrText xml:space="preserve">PAGE  </w:instrText>
    </w:r>
    <w:r>
      <w:rPr>
        <w:rStyle w:val="ab"/>
      </w:rPr>
      <w:fldChar w:fldCharType="separate"/>
    </w:r>
    <w:r w:rsidR="00B17139">
      <w:rPr>
        <w:rStyle w:val="ab"/>
        <w:noProof/>
      </w:rPr>
      <w:t>8</w:t>
    </w:r>
    <w:r>
      <w:rPr>
        <w:rStyle w:val="ab"/>
      </w:rPr>
      <w:fldChar w:fldCharType="end"/>
    </w:r>
  </w:p>
  <w:p w:rsidR="00B17139" w:rsidRDefault="00B17139" w:rsidP="006E2BF8">
    <w:pPr>
      <w:pStyle w:val="a9"/>
      <w:ind w:right="360"/>
      <w:jc w:val="both"/>
      <w:rPr>
        <w:i/>
        <w:iCs/>
        <w:sz w:val="20"/>
      </w:rPr>
    </w:pPr>
    <w:r>
      <w:rPr>
        <w:i/>
        <w:iCs/>
        <w:sz w:val="20"/>
      </w:rPr>
      <w:t>«Павловский муниципальный вестник» ---------------------------------- 28 января   2013  года   №</w:t>
    </w:r>
    <w:r>
      <w:rPr>
        <w:b/>
        <w:bCs/>
        <w:i/>
        <w:iCs/>
        <w:sz w:val="20"/>
      </w:rPr>
      <w:t xml:space="preserve">  1                     </w:t>
    </w:r>
    <w:r>
      <w:rPr>
        <w:i/>
        <w:iCs/>
        <w:sz w:val="20"/>
      </w:rPr>
      <w:t>стр.</w:t>
    </w:r>
  </w:p>
  <w:p w:rsidR="00B17139" w:rsidRPr="002B0828" w:rsidRDefault="00B17139" w:rsidP="006E2BF8">
    <w:pPr>
      <w:pStyle w:val="a9"/>
      <w:ind w:right="360"/>
      <w:jc w:val="both"/>
      <w:rPr>
        <w:b/>
        <w:bCs/>
        <w:i/>
        <w:iCs/>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Pr="00AF1784" w:rsidRDefault="00B17139" w:rsidP="006E2BF8">
    <w:pPr>
      <w:pStyle w:val="a9"/>
      <w:ind w:right="360"/>
      <w:jc w:val="both"/>
      <w:rPr>
        <w:b/>
        <w:bCs/>
        <w:i/>
        <w:iCs/>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Default="006026B4">
    <w:pPr>
      <w:pStyle w:val="a9"/>
      <w:framePr w:wrap="around" w:vAnchor="text" w:hAnchor="margin" w:xAlign="right" w:y="1"/>
      <w:rPr>
        <w:rStyle w:val="ab"/>
      </w:rPr>
    </w:pPr>
    <w:r>
      <w:rPr>
        <w:rStyle w:val="ab"/>
      </w:rPr>
      <w:fldChar w:fldCharType="begin"/>
    </w:r>
    <w:r w:rsidR="00B17139">
      <w:rPr>
        <w:rStyle w:val="ab"/>
      </w:rPr>
      <w:instrText xml:space="preserve">PAGE  </w:instrText>
    </w:r>
    <w:r>
      <w:rPr>
        <w:rStyle w:val="ab"/>
      </w:rPr>
      <w:fldChar w:fldCharType="end"/>
    </w:r>
  </w:p>
  <w:p w:rsidR="00B17139" w:rsidRDefault="00B17139">
    <w:pPr>
      <w:pStyle w:val="a9"/>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Pr="002B0828" w:rsidRDefault="00B17139" w:rsidP="006E2BF8">
    <w:pPr>
      <w:pStyle w:val="a9"/>
      <w:ind w:right="360"/>
      <w:jc w:val="both"/>
      <w:rPr>
        <w:b/>
        <w:bCs/>
        <w:i/>
        <w:iCs/>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Default="00B17139">
    <w:pPr>
      <w:pStyle w:val="a9"/>
      <w:jc w:val="right"/>
    </w:pPr>
    <w:r>
      <w:t>1</w:t>
    </w:r>
    <w:r w:rsidR="006026B4">
      <w:fldChar w:fldCharType="begin"/>
    </w:r>
    <w:r>
      <w:instrText xml:space="preserve"> PAGE   \* MERGEFORMAT </w:instrText>
    </w:r>
    <w:r w:rsidR="006026B4">
      <w:fldChar w:fldCharType="separate"/>
    </w:r>
    <w:r>
      <w:rPr>
        <w:noProof/>
      </w:rPr>
      <w:t>125</w:t>
    </w:r>
    <w:r w:rsidR="006026B4">
      <w:rPr>
        <w:noProof/>
      </w:rPr>
      <w:fldChar w:fldCharType="end"/>
    </w:r>
  </w:p>
  <w:p w:rsidR="00B17139" w:rsidRPr="00AF1784" w:rsidRDefault="00B17139" w:rsidP="006E2BF8">
    <w:pPr>
      <w:pStyle w:val="a9"/>
      <w:ind w:right="360"/>
      <w:jc w:val="both"/>
      <w:rPr>
        <w:b/>
        <w:bCs/>
        <w:i/>
        <w:iCs/>
        <w:sz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39" w:rsidRDefault="00B17139" w:rsidP="00CF29DC">
    <w:pPr>
      <w:pStyle w:val="a9"/>
      <w:jc w:val="center"/>
    </w:pPr>
  </w:p>
  <w:p w:rsidR="00B17139" w:rsidRDefault="00B1713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AD4807A"/>
    <w:lvl w:ilvl="0">
      <w:start w:val="1"/>
      <w:numFmt w:val="decimal"/>
      <w:pStyle w:val="a"/>
      <w:lvlText w:val="%1."/>
      <w:lvlJc w:val="left"/>
      <w:pPr>
        <w:tabs>
          <w:tab w:val="num" w:pos="360"/>
        </w:tabs>
        <w:ind w:left="360" w:hanging="360"/>
      </w:pPr>
    </w:lvl>
  </w:abstractNum>
  <w:abstractNum w:abstractNumId="1">
    <w:nsid w:val="FFFFFF89"/>
    <w:multiLevelType w:val="singleLevel"/>
    <w:tmpl w:val="C1E2B614"/>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545"/>
        </w:tabs>
        <w:ind w:left="545" w:hanging="360"/>
      </w:pPr>
      <w:rPr>
        <w:rFonts w:ascii="Symbol" w:hAnsi="Symbol"/>
      </w:rPr>
    </w:lvl>
    <w:lvl w:ilvl="2">
      <w:start w:val="1"/>
      <w:numFmt w:val="bullet"/>
      <w:lvlText w:val=""/>
      <w:lvlJc w:val="left"/>
      <w:pPr>
        <w:tabs>
          <w:tab w:val="num" w:pos="730"/>
        </w:tabs>
        <w:ind w:left="730" w:hanging="360"/>
      </w:pPr>
      <w:rPr>
        <w:rFonts w:ascii="Symbol" w:hAnsi="Symbol"/>
      </w:rPr>
    </w:lvl>
    <w:lvl w:ilvl="3">
      <w:start w:val="1"/>
      <w:numFmt w:val="bullet"/>
      <w:lvlText w:val=""/>
      <w:lvlJc w:val="left"/>
      <w:pPr>
        <w:tabs>
          <w:tab w:val="num" w:pos="915"/>
        </w:tabs>
        <w:ind w:left="915" w:hanging="360"/>
      </w:pPr>
      <w:rPr>
        <w:rFonts w:ascii="Symbol" w:hAnsi="Symbol"/>
      </w:rPr>
    </w:lvl>
    <w:lvl w:ilvl="4">
      <w:start w:val="1"/>
      <w:numFmt w:val="bullet"/>
      <w:lvlText w:val=""/>
      <w:lvlJc w:val="left"/>
      <w:pPr>
        <w:tabs>
          <w:tab w:val="num" w:pos="1100"/>
        </w:tabs>
        <w:ind w:left="1100" w:hanging="360"/>
      </w:pPr>
      <w:rPr>
        <w:rFonts w:ascii="Symbol" w:hAnsi="Symbol"/>
      </w:rPr>
    </w:lvl>
    <w:lvl w:ilvl="5">
      <w:start w:val="1"/>
      <w:numFmt w:val="bullet"/>
      <w:lvlText w:val=""/>
      <w:lvlJc w:val="left"/>
      <w:pPr>
        <w:tabs>
          <w:tab w:val="num" w:pos="1285"/>
        </w:tabs>
        <w:ind w:left="1285" w:hanging="360"/>
      </w:pPr>
      <w:rPr>
        <w:rFonts w:ascii="Symbol" w:hAnsi="Symbol"/>
      </w:rPr>
    </w:lvl>
    <w:lvl w:ilvl="6">
      <w:start w:val="1"/>
      <w:numFmt w:val="bullet"/>
      <w:lvlText w:val=""/>
      <w:lvlJc w:val="left"/>
      <w:pPr>
        <w:tabs>
          <w:tab w:val="num" w:pos="1470"/>
        </w:tabs>
        <w:ind w:left="1470" w:hanging="360"/>
      </w:pPr>
      <w:rPr>
        <w:rFonts w:ascii="Symbol" w:hAnsi="Symbol"/>
      </w:rPr>
    </w:lvl>
    <w:lvl w:ilvl="7">
      <w:start w:val="1"/>
      <w:numFmt w:val="bullet"/>
      <w:lvlText w:val=""/>
      <w:lvlJc w:val="left"/>
      <w:pPr>
        <w:tabs>
          <w:tab w:val="num" w:pos="1655"/>
        </w:tabs>
        <w:ind w:left="1655" w:hanging="360"/>
      </w:pPr>
      <w:rPr>
        <w:rFonts w:ascii="Symbol" w:hAnsi="Symbol"/>
      </w:rPr>
    </w:lvl>
    <w:lvl w:ilvl="8">
      <w:start w:val="1"/>
      <w:numFmt w:val="bullet"/>
      <w:lvlText w:val=""/>
      <w:lvlJc w:val="left"/>
      <w:pPr>
        <w:tabs>
          <w:tab w:val="num" w:pos="1840"/>
        </w:tabs>
        <w:ind w:left="1840" w:hanging="360"/>
      </w:pPr>
      <w:rPr>
        <w:rFonts w:ascii="Symbol" w:hAnsi="Symbol"/>
      </w:rPr>
    </w:lvl>
  </w:abstractNum>
  <w:abstractNum w:abstractNumId="4">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07"/>
    <w:multiLevelType w:val="multilevel"/>
    <w:tmpl w:val="00000007"/>
    <w:name w:val="WW8Num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08"/>
    <w:multiLevelType w:val="singleLevel"/>
    <w:tmpl w:val="00000008"/>
    <w:name w:val="WW8Num8"/>
    <w:lvl w:ilvl="0">
      <w:start w:val="1"/>
      <w:numFmt w:val="decimal"/>
      <w:lvlText w:val="%1."/>
      <w:lvlJc w:val="left"/>
      <w:pPr>
        <w:tabs>
          <w:tab w:val="num" w:pos="360"/>
        </w:tabs>
        <w:ind w:left="360" w:hanging="360"/>
      </w:pPr>
    </w:lvl>
  </w:abstractNum>
  <w:abstractNum w:abstractNumId="10">
    <w:nsid w:val="00000009"/>
    <w:multiLevelType w:val="singleLevel"/>
    <w:tmpl w:val="00000009"/>
    <w:name w:val="WW8Num9"/>
    <w:lvl w:ilvl="0">
      <w:start w:val="1"/>
      <w:numFmt w:val="decimal"/>
      <w:lvlText w:val="%1."/>
      <w:lvlJc w:val="left"/>
      <w:pPr>
        <w:tabs>
          <w:tab w:val="num" w:pos="501"/>
        </w:tabs>
        <w:ind w:left="501" w:hanging="360"/>
      </w:pPr>
      <w:rPr>
        <w:rFonts w:ascii="Times New Roman" w:hAnsi="Times New Roman" w:cs="Times New Roman"/>
      </w:rPr>
    </w:lvl>
  </w:abstractNum>
  <w:abstractNum w:abstractNumId="11">
    <w:nsid w:val="0000000A"/>
    <w:multiLevelType w:val="singleLevel"/>
    <w:tmpl w:val="0000000A"/>
    <w:name w:val="WW8Num10"/>
    <w:lvl w:ilvl="0">
      <w:numFmt w:val="bullet"/>
      <w:lvlText w:val="-"/>
      <w:lvlJc w:val="left"/>
      <w:pPr>
        <w:tabs>
          <w:tab w:val="num" w:pos="594"/>
        </w:tabs>
        <w:ind w:left="594" w:hanging="360"/>
      </w:pPr>
      <w:rPr>
        <w:rFonts w:ascii="Times New Roman" w:hAnsi="Times New Roman" w:cs="Times New Roman"/>
      </w:rPr>
    </w:lvl>
  </w:abstractNum>
  <w:abstractNum w:abstractNumId="12">
    <w:nsid w:val="0000000B"/>
    <w:multiLevelType w:val="singleLevel"/>
    <w:tmpl w:val="EBDA9FA4"/>
    <w:name w:val="WW8Num11"/>
    <w:lvl w:ilvl="0">
      <w:start w:val="1"/>
      <w:numFmt w:val="decimal"/>
      <w:suff w:val="nothing"/>
      <w:lvlText w:val="%1)"/>
      <w:lvlJc w:val="left"/>
      <w:pPr>
        <w:tabs>
          <w:tab w:val="num" w:pos="0"/>
        </w:tabs>
        <w:ind w:left="0" w:firstLine="0"/>
      </w:pPr>
      <w:rPr>
        <w:rFonts w:ascii="Times New Roman" w:hAnsi="Times New Roman" w:cs="Times New Roman"/>
        <w:b w:val="0"/>
      </w:rPr>
    </w:lvl>
  </w:abstractNum>
  <w:abstractNum w:abstractNumId="13">
    <w:nsid w:val="0000000C"/>
    <w:multiLevelType w:val="singleLevel"/>
    <w:tmpl w:val="0000000C"/>
    <w:name w:val="WW8Num12"/>
    <w:lvl w:ilvl="0">
      <w:start w:val="1"/>
      <w:numFmt w:val="decimal"/>
      <w:lvlText w:val="%1."/>
      <w:lvlJc w:val="left"/>
      <w:pPr>
        <w:tabs>
          <w:tab w:val="num" w:pos="1065"/>
        </w:tabs>
        <w:ind w:left="1065" w:hanging="360"/>
      </w:pPr>
    </w:lvl>
  </w:abstractNum>
  <w:abstractNum w:abstractNumId="14">
    <w:nsid w:val="0000000D"/>
    <w:multiLevelType w:val="singleLevel"/>
    <w:tmpl w:val="0000000D"/>
    <w:name w:val="WW8Num13"/>
    <w:lvl w:ilvl="0">
      <w:start w:val="7"/>
      <w:numFmt w:val="decimal"/>
      <w:lvlText w:val="%1."/>
      <w:lvlJc w:val="left"/>
      <w:pPr>
        <w:tabs>
          <w:tab w:val="num" w:pos="1068"/>
        </w:tabs>
        <w:ind w:left="1068" w:hanging="360"/>
      </w:pPr>
    </w:lvl>
  </w:abstractNum>
  <w:abstractNum w:abstractNumId="15">
    <w:nsid w:val="0000000E"/>
    <w:multiLevelType w:val="singleLevel"/>
    <w:tmpl w:val="0000000E"/>
    <w:name w:val="WW8Num14"/>
    <w:lvl w:ilvl="0">
      <w:start w:val="1"/>
      <w:numFmt w:val="decimal"/>
      <w:lvlText w:val="%1."/>
      <w:lvlJc w:val="left"/>
      <w:pPr>
        <w:tabs>
          <w:tab w:val="num" w:pos="644"/>
        </w:tabs>
        <w:ind w:left="644" w:hanging="360"/>
      </w:pPr>
    </w:lvl>
  </w:abstractNum>
  <w:abstractNum w:abstractNumId="16">
    <w:nsid w:val="0000000F"/>
    <w:multiLevelType w:val="singleLevel"/>
    <w:tmpl w:val="0000000F"/>
    <w:name w:val="WW8Num15"/>
    <w:lvl w:ilvl="0">
      <w:start w:val="1"/>
      <w:numFmt w:val="decimal"/>
      <w:lvlText w:val="%1."/>
      <w:lvlJc w:val="left"/>
      <w:pPr>
        <w:tabs>
          <w:tab w:val="num" w:pos="501"/>
        </w:tabs>
        <w:ind w:left="501" w:hanging="360"/>
      </w:pPr>
    </w:lvl>
  </w:abstractNum>
  <w:abstractNum w:abstractNumId="17">
    <w:nsid w:val="00000010"/>
    <w:multiLevelType w:val="singleLevel"/>
    <w:tmpl w:val="00000010"/>
    <w:name w:val="WW8Num16"/>
    <w:lvl w:ilvl="0">
      <w:start w:val="1"/>
      <w:numFmt w:val="decimal"/>
      <w:lvlText w:val="%1."/>
      <w:lvlJc w:val="left"/>
      <w:pPr>
        <w:tabs>
          <w:tab w:val="num" w:pos="501"/>
        </w:tabs>
        <w:ind w:left="501" w:hanging="360"/>
      </w:pPr>
    </w:lvl>
  </w:abstractNum>
  <w:abstractNum w:abstractNumId="18">
    <w:nsid w:val="00000015"/>
    <w:multiLevelType w:val="multilevel"/>
    <w:tmpl w:val="00000015"/>
    <w:name w:val="WW8Num2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534"/>
        </w:tabs>
        <w:ind w:left="1534" w:hanging="360"/>
      </w:pPr>
      <w:rPr>
        <w:rFonts w:ascii="Symbol" w:hAnsi="Symbol" w:cs="StarSymbol"/>
        <w:sz w:val="18"/>
        <w:szCs w:val="18"/>
      </w:rPr>
    </w:lvl>
    <w:lvl w:ilvl="2">
      <w:start w:val="1"/>
      <w:numFmt w:val="bullet"/>
      <w:lvlText w:val=""/>
      <w:lvlJc w:val="left"/>
      <w:pPr>
        <w:tabs>
          <w:tab w:val="num" w:pos="2474"/>
        </w:tabs>
        <w:ind w:left="2474" w:hanging="360"/>
      </w:pPr>
      <w:rPr>
        <w:rFonts w:ascii="Symbol" w:hAnsi="Symbol" w:cs="StarSymbol"/>
        <w:sz w:val="18"/>
        <w:szCs w:val="18"/>
      </w:rPr>
    </w:lvl>
    <w:lvl w:ilvl="3">
      <w:start w:val="1"/>
      <w:numFmt w:val="bullet"/>
      <w:lvlText w:val=""/>
      <w:lvlJc w:val="left"/>
      <w:pPr>
        <w:tabs>
          <w:tab w:val="num" w:pos="3414"/>
        </w:tabs>
        <w:ind w:left="3414" w:hanging="360"/>
      </w:pPr>
      <w:rPr>
        <w:rFonts w:ascii="Symbol" w:hAnsi="Symbol" w:cs="StarSymbol"/>
        <w:sz w:val="18"/>
        <w:szCs w:val="18"/>
      </w:rPr>
    </w:lvl>
    <w:lvl w:ilvl="4">
      <w:start w:val="1"/>
      <w:numFmt w:val="bullet"/>
      <w:lvlText w:val=""/>
      <w:lvlJc w:val="left"/>
      <w:pPr>
        <w:tabs>
          <w:tab w:val="num" w:pos="4354"/>
        </w:tabs>
        <w:ind w:left="4354" w:hanging="360"/>
      </w:pPr>
      <w:rPr>
        <w:rFonts w:ascii="Symbol" w:hAnsi="Symbol" w:cs="StarSymbol"/>
        <w:sz w:val="18"/>
        <w:szCs w:val="18"/>
      </w:rPr>
    </w:lvl>
    <w:lvl w:ilvl="5">
      <w:start w:val="1"/>
      <w:numFmt w:val="bullet"/>
      <w:lvlText w:val=""/>
      <w:lvlJc w:val="left"/>
      <w:pPr>
        <w:tabs>
          <w:tab w:val="num" w:pos="5294"/>
        </w:tabs>
        <w:ind w:left="5294" w:hanging="360"/>
      </w:pPr>
      <w:rPr>
        <w:rFonts w:ascii="Symbol" w:hAnsi="Symbol" w:cs="StarSymbol"/>
        <w:sz w:val="18"/>
        <w:szCs w:val="18"/>
      </w:rPr>
    </w:lvl>
    <w:lvl w:ilvl="6">
      <w:start w:val="1"/>
      <w:numFmt w:val="bullet"/>
      <w:lvlText w:val=""/>
      <w:lvlJc w:val="left"/>
      <w:pPr>
        <w:tabs>
          <w:tab w:val="num" w:pos="6234"/>
        </w:tabs>
        <w:ind w:left="6234" w:hanging="360"/>
      </w:pPr>
      <w:rPr>
        <w:rFonts w:ascii="Symbol" w:hAnsi="Symbol" w:cs="StarSymbol"/>
        <w:sz w:val="18"/>
        <w:szCs w:val="18"/>
      </w:rPr>
    </w:lvl>
    <w:lvl w:ilvl="7">
      <w:start w:val="1"/>
      <w:numFmt w:val="bullet"/>
      <w:lvlText w:val=""/>
      <w:lvlJc w:val="left"/>
      <w:pPr>
        <w:tabs>
          <w:tab w:val="num" w:pos="7174"/>
        </w:tabs>
        <w:ind w:left="7174" w:hanging="360"/>
      </w:pPr>
      <w:rPr>
        <w:rFonts w:ascii="Symbol" w:hAnsi="Symbol" w:cs="StarSymbol"/>
        <w:sz w:val="18"/>
        <w:szCs w:val="18"/>
      </w:rPr>
    </w:lvl>
    <w:lvl w:ilvl="8">
      <w:start w:val="1"/>
      <w:numFmt w:val="bullet"/>
      <w:lvlText w:val=""/>
      <w:lvlJc w:val="left"/>
      <w:pPr>
        <w:tabs>
          <w:tab w:val="num" w:pos="8114"/>
        </w:tabs>
        <w:ind w:left="8114" w:hanging="360"/>
      </w:pPr>
      <w:rPr>
        <w:rFonts w:ascii="Symbol" w:hAnsi="Symbol" w:cs="StarSymbol"/>
        <w:sz w:val="18"/>
        <w:szCs w:val="18"/>
      </w:rPr>
    </w:lvl>
  </w:abstractNum>
  <w:abstractNum w:abstractNumId="19">
    <w:nsid w:val="006F4C4F"/>
    <w:multiLevelType w:val="multilevel"/>
    <w:tmpl w:val="5F42DEEE"/>
    <w:styleLink w:val="WW8Num1"/>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01AD7295"/>
    <w:multiLevelType w:val="hybridMultilevel"/>
    <w:tmpl w:val="A4DAE5A8"/>
    <w:lvl w:ilvl="0" w:tplc="014ACC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02C8654B"/>
    <w:multiLevelType w:val="hybridMultilevel"/>
    <w:tmpl w:val="70109CBE"/>
    <w:lvl w:ilvl="0" w:tplc="9B98BF46">
      <w:start w:val="1"/>
      <w:numFmt w:val="decimal"/>
      <w:lvlText w:val="%1."/>
      <w:lvlJc w:val="left"/>
      <w:pPr>
        <w:tabs>
          <w:tab w:val="num" w:pos="2115"/>
        </w:tabs>
        <w:ind w:left="2115" w:hanging="1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0AA509B5"/>
    <w:multiLevelType w:val="hybridMultilevel"/>
    <w:tmpl w:val="39F6E2D4"/>
    <w:lvl w:ilvl="0" w:tplc="E408C0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0C8448A2"/>
    <w:multiLevelType w:val="hybridMultilevel"/>
    <w:tmpl w:val="0C6021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5C42332"/>
    <w:multiLevelType w:val="hybridMultilevel"/>
    <w:tmpl w:val="1B68D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72529C7"/>
    <w:multiLevelType w:val="hybridMultilevel"/>
    <w:tmpl w:val="AA167E5C"/>
    <w:lvl w:ilvl="0" w:tplc="76366CA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nsid w:val="1F92658A"/>
    <w:multiLevelType w:val="hybridMultilevel"/>
    <w:tmpl w:val="16EEFAA0"/>
    <w:lvl w:ilvl="0" w:tplc="DC9CDF68">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221253E7"/>
    <w:multiLevelType w:val="hybridMultilevel"/>
    <w:tmpl w:val="802EF662"/>
    <w:lvl w:ilvl="0" w:tplc="AB346740">
      <w:start w:val="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296D672E"/>
    <w:multiLevelType w:val="hybridMultilevel"/>
    <w:tmpl w:val="E216FB0A"/>
    <w:lvl w:ilvl="0" w:tplc="65D4CDB6">
      <w:start w:val="1"/>
      <w:numFmt w:val="decimal"/>
      <w:lvlText w:val="%1."/>
      <w:lvlJc w:val="left"/>
      <w:pPr>
        <w:ind w:left="501" w:hanging="360"/>
      </w:pPr>
      <w:rPr>
        <w:rFonts w:ascii="Times New Roman" w:eastAsia="Times New Roman" w:hAnsi="Times New Roman" w:cs="Times New Roman"/>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9">
    <w:nsid w:val="2A65208E"/>
    <w:multiLevelType w:val="multilevel"/>
    <w:tmpl w:val="FE3CCE84"/>
    <w:numStyleLink w:val="1"/>
  </w:abstractNum>
  <w:abstractNum w:abstractNumId="30">
    <w:nsid w:val="2D4E3738"/>
    <w:multiLevelType w:val="hybridMultilevel"/>
    <w:tmpl w:val="45B81992"/>
    <w:lvl w:ilvl="0" w:tplc="5A721C40">
      <w:start w:val="1"/>
      <w:numFmt w:val="decimal"/>
      <w:lvlText w:val="%1."/>
      <w:lvlJc w:val="left"/>
      <w:pPr>
        <w:ind w:left="949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0754292"/>
    <w:multiLevelType w:val="multilevel"/>
    <w:tmpl w:val="93AA7216"/>
    <w:styleLink w:val="a1"/>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2">
    <w:nsid w:val="33FF7494"/>
    <w:multiLevelType w:val="hybridMultilevel"/>
    <w:tmpl w:val="9516D17C"/>
    <w:lvl w:ilvl="0" w:tplc="CF8CE8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35E55B47"/>
    <w:multiLevelType w:val="hybridMultilevel"/>
    <w:tmpl w:val="45007266"/>
    <w:lvl w:ilvl="0" w:tplc="CED8C2FE">
      <w:start w:val="1"/>
      <w:numFmt w:val="decimal"/>
      <w:lvlText w:val="%1."/>
      <w:lvlJc w:val="left"/>
      <w:pPr>
        <w:ind w:left="1608" w:hanging="564"/>
      </w:pPr>
      <w:rPr>
        <w:rFonts w:hint="default"/>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4">
    <w:nsid w:val="37B84C82"/>
    <w:multiLevelType w:val="hybridMultilevel"/>
    <w:tmpl w:val="B276DD88"/>
    <w:lvl w:ilvl="0" w:tplc="803881B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5">
    <w:nsid w:val="38321365"/>
    <w:multiLevelType w:val="hybridMultilevel"/>
    <w:tmpl w:val="620E1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3FA1E6E"/>
    <w:multiLevelType w:val="hybridMultilevel"/>
    <w:tmpl w:val="6AC80E50"/>
    <w:lvl w:ilvl="0" w:tplc="AC34D58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444B2569"/>
    <w:multiLevelType w:val="hybridMultilevel"/>
    <w:tmpl w:val="89C6E23A"/>
    <w:lvl w:ilvl="0" w:tplc="BC74387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46E44D26"/>
    <w:multiLevelType w:val="multilevel"/>
    <w:tmpl w:val="B83A1012"/>
    <w:lvl w:ilvl="0">
      <w:start w:val="1"/>
      <w:numFmt w:val="decimal"/>
      <w:lvlText w:val="%1."/>
      <w:lvlJc w:val="left"/>
      <w:pPr>
        <w:ind w:left="72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9">
    <w:nsid w:val="4727716E"/>
    <w:multiLevelType w:val="hybridMultilevel"/>
    <w:tmpl w:val="64BABBA4"/>
    <w:lvl w:ilvl="0" w:tplc="0C5C77B8">
      <w:start w:val="2"/>
      <w:numFmt w:val="decimal"/>
      <w:lvlText w:val="%1."/>
      <w:lvlJc w:val="left"/>
      <w:pPr>
        <w:ind w:left="86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40">
    <w:nsid w:val="4AC6414C"/>
    <w:multiLevelType w:val="hybridMultilevel"/>
    <w:tmpl w:val="4808B08A"/>
    <w:lvl w:ilvl="0" w:tplc="4476D04A">
      <w:start w:val="1"/>
      <w:numFmt w:val="decimal"/>
      <w:pStyle w:val="a2"/>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ADA5D87"/>
    <w:multiLevelType w:val="hybridMultilevel"/>
    <w:tmpl w:val="A4DAE5A8"/>
    <w:lvl w:ilvl="0" w:tplc="014ACC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4B595632"/>
    <w:multiLevelType w:val="hybridMultilevel"/>
    <w:tmpl w:val="7AD018CE"/>
    <w:lvl w:ilvl="0" w:tplc="CD76AD80">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43">
    <w:nsid w:val="4BB8234D"/>
    <w:multiLevelType w:val="hybridMultilevel"/>
    <w:tmpl w:val="D7E06A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4BD566AC"/>
    <w:multiLevelType w:val="hybridMultilevel"/>
    <w:tmpl w:val="F202D4CE"/>
    <w:lvl w:ilvl="0" w:tplc="984892BE">
      <w:numFmt w:val="bullet"/>
      <w:lvlText w:val="-"/>
      <w:lvlJc w:val="left"/>
      <w:pPr>
        <w:ind w:left="594" w:hanging="360"/>
      </w:pPr>
      <w:rPr>
        <w:rFonts w:ascii="Times New Roman" w:eastAsia="Times New Roman" w:hAnsi="Times New Roman" w:cs="Times New Roman" w:hint="default"/>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45">
    <w:nsid w:val="4BE674A7"/>
    <w:multiLevelType w:val="hybridMultilevel"/>
    <w:tmpl w:val="0C6E4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0CD1F04"/>
    <w:multiLevelType w:val="multilevel"/>
    <w:tmpl w:val="0CCE8284"/>
    <w:lvl w:ilvl="0">
      <w:start w:val="1"/>
      <w:numFmt w:val="decimal"/>
      <w:lvlText w:val="%1."/>
      <w:lvlJc w:val="left"/>
      <w:pPr>
        <w:tabs>
          <w:tab w:val="num" w:pos="720"/>
        </w:tabs>
        <w:ind w:left="720" w:hanging="360"/>
      </w:pPr>
    </w:lvl>
    <w:lvl w:ilvl="1">
      <w:start w:val="1"/>
      <w:numFmt w:val="decimal"/>
      <w:isLgl/>
      <w:lvlText w:val="%1.%2."/>
      <w:lvlJc w:val="left"/>
      <w:pPr>
        <w:ind w:left="1099" w:hanging="390"/>
      </w:pPr>
      <w:rPr>
        <w:sz w:val="26"/>
      </w:rPr>
    </w:lvl>
    <w:lvl w:ilvl="2">
      <w:start w:val="1"/>
      <w:numFmt w:val="decimal"/>
      <w:isLgl/>
      <w:lvlText w:val="%1.%2.%3."/>
      <w:lvlJc w:val="left"/>
      <w:pPr>
        <w:ind w:left="1778" w:hanging="720"/>
      </w:pPr>
      <w:rPr>
        <w:sz w:val="26"/>
      </w:rPr>
    </w:lvl>
    <w:lvl w:ilvl="3">
      <w:start w:val="1"/>
      <w:numFmt w:val="decimal"/>
      <w:isLgl/>
      <w:lvlText w:val="%1.%2.%3.%4."/>
      <w:lvlJc w:val="left"/>
      <w:pPr>
        <w:ind w:left="2127" w:hanging="720"/>
      </w:pPr>
      <w:rPr>
        <w:sz w:val="26"/>
      </w:rPr>
    </w:lvl>
    <w:lvl w:ilvl="4">
      <w:start w:val="1"/>
      <w:numFmt w:val="decimal"/>
      <w:isLgl/>
      <w:lvlText w:val="%1.%2.%3.%4.%5."/>
      <w:lvlJc w:val="left"/>
      <w:pPr>
        <w:ind w:left="2836" w:hanging="1080"/>
      </w:pPr>
      <w:rPr>
        <w:sz w:val="26"/>
      </w:rPr>
    </w:lvl>
    <w:lvl w:ilvl="5">
      <w:start w:val="1"/>
      <w:numFmt w:val="decimal"/>
      <w:isLgl/>
      <w:lvlText w:val="%1.%2.%3.%4.%5.%6."/>
      <w:lvlJc w:val="left"/>
      <w:pPr>
        <w:ind w:left="3185" w:hanging="1080"/>
      </w:pPr>
      <w:rPr>
        <w:sz w:val="26"/>
      </w:rPr>
    </w:lvl>
    <w:lvl w:ilvl="6">
      <w:start w:val="1"/>
      <w:numFmt w:val="decimal"/>
      <w:isLgl/>
      <w:lvlText w:val="%1.%2.%3.%4.%5.%6.%7."/>
      <w:lvlJc w:val="left"/>
      <w:pPr>
        <w:ind w:left="3894" w:hanging="1440"/>
      </w:pPr>
      <w:rPr>
        <w:sz w:val="26"/>
      </w:rPr>
    </w:lvl>
    <w:lvl w:ilvl="7">
      <w:start w:val="1"/>
      <w:numFmt w:val="decimal"/>
      <w:isLgl/>
      <w:lvlText w:val="%1.%2.%3.%4.%5.%6.%7.%8."/>
      <w:lvlJc w:val="left"/>
      <w:pPr>
        <w:ind w:left="4243" w:hanging="1440"/>
      </w:pPr>
      <w:rPr>
        <w:sz w:val="26"/>
      </w:rPr>
    </w:lvl>
    <w:lvl w:ilvl="8">
      <w:start w:val="1"/>
      <w:numFmt w:val="decimal"/>
      <w:isLgl/>
      <w:lvlText w:val="%1.%2.%3.%4.%5.%6.%7.%8.%9."/>
      <w:lvlJc w:val="left"/>
      <w:pPr>
        <w:ind w:left="4952" w:hanging="1800"/>
      </w:pPr>
      <w:rPr>
        <w:sz w:val="26"/>
      </w:rPr>
    </w:lvl>
  </w:abstractNum>
  <w:abstractNum w:abstractNumId="47">
    <w:nsid w:val="51277EFC"/>
    <w:multiLevelType w:val="multilevel"/>
    <w:tmpl w:val="FE3CCE84"/>
    <w:styleLink w:val="1"/>
    <w:lvl w:ilvl="0">
      <w:start w:val="1"/>
      <w:numFmt w:val="decimal"/>
      <w:lvlText w:val="%1."/>
      <w:lvlJc w:val="left"/>
      <w:pPr>
        <w:ind w:left="1158" w:hanging="732"/>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8">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49">
    <w:nsid w:val="5BE82C00"/>
    <w:multiLevelType w:val="multilevel"/>
    <w:tmpl w:val="BE684C84"/>
    <w:lvl w:ilvl="0">
      <w:start w:val="1"/>
      <w:numFmt w:val="decimal"/>
      <w:lvlText w:val="%1."/>
      <w:lvlJc w:val="left"/>
      <w:pPr>
        <w:ind w:left="1440" w:hanging="360"/>
      </w:pPr>
      <w:rPr>
        <w:rFonts w:hint="default"/>
      </w:rPr>
    </w:lvl>
    <w:lvl w:ilvl="1">
      <w:start w:val="1"/>
      <w:numFmt w:val="decimal"/>
      <w:isLgl/>
      <w:lvlText w:val="%1.%2."/>
      <w:lvlJc w:val="left"/>
      <w:pPr>
        <w:ind w:left="2310" w:hanging="1230"/>
      </w:pPr>
      <w:rPr>
        <w:rFonts w:hint="default"/>
      </w:rPr>
    </w:lvl>
    <w:lvl w:ilvl="2">
      <w:start w:val="1"/>
      <w:numFmt w:val="decimal"/>
      <w:isLgl/>
      <w:lvlText w:val="%1.%2.%3."/>
      <w:lvlJc w:val="left"/>
      <w:pPr>
        <w:ind w:left="2310" w:hanging="1230"/>
      </w:pPr>
      <w:rPr>
        <w:rFonts w:hint="default"/>
      </w:rPr>
    </w:lvl>
    <w:lvl w:ilvl="3">
      <w:start w:val="1"/>
      <w:numFmt w:val="decimal"/>
      <w:isLgl/>
      <w:lvlText w:val="%1.%2.%3.%4."/>
      <w:lvlJc w:val="left"/>
      <w:pPr>
        <w:ind w:left="2310" w:hanging="1230"/>
      </w:pPr>
      <w:rPr>
        <w:rFonts w:hint="default"/>
      </w:rPr>
    </w:lvl>
    <w:lvl w:ilvl="4">
      <w:start w:val="1"/>
      <w:numFmt w:val="decimal"/>
      <w:isLgl/>
      <w:lvlText w:val="%1.%2.%3.%4.%5."/>
      <w:lvlJc w:val="left"/>
      <w:pPr>
        <w:ind w:left="2310" w:hanging="123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50">
    <w:nsid w:val="62290EAE"/>
    <w:multiLevelType w:val="hybridMultilevel"/>
    <w:tmpl w:val="B5AAB28A"/>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1">
    <w:nsid w:val="68752E26"/>
    <w:multiLevelType w:val="hybridMultilevel"/>
    <w:tmpl w:val="966EA166"/>
    <w:lvl w:ilvl="0" w:tplc="AC584D9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2">
    <w:nsid w:val="69DC6171"/>
    <w:multiLevelType w:val="multilevel"/>
    <w:tmpl w:val="F54C184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3">
    <w:nsid w:val="6B24231E"/>
    <w:multiLevelType w:val="hybridMultilevel"/>
    <w:tmpl w:val="64E6244A"/>
    <w:lvl w:ilvl="0" w:tplc="F2CE8D0A">
      <w:start w:val="1"/>
      <w:numFmt w:val="decimal"/>
      <w:lvlText w:val="%1."/>
      <w:lvlJc w:val="left"/>
      <w:pPr>
        <w:ind w:left="864" w:hanging="5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E4937A0"/>
    <w:multiLevelType w:val="hybridMultilevel"/>
    <w:tmpl w:val="41663344"/>
    <w:lvl w:ilvl="0" w:tplc="014ACC2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5">
    <w:nsid w:val="70537685"/>
    <w:multiLevelType w:val="hybridMultilevel"/>
    <w:tmpl w:val="13981CC6"/>
    <w:lvl w:ilvl="0" w:tplc="915E3C3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56">
    <w:nsid w:val="77A25756"/>
    <w:multiLevelType w:val="hybridMultilevel"/>
    <w:tmpl w:val="0636BEB2"/>
    <w:lvl w:ilvl="0" w:tplc="B9FC7A2A">
      <w:start w:val="1"/>
      <w:numFmt w:val="decimal"/>
      <w:lvlText w:val="%1."/>
      <w:lvlJc w:val="left"/>
      <w:pPr>
        <w:ind w:left="1476" w:hanging="360"/>
      </w:pPr>
      <w:rPr>
        <w:rFonts w:hint="default"/>
      </w:rPr>
    </w:lvl>
    <w:lvl w:ilvl="1" w:tplc="04190019" w:tentative="1">
      <w:start w:val="1"/>
      <w:numFmt w:val="lowerLetter"/>
      <w:lvlText w:val="%2."/>
      <w:lvlJc w:val="left"/>
      <w:pPr>
        <w:ind w:left="2196" w:hanging="360"/>
      </w:pPr>
    </w:lvl>
    <w:lvl w:ilvl="2" w:tplc="0419001B" w:tentative="1">
      <w:start w:val="1"/>
      <w:numFmt w:val="lowerRoman"/>
      <w:lvlText w:val="%3."/>
      <w:lvlJc w:val="right"/>
      <w:pPr>
        <w:ind w:left="2916" w:hanging="180"/>
      </w:pPr>
    </w:lvl>
    <w:lvl w:ilvl="3" w:tplc="0419000F" w:tentative="1">
      <w:start w:val="1"/>
      <w:numFmt w:val="decimal"/>
      <w:lvlText w:val="%4."/>
      <w:lvlJc w:val="left"/>
      <w:pPr>
        <w:ind w:left="3636" w:hanging="360"/>
      </w:pPr>
    </w:lvl>
    <w:lvl w:ilvl="4" w:tplc="04190019" w:tentative="1">
      <w:start w:val="1"/>
      <w:numFmt w:val="lowerLetter"/>
      <w:lvlText w:val="%5."/>
      <w:lvlJc w:val="left"/>
      <w:pPr>
        <w:ind w:left="4356" w:hanging="360"/>
      </w:pPr>
    </w:lvl>
    <w:lvl w:ilvl="5" w:tplc="0419001B" w:tentative="1">
      <w:start w:val="1"/>
      <w:numFmt w:val="lowerRoman"/>
      <w:lvlText w:val="%6."/>
      <w:lvlJc w:val="right"/>
      <w:pPr>
        <w:ind w:left="5076" w:hanging="180"/>
      </w:pPr>
    </w:lvl>
    <w:lvl w:ilvl="6" w:tplc="0419000F" w:tentative="1">
      <w:start w:val="1"/>
      <w:numFmt w:val="decimal"/>
      <w:lvlText w:val="%7."/>
      <w:lvlJc w:val="left"/>
      <w:pPr>
        <w:ind w:left="5796" w:hanging="360"/>
      </w:pPr>
    </w:lvl>
    <w:lvl w:ilvl="7" w:tplc="04190019" w:tentative="1">
      <w:start w:val="1"/>
      <w:numFmt w:val="lowerLetter"/>
      <w:lvlText w:val="%8."/>
      <w:lvlJc w:val="left"/>
      <w:pPr>
        <w:ind w:left="6516" w:hanging="360"/>
      </w:pPr>
    </w:lvl>
    <w:lvl w:ilvl="8" w:tplc="0419001B" w:tentative="1">
      <w:start w:val="1"/>
      <w:numFmt w:val="lowerRoman"/>
      <w:lvlText w:val="%9."/>
      <w:lvlJc w:val="right"/>
      <w:pPr>
        <w:ind w:left="7236" w:hanging="180"/>
      </w:pPr>
    </w:lvl>
  </w:abstractNum>
  <w:abstractNum w:abstractNumId="57">
    <w:nsid w:val="7A0A2E5E"/>
    <w:multiLevelType w:val="multilevel"/>
    <w:tmpl w:val="0CCE8284"/>
    <w:lvl w:ilvl="0">
      <w:start w:val="1"/>
      <w:numFmt w:val="decimal"/>
      <w:lvlText w:val="%1."/>
      <w:lvlJc w:val="left"/>
      <w:pPr>
        <w:tabs>
          <w:tab w:val="num" w:pos="720"/>
        </w:tabs>
        <w:ind w:left="720" w:hanging="360"/>
      </w:pPr>
    </w:lvl>
    <w:lvl w:ilvl="1">
      <w:start w:val="1"/>
      <w:numFmt w:val="decimal"/>
      <w:isLgl/>
      <w:lvlText w:val="%1.%2."/>
      <w:lvlJc w:val="left"/>
      <w:pPr>
        <w:ind w:left="1099" w:hanging="390"/>
      </w:pPr>
      <w:rPr>
        <w:sz w:val="26"/>
      </w:rPr>
    </w:lvl>
    <w:lvl w:ilvl="2">
      <w:start w:val="1"/>
      <w:numFmt w:val="decimal"/>
      <w:isLgl/>
      <w:lvlText w:val="%1.%2.%3."/>
      <w:lvlJc w:val="left"/>
      <w:pPr>
        <w:ind w:left="1778" w:hanging="720"/>
      </w:pPr>
      <w:rPr>
        <w:sz w:val="26"/>
      </w:rPr>
    </w:lvl>
    <w:lvl w:ilvl="3">
      <w:start w:val="1"/>
      <w:numFmt w:val="decimal"/>
      <w:isLgl/>
      <w:lvlText w:val="%1.%2.%3.%4."/>
      <w:lvlJc w:val="left"/>
      <w:pPr>
        <w:ind w:left="2127" w:hanging="720"/>
      </w:pPr>
      <w:rPr>
        <w:sz w:val="26"/>
      </w:rPr>
    </w:lvl>
    <w:lvl w:ilvl="4">
      <w:start w:val="1"/>
      <w:numFmt w:val="decimal"/>
      <w:isLgl/>
      <w:lvlText w:val="%1.%2.%3.%4.%5."/>
      <w:lvlJc w:val="left"/>
      <w:pPr>
        <w:ind w:left="2836" w:hanging="1080"/>
      </w:pPr>
      <w:rPr>
        <w:sz w:val="26"/>
      </w:rPr>
    </w:lvl>
    <w:lvl w:ilvl="5">
      <w:start w:val="1"/>
      <w:numFmt w:val="decimal"/>
      <w:isLgl/>
      <w:lvlText w:val="%1.%2.%3.%4.%5.%6."/>
      <w:lvlJc w:val="left"/>
      <w:pPr>
        <w:ind w:left="3185" w:hanging="1080"/>
      </w:pPr>
      <w:rPr>
        <w:sz w:val="26"/>
      </w:rPr>
    </w:lvl>
    <w:lvl w:ilvl="6">
      <w:start w:val="1"/>
      <w:numFmt w:val="decimal"/>
      <w:isLgl/>
      <w:lvlText w:val="%1.%2.%3.%4.%5.%6.%7."/>
      <w:lvlJc w:val="left"/>
      <w:pPr>
        <w:ind w:left="3894" w:hanging="1440"/>
      </w:pPr>
      <w:rPr>
        <w:sz w:val="26"/>
      </w:rPr>
    </w:lvl>
    <w:lvl w:ilvl="7">
      <w:start w:val="1"/>
      <w:numFmt w:val="decimal"/>
      <w:isLgl/>
      <w:lvlText w:val="%1.%2.%3.%4.%5.%6.%7.%8."/>
      <w:lvlJc w:val="left"/>
      <w:pPr>
        <w:ind w:left="4243" w:hanging="1440"/>
      </w:pPr>
      <w:rPr>
        <w:sz w:val="26"/>
      </w:rPr>
    </w:lvl>
    <w:lvl w:ilvl="8">
      <w:start w:val="1"/>
      <w:numFmt w:val="decimal"/>
      <w:isLgl/>
      <w:lvlText w:val="%1.%2.%3.%4.%5.%6.%7.%8.%9."/>
      <w:lvlJc w:val="left"/>
      <w:pPr>
        <w:ind w:left="4952" w:hanging="1800"/>
      </w:pPr>
      <w:rPr>
        <w:sz w:val="26"/>
      </w:rPr>
    </w:lvl>
  </w:abstractNum>
  <w:abstractNum w:abstractNumId="58">
    <w:nsid w:val="7BF23E57"/>
    <w:multiLevelType w:val="multilevel"/>
    <w:tmpl w:val="671E4F26"/>
    <w:styleLink w:val="a3"/>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9">
    <w:nsid w:val="7C866A0C"/>
    <w:multiLevelType w:val="multilevel"/>
    <w:tmpl w:val="D30C20BE"/>
    <w:lvl w:ilvl="0">
      <w:start w:val="1"/>
      <w:numFmt w:val="decimal"/>
      <w:lvlText w:val="%1."/>
      <w:lvlJc w:val="left"/>
      <w:pPr>
        <w:ind w:left="1917" w:hanging="1065"/>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0">
    <w:nsid w:val="7F2D4198"/>
    <w:multiLevelType w:val="multilevel"/>
    <w:tmpl w:val="0CCE8284"/>
    <w:lvl w:ilvl="0">
      <w:start w:val="1"/>
      <w:numFmt w:val="decimal"/>
      <w:lvlText w:val="%1."/>
      <w:lvlJc w:val="left"/>
      <w:pPr>
        <w:tabs>
          <w:tab w:val="num" w:pos="720"/>
        </w:tabs>
        <w:ind w:left="720" w:hanging="360"/>
      </w:pPr>
    </w:lvl>
    <w:lvl w:ilvl="1">
      <w:start w:val="1"/>
      <w:numFmt w:val="decimal"/>
      <w:isLgl/>
      <w:lvlText w:val="%1.%2."/>
      <w:lvlJc w:val="left"/>
      <w:pPr>
        <w:ind w:left="1099" w:hanging="390"/>
      </w:pPr>
      <w:rPr>
        <w:sz w:val="26"/>
      </w:rPr>
    </w:lvl>
    <w:lvl w:ilvl="2">
      <w:start w:val="1"/>
      <w:numFmt w:val="decimal"/>
      <w:isLgl/>
      <w:lvlText w:val="%1.%2.%3."/>
      <w:lvlJc w:val="left"/>
      <w:pPr>
        <w:ind w:left="1778" w:hanging="720"/>
      </w:pPr>
      <w:rPr>
        <w:sz w:val="26"/>
      </w:rPr>
    </w:lvl>
    <w:lvl w:ilvl="3">
      <w:start w:val="1"/>
      <w:numFmt w:val="decimal"/>
      <w:isLgl/>
      <w:lvlText w:val="%1.%2.%3.%4."/>
      <w:lvlJc w:val="left"/>
      <w:pPr>
        <w:ind w:left="2127" w:hanging="720"/>
      </w:pPr>
      <w:rPr>
        <w:sz w:val="26"/>
      </w:rPr>
    </w:lvl>
    <w:lvl w:ilvl="4">
      <w:start w:val="1"/>
      <w:numFmt w:val="decimal"/>
      <w:isLgl/>
      <w:lvlText w:val="%1.%2.%3.%4.%5."/>
      <w:lvlJc w:val="left"/>
      <w:pPr>
        <w:ind w:left="2836" w:hanging="1080"/>
      </w:pPr>
      <w:rPr>
        <w:sz w:val="26"/>
      </w:rPr>
    </w:lvl>
    <w:lvl w:ilvl="5">
      <w:start w:val="1"/>
      <w:numFmt w:val="decimal"/>
      <w:isLgl/>
      <w:lvlText w:val="%1.%2.%3.%4.%5.%6."/>
      <w:lvlJc w:val="left"/>
      <w:pPr>
        <w:ind w:left="3185" w:hanging="1080"/>
      </w:pPr>
      <w:rPr>
        <w:sz w:val="26"/>
      </w:rPr>
    </w:lvl>
    <w:lvl w:ilvl="6">
      <w:start w:val="1"/>
      <w:numFmt w:val="decimal"/>
      <w:isLgl/>
      <w:lvlText w:val="%1.%2.%3.%4.%5.%6.%7."/>
      <w:lvlJc w:val="left"/>
      <w:pPr>
        <w:ind w:left="3894" w:hanging="1440"/>
      </w:pPr>
      <w:rPr>
        <w:sz w:val="26"/>
      </w:rPr>
    </w:lvl>
    <w:lvl w:ilvl="7">
      <w:start w:val="1"/>
      <w:numFmt w:val="decimal"/>
      <w:isLgl/>
      <w:lvlText w:val="%1.%2.%3.%4.%5.%6.%7.%8."/>
      <w:lvlJc w:val="left"/>
      <w:pPr>
        <w:ind w:left="4243" w:hanging="1440"/>
      </w:pPr>
      <w:rPr>
        <w:sz w:val="26"/>
      </w:rPr>
    </w:lvl>
    <w:lvl w:ilvl="8">
      <w:start w:val="1"/>
      <w:numFmt w:val="decimal"/>
      <w:isLgl/>
      <w:lvlText w:val="%1.%2.%3.%4.%5.%6.%7.%8.%9."/>
      <w:lvlJc w:val="left"/>
      <w:pPr>
        <w:ind w:left="4952" w:hanging="1800"/>
      </w:pPr>
      <w:rPr>
        <w:sz w:val="26"/>
      </w:rPr>
    </w:lvl>
  </w:abstractNum>
  <w:abstractNum w:abstractNumId="61">
    <w:nsid w:val="7FBD4970"/>
    <w:multiLevelType w:val="hybridMultilevel"/>
    <w:tmpl w:val="1AF6A058"/>
    <w:lvl w:ilvl="0" w:tplc="DC9CD2F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num w:numId="1">
    <w:abstractNumId w:val="1"/>
  </w:num>
  <w:num w:numId="2">
    <w:abstractNumId w:val="0"/>
  </w:num>
  <w:num w:numId="3">
    <w:abstractNumId w:val="31"/>
  </w:num>
  <w:num w:numId="4">
    <w:abstractNumId w:val="58"/>
  </w:num>
  <w:num w:numId="5">
    <w:abstractNumId w:val="40"/>
  </w:num>
  <w:num w:numId="6">
    <w:abstractNumId w:val="19"/>
  </w:num>
  <w:num w:numId="7">
    <w:abstractNumId w:val="47"/>
  </w:num>
  <w:num w:numId="8">
    <w:abstractNumId w:val="29"/>
  </w:num>
  <w:num w:numId="9">
    <w:abstractNumId w:val="26"/>
  </w:num>
  <w:num w:numId="10">
    <w:abstractNumId w:val="53"/>
  </w:num>
  <w:num w:numId="11">
    <w:abstractNumId w:val="33"/>
  </w:num>
  <w:num w:numId="12">
    <w:abstractNumId w:val="32"/>
  </w:num>
  <w:num w:numId="13">
    <w:abstractNumId w:val="56"/>
  </w:num>
  <w:num w:numId="14">
    <w:abstractNumId w:val="35"/>
  </w:num>
  <w:num w:numId="15">
    <w:abstractNumId w:val="59"/>
  </w:num>
  <w:num w:numId="16">
    <w:abstractNumId w:val="23"/>
  </w:num>
  <w:num w:numId="17">
    <w:abstractNumId w:val="21"/>
  </w:num>
  <w:num w:numId="18">
    <w:abstractNumId w:val="24"/>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num>
  <w:num w:numId="21">
    <w:abstractNumId w:val="42"/>
  </w:num>
  <w:num w:numId="22">
    <w:abstractNumId w:val="41"/>
  </w:num>
  <w:num w:numId="23">
    <w:abstractNumId w:val="61"/>
  </w:num>
  <w:num w:numId="24">
    <w:abstractNumId w:val="25"/>
  </w:num>
  <w:num w:numId="25">
    <w:abstractNumId w:val="28"/>
  </w:num>
  <w:num w:numId="26">
    <w:abstractNumId w:val="55"/>
  </w:num>
  <w:num w:numId="27">
    <w:abstractNumId w:val="20"/>
  </w:num>
  <w:num w:numId="28">
    <w:abstractNumId w:val="37"/>
  </w:num>
  <w:num w:numId="29">
    <w:abstractNumId w:val="50"/>
  </w:num>
  <w:num w:numId="30">
    <w:abstractNumId w:val="54"/>
  </w:num>
  <w:num w:numId="31">
    <w:abstractNumId w:val="22"/>
  </w:num>
  <w:num w:numId="32">
    <w:abstractNumId w:val="36"/>
  </w:num>
  <w:num w:numId="33">
    <w:abstractNumId w:val="34"/>
  </w:num>
  <w:num w:numId="34">
    <w:abstractNumId w:val="39"/>
  </w:num>
  <w:num w:numId="35">
    <w:abstractNumId w:val="44"/>
  </w:num>
  <w:num w:numId="36">
    <w:abstractNumId w:val="30"/>
  </w:num>
  <w:num w:numId="37">
    <w:abstractNumId w:val="27"/>
  </w:num>
  <w:num w:numId="38">
    <w:abstractNumId w:val="45"/>
  </w:num>
  <w:num w:numId="39">
    <w:abstractNumId w:val="60"/>
  </w:num>
  <w:num w:numId="40">
    <w:abstractNumId w:val="46"/>
  </w:num>
  <w:num w:numId="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num>
  <w:num w:numId="43">
    <w:abstractNumId w:val="52"/>
  </w:num>
  <w:num w:numId="44">
    <w:abstractNumId w:val="49"/>
  </w:num>
  <w:num w:numId="45">
    <w:abstractNumId w:val="3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spelling="clean" w:grammar="clean"/>
  <w:stylePaneFormatFilter w:val="3F01"/>
  <w:defaultTabStop w:val="709"/>
  <w:drawingGridHorizontalSpacing w:val="120"/>
  <w:drawingGridVerticalSpacing w:val="136"/>
  <w:displayHorizontalDrawingGridEvery w:val="0"/>
  <w:displayVerticalDrawingGridEvery w:val="2"/>
  <w:characterSpacingControl w:val="doNotCompress"/>
  <w:hdrShapeDefaults>
    <o:shapedefaults v:ext="edit" spidmax="30721" fillcolor="white">
      <v:fill color="white"/>
    </o:shapedefaults>
  </w:hdrShapeDefaults>
  <w:footnotePr>
    <w:footnote w:id="0"/>
    <w:footnote w:id="1"/>
  </w:footnotePr>
  <w:endnotePr>
    <w:endnote w:id="0"/>
    <w:endnote w:id="1"/>
  </w:endnotePr>
  <w:compat/>
  <w:rsids>
    <w:rsidRoot w:val="0017376C"/>
    <w:rsid w:val="00000697"/>
    <w:rsid w:val="00000ADF"/>
    <w:rsid w:val="00000C53"/>
    <w:rsid w:val="00001029"/>
    <w:rsid w:val="00001441"/>
    <w:rsid w:val="000016CE"/>
    <w:rsid w:val="000017E6"/>
    <w:rsid w:val="000017E8"/>
    <w:rsid w:val="00001E5E"/>
    <w:rsid w:val="00001F79"/>
    <w:rsid w:val="00002048"/>
    <w:rsid w:val="000020FE"/>
    <w:rsid w:val="00002772"/>
    <w:rsid w:val="00003463"/>
    <w:rsid w:val="00003510"/>
    <w:rsid w:val="00003957"/>
    <w:rsid w:val="00003B61"/>
    <w:rsid w:val="00003C40"/>
    <w:rsid w:val="0000404C"/>
    <w:rsid w:val="0000427B"/>
    <w:rsid w:val="00004529"/>
    <w:rsid w:val="00004A79"/>
    <w:rsid w:val="00004C8B"/>
    <w:rsid w:val="000053FF"/>
    <w:rsid w:val="000057D4"/>
    <w:rsid w:val="00005C46"/>
    <w:rsid w:val="00006188"/>
    <w:rsid w:val="00006B62"/>
    <w:rsid w:val="00006E4E"/>
    <w:rsid w:val="00006E71"/>
    <w:rsid w:val="0000712A"/>
    <w:rsid w:val="00007C47"/>
    <w:rsid w:val="000109FF"/>
    <w:rsid w:val="00010BD8"/>
    <w:rsid w:val="00011961"/>
    <w:rsid w:val="00011D3F"/>
    <w:rsid w:val="00012AE8"/>
    <w:rsid w:val="00012BA7"/>
    <w:rsid w:val="00012F25"/>
    <w:rsid w:val="00013127"/>
    <w:rsid w:val="00014777"/>
    <w:rsid w:val="00014785"/>
    <w:rsid w:val="00015110"/>
    <w:rsid w:val="00015185"/>
    <w:rsid w:val="000152FC"/>
    <w:rsid w:val="000153A5"/>
    <w:rsid w:val="00015665"/>
    <w:rsid w:val="000161F9"/>
    <w:rsid w:val="0001665A"/>
    <w:rsid w:val="00016989"/>
    <w:rsid w:val="00016EA1"/>
    <w:rsid w:val="00016FB9"/>
    <w:rsid w:val="00017746"/>
    <w:rsid w:val="00017B05"/>
    <w:rsid w:val="00017CCF"/>
    <w:rsid w:val="00017D51"/>
    <w:rsid w:val="00017D7E"/>
    <w:rsid w:val="00020440"/>
    <w:rsid w:val="0002084D"/>
    <w:rsid w:val="00020F12"/>
    <w:rsid w:val="00021D33"/>
    <w:rsid w:val="00022416"/>
    <w:rsid w:val="000224B0"/>
    <w:rsid w:val="000226DA"/>
    <w:rsid w:val="00022A70"/>
    <w:rsid w:val="000232B9"/>
    <w:rsid w:val="00023477"/>
    <w:rsid w:val="00023EA9"/>
    <w:rsid w:val="00024561"/>
    <w:rsid w:val="00024881"/>
    <w:rsid w:val="0002489B"/>
    <w:rsid w:val="00024A55"/>
    <w:rsid w:val="00024D32"/>
    <w:rsid w:val="00024E5A"/>
    <w:rsid w:val="000258FE"/>
    <w:rsid w:val="000259C7"/>
    <w:rsid w:val="000259E8"/>
    <w:rsid w:val="00025A3A"/>
    <w:rsid w:val="00025D5D"/>
    <w:rsid w:val="00025F90"/>
    <w:rsid w:val="000264A3"/>
    <w:rsid w:val="00026513"/>
    <w:rsid w:val="0002676D"/>
    <w:rsid w:val="000267D8"/>
    <w:rsid w:val="00026E1D"/>
    <w:rsid w:val="00026F5C"/>
    <w:rsid w:val="000273B0"/>
    <w:rsid w:val="0002773D"/>
    <w:rsid w:val="00027841"/>
    <w:rsid w:val="00027892"/>
    <w:rsid w:val="00027A33"/>
    <w:rsid w:val="00027C73"/>
    <w:rsid w:val="00027EFE"/>
    <w:rsid w:val="00030528"/>
    <w:rsid w:val="000305DF"/>
    <w:rsid w:val="000308EA"/>
    <w:rsid w:val="000309E1"/>
    <w:rsid w:val="00030C57"/>
    <w:rsid w:val="00030E4E"/>
    <w:rsid w:val="00032391"/>
    <w:rsid w:val="00032468"/>
    <w:rsid w:val="0003299A"/>
    <w:rsid w:val="00032B0F"/>
    <w:rsid w:val="00032B2B"/>
    <w:rsid w:val="00033021"/>
    <w:rsid w:val="00033171"/>
    <w:rsid w:val="00033191"/>
    <w:rsid w:val="0003382B"/>
    <w:rsid w:val="00033A8D"/>
    <w:rsid w:val="00033BD4"/>
    <w:rsid w:val="0003418F"/>
    <w:rsid w:val="00034A1E"/>
    <w:rsid w:val="00034C51"/>
    <w:rsid w:val="0003504D"/>
    <w:rsid w:val="00035231"/>
    <w:rsid w:val="000352AE"/>
    <w:rsid w:val="000354FF"/>
    <w:rsid w:val="000355AF"/>
    <w:rsid w:val="00035D27"/>
    <w:rsid w:val="00036099"/>
    <w:rsid w:val="0003623E"/>
    <w:rsid w:val="000369A7"/>
    <w:rsid w:val="00036DB0"/>
    <w:rsid w:val="00036EF5"/>
    <w:rsid w:val="000370C5"/>
    <w:rsid w:val="00037399"/>
    <w:rsid w:val="000374D1"/>
    <w:rsid w:val="000375DE"/>
    <w:rsid w:val="0003784A"/>
    <w:rsid w:val="00037B7A"/>
    <w:rsid w:val="00037D2D"/>
    <w:rsid w:val="00037E30"/>
    <w:rsid w:val="00037EEE"/>
    <w:rsid w:val="0004038D"/>
    <w:rsid w:val="000403C1"/>
    <w:rsid w:val="000406D5"/>
    <w:rsid w:val="00040E30"/>
    <w:rsid w:val="0004129C"/>
    <w:rsid w:val="000415B5"/>
    <w:rsid w:val="000416F3"/>
    <w:rsid w:val="0004178B"/>
    <w:rsid w:val="00041FC2"/>
    <w:rsid w:val="000427A4"/>
    <w:rsid w:val="000429F2"/>
    <w:rsid w:val="00042C5A"/>
    <w:rsid w:val="00042D0C"/>
    <w:rsid w:val="00043231"/>
    <w:rsid w:val="000433BA"/>
    <w:rsid w:val="000439E6"/>
    <w:rsid w:val="00043A2B"/>
    <w:rsid w:val="00043C1B"/>
    <w:rsid w:val="0004419C"/>
    <w:rsid w:val="00044680"/>
    <w:rsid w:val="000447FA"/>
    <w:rsid w:val="00044A14"/>
    <w:rsid w:val="00044B95"/>
    <w:rsid w:val="00044CCE"/>
    <w:rsid w:val="00044FCF"/>
    <w:rsid w:val="00045026"/>
    <w:rsid w:val="00045321"/>
    <w:rsid w:val="00045506"/>
    <w:rsid w:val="000457F9"/>
    <w:rsid w:val="00045C10"/>
    <w:rsid w:val="00045E38"/>
    <w:rsid w:val="00046021"/>
    <w:rsid w:val="00046175"/>
    <w:rsid w:val="000463A3"/>
    <w:rsid w:val="000463D0"/>
    <w:rsid w:val="00046602"/>
    <w:rsid w:val="0004672E"/>
    <w:rsid w:val="00046AFB"/>
    <w:rsid w:val="00046B9C"/>
    <w:rsid w:val="00047402"/>
    <w:rsid w:val="00047AD9"/>
    <w:rsid w:val="00047BD0"/>
    <w:rsid w:val="00047FE8"/>
    <w:rsid w:val="0005022B"/>
    <w:rsid w:val="00050456"/>
    <w:rsid w:val="000508A6"/>
    <w:rsid w:val="00050986"/>
    <w:rsid w:val="00050CE0"/>
    <w:rsid w:val="0005139F"/>
    <w:rsid w:val="00051644"/>
    <w:rsid w:val="00051892"/>
    <w:rsid w:val="00051C55"/>
    <w:rsid w:val="00051D2C"/>
    <w:rsid w:val="00052194"/>
    <w:rsid w:val="00052387"/>
    <w:rsid w:val="000528B9"/>
    <w:rsid w:val="00052F63"/>
    <w:rsid w:val="00053759"/>
    <w:rsid w:val="00053DF7"/>
    <w:rsid w:val="000541E6"/>
    <w:rsid w:val="000541ED"/>
    <w:rsid w:val="00054374"/>
    <w:rsid w:val="000546C0"/>
    <w:rsid w:val="00054899"/>
    <w:rsid w:val="00054D54"/>
    <w:rsid w:val="00054FC6"/>
    <w:rsid w:val="0005563C"/>
    <w:rsid w:val="000556DA"/>
    <w:rsid w:val="00055CD9"/>
    <w:rsid w:val="00056113"/>
    <w:rsid w:val="00056133"/>
    <w:rsid w:val="0005633E"/>
    <w:rsid w:val="00056D52"/>
    <w:rsid w:val="00056F69"/>
    <w:rsid w:val="00056F7B"/>
    <w:rsid w:val="00057694"/>
    <w:rsid w:val="000577B4"/>
    <w:rsid w:val="000578F5"/>
    <w:rsid w:val="00057C3F"/>
    <w:rsid w:val="00060156"/>
    <w:rsid w:val="00060171"/>
    <w:rsid w:val="00060511"/>
    <w:rsid w:val="0006070B"/>
    <w:rsid w:val="000609F8"/>
    <w:rsid w:val="00060B0C"/>
    <w:rsid w:val="00060B77"/>
    <w:rsid w:val="00060CA8"/>
    <w:rsid w:val="0006157D"/>
    <w:rsid w:val="00061C46"/>
    <w:rsid w:val="00061FC5"/>
    <w:rsid w:val="00062022"/>
    <w:rsid w:val="000623CD"/>
    <w:rsid w:val="00062650"/>
    <w:rsid w:val="000628E7"/>
    <w:rsid w:val="00063307"/>
    <w:rsid w:val="000633DB"/>
    <w:rsid w:val="000636A8"/>
    <w:rsid w:val="00063798"/>
    <w:rsid w:val="00063DE2"/>
    <w:rsid w:val="00064287"/>
    <w:rsid w:val="00064836"/>
    <w:rsid w:val="00064979"/>
    <w:rsid w:val="00064F33"/>
    <w:rsid w:val="000656E0"/>
    <w:rsid w:val="00065E27"/>
    <w:rsid w:val="00066426"/>
    <w:rsid w:val="000665F2"/>
    <w:rsid w:val="0006664E"/>
    <w:rsid w:val="0006690E"/>
    <w:rsid w:val="00066EC3"/>
    <w:rsid w:val="00067063"/>
    <w:rsid w:val="000671B9"/>
    <w:rsid w:val="00067296"/>
    <w:rsid w:val="0006740B"/>
    <w:rsid w:val="00067726"/>
    <w:rsid w:val="00067BE2"/>
    <w:rsid w:val="00067DFB"/>
    <w:rsid w:val="00067E47"/>
    <w:rsid w:val="00067E5B"/>
    <w:rsid w:val="00067FA4"/>
    <w:rsid w:val="00070096"/>
    <w:rsid w:val="00070A8B"/>
    <w:rsid w:val="00070CD7"/>
    <w:rsid w:val="00070DC5"/>
    <w:rsid w:val="000711E9"/>
    <w:rsid w:val="00071239"/>
    <w:rsid w:val="0007239A"/>
    <w:rsid w:val="00072627"/>
    <w:rsid w:val="00072C00"/>
    <w:rsid w:val="00072F2F"/>
    <w:rsid w:val="00073014"/>
    <w:rsid w:val="000733DF"/>
    <w:rsid w:val="000734E3"/>
    <w:rsid w:val="0007356A"/>
    <w:rsid w:val="00073925"/>
    <w:rsid w:val="00073E01"/>
    <w:rsid w:val="00073EBF"/>
    <w:rsid w:val="0007403A"/>
    <w:rsid w:val="00074649"/>
    <w:rsid w:val="000746E5"/>
    <w:rsid w:val="00074841"/>
    <w:rsid w:val="00074BF0"/>
    <w:rsid w:val="00074C09"/>
    <w:rsid w:val="000753D2"/>
    <w:rsid w:val="00075E22"/>
    <w:rsid w:val="00075F08"/>
    <w:rsid w:val="00075F41"/>
    <w:rsid w:val="00076398"/>
    <w:rsid w:val="0007665D"/>
    <w:rsid w:val="00076BD2"/>
    <w:rsid w:val="00076E46"/>
    <w:rsid w:val="0007751C"/>
    <w:rsid w:val="000779B8"/>
    <w:rsid w:val="00077C6F"/>
    <w:rsid w:val="00080210"/>
    <w:rsid w:val="000804A7"/>
    <w:rsid w:val="0008057C"/>
    <w:rsid w:val="000806C0"/>
    <w:rsid w:val="000808BD"/>
    <w:rsid w:val="00080E29"/>
    <w:rsid w:val="0008143B"/>
    <w:rsid w:val="00081979"/>
    <w:rsid w:val="000819DD"/>
    <w:rsid w:val="000819F8"/>
    <w:rsid w:val="00081BF8"/>
    <w:rsid w:val="00081D97"/>
    <w:rsid w:val="00082BBE"/>
    <w:rsid w:val="00082BC4"/>
    <w:rsid w:val="00082DA7"/>
    <w:rsid w:val="00083049"/>
    <w:rsid w:val="00083D70"/>
    <w:rsid w:val="00083F04"/>
    <w:rsid w:val="00083F53"/>
    <w:rsid w:val="00084651"/>
    <w:rsid w:val="000846B3"/>
    <w:rsid w:val="00084ECA"/>
    <w:rsid w:val="00085964"/>
    <w:rsid w:val="00085DD8"/>
    <w:rsid w:val="00085ED2"/>
    <w:rsid w:val="000865A8"/>
    <w:rsid w:val="0008680F"/>
    <w:rsid w:val="0008687C"/>
    <w:rsid w:val="00086E0C"/>
    <w:rsid w:val="000870DF"/>
    <w:rsid w:val="0008712E"/>
    <w:rsid w:val="000877F9"/>
    <w:rsid w:val="00087C6E"/>
    <w:rsid w:val="00087C85"/>
    <w:rsid w:val="00087CF9"/>
    <w:rsid w:val="00087ECC"/>
    <w:rsid w:val="00090071"/>
    <w:rsid w:val="0009088E"/>
    <w:rsid w:val="000908ED"/>
    <w:rsid w:val="00090C3A"/>
    <w:rsid w:val="00091249"/>
    <w:rsid w:val="00091404"/>
    <w:rsid w:val="000915E1"/>
    <w:rsid w:val="000916FC"/>
    <w:rsid w:val="00091B49"/>
    <w:rsid w:val="00092028"/>
    <w:rsid w:val="000925AF"/>
    <w:rsid w:val="00092732"/>
    <w:rsid w:val="0009275D"/>
    <w:rsid w:val="00092950"/>
    <w:rsid w:val="00092A23"/>
    <w:rsid w:val="00092A35"/>
    <w:rsid w:val="00092E87"/>
    <w:rsid w:val="0009315C"/>
    <w:rsid w:val="000931EA"/>
    <w:rsid w:val="00093B2C"/>
    <w:rsid w:val="00093CF4"/>
    <w:rsid w:val="000944C7"/>
    <w:rsid w:val="00094A37"/>
    <w:rsid w:val="000955C6"/>
    <w:rsid w:val="00095844"/>
    <w:rsid w:val="00096587"/>
    <w:rsid w:val="0009660B"/>
    <w:rsid w:val="00096646"/>
    <w:rsid w:val="00097427"/>
    <w:rsid w:val="000974E7"/>
    <w:rsid w:val="00097667"/>
    <w:rsid w:val="000A0879"/>
    <w:rsid w:val="000A08F5"/>
    <w:rsid w:val="000A0E2D"/>
    <w:rsid w:val="000A0E7F"/>
    <w:rsid w:val="000A111F"/>
    <w:rsid w:val="000A113E"/>
    <w:rsid w:val="000A19C3"/>
    <w:rsid w:val="000A1BAB"/>
    <w:rsid w:val="000A1BB4"/>
    <w:rsid w:val="000A1E53"/>
    <w:rsid w:val="000A2199"/>
    <w:rsid w:val="000A25A2"/>
    <w:rsid w:val="000A294E"/>
    <w:rsid w:val="000A2BF3"/>
    <w:rsid w:val="000A2EC5"/>
    <w:rsid w:val="000A2FDC"/>
    <w:rsid w:val="000A30DC"/>
    <w:rsid w:val="000A322B"/>
    <w:rsid w:val="000A3261"/>
    <w:rsid w:val="000A348D"/>
    <w:rsid w:val="000A38FD"/>
    <w:rsid w:val="000A433F"/>
    <w:rsid w:val="000A4957"/>
    <w:rsid w:val="000A4A2E"/>
    <w:rsid w:val="000A4C0B"/>
    <w:rsid w:val="000A5388"/>
    <w:rsid w:val="000A599D"/>
    <w:rsid w:val="000A5D23"/>
    <w:rsid w:val="000A5D2B"/>
    <w:rsid w:val="000A5FEE"/>
    <w:rsid w:val="000A64EF"/>
    <w:rsid w:val="000A64FC"/>
    <w:rsid w:val="000A6549"/>
    <w:rsid w:val="000A693D"/>
    <w:rsid w:val="000A75B7"/>
    <w:rsid w:val="000A7670"/>
    <w:rsid w:val="000A7F6A"/>
    <w:rsid w:val="000A7FF9"/>
    <w:rsid w:val="000B0570"/>
    <w:rsid w:val="000B059D"/>
    <w:rsid w:val="000B06B2"/>
    <w:rsid w:val="000B08E9"/>
    <w:rsid w:val="000B120D"/>
    <w:rsid w:val="000B1780"/>
    <w:rsid w:val="000B1C93"/>
    <w:rsid w:val="000B1C9C"/>
    <w:rsid w:val="000B1D9B"/>
    <w:rsid w:val="000B1DB3"/>
    <w:rsid w:val="000B261E"/>
    <w:rsid w:val="000B2634"/>
    <w:rsid w:val="000B27F4"/>
    <w:rsid w:val="000B2CA5"/>
    <w:rsid w:val="000B2FE8"/>
    <w:rsid w:val="000B3AA9"/>
    <w:rsid w:val="000B3ABC"/>
    <w:rsid w:val="000B3D87"/>
    <w:rsid w:val="000B3FF7"/>
    <w:rsid w:val="000B4324"/>
    <w:rsid w:val="000B4665"/>
    <w:rsid w:val="000B46E6"/>
    <w:rsid w:val="000B5320"/>
    <w:rsid w:val="000B5968"/>
    <w:rsid w:val="000B5A67"/>
    <w:rsid w:val="000B6538"/>
    <w:rsid w:val="000B658A"/>
    <w:rsid w:val="000B65ED"/>
    <w:rsid w:val="000B6829"/>
    <w:rsid w:val="000B6959"/>
    <w:rsid w:val="000B6AF3"/>
    <w:rsid w:val="000B6B0E"/>
    <w:rsid w:val="000B6DFC"/>
    <w:rsid w:val="000B723F"/>
    <w:rsid w:val="000B76D8"/>
    <w:rsid w:val="000B77EC"/>
    <w:rsid w:val="000B797F"/>
    <w:rsid w:val="000B7EBE"/>
    <w:rsid w:val="000B7EF7"/>
    <w:rsid w:val="000C03AE"/>
    <w:rsid w:val="000C03D5"/>
    <w:rsid w:val="000C0BAE"/>
    <w:rsid w:val="000C0CCD"/>
    <w:rsid w:val="000C1002"/>
    <w:rsid w:val="000C2170"/>
    <w:rsid w:val="000C21E3"/>
    <w:rsid w:val="000C2F36"/>
    <w:rsid w:val="000C2F4C"/>
    <w:rsid w:val="000C3D92"/>
    <w:rsid w:val="000C41DC"/>
    <w:rsid w:val="000C421F"/>
    <w:rsid w:val="000C4A0D"/>
    <w:rsid w:val="000C4BC4"/>
    <w:rsid w:val="000C4D9D"/>
    <w:rsid w:val="000C4F01"/>
    <w:rsid w:val="000C4F74"/>
    <w:rsid w:val="000C5140"/>
    <w:rsid w:val="000C5315"/>
    <w:rsid w:val="000C555D"/>
    <w:rsid w:val="000C5948"/>
    <w:rsid w:val="000C5E41"/>
    <w:rsid w:val="000C6125"/>
    <w:rsid w:val="000C6181"/>
    <w:rsid w:val="000C62DF"/>
    <w:rsid w:val="000C64A7"/>
    <w:rsid w:val="000C6697"/>
    <w:rsid w:val="000C68E5"/>
    <w:rsid w:val="000C6D63"/>
    <w:rsid w:val="000C7107"/>
    <w:rsid w:val="000C7238"/>
    <w:rsid w:val="000C7756"/>
    <w:rsid w:val="000C7966"/>
    <w:rsid w:val="000C7D6D"/>
    <w:rsid w:val="000D0337"/>
    <w:rsid w:val="000D0371"/>
    <w:rsid w:val="000D059F"/>
    <w:rsid w:val="000D119E"/>
    <w:rsid w:val="000D1233"/>
    <w:rsid w:val="000D13AB"/>
    <w:rsid w:val="000D1503"/>
    <w:rsid w:val="000D1802"/>
    <w:rsid w:val="000D183C"/>
    <w:rsid w:val="000D18F2"/>
    <w:rsid w:val="000D1BA5"/>
    <w:rsid w:val="000D2138"/>
    <w:rsid w:val="000D24DE"/>
    <w:rsid w:val="000D2C18"/>
    <w:rsid w:val="000D2F94"/>
    <w:rsid w:val="000D3090"/>
    <w:rsid w:val="000D3289"/>
    <w:rsid w:val="000D32E3"/>
    <w:rsid w:val="000D3AA7"/>
    <w:rsid w:val="000D3C84"/>
    <w:rsid w:val="000D3F52"/>
    <w:rsid w:val="000D44D4"/>
    <w:rsid w:val="000D49F1"/>
    <w:rsid w:val="000D5404"/>
    <w:rsid w:val="000D5734"/>
    <w:rsid w:val="000D5972"/>
    <w:rsid w:val="000D5B03"/>
    <w:rsid w:val="000D5D26"/>
    <w:rsid w:val="000D6781"/>
    <w:rsid w:val="000D6A43"/>
    <w:rsid w:val="000D6A8F"/>
    <w:rsid w:val="000D6CAF"/>
    <w:rsid w:val="000D6CD8"/>
    <w:rsid w:val="000D6ED6"/>
    <w:rsid w:val="000D6FEE"/>
    <w:rsid w:val="000D715F"/>
    <w:rsid w:val="000D7183"/>
    <w:rsid w:val="000D778B"/>
    <w:rsid w:val="000D7992"/>
    <w:rsid w:val="000D7BE7"/>
    <w:rsid w:val="000D7D34"/>
    <w:rsid w:val="000E031B"/>
    <w:rsid w:val="000E08B1"/>
    <w:rsid w:val="000E0A3E"/>
    <w:rsid w:val="000E0A63"/>
    <w:rsid w:val="000E0B4F"/>
    <w:rsid w:val="000E0F1A"/>
    <w:rsid w:val="000E1021"/>
    <w:rsid w:val="000E13D7"/>
    <w:rsid w:val="000E15ED"/>
    <w:rsid w:val="000E1921"/>
    <w:rsid w:val="000E293B"/>
    <w:rsid w:val="000E311E"/>
    <w:rsid w:val="000E32BF"/>
    <w:rsid w:val="000E3361"/>
    <w:rsid w:val="000E3375"/>
    <w:rsid w:val="000E36AE"/>
    <w:rsid w:val="000E381C"/>
    <w:rsid w:val="000E3B43"/>
    <w:rsid w:val="000E3DCC"/>
    <w:rsid w:val="000E40AA"/>
    <w:rsid w:val="000E49B2"/>
    <w:rsid w:val="000E4BF4"/>
    <w:rsid w:val="000E52F4"/>
    <w:rsid w:val="000E5CD4"/>
    <w:rsid w:val="000E5E7B"/>
    <w:rsid w:val="000E60C8"/>
    <w:rsid w:val="000E6107"/>
    <w:rsid w:val="000E63E3"/>
    <w:rsid w:val="000E640E"/>
    <w:rsid w:val="000E69DD"/>
    <w:rsid w:val="000E6B70"/>
    <w:rsid w:val="000E6FBA"/>
    <w:rsid w:val="000E742D"/>
    <w:rsid w:val="000E76B4"/>
    <w:rsid w:val="000E7807"/>
    <w:rsid w:val="000F01B8"/>
    <w:rsid w:val="000F02F1"/>
    <w:rsid w:val="000F0EB1"/>
    <w:rsid w:val="000F1FA0"/>
    <w:rsid w:val="000F2073"/>
    <w:rsid w:val="000F22FD"/>
    <w:rsid w:val="000F24D8"/>
    <w:rsid w:val="000F24FF"/>
    <w:rsid w:val="000F2A9F"/>
    <w:rsid w:val="000F38DF"/>
    <w:rsid w:val="000F3A8C"/>
    <w:rsid w:val="000F3FC1"/>
    <w:rsid w:val="000F51B9"/>
    <w:rsid w:val="000F60AF"/>
    <w:rsid w:val="000F6151"/>
    <w:rsid w:val="000F6184"/>
    <w:rsid w:val="000F62AF"/>
    <w:rsid w:val="000F65A7"/>
    <w:rsid w:val="000F6B1F"/>
    <w:rsid w:val="000F6C3A"/>
    <w:rsid w:val="000F6D3A"/>
    <w:rsid w:val="000F6FA8"/>
    <w:rsid w:val="000F7314"/>
    <w:rsid w:val="000F7BA3"/>
    <w:rsid w:val="000F7F7D"/>
    <w:rsid w:val="00100413"/>
    <w:rsid w:val="00100BA1"/>
    <w:rsid w:val="00100F17"/>
    <w:rsid w:val="00101037"/>
    <w:rsid w:val="00101500"/>
    <w:rsid w:val="0010150C"/>
    <w:rsid w:val="00101759"/>
    <w:rsid w:val="00101CFD"/>
    <w:rsid w:val="00101E06"/>
    <w:rsid w:val="0010230B"/>
    <w:rsid w:val="001023FC"/>
    <w:rsid w:val="00102BD7"/>
    <w:rsid w:val="00102FC5"/>
    <w:rsid w:val="00103593"/>
    <w:rsid w:val="001039F5"/>
    <w:rsid w:val="00103D82"/>
    <w:rsid w:val="00104042"/>
    <w:rsid w:val="001040E3"/>
    <w:rsid w:val="00104EF9"/>
    <w:rsid w:val="001054C3"/>
    <w:rsid w:val="00105723"/>
    <w:rsid w:val="001057EB"/>
    <w:rsid w:val="001058E1"/>
    <w:rsid w:val="00105A65"/>
    <w:rsid w:val="00105F2E"/>
    <w:rsid w:val="0010629E"/>
    <w:rsid w:val="00106308"/>
    <w:rsid w:val="00106518"/>
    <w:rsid w:val="001067BF"/>
    <w:rsid w:val="00106B4B"/>
    <w:rsid w:val="00106C32"/>
    <w:rsid w:val="00106C39"/>
    <w:rsid w:val="001070E7"/>
    <w:rsid w:val="001074FB"/>
    <w:rsid w:val="00107B04"/>
    <w:rsid w:val="00107C09"/>
    <w:rsid w:val="00107C74"/>
    <w:rsid w:val="0011062B"/>
    <w:rsid w:val="00110867"/>
    <w:rsid w:val="00111036"/>
    <w:rsid w:val="0011171F"/>
    <w:rsid w:val="00111AA7"/>
    <w:rsid w:val="001120D3"/>
    <w:rsid w:val="00112E73"/>
    <w:rsid w:val="001133A1"/>
    <w:rsid w:val="0011379B"/>
    <w:rsid w:val="00113EB5"/>
    <w:rsid w:val="001143ED"/>
    <w:rsid w:val="00114B08"/>
    <w:rsid w:val="00115813"/>
    <w:rsid w:val="00115BC9"/>
    <w:rsid w:val="00115BF4"/>
    <w:rsid w:val="00115E23"/>
    <w:rsid w:val="00116058"/>
    <w:rsid w:val="0011627B"/>
    <w:rsid w:val="001162F0"/>
    <w:rsid w:val="001167B3"/>
    <w:rsid w:val="001176B8"/>
    <w:rsid w:val="0011784E"/>
    <w:rsid w:val="001179F1"/>
    <w:rsid w:val="001207EC"/>
    <w:rsid w:val="001208B4"/>
    <w:rsid w:val="00120B22"/>
    <w:rsid w:val="00120B42"/>
    <w:rsid w:val="00120BDD"/>
    <w:rsid w:val="00120BFC"/>
    <w:rsid w:val="0012116C"/>
    <w:rsid w:val="00121774"/>
    <w:rsid w:val="0012235B"/>
    <w:rsid w:val="00122444"/>
    <w:rsid w:val="00122F09"/>
    <w:rsid w:val="0012320A"/>
    <w:rsid w:val="00123A3F"/>
    <w:rsid w:val="00123A50"/>
    <w:rsid w:val="00123F1F"/>
    <w:rsid w:val="001245A9"/>
    <w:rsid w:val="00124B81"/>
    <w:rsid w:val="001250F9"/>
    <w:rsid w:val="00125174"/>
    <w:rsid w:val="00125189"/>
    <w:rsid w:val="0012536C"/>
    <w:rsid w:val="001256E5"/>
    <w:rsid w:val="001257E5"/>
    <w:rsid w:val="001259C8"/>
    <w:rsid w:val="00125ADA"/>
    <w:rsid w:val="00126004"/>
    <w:rsid w:val="00126108"/>
    <w:rsid w:val="0012619E"/>
    <w:rsid w:val="001262A7"/>
    <w:rsid w:val="00126640"/>
    <w:rsid w:val="001266DB"/>
    <w:rsid w:val="00126E7A"/>
    <w:rsid w:val="00130159"/>
    <w:rsid w:val="0013184F"/>
    <w:rsid w:val="001319F4"/>
    <w:rsid w:val="00131A7F"/>
    <w:rsid w:val="00131AE0"/>
    <w:rsid w:val="00132B3B"/>
    <w:rsid w:val="00132C8F"/>
    <w:rsid w:val="00132CB0"/>
    <w:rsid w:val="001336CD"/>
    <w:rsid w:val="00133B78"/>
    <w:rsid w:val="00133FC0"/>
    <w:rsid w:val="001345FF"/>
    <w:rsid w:val="0013473A"/>
    <w:rsid w:val="0013483D"/>
    <w:rsid w:val="00134A92"/>
    <w:rsid w:val="00134AC9"/>
    <w:rsid w:val="00134E61"/>
    <w:rsid w:val="00134F25"/>
    <w:rsid w:val="00135196"/>
    <w:rsid w:val="00135467"/>
    <w:rsid w:val="001367B5"/>
    <w:rsid w:val="001368EB"/>
    <w:rsid w:val="00136A93"/>
    <w:rsid w:val="00137031"/>
    <w:rsid w:val="00137BE7"/>
    <w:rsid w:val="00137CF7"/>
    <w:rsid w:val="00137DC5"/>
    <w:rsid w:val="00137F83"/>
    <w:rsid w:val="0014097F"/>
    <w:rsid w:val="00140A0E"/>
    <w:rsid w:val="00140A15"/>
    <w:rsid w:val="00140AD6"/>
    <w:rsid w:val="00140D40"/>
    <w:rsid w:val="00140F83"/>
    <w:rsid w:val="00141545"/>
    <w:rsid w:val="001418A2"/>
    <w:rsid w:val="00141CCD"/>
    <w:rsid w:val="00141F0F"/>
    <w:rsid w:val="0014208D"/>
    <w:rsid w:val="001429F3"/>
    <w:rsid w:val="00142C3D"/>
    <w:rsid w:val="00142D9F"/>
    <w:rsid w:val="001435B9"/>
    <w:rsid w:val="001435D6"/>
    <w:rsid w:val="0014360F"/>
    <w:rsid w:val="001439C8"/>
    <w:rsid w:val="00143DA3"/>
    <w:rsid w:val="00143DC2"/>
    <w:rsid w:val="00144238"/>
    <w:rsid w:val="00144470"/>
    <w:rsid w:val="001447A5"/>
    <w:rsid w:val="00144A36"/>
    <w:rsid w:val="0014547F"/>
    <w:rsid w:val="00145B16"/>
    <w:rsid w:val="00145C64"/>
    <w:rsid w:val="00145EF6"/>
    <w:rsid w:val="00146203"/>
    <w:rsid w:val="00146D05"/>
    <w:rsid w:val="00146E27"/>
    <w:rsid w:val="00146E7C"/>
    <w:rsid w:val="00147001"/>
    <w:rsid w:val="00147488"/>
    <w:rsid w:val="001478C5"/>
    <w:rsid w:val="00150BCB"/>
    <w:rsid w:val="00150F59"/>
    <w:rsid w:val="001511FB"/>
    <w:rsid w:val="00151515"/>
    <w:rsid w:val="001516B6"/>
    <w:rsid w:val="00151725"/>
    <w:rsid w:val="00152C18"/>
    <w:rsid w:val="00152D55"/>
    <w:rsid w:val="00152FF4"/>
    <w:rsid w:val="00153115"/>
    <w:rsid w:val="001533F5"/>
    <w:rsid w:val="0015358B"/>
    <w:rsid w:val="001538EA"/>
    <w:rsid w:val="00153BA6"/>
    <w:rsid w:val="00153C5A"/>
    <w:rsid w:val="00154019"/>
    <w:rsid w:val="0015458D"/>
    <w:rsid w:val="00154D6F"/>
    <w:rsid w:val="0015508A"/>
    <w:rsid w:val="00155345"/>
    <w:rsid w:val="00155A02"/>
    <w:rsid w:val="00155B48"/>
    <w:rsid w:val="00156257"/>
    <w:rsid w:val="001563D2"/>
    <w:rsid w:val="001566A4"/>
    <w:rsid w:val="001566AE"/>
    <w:rsid w:val="0015672C"/>
    <w:rsid w:val="001569AA"/>
    <w:rsid w:val="00156A9E"/>
    <w:rsid w:val="00156BAD"/>
    <w:rsid w:val="00156E87"/>
    <w:rsid w:val="00157391"/>
    <w:rsid w:val="0015748C"/>
    <w:rsid w:val="001604A2"/>
    <w:rsid w:val="0016078D"/>
    <w:rsid w:val="001608B5"/>
    <w:rsid w:val="00160926"/>
    <w:rsid w:val="001612BD"/>
    <w:rsid w:val="00161316"/>
    <w:rsid w:val="00161B0F"/>
    <w:rsid w:val="00161BAF"/>
    <w:rsid w:val="00162236"/>
    <w:rsid w:val="0016232A"/>
    <w:rsid w:val="001623C4"/>
    <w:rsid w:val="0016253A"/>
    <w:rsid w:val="00162F3B"/>
    <w:rsid w:val="001631D5"/>
    <w:rsid w:val="001638EB"/>
    <w:rsid w:val="00163DD6"/>
    <w:rsid w:val="00164192"/>
    <w:rsid w:val="001646BB"/>
    <w:rsid w:val="001647CE"/>
    <w:rsid w:val="001649CA"/>
    <w:rsid w:val="00164B69"/>
    <w:rsid w:val="001659C9"/>
    <w:rsid w:val="00165B89"/>
    <w:rsid w:val="00165D0A"/>
    <w:rsid w:val="00165E2B"/>
    <w:rsid w:val="00165E43"/>
    <w:rsid w:val="00166154"/>
    <w:rsid w:val="00166232"/>
    <w:rsid w:val="001668B6"/>
    <w:rsid w:val="00166D1B"/>
    <w:rsid w:val="00167574"/>
    <w:rsid w:val="0016767D"/>
    <w:rsid w:val="0016793D"/>
    <w:rsid w:val="00167979"/>
    <w:rsid w:val="00167B2F"/>
    <w:rsid w:val="0017006F"/>
    <w:rsid w:val="001702BA"/>
    <w:rsid w:val="001703AA"/>
    <w:rsid w:val="001706DD"/>
    <w:rsid w:val="0017082D"/>
    <w:rsid w:val="00170B65"/>
    <w:rsid w:val="00170F5F"/>
    <w:rsid w:val="001711D0"/>
    <w:rsid w:val="001714DD"/>
    <w:rsid w:val="00171976"/>
    <w:rsid w:val="00171AED"/>
    <w:rsid w:val="00171D87"/>
    <w:rsid w:val="00171E35"/>
    <w:rsid w:val="0017242D"/>
    <w:rsid w:val="00172B59"/>
    <w:rsid w:val="00172D99"/>
    <w:rsid w:val="00172DCD"/>
    <w:rsid w:val="00172EDF"/>
    <w:rsid w:val="001730B1"/>
    <w:rsid w:val="0017311B"/>
    <w:rsid w:val="0017315F"/>
    <w:rsid w:val="0017334E"/>
    <w:rsid w:val="001734A7"/>
    <w:rsid w:val="00173532"/>
    <w:rsid w:val="001736B8"/>
    <w:rsid w:val="00173753"/>
    <w:rsid w:val="0017376C"/>
    <w:rsid w:val="001738DC"/>
    <w:rsid w:val="00173CCE"/>
    <w:rsid w:val="00173F88"/>
    <w:rsid w:val="001749ED"/>
    <w:rsid w:val="00174BA6"/>
    <w:rsid w:val="00174C97"/>
    <w:rsid w:val="001750AC"/>
    <w:rsid w:val="001753F1"/>
    <w:rsid w:val="0017543D"/>
    <w:rsid w:val="00175C68"/>
    <w:rsid w:val="00175E0F"/>
    <w:rsid w:val="001762BC"/>
    <w:rsid w:val="0017682C"/>
    <w:rsid w:val="0017693D"/>
    <w:rsid w:val="00176A0F"/>
    <w:rsid w:val="00176D19"/>
    <w:rsid w:val="00176F87"/>
    <w:rsid w:val="00177078"/>
    <w:rsid w:val="00177934"/>
    <w:rsid w:val="00177A5D"/>
    <w:rsid w:val="00177AFD"/>
    <w:rsid w:val="00177CBD"/>
    <w:rsid w:val="00177D40"/>
    <w:rsid w:val="00180444"/>
    <w:rsid w:val="001805F5"/>
    <w:rsid w:val="0018071E"/>
    <w:rsid w:val="00180ADA"/>
    <w:rsid w:val="00180C0D"/>
    <w:rsid w:val="00180E95"/>
    <w:rsid w:val="0018135F"/>
    <w:rsid w:val="00181769"/>
    <w:rsid w:val="00181D3E"/>
    <w:rsid w:val="00181E59"/>
    <w:rsid w:val="001821F1"/>
    <w:rsid w:val="0018238A"/>
    <w:rsid w:val="0018241B"/>
    <w:rsid w:val="00182436"/>
    <w:rsid w:val="00182477"/>
    <w:rsid w:val="00182925"/>
    <w:rsid w:val="00182AA8"/>
    <w:rsid w:val="00182F0C"/>
    <w:rsid w:val="001831CE"/>
    <w:rsid w:val="00183706"/>
    <w:rsid w:val="00183A41"/>
    <w:rsid w:val="00183F3A"/>
    <w:rsid w:val="00184097"/>
    <w:rsid w:val="001840BE"/>
    <w:rsid w:val="001842E1"/>
    <w:rsid w:val="00184464"/>
    <w:rsid w:val="001846B5"/>
    <w:rsid w:val="0018490C"/>
    <w:rsid w:val="00185064"/>
    <w:rsid w:val="00185628"/>
    <w:rsid w:val="001857AB"/>
    <w:rsid w:val="00185B97"/>
    <w:rsid w:val="00185FB9"/>
    <w:rsid w:val="00186B78"/>
    <w:rsid w:val="00186CA8"/>
    <w:rsid w:val="00186EE6"/>
    <w:rsid w:val="00187272"/>
    <w:rsid w:val="00187618"/>
    <w:rsid w:val="00187848"/>
    <w:rsid w:val="00187B1C"/>
    <w:rsid w:val="00187BAA"/>
    <w:rsid w:val="00187BFE"/>
    <w:rsid w:val="00187C55"/>
    <w:rsid w:val="00187DF4"/>
    <w:rsid w:val="00187E47"/>
    <w:rsid w:val="0019043A"/>
    <w:rsid w:val="0019054F"/>
    <w:rsid w:val="001907D3"/>
    <w:rsid w:val="001909F6"/>
    <w:rsid w:val="00190F81"/>
    <w:rsid w:val="001915CB"/>
    <w:rsid w:val="00191653"/>
    <w:rsid w:val="00191868"/>
    <w:rsid w:val="001918BA"/>
    <w:rsid w:val="0019193C"/>
    <w:rsid w:val="00191AE5"/>
    <w:rsid w:val="00191BDA"/>
    <w:rsid w:val="001921D8"/>
    <w:rsid w:val="001923CC"/>
    <w:rsid w:val="00192A8A"/>
    <w:rsid w:val="00192DF9"/>
    <w:rsid w:val="00192FDC"/>
    <w:rsid w:val="00193013"/>
    <w:rsid w:val="00193042"/>
    <w:rsid w:val="001937FD"/>
    <w:rsid w:val="00193816"/>
    <w:rsid w:val="0019418F"/>
    <w:rsid w:val="00194564"/>
    <w:rsid w:val="00194763"/>
    <w:rsid w:val="001950E4"/>
    <w:rsid w:val="00195127"/>
    <w:rsid w:val="00195942"/>
    <w:rsid w:val="00195C1A"/>
    <w:rsid w:val="00195F74"/>
    <w:rsid w:val="001961E6"/>
    <w:rsid w:val="00196393"/>
    <w:rsid w:val="001963AA"/>
    <w:rsid w:val="00196570"/>
    <w:rsid w:val="001975D1"/>
    <w:rsid w:val="001975E8"/>
    <w:rsid w:val="001979BA"/>
    <w:rsid w:val="00197C63"/>
    <w:rsid w:val="00197CB1"/>
    <w:rsid w:val="001A037A"/>
    <w:rsid w:val="001A0C7C"/>
    <w:rsid w:val="001A0D13"/>
    <w:rsid w:val="001A0DE6"/>
    <w:rsid w:val="001A1034"/>
    <w:rsid w:val="001A126A"/>
    <w:rsid w:val="001A1300"/>
    <w:rsid w:val="001A197E"/>
    <w:rsid w:val="001A1A41"/>
    <w:rsid w:val="001A1AB8"/>
    <w:rsid w:val="001A23BC"/>
    <w:rsid w:val="001A249A"/>
    <w:rsid w:val="001A281F"/>
    <w:rsid w:val="001A2B3D"/>
    <w:rsid w:val="001A356A"/>
    <w:rsid w:val="001A35A2"/>
    <w:rsid w:val="001A3784"/>
    <w:rsid w:val="001A3CFE"/>
    <w:rsid w:val="001A3F63"/>
    <w:rsid w:val="001A40F8"/>
    <w:rsid w:val="001A44CA"/>
    <w:rsid w:val="001A4565"/>
    <w:rsid w:val="001A49C8"/>
    <w:rsid w:val="001A4BC5"/>
    <w:rsid w:val="001A5094"/>
    <w:rsid w:val="001A563A"/>
    <w:rsid w:val="001A5B7C"/>
    <w:rsid w:val="001A6335"/>
    <w:rsid w:val="001A6400"/>
    <w:rsid w:val="001A663B"/>
    <w:rsid w:val="001A6C15"/>
    <w:rsid w:val="001A6CD7"/>
    <w:rsid w:val="001A708F"/>
    <w:rsid w:val="001A7731"/>
    <w:rsid w:val="001A79E7"/>
    <w:rsid w:val="001A7AAD"/>
    <w:rsid w:val="001A7E35"/>
    <w:rsid w:val="001B02ED"/>
    <w:rsid w:val="001B0EA8"/>
    <w:rsid w:val="001B148A"/>
    <w:rsid w:val="001B1713"/>
    <w:rsid w:val="001B179F"/>
    <w:rsid w:val="001B190A"/>
    <w:rsid w:val="001B1969"/>
    <w:rsid w:val="001B1E06"/>
    <w:rsid w:val="001B1E68"/>
    <w:rsid w:val="001B205E"/>
    <w:rsid w:val="001B2177"/>
    <w:rsid w:val="001B227B"/>
    <w:rsid w:val="001B2420"/>
    <w:rsid w:val="001B2CA2"/>
    <w:rsid w:val="001B2D88"/>
    <w:rsid w:val="001B2E11"/>
    <w:rsid w:val="001B32BD"/>
    <w:rsid w:val="001B37BD"/>
    <w:rsid w:val="001B38FC"/>
    <w:rsid w:val="001B448D"/>
    <w:rsid w:val="001B4766"/>
    <w:rsid w:val="001B484D"/>
    <w:rsid w:val="001B4A65"/>
    <w:rsid w:val="001B4BB5"/>
    <w:rsid w:val="001B4DA6"/>
    <w:rsid w:val="001B50DC"/>
    <w:rsid w:val="001B5234"/>
    <w:rsid w:val="001B5432"/>
    <w:rsid w:val="001B608D"/>
    <w:rsid w:val="001B6306"/>
    <w:rsid w:val="001B6F42"/>
    <w:rsid w:val="001B702E"/>
    <w:rsid w:val="001B71AC"/>
    <w:rsid w:val="001B7327"/>
    <w:rsid w:val="001B7BAB"/>
    <w:rsid w:val="001C0386"/>
    <w:rsid w:val="001C0389"/>
    <w:rsid w:val="001C0589"/>
    <w:rsid w:val="001C07E8"/>
    <w:rsid w:val="001C122C"/>
    <w:rsid w:val="001C122E"/>
    <w:rsid w:val="001C1B51"/>
    <w:rsid w:val="001C1BB2"/>
    <w:rsid w:val="001C1F36"/>
    <w:rsid w:val="001C21DC"/>
    <w:rsid w:val="001C238B"/>
    <w:rsid w:val="001C254D"/>
    <w:rsid w:val="001C256F"/>
    <w:rsid w:val="001C29BC"/>
    <w:rsid w:val="001C2BFA"/>
    <w:rsid w:val="001C356C"/>
    <w:rsid w:val="001C3BEE"/>
    <w:rsid w:val="001C3F6A"/>
    <w:rsid w:val="001C4420"/>
    <w:rsid w:val="001C4918"/>
    <w:rsid w:val="001C4A2A"/>
    <w:rsid w:val="001C5084"/>
    <w:rsid w:val="001C5420"/>
    <w:rsid w:val="001C5477"/>
    <w:rsid w:val="001C5731"/>
    <w:rsid w:val="001C59CB"/>
    <w:rsid w:val="001C5AF3"/>
    <w:rsid w:val="001C5DC4"/>
    <w:rsid w:val="001C5DE1"/>
    <w:rsid w:val="001C5ED8"/>
    <w:rsid w:val="001C5F6D"/>
    <w:rsid w:val="001C6224"/>
    <w:rsid w:val="001C6526"/>
    <w:rsid w:val="001C6705"/>
    <w:rsid w:val="001C684F"/>
    <w:rsid w:val="001C6A8A"/>
    <w:rsid w:val="001C6AED"/>
    <w:rsid w:val="001C74B9"/>
    <w:rsid w:val="001C76B8"/>
    <w:rsid w:val="001C7889"/>
    <w:rsid w:val="001C79B0"/>
    <w:rsid w:val="001C7CEC"/>
    <w:rsid w:val="001C7D0E"/>
    <w:rsid w:val="001C7D7E"/>
    <w:rsid w:val="001C7DC0"/>
    <w:rsid w:val="001C7F92"/>
    <w:rsid w:val="001D07FF"/>
    <w:rsid w:val="001D0FDA"/>
    <w:rsid w:val="001D119B"/>
    <w:rsid w:val="001D11EB"/>
    <w:rsid w:val="001D1301"/>
    <w:rsid w:val="001D1514"/>
    <w:rsid w:val="001D1718"/>
    <w:rsid w:val="001D2A13"/>
    <w:rsid w:val="001D2DE4"/>
    <w:rsid w:val="001D2E26"/>
    <w:rsid w:val="001D32B7"/>
    <w:rsid w:val="001D37B7"/>
    <w:rsid w:val="001D37BE"/>
    <w:rsid w:val="001D41A2"/>
    <w:rsid w:val="001D42D5"/>
    <w:rsid w:val="001D47EE"/>
    <w:rsid w:val="001D505D"/>
    <w:rsid w:val="001D515E"/>
    <w:rsid w:val="001D5878"/>
    <w:rsid w:val="001D6799"/>
    <w:rsid w:val="001D6C60"/>
    <w:rsid w:val="001D6C78"/>
    <w:rsid w:val="001D6CD2"/>
    <w:rsid w:val="001D6D00"/>
    <w:rsid w:val="001D7B96"/>
    <w:rsid w:val="001E009B"/>
    <w:rsid w:val="001E0CCC"/>
    <w:rsid w:val="001E0FE8"/>
    <w:rsid w:val="001E13A0"/>
    <w:rsid w:val="001E188C"/>
    <w:rsid w:val="001E1BAE"/>
    <w:rsid w:val="001E1EA1"/>
    <w:rsid w:val="001E20FA"/>
    <w:rsid w:val="001E27A4"/>
    <w:rsid w:val="001E34B0"/>
    <w:rsid w:val="001E352C"/>
    <w:rsid w:val="001E37A7"/>
    <w:rsid w:val="001E37B0"/>
    <w:rsid w:val="001E3832"/>
    <w:rsid w:val="001E4824"/>
    <w:rsid w:val="001E48AE"/>
    <w:rsid w:val="001E4A18"/>
    <w:rsid w:val="001E4ADC"/>
    <w:rsid w:val="001E4D21"/>
    <w:rsid w:val="001E4E75"/>
    <w:rsid w:val="001E502F"/>
    <w:rsid w:val="001E51F7"/>
    <w:rsid w:val="001E52B2"/>
    <w:rsid w:val="001E52B4"/>
    <w:rsid w:val="001E5537"/>
    <w:rsid w:val="001E57B5"/>
    <w:rsid w:val="001E5801"/>
    <w:rsid w:val="001E5A20"/>
    <w:rsid w:val="001E5A2C"/>
    <w:rsid w:val="001E5A9B"/>
    <w:rsid w:val="001E5B4E"/>
    <w:rsid w:val="001E5DEF"/>
    <w:rsid w:val="001E6CAD"/>
    <w:rsid w:val="001E771E"/>
    <w:rsid w:val="001E780B"/>
    <w:rsid w:val="001E78C2"/>
    <w:rsid w:val="001E7968"/>
    <w:rsid w:val="001E7F15"/>
    <w:rsid w:val="001F0195"/>
    <w:rsid w:val="001F02F1"/>
    <w:rsid w:val="001F0C52"/>
    <w:rsid w:val="001F0FFE"/>
    <w:rsid w:val="001F1567"/>
    <w:rsid w:val="001F166C"/>
    <w:rsid w:val="001F2261"/>
    <w:rsid w:val="001F249D"/>
    <w:rsid w:val="001F26AC"/>
    <w:rsid w:val="001F2B52"/>
    <w:rsid w:val="001F2DD0"/>
    <w:rsid w:val="001F312D"/>
    <w:rsid w:val="001F3219"/>
    <w:rsid w:val="001F39A0"/>
    <w:rsid w:val="001F39CF"/>
    <w:rsid w:val="001F3AAF"/>
    <w:rsid w:val="001F3CCE"/>
    <w:rsid w:val="001F3ED2"/>
    <w:rsid w:val="001F4213"/>
    <w:rsid w:val="001F428E"/>
    <w:rsid w:val="001F4ACB"/>
    <w:rsid w:val="001F4C2D"/>
    <w:rsid w:val="001F525A"/>
    <w:rsid w:val="001F5277"/>
    <w:rsid w:val="001F55C7"/>
    <w:rsid w:val="001F5647"/>
    <w:rsid w:val="001F5745"/>
    <w:rsid w:val="001F5AAB"/>
    <w:rsid w:val="001F632B"/>
    <w:rsid w:val="001F67D4"/>
    <w:rsid w:val="001F6EA7"/>
    <w:rsid w:val="001F756B"/>
    <w:rsid w:val="001F760B"/>
    <w:rsid w:val="001F78BD"/>
    <w:rsid w:val="002000DE"/>
    <w:rsid w:val="0020068B"/>
    <w:rsid w:val="002006BA"/>
    <w:rsid w:val="00201AB6"/>
    <w:rsid w:val="00201B43"/>
    <w:rsid w:val="00201D5A"/>
    <w:rsid w:val="00201F7B"/>
    <w:rsid w:val="00202069"/>
    <w:rsid w:val="00202128"/>
    <w:rsid w:val="0020227C"/>
    <w:rsid w:val="002026E8"/>
    <w:rsid w:val="00202833"/>
    <w:rsid w:val="00202C5B"/>
    <w:rsid w:val="00202DA8"/>
    <w:rsid w:val="00202F33"/>
    <w:rsid w:val="00202F47"/>
    <w:rsid w:val="0020337B"/>
    <w:rsid w:val="002033B7"/>
    <w:rsid w:val="0020352B"/>
    <w:rsid w:val="00203798"/>
    <w:rsid w:val="00203965"/>
    <w:rsid w:val="00203ABF"/>
    <w:rsid w:val="00203BF5"/>
    <w:rsid w:val="00203C58"/>
    <w:rsid w:val="00203D4A"/>
    <w:rsid w:val="00203F14"/>
    <w:rsid w:val="002043C6"/>
    <w:rsid w:val="0020453E"/>
    <w:rsid w:val="002049C1"/>
    <w:rsid w:val="00204C49"/>
    <w:rsid w:val="00204C5D"/>
    <w:rsid w:val="00204D35"/>
    <w:rsid w:val="00204F59"/>
    <w:rsid w:val="00205265"/>
    <w:rsid w:val="0020563C"/>
    <w:rsid w:val="0020563E"/>
    <w:rsid w:val="00205678"/>
    <w:rsid w:val="00205688"/>
    <w:rsid w:val="00205975"/>
    <w:rsid w:val="0020625C"/>
    <w:rsid w:val="00207993"/>
    <w:rsid w:val="00207D0D"/>
    <w:rsid w:val="00207F7A"/>
    <w:rsid w:val="00210326"/>
    <w:rsid w:val="00210576"/>
    <w:rsid w:val="002105B7"/>
    <w:rsid w:val="002106DA"/>
    <w:rsid w:val="00210723"/>
    <w:rsid w:val="002109B9"/>
    <w:rsid w:val="002114DE"/>
    <w:rsid w:val="002117D1"/>
    <w:rsid w:val="00211A90"/>
    <w:rsid w:val="00211BF8"/>
    <w:rsid w:val="00211ED0"/>
    <w:rsid w:val="002120CC"/>
    <w:rsid w:val="00212114"/>
    <w:rsid w:val="002126FA"/>
    <w:rsid w:val="00212AAB"/>
    <w:rsid w:val="00212B07"/>
    <w:rsid w:val="00212D53"/>
    <w:rsid w:val="00212E06"/>
    <w:rsid w:val="00213579"/>
    <w:rsid w:val="002135D1"/>
    <w:rsid w:val="00213FCA"/>
    <w:rsid w:val="0021475E"/>
    <w:rsid w:val="00214901"/>
    <w:rsid w:val="00214A78"/>
    <w:rsid w:val="00214BCF"/>
    <w:rsid w:val="00214C61"/>
    <w:rsid w:val="00214CAD"/>
    <w:rsid w:val="0021523F"/>
    <w:rsid w:val="0021595B"/>
    <w:rsid w:val="002159DE"/>
    <w:rsid w:val="00216274"/>
    <w:rsid w:val="0021638A"/>
    <w:rsid w:val="00216AA6"/>
    <w:rsid w:val="00216ABD"/>
    <w:rsid w:val="002171B0"/>
    <w:rsid w:val="002176CA"/>
    <w:rsid w:val="0022013E"/>
    <w:rsid w:val="00220854"/>
    <w:rsid w:val="00220FD5"/>
    <w:rsid w:val="002213B0"/>
    <w:rsid w:val="00221C5B"/>
    <w:rsid w:val="00221DEB"/>
    <w:rsid w:val="00221E0D"/>
    <w:rsid w:val="00221E28"/>
    <w:rsid w:val="00221FFE"/>
    <w:rsid w:val="00222357"/>
    <w:rsid w:val="00222A2E"/>
    <w:rsid w:val="002231CD"/>
    <w:rsid w:val="002233A1"/>
    <w:rsid w:val="002234DF"/>
    <w:rsid w:val="0022419F"/>
    <w:rsid w:val="00224299"/>
    <w:rsid w:val="00224B09"/>
    <w:rsid w:val="0022546F"/>
    <w:rsid w:val="00225522"/>
    <w:rsid w:val="00225CB2"/>
    <w:rsid w:val="00225E4E"/>
    <w:rsid w:val="00226190"/>
    <w:rsid w:val="002268ED"/>
    <w:rsid w:val="00226BD3"/>
    <w:rsid w:val="00226EB9"/>
    <w:rsid w:val="002271C0"/>
    <w:rsid w:val="00227242"/>
    <w:rsid w:val="002272A5"/>
    <w:rsid w:val="00227757"/>
    <w:rsid w:val="0023006B"/>
    <w:rsid w:val="0023042D"/>
    <w:rsid w:val="002308AE"/>
    <w:rsid w:val="00230AAB"/>
    <w:rsid w:val="002311A3"/>
    <w:rsid w:val="002314C7"/>
    <w:rsid w:val="0023154C"/>
    <w:rsid w:val="00231BE0"/>
    <w:rsid w:val="00231CD4"/>
    <w:rsid w:val="00231F7C"/>
    <w:rsid w:val="00232511"/>
    <w:rsid w:val="00232564"/>
    <w:rsid w:val="00232A3A"/>
    <w:rsid w:val="0023315C"/>
    <w:rsid w:val="00233275"/>
    <w:rsid w:val="002332EC"/>
    <w:rsid w:val="00233DDB"/>
    <w:rsid w:val="00233E29"/>
    <w:rsid w:val="00234089"/>
    <w:rsid w:val="002340D9"/>
    <w:rsid w:val="002342C9"/>
    <w:rsid w:val="00234425"/>
    <w:rsid w:val="0023445B"/>
    <w:rsid w:val="00234F81"/>
    <w:rsid w:val="00235060"/>
    <w:rsid w:val="002353FA"/>
    <w:rsid w:val="00235407"/>
    <w:rsid w:val="00235583"/>
    <w:rsid w:val="002355F5"/>
    <w:rsid w:val="002356A0"/>
    <w:rsid w:val="00235B35"/>
    <w:rsid w:val="002363CA"/>
    <w:rsid w:val="002365B8"/>
    <w:rsid w:val="00237345"/>
    <w:rsid w:val="00237677"/>
    <w:rsid w:val="00237B33"/>
    <w:rsid w:val="00237C00"/>
    <w:rsid w:val="00237E3D"/>
    <w:rsid w:val="00240866"/>
    <w:rsid w:val="00240907"/>
    <w:rsid w:val="00240E91"/>
    <w:rsid w:val="00241BC1"/>
    <w:rsid w:val="00241C04"/>
    <w:rsid w:val="00241E0C"/>
    <w:rsid w:val="00241FE0"/>
    <w:rsid w:val="002420A1"/>
    <w:rsid w:val="00242130"/>
    <w:rsid w:val="00242640"/>
    <w:rsid w:val="00242EC8"/>
    <w:rsid w:val="0024337C"/>
    <w:rsid w:val="00243AFD"/>
    <w:rsid w:val="00243B0E"/>
    <w:rsid w:val="00243B6D"/>
    <w:rsid w:val="00243C81"/>
    <w:rsid w:val="0024417C"/>
    <w:rsid w:val="0024494E"/>
    <w:rsid w:val="00244D2A"/>
    <w:rsid w:val="00245628"/>
    <w:rsid w:val="00245763"/>
    <w:rsid w:val="00245AE6"/>
    <w:rsid w:val="0024602C"/>
    <w:rsid w:val="002463D7"/>
    <w:rsid w:val="0024645E"/>
    <w:rsid w:val="002469C1"/>
    <w:rsid w:val="00247150"/>
    <w:rsid w:val="00247225"/>
    <w:rsid w:val="002478AA"/>
    <w:rsid w:val="00247918"/>
    <w:rsid w:val="002501DB"/>
    <w:rsid w:val="00250243"/>
    <w:rsid w:val="00250300"/>
    <w:rsid w:val="00250317"/>
    <w:rsid w:val="00250448"/>
    <w:rsid w:val="002509C4"/>
    <w:rsid w:val="00250B04"/>
    <w:rsid w:val="00250DDA"/>
    <w:rsid w:val="002510FD"/>
    <w:rsid w:val="00251544"/>
    <w:rsid w:val="00251C4B"/>
    <w:rsid w:val="00251EAF"/>
    <w:rsid w:val="002522A4"/>
    <w:rsid w:val="002522A7"/>
    <w:rsid w:val="002524C4"/>
    <w:rsid w:val="00252AAD"/>
    <w:rsid w:val="00252F32"/>
    <w:rsid w:val="00253000"/>
    <w:rsid w:val="00253306"/>
    <w:rsid w:val="00253704"/>
    <w:rsid w:val="00253F5F"/>
    <w:rsid w:val="00254115"/>
    <w:rsid w:val="00254267"/>
    <w:rsid w:val="0025459A"/>
    <w:rsid w:val="002547BE"/>
    <w:rsid w:val="00254DEC"/>
    <w:rsid w:val="00254FCF"/>
    <w:rsid w:val="0025514C"/>
    <w:rsid w:val="002557EF"/>
    <w:rsid w:val="00255A35"/>
    <w:rsid w:val="00255BD2"/>
    <w:rsid w:val="00255C9A"/>
    <w:rsid w:val="00255E95"/>
    <w:rsid w:val="0025606B"/>
    <w:rsid w:val="002561D1"/>
    <w:rsid w:val="002568C7"/>
    <w:rsid w:val="00256AA8"/>
    <w:rsid w:val="00257809"/>
    <w:rsid w:val="0025793B"/>
    <w:rsid w:val="00257BBE"/>
    <w:rsid w:val="00257BC1"/>
    <w:rsid w:val="00257C0C"/>
    <w:rsid w:val="00260A17"/>
    <w:rsid w:val="00260DDC"/>
    <w:rsid w:val="00260E77"/>
    <w:rsid w:val="0026126E"/>
    <w:rsid w:val="002612AA"/>
    <w:rsid w:val="002615FC"/>
    <w:rsid w:val="0026177F"/>
    <w:rsid w:val="00261992"/>
    <w:rsid w:val="00261A3E"/>
    <w:rsid w:val="00261B5D"/>
    <w:rsid w:val="00262134"/>
    <w:rsid w:val="0026252B"/>
    <w:rsid w:val="00262B74"/>
    <w:rsid w:val="00262C3B"/>
    <w:rsid w:val="002630B0"/>
    <w:rsid w:val="00263252"/>
    <w:rsid w:val="0026333D"/>
    <w:rsid w:val="0026340A"/>
    <w:rsid w:val="00263D4E"/>
    <w:rsid w:val="00263D4F"/>
    <w:rsid w:val="00264244"/>
    <w:rsid w:val="00264541"/>
    <w:rsid w:val="00264791"/>
    <w:rsid w:val="00264876"/>
    <w:rsid w:val="00264919"/>
    <w:rsid w:val="00264ACA"/>
    <w:rsid w:val="00265362"/>
    <w:rsid w:val="002660CB"/>
    <w:rsid w:val="00266126"/>
    <w:rsid w:val="00266C29"/>
    <w:rsid w:val="00267C24"/>
    <w:rsid w:val="00267F5B"/>
    <w:rsid w:val="002706D8"/>
    <w:rsid w:val="00270A7A"/>
    <w:rsid w:val="00271170"/>
    <w:rsid w:val="00272279"/>
    <w:rsid w:val="002726B8"/>
    <w:rsid w:val="002730DC"/>
    <w:rsid w:val="00273353"/>
    <w:rsid w:val="00273517"/>
    <w:rsid w:val="00273521"/>
    <w:rsid w:val="00273B18"/>
    <w:rsid w:val="00273F18"/>
    <w:rsid w:val="002746E4"/>
    <w:rsid w:val="00274765"/>
    <w:rsid w:val="00274832"/>
    <w:rsid w:val="00274897"/>
    <w:rsid w:val="002749BD"/>
    <w:rsid w:val="00275E27"/>
    <w:rsid w:val="00276EA5"/>
    <w:rsid w:val="002770C2"/>
    <w:rsid w:val="00277136"/>
    <w:rsid w:val="002772E8"/>
    <w:rsid w:val="002773F2"/>
    <w:rsid w:val="0027763D"/>
    <w:rsid w:val="002776BD"/>
    <w:rsid w:val="002778E3"/>
    <w:rsid w:val="00277A48"/>
    <w:rsid w:val="00277D34"/>
    <w:rsid w:val="00277D40"/>
    <w:rsid w:val="00277F7C"/>
    <w:rsid w:val="00280435"/>
    <w:rsid w:val="0028044C"/>
    <w:rsid w:val="002806F5"/>
    <w:rsid w:val="00280AA7"/>
    <w:rsid w:val="00280D1E"/>
    <w:rsid w:val="00280E86"/>
    <w:rsid w:val="0028101B"/>
    <w:rsid w:val="002814E5"/>
    <w:rsid w:val="00281566"/>
    <w:rsid w:val="0028159D"/>
    <w:rsid w:val="002816F0"/>
    <w:rsid w:val="0028174B"/>
    <w:rsid w:val="00281A52"/>
    <w:rsid w:val="00281EE1"/>
    <w:rsid w:val="002825AF"/>
    <w:rsid w:val="002825CF"/>
    <w:rsid w:val="00282A4E"/>
    <w:rsid w:val="00282B20"/>
    <w:rsid w:val="00282B31"/>
    <w:rsid w:val="00282CCC"/>
    <w:rsid w:val="002838B9"/>
    <w:rsid w:val="00283A5B"/>
    <w:rsid w:val="00283C21"/>
    <w:rsid w:val="00283DA4"/>
    <w:rsid w:val="00284153"/>
    <w:rsid w:val="00284440"/>
    <w:rsid w:val="002845D5"/>
    <w:rsid w:val="00284D39"/>
    <w:rsid w:val="0028507E"/>
    <w:rsid w:val="002856A0"/>
    <w:rsid w:val="0028644B"/>
    <w:rsid w:val="0028644E"/>
    <w:rsid w:val="00286634"/>
    <w:rsid w:val="0028680E"/>
    <w:rsid w:val="00286EF5"/>
    <w:rsid w:val="002872AE"/>
    <w:rsid w:val="002877B0"/>
    <w:rsid w:val="002879BF"/>
    <w:rsid w:val="00287BDE"/>
    <w:rsid w:val="00287F17"/>
    <w:rsid w:val="00287F1D"/>
    <w:rsid w:val="002900C4"/>
    <w:rsid w:val="00290265"/>
    <w:rsid w:val="00290A63"/>
    <w:rsid w:val="00290F9B"/>
    <w:rsid w:val="00291383"/>
    <w:rsid w:val="00291698"/>
    <w:rsid w:val="00291939"/>
    <w:rsid w:val="00291990"/>
    <w:rsid w:val="002919D6"/>
    <w:rsid w:val="00291A22"/>
    <w:rsid w:val="00291C11"/>
    <w:rsid w:val="00291C53"/>
    <w:rsid w:val="002923F3"/>
    <w:rsid w:val="00292486"/>
    <w:rsid w:val="00292602"/>
    <w:rsid w:val="00292BA1"/>
    <w:rsid w:val="00292DB7"/>
    <w:rsid w:val="00293224"/>
    <w:rsid w:val="0029329D"/>
    <w:rsid w:val="0029364F"/>
    <w:rsid w:val="00293872"/>
    <w:rsid w:val="00293B65"/>
    <w:rsid w:val="00293C57"/>
    <w:rsid w:val="00293D53"/>
    <w:rsid w:val="00293DC7"/>
    <w:rsid w:val="00294241"/>
    <w:rsid w:val="0029426E"/>
    <w:rsid w:val="00294342"/>
    <w:rsid w:val="0029459D"/>
    <w:rsid w:val="0029468B"/>
    <w:rsid w:val="002946FD"/>
    <w:rsid w:val="00294E5C"/>
    <w:rsid w:val="002955E3"/>
    <w:rsid w:val="0029567E"/>
    <w:rsid w:val="00295869"/>
    <w:rsid w:val="00295ACD"/>
    <w:rsid w:val="00295CFD"/>
    <w:rsid w:val="00295E33"/>
    <w:rsid w:val="00296031"/>
    <w:rsid w:val="002961B5"/>
    <w:rsid w:val="00296335"/>
    <w:rsid w:val="00296470"/>
    <w:rsid w:val="00296EF0"/>
    <w:rsid w:val="00296EF7"/>
    <w:rsid w:val="00296F0F"/>
    <w:rsid w:val="002975DF"/>
    <w:rsid w:val="00297766"/>
    <w:rsid w:val="002A0042"/>
    <w:rsid w:val="002A04B7"/>
    <w:rsid w:val="002A0F13"/>
    <w:rsid w:val="002A109A"/>
    <w:rsid w:val="002A18EB"/>
    <w:rsid w:val="002A1C45"/>
    <w:rsid w:val="002A1E93"/>
    <w:rsid w:val="002A2316"/>
    <w:rsid w:val="002A2597"/>
    <w:rsid w:val="002A2BC8"/>
    <w:rsid w:val="002A2F93"/>
    <w:rsid w:val="002A32B1"/>
    <w:rsid w:val="002A379E"/>
    <w:rsid w:val="002A3886"/>
    <w:rsid w:val="002A3DFE"/>
    <w:rsid w:val="002A3F0B"/>
    <w:rsid w:val="002A45E6"/>
    <w:rsid w:val="002A4B51"/>
    <w:rsid w:val="002A4D28"/>
    <w:rsid w:val="002A4E41"/>
    <w:rsid w:val="002A5046"/>
    <w:rsid w:val="002A53A0"/>
    <w:rsid w:val="002A542C"/>
    <w:rsid w:val="002A5661"/>
    <w:rsid w:val="002A5932"/>
    <w:rsid w:val="002A59E3"/>
    <w:rsid w:val="002A5DFD"/>
    <w:rsid w:val="002A643F"/>
    <w:rsid w:val="002A6440"/>
    <w:rsid w:val="002A6A38"/>
    <w:rsid w:val="002A6C5D"/>
    <w:rsid w:val="002A716A"/>
    <w:rsid w:val="002A72AD"/>
    <w:rsid w:val="002A73AB"/>
    <w:rsid w:val="002A76AB"/>
    <w:rsid w:val="002A7C19"/>
    <w:rsid w:val="002B0069"/>
    <w:rsid w:val="002B015A"/>
    <w:rsid w:val="002B0502"/>
    <w:rsid w:val="002B056A"/>
    <w:rsid w:val="002B059B"/>
    <w:rsid w:val="002B0BAB"/>
    <w:rsid w:val="002B11E4"/>
    <w:rsid w:val="002B1B56"/>
    <w:rsid w:val="002B1EF5"/>
    <w:rsid w:val="002B20F5"/>
    <w:rsid w:val="002B2C1F"/>
    <w:rsid w:val="002B3254"/>
    <w:rsid w:val="002B339B"/>
    <w:rsid w:val="002B399D"/>
    <w:rsid w:val="002B3BAA"/>
    <w:rsid w:val="002B3E2B"/>
    <w:rsid w:val="002B40B9"/>
    <w:rsid w:val="002B41B0"/>
    <w:rsid w:val="002B42BE"/>
    <w:rsid w:val="002B4408"/>
    <w:rsid w:val="002B4854"/>
    <w:rsid w:val="002B4FB7"/>
    <w:rsid w:val="002B5209"/>
    <w:rsid w:val="002B5296"/>
    <w:rsid w:val="002B564A"/>
    <w:rsid w:val="002B5AC2"/>
    <w:rsid w:val="002B5D69"/>
    <w:rsid w:val="002B5F4C"/>
    <w:rsid w:val="002B60E9"/>
    <w:rsid w:val="002B6AD6"/>
    <w:rsid w:val="002B6B8F"/>
    <w:rsid w:val="002B6B9E"/>
    <w:rsid w:val="002B6DBC"/>
    <w:rsid w:val="002B70ED"/>
    <w:rsid w:val="002B72C5"/>
    <w:rsid w:val="002B732E"/>
    <w:rsid w:val="002B78B9"/>
    <w:rsid w:val="002B797F"/>
    <w:rsid w:val="002B7A7F"/>
    <w:rsid w:val="002B7B77"/>
    <w:rsid w:val="002C04DE"/>
    <w:rsid w:val="002C0656"/>
    <w:rsid w:val="002C0A92"/>
    <w:rsid w:val="002C0C5E"/>
    <w:rsid w:val="002C0D3D"/>
    <w:rsid w:val="002C0FEA"/>
    <w:rsid w:val="002C15DE"/>
    <w:rsid w:val="002C25F6"/>
    <w:rsid w:val="002C2883"/>
    <w:rsid w:val="002C2CDA"/>
    <w:rsid w:val="002C317B"/>
    <w:rsid w:val="002C3A2C"/>
    <w:rsid w:val="002C3AE9"/>
    <w:rsid w:val="002C4224"/>
    <w:rsid w:val="002C42A6"/>
    <w:rsid w:val="002C4796"/>
    <w:rsid w:val="002C4850"/>
    <w:rsid w:val="002C4B8C"/>
    <w:rsid w:val="002C4DB9"/>
    <w:rsid w:val="002C4F52"/>
    <w:rsid w:val="002C5368"/>
    <w:rsid w:val="002C5678"/>
    <w:rsid w:val="002C58A1"/>
    <w:rsid w:val="002C5C49"/>
    <w:rsid w:val="002C5D16"/>
    <w:rsid w:val="002C5DFD"/>
    <w:rsid w:val="002C5E5A"/>
    <w:rsid w:val="002C6CA5"/>
    <w:rsid w:val="002C6FC4"/>
    <w:rsid w:val="002D0068"/>
    <w:rsid w:val="002D0622"/>
    <w:rsid w:val="002D0738"/>
    <w:rsid w:val="002D0B27"/>
    <w:rsid w:val="002D0E91"/>
    <w:rsid w:val="002D1357"/>
    <w:rsid w:val="002D19AB"/>
    <w:rsid w:val="002D1E2C"/>
    <w:rsid w:val="002D20E8"/>
    <w:rsid w:val="002D20EC"/>
    <w:rsid w:val="002D2778"/>
    <w:rsid w:val="002D2A2D"/>
    <w:rsid w:val="002D2E92"/>
    <w:rsid w:val="002D3171"/>
    <w:rsid w:val="002D377E"/>
    <w:rsid w:val="002D3934"/>
    <w:rsid w:val="002D3E48"/>
    <w:rsid w:val="002D40A0"/>
    <w:rsid w:val="002D44A4"/>
    <w:rsid w:val="002D4C88"/>
    <w:rsid w:val="002D4FBB"/>
    <w:rsid w:val="002D52AD"/>
    <w:rsid w:val="002D5836"/>
    <w:rsid w:val="002D592A"/>
    <w:rsid w:val="002D5B16"/>
    <w:rsid w:val="002D5CBA"/>
    <w:rsid w:val="002D5CF8"/>
    <w:rsid w:val="002D6367"/>
    <w:rsid w:val="002D6932"/>
    <w:rsid w:val="002D6EF4"/>
    <w:rsid w:val="002D750F"/>
    <w:rsid w:val="002D75C4"/>
    <w:rsid w:val="002D7A8A"/>
    <w:rsid w:val="002E0AE2"/>
    <w:rsid w:val="002E0B23"/>
    <w:rsid w:val="002E0D2E"/>
    <w:rsid w:val="002E0E4C"/>
    <w:rsid w:val="002E0FD9"/>
    <w:rsid w:val="002E10E3"/>
    <w:rsid w:val="002E111B"/>
    <w:rsid w:val="002E188C"/>
    <w:rsid w:val="002E1DB0"/>
    <w:rsid w:val="002E1F51"/>
    <w:rsid w:val="002E1FA3"/>
    <w:rsid w:val="002E2122"/>
    <w:rsid w:val="002E2425"/>
    <w:rsid w:val="002E2480"/>
    <w:rsid w:val="002E2742"/>
    <w:rsid w:val="002E349A"/>
    <w:rsid w:val="002E396E"/>
    <w:rsid w:val="002E42DD"/>
    <w:rsid w:val="002E46C0"/>
    <w:rsid w:val="002E476C"/>
    <w:rsid w:val="002E4F63"/>
    <w:rsid w:val="002E5075"/>
    <w:rsid w:val="002E55C2"/>
    <w:rsid w:val="002E5708"/>
    <w:rsid w:val="002E57B9"/>
    <w:rsid w:val="002E5FF7"/>
    <w:rsid w:val="002E6166"/>
    <w:rsid w:val="002E6734"/>
    <w:rsid w:val="002E67BC"/>
    <w:rsid w:val="002E6967"/>
    <w:rsid w:val="002E71FA"/>
    <w:rsid w:val="002E7B1A"/>
    <w:rsid w:val="002E7BF3"/>
    <w:rsid w:val="002E7C3D"/>
    <w:rsid w:val="002F0704"/>
    <w:rsid w:val="002F07BE"/>
    <w:rsid w:val="002F0DD4"/>
    <w:rsid w:val="002F1211"/>
    <w:rsid w:val="002F1E6F"/>
    <w:rsid w:val="002F2095"/>
    <w:rsid w:val="002F2896"/>
    <w:rsid w:val="002F2A9A"/>
    <w:rsid w:val="002F3061"/>
    <w:rsid w:val="002F32D4"/>
    <w:rsid w:val="002F3476"/>
    <w:rsid w:val="002F36FD"/>
    <w:rsid w:val="002F371E"/>
    <w:rsid w:val="002F3C16"/>
    <w:rsid w:val="002F3DF6"/>
    <w:rsid w:val="002F42D6"/>
    <w:rsid w:val="002F455D"/>
    <w:rsid w:val="002F4777"/>
    <w:rsid w:val="002F4950"/>
    <w:rsid w:val="002F4EBE"/>
    <w:rsid w:val="002F51E6"/>
    <w:rsid w:val="002F5BC2"/>
    <w:rsid w:val="002F6252"/>
    <w:rsid w:val="002F661C"/>
    <w:rsid w:val="002F66CE"/>
    <w:rsid w:val="002F67CB"/>
    <w:rsid w:val="002F6B8B"/>
    <w:rsid w:val="002F6BBA"/>
    <w:rsid w:val="002F6D85"/>
    <w:rsid w:val="002F7015"/>
    <w:rsid w:val="002F70DF"/>
    <w:rsid w:val="002F7261"/>
    <w:rsid w:val="002F754D"/>
    <w:rsid w:val="002F7766"/>
    <w:rsid w:val="002F7B3A"/>
    <w:rsid w:val="00300F1E"/>
    <w:rsid w:val="00300F4B"/>
    <w:rsid w:val="00301807"/>
    <w:rsid w:val="0030188E"/>
    <w:rsid w:val="00301A72"/>
    <w:rsid w:val="00301B34"/>
    <w:rsid w:val="00301C17"/>
    <w:rsid w:val="00301D5B"/>
    <w:rsid w:val="00301F77"/>
    <w:rsid w:val="00301FEA"/>
    <w:rsid w:val="00302599"/>
    <w:rsid w:val="00302869"/>
    <w:rsid w:val="003028C1"/>
    <w:rsid w:val="0030290C"/>
    <w:rsid w:val="00302A5D"/>
    <w:rsid w:val="00303036"/>
    <w:rsid w:val="003032E7"/>
    <w:rsid w:val="003034CD"/>
    <w:rsid w:val="00303519"/>
    <w:rsid w:val="003041C4"/>
    <w:rsid w:val="00304657"/>
    <w:rsid w:val="003048F5"/>
    <w:rsid w:val="00304C68"/>
    <w:rsid w:val="00304CB4"/>
    <w:rsid w:val="00304D49"/>
    <w:rsid w:val="00304E0C"/>
    <w:rsid w:val="00305393"/>
    <w:rsid w:val="003059DA"/>
    <w:rsid w:val="0030600E"/>
    <w:rsid w:val="003061D6"/>
    <w:rsid w:val="003061FF"/>
    <w:rsid w:val="00306404"/>
    <w:rsid w:val="0030748A"/>
    <w:rsid w:val="003075E6"/>
    <w:rsid w:val="00307B27"/>
    <w:rsid w:val="00307F1F"/>
    <w:rsid w:val="00307F38"/>
    <w:rsid w:val="003101A8"/>
    <w:rsid w:val="00310525"/>
    <w:rsid w:val="00310635"/>
    <w:rsid w:val="00310714"/>
    <w:rsid w:val="00310BB4"/>
    <w:rsid w:val="00310BF8"/>
    <w:rsid w:val="00310C44"/>
    <w:rsid w:val="00310CF1"/>
    <w:rsid w:val="00311206"/>
    <w:rsid w:val="0031145B"/>
    <w:rsid w:val="003117FE"/>
    <w:rsid w:val="003118C8"/>
    <w:rsid w:val="00311958"/>
    <w:rsid w:val="00311D01"/>
    <w:rsid w:val="00312023"/>
    <w:rsid w:val="003121F7"/>
    <w:rsid w:val="003124D9"/>
    <w:rsid w:val="00312986"/>
    <w:rsid w:val="00313195"/>
    <w:rsid w:val="003131C9"/>
    <w:rsid w:val="003146B8"/>
    <w:rsid w:val="00314AEB"/>
    <w:rsid w:val="00314E49"/>
    <w:rsid w:val="00315111"/>
    <w:rsid w:val="003152FD"/>
    <w:rsid w:val="003157CF"/>
    <w:rsid w:val="00315A16"/>
    <w:rsid w:val="00315E08"/>
    <w:rsid w:val="00315E2C"/>
    <w:rsid w:val="003163EA"/>
    <w:rsid w:val="003164B1"/>
    <w:rsid w:val="00316D21"/>
    <w:rsid w:val="00317746"/>
    <w:rsid w:val="00317B04"/>
    <w:rsid w:val="00320CC9"/>
    <w:rsid w:val="00320E72"/>
    <w:rsid w:val="00320FCB"/>
    <w:rsid w:val="003212D9"/>
    <w:rsid w:val="0032144F"/>
    <w:rsid w:val="00321910"/>
    <w:rsid w:val="0032198D"/>
    <w:rsid w:val="003226AD"/>
    <w:rsid w:val="00322E8E"/>
    <w:rsid w:val="00322F70"/>
    <w:rsid w:val="0032340C"/>
    <w:rsid w:val="00323E1C"/>
    <w:rsid w:val="00323E4C"/>
    <w:rsid w:val="00323EA4"/>
    <w:rsid w:val="003245E3"/>
    <w:rsid w:val="00324677"/>
    <w:rsid w:val="003247F1"/>
    <w:rsid w:val="00324BA0"/>
    <w:rsid w:val="003250D6"/>
    <w:rsid w:val="00325EBF"/>
    <w:rsid w:val="003260B5"/>
    <w:rsid w:val="00326202"/>
    <w:rsid w:val="00326384"/>
    <w:rsid w:val="0032685C"/>
    <w:rsid w:val="00326A63"/>
    <w:rsid w:val="00326C7F"/>
    <w:rsid w:val="00326D75"/>
    <w:rsid w:val="00326E9E"/>
    <w:rsid w:val="003271B1"/>
    <w:rsid w:val="00327718"/>
    <w:rsid w:val="00327C95"/>
    <w:rsid w:val="0033008E"/>
    <w:rsid w:val="00330508"/>
    <w:rsid w:val="003306BD"/>
    <w:rsid w:val="003306D0"/>
    <w:rsid w:val="00330F15"/>
    <w:rsid w:val="0033134D"/>
    <w:rsid w:val="003314D0"/>
    <w:rsid w:val="00331CE7"/>
    <w:rsid w:val="00332354"/>
    <w:rsid w:val="00332828"/>
    <w:rsid w:val="00332912"/>
    <w:rsid w:val="00332A9E"/>
    <w:rsid w:val="00333527"/>
    <w:rsid w:val="0033384F"/>
    <w:rsid w:val="00333AF7"/>
    <w:rsid w:val="00333D36"/>
    <w:rsid w:val="00334528"/>
    <w:rsid w:val="00334990"/>
    <w:rsid w:val="00334A9C"/>
    <w:rsid w:val="00334BC4"/>
    <w:rsid w:val="00334F6C"/>
    <w:rsid w:val="003358B7"/>
    <w:rsid w:val="0033605C"/>
    <w:rsid w:val="0033605F"/>
    <w:rsid w:val="00336528"/>
    <w:rsid w:val="003366FD"/>
    <w:rsid w:val="00336CBA"/>
    <w:rsid w:val="003371A7"/>
    <w:rsid w:val="003373CF"/>
    <w:rsid w:val="0033784D"/>
    <w:rsid w:val="003378B9"/>
    <w:rsid w:val="00337AE0"/>
    <w:rsid w:val="00337F34"/>
    <w:rsid w:val="00337F53"/>
    <w:rsid w:val="00340C14"/>
    <w:rsid w:val="00340C19"/>
    <w:rsid w:val="00340C65"/>
    <w:rsid w:val="00340E97"/>
    <w:rsid w:val="00341006"/>
    <w:rsid w:val="003411AD"/>
    <w:rsid w:val="003412F7"/>
    <w:rsid w:val="003415F7"/>
    <w:rsid w:val="003415F9"/>
    <w:rsid w:val="00341666"/>
    <w:rsid w:val="00341743"/>
    <w:rsid w:val="003417A2"/>
    <w:rsid w:val="003418C6"/>
    <w:rsid w:val="00341E3E"/>
    <w:rsid w:val="00341F2E"/>
    <w:rsid w:val="00342365"/>
    <w:rsid w:val="003429A6"/>
    <w:rsid w:val="00342AD4"/>
    <w:rsid w:val="00342D7B"/>
    <w:rsid w:val="00342FC0"/>
    <w:rsid w:val="00343010"/>
    <w:rsid w:val="0034330F"/>
    <w:rsid w:val="0034336A"/>
    <w:rsid w:val="003436B5"/>
    <w:rsid w:val="0034404C"/>
    <w:rsid w:val="003448F3"/>
    <w:rsid w:val="00345059"/>
    <w:rsid w:val="00345871"/>
    <w:rsid w:val="003459A4"/>
    <w:rsid w:val="00345A47"/>
    <w:rsid w:val="00345E18"/>
    <w:rsid w:val="0034613F"/>
    <w:rsid w:val="0034652F"/>
    <w:rsid w:val="00346E17"/>
    <w:rsid w:val="0034721E"/>
    <w:rsid w:val="003474D7"/>
    <w:rsid w:val="003478F1"/>
    <w:rsid w:val="00347C61"/>
    <w:rsid w:val="00347D2A"/>
    <w:rsid w:val="00347E3B"/>
    <w:rsid w:val="00347FC0"/>
    <w:rsid w:val="00350259"/>
    <w:rsid w:val="00350339"/>
    <w:rsid w:val="003505C1"/>
    <w:rsid w:val="0035082C"/>
    <w:rsid w:val="00350A21"/>
    <w:rsid w:val="00350CA1"/>
    <w:rsid w:val="00350F72"/>
    <w:rsid w:val="003512CC"/>
    <w:rsid w:val="003512D9"/>
    <w:rsid w:val="003515FE"/>
    <w:rsid w:val="00351D98"/>
    <w:rsid w:val="00351DDA"/>
    <w:rsid w:val="00351ECD"/>
    <w:rsid w:val="0035209A"/>
    <w:rsid w:val="00352306"/>
    <w:rsid w:val="00352357"/>
    <w:rsid w:val="0035261F"/>
    <w:rsid w:val="003528B3"/>
    <w:rsid w:val="00353057"/>
    <w:rsid w:val="00353881"/>
    <w:rsid w:val="00354069"/>
    <w:rsid w:val="003547A8"/>
    <w:rsid w:val="0035481F"/>
    <w:rsid w:val="00354878"/>
    <w:rsid w:val="003548F9"/>
    <w:rsid w:val="00354A76"/>
    <w:rsid w:val="00354AEE"/>
    <w:rsid w:val="00354C9F"/>
    <w:rsid w:val="00354D96"/>
    <w:rsid w:val="003551E3"/>
    <w:rsid w:val="00355634"/>
    <w:rsid w:val="0035565F"/>
    <w:rsid w:val="0035568E"/>
    <w:rsid w:val="0035593E"/>
    <w:rsid w:val="003559E7"/>
    <w:rsid w:val="00355D81"/>
    <w:rsid w:val="00355DA2"/>
    <w:rsid w:val="00356049"/>
    <w:rsid w:val="003561B9"/>
    <w:rsid w:val="00356423"/>
    <w:rsid w:val="0035674D"/>
    <w:rsid w:val="00356860"/>
    <w:rsid w:val="00356AF0"/>
    <w:rsid w:val="00356B91"/>
    <w:rsid w:val="00356DF7"/>
    <w:rsid w:val="0035713E"/>
    <w:rsid w:val="003571C8"/>
    <w:rsid w:val="00357431"/>
    <w:rsid w:val="00357562"/>
    <w:rsid w:val="00357973"/>
    <w:rsid w:val="00357DEC"/>
    <w:rsid w:val="003602F7"/>
    <w:rsid w:val="0036037F"/>
    <w:rsid w:val="00360AC4"/>
    <w:rsid w:val="00360DAA"/>
    <w:rsid w:val="00360F3E"/>
    <w:rsid w:val="00361178"/>
    <w:rsid w:val="00361250"/>
    <w:rsid w:val="0036173F"/>
    <w:rsid w:val="00361B48"/>
    <w:rsid w:val="00361B8B"/>
    <w:rsid w:val="00361C12"/>
    <w:rsid w:val="00361C24"/>
    <w:rsid w:val="00361D6F"/>
    <w:rsid w:val="0036202D"/>
    <w:rsid w:val="003620F5"/>
    <w:rsid w:val="003629EA"/>
    <w:rsid w:val="003634DC"/>
    <w:rsid w:val="003636C2"/>
    <w:rsid w:val="00364182"/>
    <w:rsid w:val="003641DD"/>
    <w:rsid w:val="00364531"/>
    <w:rsid w:val="00364602"/>
    <w:rsid w:val="00364AA0"/>
    <w:rsid w:val="00364CC1"/>
    <w:rsid w:val="00365515"/>
    <w:rsid w:val="00365992"/>
    <w:rsid w:val="00365A9D"/>
    <w:rsid w:val="00365AA2"/>
    <w:rsid w:val="00365F08"/>
    <w:rsid w:val="0036619D"/>
    <w:rsid w:val="003662B3"/>
    <w:rsid w:val="00366532"/>
    <w:rsid w:val="00366BA0"/>
    <w:rsid w:val="00366F3E"/>
    <w:rsid w:val="003671C6"/>
    <w:rsid w:val="003671EE"/>
    <w:rsid w:val="0036724F"/>
    <w:rsid w:val="00367C86"/>
    <w:rsid w:val="00367D68"/>
    <w:rsid w:val="0037081A"/>
    <w:rsid w:val="00370B99"/>
    <w:rsid w:val="00370DDF"/>
    <w:rsid w:val="00370EC7"/>
    <w:rsid w:val="00370F56"/>
    <w:rsid w:val="003713D9"/>
    <w:rsid w:val="003723B7"/>
    <w:rsid w:val="0037243F"/>
    <w:rsid w:val="003725A9"/>
    <w:rsid w:val="00372C06"/>
    <w:rsid w:val="00372CCE"/>
    <w:rsid w:val="0037393F"/>
    <w:rsid w:val="003741B6"/>
    <w:rsid w:val="0037428F"/>
    <w:rsid w:val="00374485"/>
    <w:rsid w:val="00374DA0"/>
    <w:rsid w:val="00374DDA"/>
    <w:rsid w:val="0037504D"/>
    <w:rsid w:val="003754AE"/>
    <w:rsid w:val="00375CD0"/>
    <w:rsid w:val="00375DED"/>
    <w:rsid w:val="0037601B"/>
    <w:rsid w:val="0037633F"/>
    <w:rsid w:val="0037644D"/>
    <w:rsid w:val="00376D1B"/>
    <w:rsid w:val="00376DCD"/>
    <w:rsid w:val="0037708E"/>
    <w:rsid w:val="0037712A"/>
    <w:rsid w:val="003775D1"/>
    <w:rsid w:val="00377868"/>
    <w:rsid w:val="00377A72"/>
    <w:rsid w:val="00377E42"/>
    <w:rsid w:val="00377EDC"/>
    <w:rsid w:val="0038014D"/>
    <w:rsid w:val="0038057C"/>
    <w:rsid w:val="00380702"/>
    <w:rsid w:val="00380967"/>
    <w:rsid w:val="00380BBE"/>
    <w:rsid w:val="0038114B"/>
    <w:rsid w:val="00381282"/>
    <w:rsid w:val="00381546"/>
    <w:rsid w:val="00381A1B"/>
    <w:rsid w:val="00381BFC"/>
    <w:rsid w:val="00381E6A"/>
    <w:rsid w:val="003820BF"/>
    <w:rsid w:val="00382622"/>
    <w:rsid w:val="003826FA"/>
    <w:rsid w:val="0038280B"/>
    <w:rsid w:val="00382F81"/>
    <w:rsid w:val="00382FF0"/>
    <w:rsid w:val="00383104"/>
    <w:rsid w:val="00383990"/>
    <w:rsid w:val="00383C36"/>
    <w:rsid w:val="003840F9"/>
    <w:rsid w:val="00384173"/>
    <w:rsid w:val="003847CD"/>
    <w:rsid w:val="00384B38"/>
    <w:rsid w:val="00384FFA"/>
    <w:rsid w:val="0038502F"/>
    <w:rsid w:val="0038592B"/>
    <w:rsid w:val="00385BA9"/>
    <w:rsid w:val="00385C75"/>
    <w:rsid w:val="00385E46"/>
    <w:rsid w:val="00385FFB"/>
    <w:rsid w:val="003869B7"/>
    <w:rsid w:val="00386F64"/>
    <w:rsid w:val="003876D5"/>
    <w:rsid w:val="003878DC"/>
    <w:rsid w:val="00387D55"/>
    <w:rsid w:val="00390282"/>
    <w:rsid w:val="00390540"/>
    <w:rsid w:val="00390D83"/>
    <w:rsid w:val="00390E9D"/>
    <w:rsid w:val="003911A1"/>
    <w:rsid w:val="003911CA"/>
    <w:rsid w:val="00391278"/>
    <w:rsid w:val="0039127A"/>
    <w:rsid w:val="00391858"/>
    <w:rsid w:val="00391ABA"/>
    <w:rsid w:val="00392854"/>
    <w:rsid w:val="00392B62"/>
    <w:rsid w:val="00392BF3"/>
    <w:rsid w:val="00392E88"/>
    <w:rsid w:val="0039314B"/>
    <w:rsid w:val="0039329A"/>
    <w:rsid w:val="003935D9"/>
    <w:rsid w:val="00393BD9"/>
    <w:rsid w:val="00393F46"/>
    <w:rsid w:val="00394105"/>
    <w:rsid w:val="00394328"/>
    <w:rsid w:val="00394A11"/>
    <w:rsid w:val="00394F29"/>
    <w:rsid w:val="00394F7B"/>
    <w:rsid w:val="00395105"/>
    <w:rsid w:val="00395593"/>
    <w:rsid w:val="00395645"/>
    <w:rsid w:val="00395866"/>
    <w:rsid w:val="00395964"/>
    <w:rsid w:val="00395D41"/>
    <w:rsid w:val="003962DB"/>
    <w:rsid w:val="003963C3"/>
    <w:rsid w:val="0039695E"/>
    <w:rsid w:val="00396F31"/>
    <w:rsid w:val="00397195"/>
    <w:rsid w:val="0039730E"/>
    <w:rsid w:val="00397B35"/>
    <w:rsid w:val="003A08A0"/>
    <w:rsid w:val="003A08CC"/>
    <w:rsid w:val="003A0BE6"/>
    <w:rsid w:val="003A0C56"/>
    <w:rsid w:val="003A1047"/>
    <w:rsid w:val="003A1538"/>
    <w:rsid w:val="003A1828"/>
    <w:rsid w:val="003A1D00"/>
    <w:rsid w:val="003A1F24"/>
    <w:rsid w:val="003A2472"/>
    <w:rsid w:val="003A29E6"/>
    <w:rsid w:val="003A2A07"/>
    <w:rsid w:val="003A2BAD"/>
    <w:rsid w:val="003A2D8F"/>
    <w:rsid w:val="003A2DE3"/>
    <w:rsid w:val="003A2E92"/>
    <w:rsid w:val="003A31FD"/>
    <w:rsid w:val="003A3403"/>
    <w:rsid w:val="003A36BC"/>
    <w:rsid w:val="003A38B9"/>
    <w:rsid w:val="003A3B30"/>
    <w:rsid w:val="003A3B4F"/>
    <w:rsid w:val="003A3BE0"/>
    <w:rsid w:val="003A40A5"/>
    <w:rsid w:val="003A41F3"/>
    <w:rsid w:val="003A44B1"/>
    <w:rsid w:val="003A4B00"/>
    <w:rsid w:val="003A4C79"/>
    <w:rsid w:val="003A4FA2"/>
    <w:rsid w:val="003A517D"/>
    <w:rsid w:val="003A519E"/>
    <w:rsid w:val="003A52BB"/>
    <w:rsid w:val="003A558C"/>
    <w:rsid w:val="003A57A8"/>
    <w:rsid w:val="003A586C"/>
    <w:rsid w:val="003A61BD"/>
    <w:rsid w:val="003A6F6B"/>
    <w:rsid w:val="003A73B6"/>
    <w:rsid w:val="003A799E"/>
    <w:rsid w:val="003A7C89"/>
    <w:rsid w:val="003B03B6"/>
    <w:rsid w:val="003B0546"/>
    <w:rsid w:val="003B0557"/>
    <w:rsid w:val="003B10C1"/>
    <w:rsid w:val="003B11D6"/>
    <w:rsid w:val="003B1275"/>
    <w:rsid w:val="003B1759"/>
    <w:rsid w:val="003B1E70"/>
    <w:rsid w:val="003B215B"/>
    <w:rsid w:val="003B2A89"/>
    <w:rsid w:val="003B2E20"/>
    <w:rsid w:val="003B36A0"/>
    <w:rsid w:val="003B3887"/>
    <w:rsid w:val="003B3DB8"/>
    <w:rsid w:val="003B3F55"/>
    <w:rsid w:val="003B4106"/>
    <w:rsid w:val="003B4802"/>
    <w:rsid w:val="003B5408"/>
    <w:rsid w:val="003B54B0"/>
    <w:rsid w:val="003B5610"/>
    <w:rsid w:val="003B5737"/>
    <w:rsid w:val="003B599F"/>
    <w:rsid w:val="003B5BAD"/>
    <w:rsid w:val="003B5DB8"/>
    <w:rsid w:val="003B5E1D"/>
    <w:rsid w:val="003B6056"/>
    <w:rsid w:val="003B6531"/>
    <w:rsid w:val="003B66D5"/>
    <w:rsid w:val="003B6AAB"/>
    <w:rsid w:val="003B6D00"/>
    <w:rsid w:val="003B7204"/>
    <w:rsid w:val="003B738D"/>
    <w:rsid w:val="003B75B9"/>
    <w:rsid w:val="003B7C5E"/>
    <w:rsid w:val="003B7E10"/>
    <w:rsid w:val="003C0268"/>
    <w:rsid w:val="003C065C"/>
    <w:rsid w:val="003C0FEB"/>
    <w:rsid w:val="003C12B9"/>
    <w:rsid w:val="003C14E5"/>
    <w:rsid w:val="003C1A8D"/>
    <w:rsid w:val="003C1AC4"/>
    <w:rsid w:val="003C22E8"/>
    <w:rsid w:val="003C2509"/>
    <w:rsid w:val="003C28B1"/>
    <w:rsid w:val="003C2D2C"/>
    <w:rsid w:val="003C35CB"/>
    <w:rsid w:val="003C3665"/>
    <w:rsid w:val="003C38CC"/>
    <w:rsid w:val="003C3C40"/>
    <w:rsid w:val="003C4100"/>
    <w:rsid w:val="003C4174"/>
    <w:rsid w:val="003C429D"/>
    <w:rsid w:val="003C5502"/>
    <w:rsid w:val="003C5826"/>
    <w:rsid w:val="003C59CF"/>
    <w:rsid w:val="003C5AE0"/>
    <w:rsid w:val="003C5BC5"/>
    <w:rsid w:val="003C5C89"/>
    <w:rsid w:val="003C5EB1"/>
    <w:rsid w:val="003C6498"/>
    <w:rsid w:val="003C6911"/>
    <w:rsid w:val="003C75E4"/>
    <w:rsid w:val="003C77A0"/>
    <w:rsid w:val="003C7E5A"/>
    <w:rsid w:val="003D011D"/>
    <w:rsid w:val="003D07EF"/>
    <w:rsid w:val="003D0C9E"/>
    <w:rsid w:val="003D0CDB"/>
    <w:rsid w:val="003D0D4B"/>
    <w:rsid w:val="003D0EF7"/>
    <w:rsid w:val="003D0F06"/>
    <w:rsid w:val="003D12EC"/>
    <w:rsid w:val="003D14BA"/>
    <w:rsid w:val="003D15DB"/>
    <w:rsid w:val="003D1C1B"/>
    <w:rsid w:val="003D1DB0"/>
    <w:rsid w:val="003D1ECC"/>
    <w:rsid w:val="003D1F46"/>
    <w:rsid w:val="003D1F5C"/>
    <w:rsid w:val="003D1F84"/>
    <w:rsid w:val="003D21BF"/>
    <w:rsid w:val="003D2259"/>
    <w:rsid w:val="003D2816"/>
    <w:rsid w:val="003D29EF"/>
    <w:rsid w:val="003D3051"/>
    <w:rsid w:val="003D3870"/>
    <w:rsid w:val="003D39E0"/>
    <w:rsid w:val="003D3B58"/>
    <w:rsid w:val="003D3DEF"/>
    <w:rsid w:val="003D41D2"/>
    <w:rsid w:val="003D46F8"/>
    <w:rsid w:val="003D5115"/>
    <w:rsid w:val="003D53A3"/>
    <w:rsid w:val="003D54C5"/>
    <w:rsid w:val="003D5572"/>
    <w:rsid w:val="003D56E9"/>
    <w:rsid w:val="003D57FC"/>
    <w:rsid w:val="003D58B9"/>
    <w:rsid w:val="003D5990"/>
    <w:rsid w:val="003D5A6A"/>
    <w:rsid w:val="003D5D75"/>
    <w:rsid w:val="003D640A"/>
    <w:rsid w:val="003D65BA"/>
    <w:rsid w:val="003D66B5"/>
    <w:rsid w:val="003D675B"/>
    <w:rsid w:val="003D6900"/>
    <w:rsid w:val="003D6C7B"/>
    <w:rsid w:val="003D7234"/>
    <w:rsid w:val="003D7391"/>
    <w:rsid w:val="003D7523"/>
    <w:rsid w:val="003D7531"/>
    <w:rsid w:val="003D7560"/>
    <w:rsid w:val="003D75DF"/>
    <w:rsid w:val="003D7A6C"/>
    <w:rsid w:val="003E0202"/>
    <w:rsid w:val="003E03DB"/>
    <w:rsid w:val="003E08F0"/>
    <w:rsid w:val="003E115A"/>
    <w:rsid w:val="003E15DA"/>
    <w:rsid w:val="003E170F"/>
    <w:rsid w:val="003E18D4"/>
    <w:rsid w:val="003E20D8"/>
    <w:rsid w:val="003E2763"/>
    <w:rsid w:val="003E2E48"/>
    <w:rsid w:val="003E30DE"/>
    <w:rsid w:val="003E3399"/>
    <w:rsid w:val="003E3403"/>
    <w:rsid w:val="003E34B3"/>
    <w:rsid w:val="003E352D"/>
    <w:rsid w:val="003E3936"/>
    <w:rsid w:val="003E40A5"/>
    <w:rsid w:val="003E41F1"/>
    <w:rsid w:val="003E498F"/>
    <w:rsid w:val="003E4ED2"/>
    <w:rsid w:val="003E55E8"/>
    <w:rsid w:val="003E5649"/>
    <w:rsid w:val="003E58BB"/>
    <w:rsid w:val="003E5A72"/>
    <w:rsid w:val="003E5E7E"/>
    <w:rsid w:val="003E5F3E"/>
    <w:rsid w:val="003E60A2"/>
    <w:rsid w:val="003E6857"/>
    <w:rsid w:val="003E6AA6"/>
    <w:rsid w:val="003E6C41"/>
    <w:rsid w:val="003E70F1"/>
    <w:rsid w:val="003E7270"/>
    <w:rsid w:val="003E73DE"/>
    <w:rsid w:val="003E7418"/>
    <w:rsid w:val="003E7FF3"/>
    <w:rsid w:val="003F0397"/>
    <w:rsid w:val="003F06D9"/>
    <w:rsid w:val="003F0EE5"/>
    <w:rsid w:val="003F0F91"/>
    <w:rsid w:val="003F111F"/>
    <w:rsid w:val="003F1262"/>
    <w:rsid w:val="003F12D4"/>
    <w:rsid w:val="003F145D"/>
    <w:rsid w:val="003F1A3E"/>
    <w:rsid w:val="003F1AF4"/>
    <w:rsid w:val="003F1C3E"/>
    <w:rsid w:val="003F2147"/>
    <w:rsid w:val="003F21FB"/>
    <w:rsid w:val="003F233F"/>
    <w:rsid w:val="003F2864"/>
    <w:rsid w:val="003F2B72"/>
    <w:rsid w:val="003F2B81"/>
    <w:rsid w:val="003F2C85"/>
    <w:rsid w:val="003F2F1C"/>
    <w:rsid w:val="003F31BD"/>
    <w:rsid w:val="003F32C0"/>
    <w:rsid w:val="003F33D4"/>
    <w:rsid w:val="003F3A6B"/>
    <w:rsid w:val="003F3D5C"/>
    <w:rsid w:val="003F3D68"/>
    <w:rsid w:val="003F440A"/>
    <w:rsid w:val="003F48F4"/>
    <w:rsid w:val="003F4B34"/>
    <w:rsid w:val="003F4D47"/>
    <w:rsid w:val="003F4D70"/>
    <w:rsid w:val="003F5070"/>
    <w:rsid w:val="003F5802"/>
    <w:rsid w:val="003F5959"/>
    <w:rsid w:val="003F5E2C"/>
    <w:rsid w:val="003F6139"/>
    <w:rsid w:val="003F624C"/>
    <w:rsid w:val="003F64E7"/>
    <w:rsid w:val="003F6542"/>
    <w:rsid w:val="003F6597"/>
    <w:rsid w:val="003F679F"/>
    <w:rsid w:val="003F6860"/>
    <w:rsid w:val="003F6B01"/>
    <w:rsid w:val="003F6C11"/>
    <w:rsid w:val="003F7140"/>
    <w:rsid w:val="003F7230"/>
    <w:rsid w:val="003F7330"/>
    <w:rsid w:val="003F7451"/>
    <w:rsid w:val="003F7647"/>
    <w:rsid w:val="003F772C"/>
    <w:rsid w:val="003F7AAC"/>
    <w:rsid w:val="003F7CBF"/>
    <w:rsid w:val="003F7E0E"/>
    <w:rsid w:val="003F7E93"/>
    <w:rsid w:val="0040009F"/>
    <w:rsid w:val="00400505"/>
    <w:rsid w:val="004007CF"/>
    <w:rsid w:val="0040088E"/>
    <w:rsid w:val="004009DA"/>
    <w:rsid w:val="00400C5F"/>
    <w:rsid w:val="00400D3A"/>
    <w:rsid w:val="004011B3"/>
    <w:rsid w:val="00401B5A"/>
    <w:rsid w:val="00401EC6"/>
    <w:rsid w:val="00401EE4"/>
    <w:rsid w:val="00401EE6"/>
    <w:rsid w:val="0040210D"/>
    <w:rsid w:val="00402253"/>
    <w:rsid w:val="004029FF"/>
    <w:rsid w:val="00402C7F"/>
    <w:rsid w:val="00402CBE"/>
    <w:rsid w:val="00402D25"/>
    <w:rsid w:val="004034EB"/>
    <w:rsid w:val="00403A9E"/>
    <w:rsid w:val="00403D94"/>
    <w:rsid w:val="00404025"/>
    <w:rsid w:val="0040492F"/>
    <w:rsid w:val="00404A14"/>
    <w:rsid w:val="00405181"/>
    <w:rsid w:val="004068F7"/>
    <w:rsid w:val="004072B8"/>
    <w:rsid w:val="004074F5"/>
    <w:rsid w:val="00407851"/>
    <w:rsid w:val="004078EF"/>
    <w:rsid w:val="00407FAA"/>
    <w:rsid w:val="00410197"/>
    <w:rsid w:val="004101E1"/>
    <w:rsid w:val="004104D1"/>
    <w:rsid w:val="00410622"/>
    <w:rsid w:val="00410F0F"/>
    <w:rsid w:val="00411862"/>
    <w:rsid w:val="004118BC"/>
    <w:rsid w:val="004118C8"/>
    <w:rsid w:val="00411C41"/>
    <w:rsid w:val="004120AB"/>
    <w:rsid w:val="004128C8"/>
    <w:rsid w:val="004130DA"/>
    <w:rsid w:val="00413307"/>
    <w:rsid w:val="004133F4"/>
    <w:rsid w:val="00413583"/>
    <w:rsid w:val="00414312"/>
    <w:rsid w:val="0041439A"/>
    <w:rsid w:val="004143DC"/>
    <w:rsid w:val="004145DA"/>
    <w:rsid w:val="00414693"/>
    <w:rsid w:val="00414A91"/>
    <w:rsid w:val="00414C21"/>
    <w:rsid w:val="004150C9"/>
    <w:rsid w:val="00415460"/>
    <w:rsid w:val="00415C03"/>
    <w:rsid w:val="00415D90"/>
    <w:rsid w:val="004164D3"/>
    <w:rsid w:val="004167A8"/>
    <w:rsid w:val="00417345"/>
    <w:rsid w:val="004173BB"/>
    <w:rsid w:val="004175FE"/>
    <w:rsid w:val="00417783"/>
    <w:rsid w:val="00417864"/>
    <w:rsid w:val="00417992"/>
    <w:rsid w:val="00417CD0"/>
    <w:rsid w:val="00417DFE"/>
    <w:rsid w:val="00420072"/>
    <w:rsid w:val="004204CD"/>
    <w:rsid w:val="0042055B"/>
    <w:rsid w:val="004209A2"/>
    <w:rsid w:val="00420FB0"/>
    <w:rsid w:val="004212E8"/>
    <w:rsid w:val="00421C12"/>
    <w:rsid w:val="00421DAE"/>
    <w:rsid w:val="00422981"/>
    <w:rsid w:val="00423076"/>
    <w:rsid w:val="0042345E"/>
    <w:rsid w:val="00423519"/>
    <w:rsid w:val="00423608"/>
    <w:rsid w:val="00423B2A"/>
    <w:rsid w:val="00423C54"/>
    <w:rsid w:val="00423C88"/>
    <w:rsid w:val="00423C89"/>
    <w:rsid w:val="00423D87"/>
    <w:rsid w:val="00423F20"/>
    <w:rsid w:val="004244FD"/>
    <w:rsid w:val="00424548"/>
    <w:rsid w:val="0042480B"/>
    <w:rsid w:val="00424879"/>
    <w:rsid w:val="004249B0"/>
    <w:rsid w:val="00424A33"/>
    <w:rsid w:val="00425074"/>
    <w:rsid w:val="00425099"/>
    <w:rsid w:val="004251E8"/>
    <w:rsid w:val="004258E3"/>
    <w:rsid w:val="00425AEC"/>
    <w:rsid w:val="00425DE8"/>
    <w:rsid w:val="00425F6B"/>
    <w:rsid w:val="0042620D"/>
    <w:rsid w:val="00426230"/>
    <w:rsid w:val="00426B74"/>
    <w:rsid w:val="00426BB0"/>
    <w:rsid w:val="00426D55"/>
    <w:rsid w:val="00426F3B"/>
    <w:rsid w:val="00426F52"/>
    <w:rsid w:val="004273C9"/>
    <w:rsid w:val="00427509"/>
    <w:rsid w:val="00427553"/>
    <w:rsid w:val="00427C7A"/>
    <w:rsid w:val="00430749"/>
    <w:rsid w:val="00430759"/>
    <w:rsid w:val="0043084D"/>
    <w:rsid w:val="0043103F"/>
    <w:rsid w:val="0043143B"/>
    <w:rsid w:val="00431922"/>
    <w:rsid w:val="00431DA6"/>
    <w:rsid w:val="00431E79"/>
    <w:rsid w:val="00432605"/>
    <w:rsid w:val="00433297"/>
    <w:rsid w:val="0043329A"/>
    <w:rsid w:val="00433722"/>
    <w:rsid w:val="004339E0"/>
    <w:rsid w:val="00433A4F"/>
    <w:rsid w:val="00433D17"/>
    <w:rsid w:val="004342F3"/>
    <w:rsid w:val="0043461F"/>
    <w:rsid w:val="0043486C"/>
    <w:rsid w:val="0043489F"/>
    <w:rsid w:val="0043495B"/>
    <w:rsid w:val="004355C1"/>
    <w:rsid w:val="004355F3"/>
    <w:rsid w:val="00435638"/>
    <w:rsid w:val="004356AE"/>
    <w:rsid w:val="0043587A"/>
    <w:rsid w:val="00435AD6"/>
    <w:rsid w:val="00435C98"/>
    <w:rsid w:val="00435EF8"/>
    <w:rsid w:val="00436B7B"/>
    <w:rsid w:val="00436E9E"/>
    <w:rsid w:val="00436EA5"/>
    <w:rsid w:val="00436F01"/>
    <w:rsid w:val="00436F7F"/>
    <w:rsid w:val="00437092"/>
    <w:rsid w:val="0043740F"/>
    <w:rsid w:val="004377D9"/>
    <w:rsid w:val="00437F53"/>
    <w:rsid w:val="00437FB6"/>
    <w:rsid w:val="004401EA"/>
    <w:rsid w:val="0044071F"/>
    <w:rsid w:val="00440769"/>
    <w:rsid w:val="00440D53"/>
    <w:rsid w:val="00441183"/>
    <w:rsid w:val="0044161D"/>
    <w:rsid w:val="004417EF"/>
    <w:rsid w:val="0044225E"/>
    <w:rsid w:val="004427D9"/>
    <w:rsid w:val="00442A97"/>
    <w:rsid w:val="00442F10"/>
    <w:rsid w:val="00442F60"/>
    <w:rsid w:val="00443191"/>
    <w:rsid w:val="0044323A"/>
    <w:rsid w:val="0044386B"/>
    <w:rsid w:val="004438E3"/>
    <w:rsid w:val="00443A62"/>
    <w:rsid w:val="00443CA1"/>
    <w:rsid w:val="00443E4D"/>
    <w:rsid w:val="00443FB1"/>
    <w:rsid w:val="00444B08"/>
    <w:rsid w:val="00444F9D"/>
    <w:rsid w:val="00445491"/>
    <w:rsid w:val="00445720"/>
    <w:rsid w:val="004457F9"/>
    <w:rsid w:val="004458F0"/>
    <w:rsid w:val="00445B05"/>
    <w:rsid w:val="0044615E"/>
    <w:rsid w:val="00446286"/>
    <w:rsid w:val="004462D4"/>
    <w:rsid w:val="004463B9"/>
    <w:rsid w:val="004463F2"/>
    <w:rsid w:val="0044685A"/>
    <w:rsid w:val="00446937"/>
    <w:rsid w:val="004469A9"/>
    <w:rsid w:val="004471B7"/>
    <w:rsid w:val="00447249"/>
    <w:rsid w:val="00447C0C"/>
    <w:rsid w:val="0045023C"/>
    <w:rsid w:val="0045029A"/>
    <w:rsid w:val="00450490"/>
    <w:rsid w:val="004506AC"/>
    <w:rsid w:val="00450BB7"/>
    <w:rsid w:val="00450E47"/>
    <w:rsid w:val="00451439"/>
    <w:rsid w:val="004514BE"/>
    <w:rsid w:val="004514D9"/>
    <w:rsid w:val="00451AD7"/>
    <w:rsid w:val="00451DDF"/>
    <w:rsid w:val="004520B3"/>
    <w:rsid w:val="004528FB"/>
    <w:rsid w:val="00452A84"/>
    <w:rsid w:val="00452C69"/>
    <w:rsid w:val="00452CAD"/>
    <w:rsid w:val="00452E68"/>
    <w:rsid w:val="00452E80"/>
    <w:rsid w:val="00452F63"/>
    <w:rsid w:val="00453049"/>
    <w:rsid w:val="0045343D"/>
    <w:rsid w:val="004537CE"/>
    <w:rsid w:val="0045380B"/>
    <w:rsid w:val="00453C26"/>
    <w:rsid w:val="004548A3"/>
    <w:rsid w:val="0045522E"/>
    <w:rsid w:val="004552FE"/>
    <w:rsid w:val="00455549"/>
    <w:rsid w:val="00455804"/>
    <w:rsid w:val="00455893"/>
    <w:rsid w:val="00455A8B"/>
    <w:rsid w:val="00455F44"/>
    <w:rsid w:val="00456413"/>
    <w:rsid w:val="00456A0E"/>
    <w:rsid w:val="00456DB7"/>
    <w:rsid w:val="00456FC9"/>
    <w:rsid w:val="004570A3"/>
    <w:rsid w:val="00457169"/>
    <w:rsid w:val="00457201"/>
    <w:rsid w:val="00457318"/>
    <w:rsid w:val="00457477"/>
    <w:rsid w:val="00457478"/>
    <w:rsid w:val="004577F4"/>
    <w:rsid w:val="004578BF"/>
    <w:rsid w:val="004579A0"/>
    <w:rsid w:val="00457D7E"/>
    <w:rsid w:val="00460071"/>
    <w:rsid w:val="004600BD"/>
    <w:rsid w:val="00460235"/>
    <w:rsid w:val="00460262"/>
    <w:rsid w:val="004602C6"/>
    <w:rsid w:val="004602DE"/>
    <w:rsid w:val="00460642"/>
    <w:rsid w:val="00460740"/>
    <w:rsid w:val="004608B6"/>
    <w:rsid w:val="00460AAD"/>
    <w:rsid w:val="00460E9B"/>
    <w:rsid w:val="00460ED1"/>
    <w:rsid w:val="00461844"/>
    <w:rsid w:val="00461D2F"/>
    <w:rsid w:val="004627E2"/>
    <w:rsid w:val="00462992"/>
    <w:rsid w:val="00462C99"/>
    <w:rsid w:val="0046300A"/>
    <w:rsid w:val="00463110"/>
    <w:rsid w:val="004633EA"/>
    <w:rsid w:val="0046376D"/>
    <w:rsid w:val="00464043"/>
    <w:rsid w:val="00464A61"/>
    <w:rsid w:val="00464C98"/>
    <w:rsid w:val="00464DC8"/>
    <w:rsid w:val="00464FA4"/>
    <w:rsid w:val="00464FE8"/>
    <w:rsid w:val="00464FFB"/>
    <w:rsid w:val="00465304"/>
    <w:rsid w:val="00465712"/>
    <w:rsid w:val="00465999"/>
    <w:rsid w:val="00465D7C"/>
    <w:rsid w:val="00466225"/>
    <w:rsid w:val="0046635C"/>
    <w:rsid w:val="00466A5A"/>
    <w:rsid w:val="00466B30"/>
    <w:rsid w:val="00466C2E"/>
    <w:rsid w:val="00466E5C"/>
    <w:rsid w:val="0046761B"/>
    <w:rsid w:val="0046779C"/>
    <w:rsid w:val="00467F3A"/>
    <w:rsid w:val="00467F97"/>
    <w:rsid w:val="00470578"/>
    <w:rsid w:val="0047091C"/>
    <w:rsid w:val="004709B6"/>
    <w:rsid w:val="004709E8"/>
    <w:rsid w:val="00470A0F"/>
    <w:rsid w:val="00470A9A"/>
    <w:rsid w:val="00470DA3"/>
    <w:rsid w:val="0047114F"/>
    <w:rsid w:val="004714D7"/>
    <w:rsid w:val="0047188E"/>
    <w:rsid w:val="00471A10"/>
    <w:rsid w:val="00472062"/>
    <w:rsid w:val="004720E5"/>
    <w:rsid w:val="0047233D"/>
    <w:rsid w:val="00472509"/>
    <w:rsid w:val="00472735"/>
    <w:rsid w:val="0047277B"/>
    <w:rsid w:val="00473299"/>
    <w:rsid w:val="0047329F"/>
    <w:rsid w:val="004735F8"/>
    <w:rsid w:val="00473F23"/>
    <w:rsid w:val="00474264"/>
    <w:rsid w:val="004748E2"/>
    <w:rsid w:val="00474BF2"/>
    <w:rsid w:val="00474E26"/>
    <w:rsid w:val="00474F06"/>
    <w:rsid w:val="0047500F"/>
    <w:rsid w:val="0047548A"/>
    <w:rsid w:val="0047549D"/>
    <w:rsid w:val="00475B37"/>
    <w:rsid w:val="0047613F"/>
    <w:rsid w:val="004761E9"/>
    <w:rsid w:val="00476421"/>
    <w:rsid w:val="0047647C"/>
    <w:rsid w:val="0047672E"/>
    <w:rsid w:val="004767F3"/>
    <w:rsid w:val="00476801"/>
    <w:rsid w:val="00476EBE"/>
    <w:rsid w:val="0047765E"/>
    <w:rsid w:val="0047778E"/>
    <w:rsid w:val="00477A02"/>
    <w:rsid w:val="00480097"/>
    <w:rsid w:val="0048056D"/>
    <w:rsid w:val="00480AC7"/>
    <w:rsid w:val="00480B3A"/>
    <w:rsid w:val="004811D4"/>
    <w:rsid w:val="004817E3"/>
    <w:rsid w:val="00481806"/>
    <w:rsid w:val="00481912"/>
    <w:rsid w:val="0048199E"/>
    <w:rsid w:val="00481D75"/>
    <w:rsid w:val="00481D76"/>
    <w:rsid w:val="00481F7A"/>
    <w:rsid w:val="00482210"/>
    <w:rsid w:val="00482426"/>
    <w:rsid w:val="0048278C"/>
    <w:rsid w:val="00482D55"/>
    <w:rsid w:val="00483224"/>
    <w:rsid w:val="0048327A"/>
    <w:rsid w:val="00483337"/>
    <w:rsid w:val="0048383D"/>
    <w:rsid w:val="00483864"/>
    <w:rsid w:val="004839CE"/>
    <w:rsid w:val="00483D9C"/>
    <w:rsid w:val="0048402C"/>
    <w:rsid w:val="004841AF"/>
    <w:rsid w:val="00484317"/>
    <w:rsid w:val="00484463"/>
    <w:rsid w:val="004846D3"/>
    <w:rsid w:val="00484F02"/>
    <w:rsid w:val="00485226"/>
    <w:rsid w:val="0048547D"/>
    <w:rsid w:val="00485560"/>
    <w:rsid w:val="00485667"/>
    <w:rsid w:val="004857C7"/>
    <w:rsid w:val="00485A19"/>
    <w:rsid w:val="00485B73"/>
    <w:rsid w:val="00485F37"/>
    <w:rsid w:val="00485FAB"/>
    <w:rsid w:val="0048620E"/>
    <w:rsid w:val="00486EE3"/>
    <w:rsid w:val="0048728A"/>
    <w:rsid w:val="00487588"/>
    <w:rsid w:val="00487931"/>
    <w:rsid w:val="00487BE5"/>
    <w:rsid w:val="00487DC9"/>
    <w:rsid w:val="00490065"/>
    <w:rsid w:val="004909E0"/>
    <w:rsid w:val="00490B44"/>
    <w:rsid w:val="00490EBB"/>
    <w:rsid w:val="00491260"/>
    <w:rsid w:val="0049131C"/>
    <w:rsid w:val="004915F7"/>
    <w:rsid w:val="00491830"/>
    <w:rsid w:val="00491BB7"/>
    <w:rsid w:val="00491CEE"/>
    <w:rsid w:val="00491E3E"/>
    <w:rsid w:val="00491F7D"/>
    <w:rsid w:val="004920F8"/>
    <w:rsid w:val="00492186"/>
    <w:rsid w:val="00492189"/>
    <w:rsid w:val="004921AD"/>
    <w:rsid w:val="0049223E"/>
    <w:rsid w:val="00492317"/>
    <w:rsid w:val="00492435"/>
    <w:rsid w:val="004929DC"/>
    <w:rsid w:val="00492A34"/>
    <w:rsid w:val="00492AF4"/>
    <w:rsid w:val="00492BFA"/>
    <w:rsid w:val="00492C8C"/>
    <w:rsid w:val="00492E72"/>
    <w:rsid w:val="00492ECB"/>
    <w:rsid w:val="00492F4B"/>
    <w:rsid w:val="004930C7"/>
    <w:rsid w:val="00493226"/>
    <w:rsid w:val="00493C0B"/>
    <w:rsid w:val="00493CC9"/>
    <w:rsid w:val="00494AA1"/>
    <w:rsid w:val="004956EA"/>
    <w:rsid w:val="004958C9"/>
    <w:rsid w:val="00495A58"/>
    <w:rsid w:val="00496257"/>
    <w:rsid w:val="00496996"/>
    <w:rsid w:val="00496A8C"/>
    <w:rsid w:val="0049711D"/>
    <w:rsid w:val="0049723C"/>
    <w:rsid w:val="004975A8"/>
    <w:rsid w:val="00497615"/>
    <w:rsid w:val="004A0007"/>
    <w:rsid w:val="004A0133"/>
    <w:rsid w:val="004A0431"/>
    <w:rsid w:val="004A05A7"/>
    <w:rsid w:val="004A05F2"/>
    <w:rsid w:val="004A0980"/>
    <w:rsid w:val="004A0986"/>
    <w:rsid w:val="004A0ACE"/>
    <w:rsid w:val="004A0FEC"/>
    <w:rsid w:val="004A11D1"/>
    <w:rsid w:val="004A16B5"/>
    <w:rsid w:val="004A1C80"/>
    <w:rsid w:val="004A1D3D"/>
    <w:rsid w:val="004A1FF0"/>
    <w:rsid w:val="004A2204"/>
    <w:rsid w:val="004A2E6B"/>
    <w:rsid w:val="004A3300"/>
    <w:rsid w:val="004A364B"/>
    <w:rsid w:val="004A38BB"/>
    <w:rsid w:val="004A3CBE"/>
    <w:rsid w:val="004A3E13"/>
    <w:rsid w:val="004A4087"/>
    <w:rsid w:val="004A440B"/>
    <w:rsid w:val="004A4968"/>
    <w:rsid w:val="004A4EA4"/>
    <w:rsid w:val="004A4F21"/>
    <w:rsid w:val="004A532A"/>
    <w:rsid w:val="004A56BF"/>
    <w:rsid w:val="004A594A"/>
    <w:rsid w:val="004A5A37"/>
    <w:rsid w:val="004A5B73"/>
    <w:rsid w:val="004A600A"/>
    <w:rsid w:val="004A63A8"/>
    <w:rsid w:val="004A6496"/>
    <w:rsid w:val="004A6B7F"/>
    <w:rsid w:val="004A73FB"/>
    <w:rsid w:val="004A74E3"/>
    <w:rsid w:val="004A76F9"/>
    <w:rsid w:val="004A788F"/>
    <w:rsid w:val="004A7B7A"/>
    <w:rsid w:val="004A7D47"/>
    <w:rsid w:val="004B038F"/>
    <w:rsid w:val="004B0B94"/>
    <w:rsid w:val="004B1444"/>
    <w:rsid w:val="004B17EB"/>
    <w:rsid w:val="004B1AF2"/>
    <w:rsid w:val="004B1C07"/>
    <w:rsid w:val="004B2268"/>
    <w:rsid w:val="004B22CF"/>
    <w:rsid w:val="004B2595"/>
    <w:rsid w:val="004B2BEC"/>
    <w:rsid w:val="004B2EF7"/>
    <w:rsid w:val="004B303B"/>
    <w:rsid w:val="004B3993"/>
    <w:rsid w:val="004B3B09"/>
    <w:rsid w:val="004B4284"/>
    <w:rsid w:val="004B4411"/>
    <w:rsid w:val="004B478E"/>
    <w:rsid w:val="004B493E"/>
    <w:rsid w:val="004B49B0"/>
    <w:rsid w:val="004B4B67"/>
    <w:rsid w:val="004B4BA4"/>
    <w:rsid w:val="004B56CE"/>
    <w:rsid w:val="004B580E"/>
    <w:rsid w:val="004B585A"/>
    <w:rsid w:val="004B60C6"/>
    <w:rsid w:val="004B639B"/>
    <w:rsid w:val="004B6C36"/>
    <w:rsid w:val="004B6CF8"/>
    <w:rsid w:val="004B6F1B"/>
    <w:rsid w:val="004B6FBA"/>
    <w:rsid w:val="004B6FE2"/>
    <w:rsid w:val="004B70DB"/>
    <w:rsid w:val="004B71AB"/>
    <w:rsid w:val="004B7250"/>
    <w:rsid w:val="004B74B5"/>
    <w:rsid w:val="004B77A6"/>
    <w:rsid w:val="004B7B89"/>
    <w:rsid w:val="004C0497"/>
    <w:rsid w:val="004C0713"/>
    <w:rsid w:val="004C07E2"/>
    <w:rsid w:val="004C088B"/>
    <w:rsid w:val="004C0996"/>
    <w:rsid w:val="004C0AA4"/>
    <w:rsid w:val="004C0C12"/>
    <w:rsid w:val="004C0C9F"/>
    <w:rsid w:val="004C0CCF"/>
    <w:rsid w:val="004C0E07"/>
    <w:rsid w:val="004C0E2B"/>
    <w:rsid w:val="004C0F68"/>
    <w:rsid w:val="004C105C"/>
    <w:rsid w:val="004C1924"/>
    <w:rsid w:val="004C1D2F"/>
    <w:rsid w:val="004C1E14"/>
    <w:rsid w:val="004C1E3F"/>
    <w:rsid w:val="004C1F8A"/>
    <w:rsid w:val="004C20B3"/>
    <w:rsid w:val="004C26E7"/>
    <w:rsid w:val="004C2B79"/>
    <w:rsid w:val="004C2D96"/>
    <w:rsid w:val="004C3086"/>
    <w:rsid w:val="004C3474"/>
    <w:rsid w:val="004C3934"/>
    <w:rsid w:val="004C3CD9"/>
    <w:rsid w:val="004C41D2"/>
    <w:rsid w:val="004C4409"/>
    <w:rsid w:val="004C44A4"/>
    <w:rsid w:val="004C4B6E"/>
    <w:rsid w:val="004C567A"/>
    <w:rsid w:val="004C57F2"/>
    <w:rsid w:val="004C5801"/>
    <w:rsid w:val="004C5922"/>
    <w:rsid w:val="004C59A8"/>
    <w:rsid w:val="004C5BA4"/>
    <w:rsid w:val="004C5EB6"/>
    <w:rsid w:val="004C5F22"/>
    <w:rsid w:val="004C614E"/>
    <w:rsid w:val="004C6220"/>
    <w:rsid w:val="004C65B7"/>
    <w:rsid w:val="004C6B2F"/>
    <w:rsid w:val="004C6E83"/>
    <w:rsid w:val="004C70AF"/>
    <w:rsid w:val="004D0083"/>
    <w:rsid w:val="004D020B"/>
    <w:rsid w:val="004D0712"/>
    <w:rsid w:val="004D082D"/>
    <w:rsid w:val="004D0902"/>
    <w:rsid w:val="004D0C9D"/>
    <w:rsid w:val="004D0E4E"/>
    <w:rsid w:val="004D119B"/>
    <w:rsid w:val="004D11BA"/>
    <w:rsid w:val="004D1842"/>
    <w:rsid w:val="004D1886"/>
    <w:rsid w:val="004D18CF"/>
    <w:rsid w:val="004D1D91"/>
    <w:rsid w:val="004D1DAA"/>
    <w:rsid w:val="004D20DC"/>
    <w:rsid w:val="004D2874"/>
    <w:rsid w:val="004D314F"/>
    <w:rsid w:val="004D3210"/>
    <w:rsid w:val="004D3292"/>
    <w:rsid w:val="004D3302"/>
    <w:rsid w:val="004D335D"/>
    <w:rsid w:val="004D341E"/>
    <w:rsid w:val="004D3500"/>
    <w:rsid w:val="004D35FA"/>
    <w:rsid w:val="004D36AB"/>
    <w:rsid w:val="004D3B80"/>
    <w:rsid w:val="004D3EE1"/>
    <w:rsid w:val="004D4072"/>
    <w:rsid w:val="004D4492"/>
    <w:rsid w:val="004D49F3"/>
    <w:rsid w:val="004D4BC3"/>
    <w:rsid w:val="004D4EFD"/>
    <w:rsid w:val="004D4FD1"/>
    <w:rsid w:val="004D5012"/>
    <w:rsid w:val="004D51F3"/>
    <w:rsid w:val="004D593A"/>
    <w:rsid w:val="004D5A6A"/>
    <w:rsid w:val="004D5C15"/>
    <w:rsid w:val="004D5C52"/>
    <w:rsid w:val="004D5D8C"/>
    <w:rsid w:val="004D60AE"/>
    <w:rsid w:val="004D6355"/>
    <w:rsid w:val="004D69C2"/>
    <w:rsid w:val="004D6A18"/>
    <w:rsid w:val="004D6A93"/>
    <w:rsid w:val="004D6B7F"/>
    <w:rsid w:val="004D6BF9"/>
    <w:rsid w:val="004D708D"/>
    <w:rsid w:val="004D727A"/>
    <w:rsid w:val="004D7375"/>
    <w:rsid w:val="004D7552"/>
    <w:rsid w:val="004D791C"/>
    <w:rsid w:val="004D7E8F"/>
    <w:rsid w:val="004E02FA"/>
    <w:rsid w:val="004E0605"/>
    <w:rsid w:val="004E072D"/>
    <w:rsid w:val="004E07FA"/>
    <w:rsid w:val="004E0C15"/>
    <w:rsid w:val="004E0C64"/>
    <w:rsid w:val="004E0C8A"/>
    <w:rsid w:val="004E12B8"/>
    <w:rsid w:val="004E14C7"/>
    <w:rsid w:val="004E1A6D"/>
    <w:rsid w:val="004E1C7D"/>
    <w:rsid w:val="004E1E91"/>
    <w:rsid w:val="004E25A3"/>
    <w:rsid w:val="004E2867"/>
    <w:rsid w:val="004E2B10"/>
    <w:rsid w:val="004E2B79"/>
    <w:rsid w:val="004E2D25"/>
    <w:rsid w:val="004E2DB6"/>
    <w:rsid w:val="004E2EDF"/>
    <w:rsid w:val="004E2F6F"/>
    <w:rsid w:val="004E2FDB"/>
    <w:rsid w:val="004E300D"/>
    <w:rsid w:val="004E35D7"/>
    <w:rsid w:val="004E3966"/>
    <w:rsid w:val="004E3B89"/>
    <w:rsid w:val="004E3EEE"/>
    <w:rsid w:val="004E464D"/>
    <w:rsid w:val="004E467D"/>
    <w:rsid w:val="004E49A1"/>
    <w:rsid w:val="004E4D53"/>
    <w:rsid w:val="004E4DAC"/>
    <w:rsid w:val="004E50F7"/>
    <w:rsid w:val="004E53FB"/>
    <w:rsid w:val="004E5725"/>
    <w:rsid w:val="004E5A41"/>
    <w:rsid w:val="004E6443"/>
    <w:rsid w:val="004E672F"/>
    <w:rsid w:val="004E6A52"/>
    <w:rsid w:val="004E6C13"/>
    <w:rsid w:val="004E6FDA"/>
    <w:rsid w:val="004E70C7"/>
    <w:rsid w:val="004E7126"/>
    <w:rsid w:val="004E71A2"/>
    <w:rsid w:val="004E71D2"/>
    <w:rsid w:val="004E72E6"/>
    <w:rsid w:val="004E7582"/>
    <w:rsid w:val="004E7A3C"/>
    <w:rsid w:val="004E7B53"/>
    <w:rsid w:val="004E7D91"/>
    <w:rsid w:val="004E7E6A"/>
    <w:rsid w:val="004F0026"/>
    <w:rsid w:val="004F006B"/>
    <w:rsid w:val="004F036F"/>
    <w:rsid w:val="004F04B2"/>
    <w:rsid w:val="004F139A"/>
    <w:rsid w:val="004F16D7"/>
    <w:rsid w:val="004F1DE4"/>
    <w:rsid w:val="004F2560"/>
    <w:rsid w:val="004F2AFF"/>
    <w:rsid w:val="004F2C39"/>
    <w:rsid w:val="004F30CB"/>
    <w:rsid w:val="004F3278"/>
    <w:rsid w:val="004F346A"/>
    <w:rsid w:val="004F366F"/>
    <w:rsid w:val="004F383E"/>
    <w:rsid w:val="004F38E2"/>
    <w:rsid w:val="004F3B0E"/>
    <w:rsid w:val="004F3E2F"/>
    <w:rsid w:val="004F4550"/>
    <w:rsid w:val="004F46D4"/>
    <w:rsid w:val="004F46FF"/>
    <w:rsid w:val="004F47A5"/>
    <w:rsid w:val="004F49BD"/>
    <w:rsid w:val="004F4A78"/>
    <w:rsid w:val="004F4ED9"/>
    <w:rsid w:val="004F4F15"/>
    <w:rsid w:val="004F5124"/>
    <w:rsid w:val="004F5642"/>
    <w:rsid w:val="004F5944"/>
    <w:rsid w:val="004F5C46"/>
    <w:rsid w:val="004F6211"/>
    <w:rsid w:val="004F62EC"/>
    <w:rsid w:val="004F65A2"/>
    <w:rsid w:val="004F6865"/>
    <w:rsid w:val="004F699A"/>
    <w:rsid w:val="004F6D14"/>
    <w:rsid w:val="004F7034"/>
    <w:rsid w:val="004F70AD"/>
    <w:rsid w:val="004F71EC"/>
    <w:rsid w:val="004F7553"/>
    <w:rsid w:val="004F7975"/>
    <w:rsid w:val="0050045C"/>
    <w:rsid w:val="005004D9"/>
    <w:rsid w:val="00500C1E"/>
    <w:rsid w:val="00500DDF"/>
    <w:rsid w:val="00500F7D"/>
    <w:rsid w:val="00501066"/>
    <w:rsid w:val="005011CB"/>
    <w:rsid w:val="00501294"/>
    <w:rsid w:val="00501375"/>
    <w:rsid w:val="00501376"/>
    <w:rsid w:val="0050184F"/>
    <w:rsid w:val="00501A20"/>
    <w:rsid w:val="00501DC5"/>
    <w:rsid w:val="00501F0D"/>
    <w:rsid w:val="00501FCB"/>
    <w:rsid w:val="005028B1"/>
    <w:rsid w:val="00502BD4"/>
    <w:rsid w:val="005031D4"/>
    <w:rsid w:val="0050327B"/>
    <w:rsid w:val="005038A2"/>
    <w:rsid w:val="00503C97"/>
    <w:rsid w:val="00503E36"/>
    <w:rsid w:val="00504723"/>
    <w:rsid w:val="0050533A"/>
    <w:rsid w:val="005056DF"/>
    <w:rsid w:val="00506100"/>
    <w:rsid w:val="005065F5"/>
    <w:rsid w:val="00506CCF"/>
    <w:rsid w:val="00506DA1"/>
    <w:rsid w:val="00507121"/>
    <w:rsid w:val="00507191"/>
    <w:rsid w:val="00507193"/>
    <w:rsid w:val="00507594"/>
    <w:rsid w:val="005075EF"/>
    <w:rsid w:val="005077F7"/>
    <w:rsid w:val="00507AF6"/>
    <w:rsid w:val="00507B3F"/>
    <w:rsid w:val="005102C4"/>
    <w:rsid w:val="005102E9"/>
    <w:rsid w:val="00510451"/>
    <w:rsid w:val="00510EB5"/>
    <w:rsid w:val="0051110B"/>
    <w:rsid w:val="0051117E"/>
    <w:rsid w:val="005113E4"/>
    <w:rsid w:val="00511951"/>
    <w:rsid w:val="00511D13"/>
    <w:rsid w:val="00511E9A"/>
    <w:rsid w:val="005121BC"/>
    <w:rsid w:val="00512471"/>
    <w:rsid w:val="00512D22"/>
    <w:rsid w:val="00512DAC"/>
    <w:rsid w:val="005130F4"/>
    <w:rsid w:val="00513A42"/>
    <w:rsid w:val="00513CC5"/>
    <w:rsid w:val="00513EF4"/>
    <w:rsid w:val="00514838"/>
    <w:rsid w:val="0051492C"/>
    <w:rsid w:val="005150BC"/>
    <w:rsid w:val="005151A7"/>
    <w:rsid w:val="0051560D"/>
    <w:rsid w:val="00515D87"/>
    <w:rsid w:val="00515FB1"/>
    <w:rsid w:val="00516A6D"/>
    <w:rsid w:val="00516A6E"/>
    <w:rsid w:val="00516B05"/>
    <w:rsid w:val="00516DA6"/>
    <w:rsid w:val="00516F95"/>
    <w:rsid w:val="0051705A"/>
    <w:rsid w:val="00517127"/>
    <w:rsid w:val="0051718C"/>
    <w:rsid w:val="00517319"/>
    <w:rsid w:val="005178F7"/>
    <w:rsid w:val="005179AA"/>
    <w:rsid w:val="00517A88"/>
    <w:rsid w:val="005208C0"/>
    <w:rsid w:val="00520ACD"/>
    <w:rsid w:val="00520CA4"/>
    <w:rsid w:val="00521012"/>
    <w:rsid w:val="00521E6A"/>
    <w:rsid w:val="005220EB"/>
    <w:rsid w:val="0052265E"/>
    <w:rsid w:val="00522727"/>
    <w:rsid w:val="00522D95"/>
    <w:rsid w:val="0052315F"/>
    <w:rsid w:val="00523339"/>
    <w:rsid w:val="00523A6B"/>
    <w:rsid w:val="00523C08"/>
    <w:rsid w:val="00523E7E"/>
    <w:rsid w:val="005243DC"/>
    <w:rsid w:val="0052461F"/>
    <w:rsid w:val="00524BA0"/>
    <w:rsid w:val="00524FF8"/>
    <w:rsid w:val="0052509F"/>
    <w:rsid w:val="00525322"/>
    <w:rsid w:val="0052549A"/>
    <w:rsid w:val="005254C6"/>
    <w:rsid w:val="00525735"/>
    <w:rsid w:val="00525930"/>
    <w:rsid w:val="005266FD"/>
    <w:rsid w:val="00526DE6"/>
    <w:rsid w:val="00527446"/>
    <w:rsid w:val="00527479"/>
    <w:rsid w:val="0052759E"/>
    <w:rsid w:val="00527A42"/>
    <w:rsid w:val="00527D39"/>
    <w:rsid w:val="005304D1"/>
    <w:rsid w:val="00530D7B"/>
    <w:rsid w:val="0053138A"/>
    <w:rsid w:val="005313A8"/>
    <w:rsid w:val="005314B5"/>
    <w:rsid w:val="0053198E"/>
    <w:rsid w:val="00531D0D"/>
    <w:rsid w:val="00531D4B"/>
    <w:rsid w:val="00532524"/>
    <w:rsid w:val="00532798"/>
    <w:rsid w:val="005329E1"/>
    <w:rsid w:val="00532A21"/>
    <w:rsid w:val="00532E9B"/>
    <w:rsid w:val="00532EFC"/>
    <w:rsid w:val="00532F00"/>
    <w:rsid w:val="00533113"/>
    <w:rsid w:val="005333AA"/>
    <w:rsid w:val="0053360D"/>
    <w:rsid w:val="0053384B"/>
    <w:rsid w:val="00533901"/>
    <w:rsid w:val="00533EF4"/>
    <w:rsid w:val="005344AD"/>
    <w:rsid w:val="005346AD"/>
    <w:rsid w:val="005346C8"/>
    <w:rsid w:val="0053471F"/>
    <w:rsid w:val="00534743"/>
    <w:rsid w:val="005352EC"/>
    <w:rsid w:val="00535402"/>
    <w:rsid w:val="005356E4"/>
    <w:rsid w:val="005356FF"/>
    <w:rsid w:val="0053579B"/>
    <w:rsid w:val="005358BA"/>
    <w:rsid w:val="0053593A"/>
    <w:rsid w:val="00535B41"/>
    <w:rsid w:val="00536A62"/>
    <w:rsid w:val="00537A65"/>
    <w:rsid w:val="00537F22"/>
    <w:rsid w:val="00540172"/>
    <w:rsid w:val="0054035B"/>
    <w:rsid w:val="00540396"/>
    <w:rsid w:val="0054065F"/>
    <w:rsid w:val="00540747"/>
    <w:rsid w:val="0054184C"/>
    <w:rsid w:val="00541EBA"/>
    <w:rsid w:val="00542319"/>
    <w:rsid w:val="00542856"/>
    <w:rsid w:val="00542D8C"/>
    <w:rsid w:val="00543036"/>
    <w:rsid w:val="005432E6"/>
    <w:rsid w:val="005435B5"/>
    <w:rsid w:val="005436C1"/>
    <w:rsid w:val="005439E5"/>
    <w:rsid w:val="00543C54"/>
    <w:rsid w:val="00543D23"/>
    <w:rsid w:val="00544401"/>
    <w:rsid w:val="00544A6D"/>
    <w:rsid w:val="00544BBC"/>
    <w:rsid w:val="00544E27"/>
    <w:rsid w:val="00545003"/>
    <w:rsid w:val="00545269"/>
    <w:rsid w:val="00545633"/>
    <w:rsid w:val="00545B43"/>
    <w:rsid w:val="00546B32"/>
    <w:rsid w:val="00546D22"/>
    <w:rsid w:val="00546E35"/>
    <w:rsid w:val="00547250"/>
    <w:rsid w:val="00547984"/>
    <w:rsid w:val="00547AD8"/>
    <w:rsid w:val="00547BC4"/>
    <w:rsid w:val="00547CB4"/>
    <w:rsid w:val="00547CB9"/>
    <w:rsid w:val="00547D3C"/>
    <w:rsid w:val="00547E10"/>
    <w:rsid w:val="005504F1"/>
    <w:rsid w:val="0055050E"/>
    <w:rsid w:val="0055050F"/>
    <w:rsid w:val="00550A43"/>
    <w:rsid w:val="00550AFF"/>
    <w:rsid w:val="0055141E"/>
    <w:rsid w:val="00551496"/>
    <w:rsid w:val="00551A69"/>
    <w:rsid w:val="00551C25"/>
    <w:rsid w:val="00552093"/>
    <w:rsid w:val="005524FE"/>
    <w:rsid w:val="00552F29"/>
    <w:rsid w:val="00553A0A"/>
    <w:rsid w:val="00553A4C"/>
    <w:rsid w:val="00553B4F"/>
    <w:rsid w:val="00553B6F"/>
    <w:rsid w:val="00553E2F"/>
    <w:rsid w:val="00553E95"/>
    <w:rsid w:val="00553F74"/>
    <w:rsid w:val="005543A2"/>
    <w:rsid w:val="00554A57"/>
    <w:rsid w:val="00554AE5"/>
    <w:rsid w:val="00554D0E"/>
    <w:rsid w:val="00554F0B"/>
    <w:rsid w:val="00555DE2"/>
    <w:rsid w:val="00555F23"/>
    <w:rsid w:val="00555FF9"/>
    <w:rsid w:val="00556655"/>
    <w:rsid w:val="00556946"/>
    <w:rsid w:val="00556BF8"/>
    <w:rsid w:val="00556C5F"/>
    <w:rsid w:val="005571D1"/>
    <w:rsid w:val="005572D4"/>
    <w:rsid w:val="00557796"/>
    <w:rsid w:val="00557A1A"/>
    <w:rsid w:val="00560070"/>
    <w:rsid w:val="005601E1"/>
    <w:rsid w:val="00560377"/>
    <w:rsid w:val="00560F1B"/>
    <w:rsid w:val="005611FA"/>
    <w:rsid w:val="00561813"/>
    <w:rsid w:val="00561AD6"/>
    <w:rsid w:val="005623C1"/>
    <w:rsid w:val="00562787"/>
    <w:rsid w:val="00562C2A"/>
    <w:rsid w:val="00562F36"/>
    <w:rsid w:val="00563273"/>
    <w:rsid w:val="00563304"/>
    <w:rsid w:val="00563842"/>
    <w:rsid w:val="00563A52"/>
    <w:rsid w:val="005640E8"/>
    <w:rsid w:val="005641E4"/>
    <w:rsid w:val="0056426F"/>
    <w:rsid w:val="005643E1"/>
    <w:rsid w:val="00564422"/>
    <w:rsid w:val="00564800"/>
    <w:rsid w:val="00564AFB"/>
    <w:rsid w:val="005651C7"/>
    <w:rsid w:val="005652C3"/>
    <w:rsid w:val="00565463"/>
    <w:rsid w:val="00565C6D"/>
    <w:rsid w:val="00565F4B"/>
    <w:rsid w:val="0056607A"/>
    <w:rsid w:val="00566840"/>
    <w:rsid w:val="0056697A"/>
    <w:rsid w:val="00566CF6"/>
    <w:rsid w:val="005673C9"/>
    <w:rsid w:val="005676B8"/>
    <w:rsid w:val="00567933"/>
    <w:rsid w:val="005705AD"/>
    <w:rsid w:val="005707FD"/>
    <w:rsid w:val="00570915"/>
    <w:rsid w:val="00570FA9"/>
    <w:rsid w:val="00571213"/>
    <w:rsid w:val="00571438"/>
    <w:rsid w:val="0057163C"/>
    <w:rsid w:val="005718AE"/>
    <w:rsid w:val="00571C14"/>
    <w:rsid w:val="00571CB4"/>
    <w:rsid w:val="005729B2"/>
    <w:rsid w:val="00572ADA"/>
    <w:rsid w:val="005734F4"/>
    <w:rsid w:val="00573E1B"/>
    <w:rsid w:val="00574054"/>
    <w:rsid w:val="0057425A"/>
    <w:rsid w:val="00574660"/>
    <w:rsid w:val="00574812"/>
    <w:rsid w:val="005750F8"/>
    <w:rsid w:val="00575642"/>
    <w:rsid w:val="005756B6"/>
    <w:rsid w:val="00575800"/>
    <w:rsid w:val="00575976"/>
    <w:rsid w:val="00575D4F"/>
    <w:rsid w:val="00575E0D"/>
    <w:rsid w:val="005760A6"/>
    <w:rsid w:val="005760AC"/>
    <w:rsid w:val="00576238"/>
    <w:rsid w:val="005762A7"/>
    <w:rsid w:val="00576351"/>
    <w:rsid w:val="00576983"/>
    <w:rsid w:val="00577106"/>
    <w:rsid w:val="0057723D"/>
    <w:rsid w:val="00577310"/>
    <w:rsid w:val="00577840"/>
    <w:rsid w:val="00577945"/>
    <w:rsid w:val="00577BC7"/>
    <w:rsid w:val="00577CEF"/>
    <w:rsid w:val="00580266"/>
    <w:rsid w:val="005802CC"/>
    <w:rsid w:val="0058034C"/>
    <w:rsid w:val="0058062C"/>
    <w:rsid w:val="00580F0F"/>
    <w:rsid w:val="005818A9"/>
    <w:rsid w:val="00581CE8"/>
    <w:rsid w:val="005824C0"/>
    <w:rsid w:val="00582654"/>
    <w:rsid w:val="00582BF4"/>
    <w:rsid w:val="00582D2B"/>
    <w:rsid w:val="0058383C"/>
    <w:rsid w:val="00583B47"/>
    <w:rsid w:val="00583B9A"/>
    <w:rsid w:val="00583E7D"/>
    <w:rsid w:val="005849F2"/>
    <w:rsid w:val="00584E38"/>
    <w:rsid w:val="00584E3F"/>
    <w:rsid w:val="00584EAF"/>
    <w:rsid w:val="00584EC3"/>
    <w:rsid w:val="00584FFB"/>
    <w:rsid w:val="00585871"/>
    <w:rsid w:val="005858A4"/>
    <w:rsid w:val="005861E5"/>
    <w:rsid w:val="005861F7"/>
    <w:rsid w:val="0058646F"/>
    <w:rsid w:val="0058681F"/>
    <w:rsid w:val="00587061"/>
    <w:rsid w:val="005873FD"/>
    <w:rsid w:val="00587468"/>
    <w:rsid w:val="00587499"/>
    <w:rsid w:val="005874E1"/>
    <w:rsid w:val="00587579"/>
    <w:rsid w:val="00587670"/>
    <w:rsid w:val="00587706"/>
    <w:rsid w:val="005877A8"/>
    <w:rsid w:val="005879CB"/>
    <w:rsid w:val="00587DE9"/>
    <w:rsid w:val="00587F37"/>
    <w:rsid w:val="00590135"/>
    <w:rsid w:val="0059086D"/>
    <w:rsid w:val="005909ED"/>
    <w:rsid w:val="00590B08"/>
    <w:rsid w:val="00590C05"/>
    <w:rsid w:val="00590D02"/>
    <w:rsid w:val="00590D86"/>
    <w:rsid w:val="005911F2"/>
    <w:rsid w:val="0059158F"/>
    <w:rsid w:val="00591C2E"/>
    <w:rsid w:val="0059296F"/>
    <w:rsid w:val="00592BCC"/>
    <w:rsid w:val="0059307A"/>
    <w:rsid w:val="00593180"/>
    <w:rsid w:val="00593A65"/>
    <w:rsid w:val="00593ABF"/>
    <w:rsid w:val="00593ADC"/>
    <w:rsid w:val="00593E3A"/>
    <w:rsid w:val="005946E1"/>
    <w:rsid w:val="00594724"/>
    <w:rsid w:val="005949A0"/>
    <w:rsid w:val="00594BD0"/>
    <w:rsid w:val="00595304"/>
    <w:rsid w:val="00595353"/>
    <w:rsid w:val="005955BD"/>
    <w:rsid w:val="00595E7E"/>
    <w:rsid w:val="0059620C"/>
    <w:rsid w:val="00596219"/>
    <w:rsid w:val="00596C9B"/>
    <w:rsid w:val="00597760"/>
    <w:rsid w:val="00597881"/>
    <w:rsid w:val="005A123D"/>
    <w:rsid w:val="005A16B1"/>
    <w:rsid w:val="005A1B62"/>
    <w:rsid w:val="005A1BFD"/>
    <w:rsid w:val="005A1C20"/>
    <w:rsid w:val="005A1CD3"/>
    <w:rsid w:val="005A23AB"/>
    <w:rsid w:val="005A23FA"/>
    <w:rsid w:val="005A2587"/>
    <w:rsid w:val="005A2748"/>
    <w:rsid w:val="005A27FC"/>
    <w:rsid w:val="005A2E3E"/>
    <w:rsid w:val="005A3049"/>
    <w:rsid w:val="005A3285"/>
    <w:rsid w:val="005A32C6"/>
    <w:rsid w:val="005A38A0"/>
    <w:rsid w:val="005A38DB"/>
    <w:rsid w:val="005A3AEC"/>
    <w:rsid w:val="005A3C70"/>
    <w:rsid w:val="005A3FC8"/>
    <w:rsid w:val="005A4785"/>
    <w:rsid w:val="005A48AA"/>
    <w:rsid w:val="005A4B80"/>
    <w:rsid w:val="005A4C21"/>
    <w:rsid w:val="005A4ECC"/>
    <w:rsid w:val="005A4F35"/>
    <w:rsid w:val="005A5597"/>
    <w:rsid w:val="005A65F4"/>
    <w:rsid w:val="005A68F1"/>
    <w:rsid w:val="005A6D0D"/>
    <w:rsid w:val="005A7742"/>
    <w:rsid w:val="005A7820"/>
    <w:rsid w:val="005A7A12"/>
    <w:rsid w:val="005A7D8B"/>
    <w:rsid w:val="005A7F14"/>
    <w:rsid w:val="005B02AA"/>
    <w:rsid w:val="005B03C5"/>
    <w:rsid w:val="005B0925"/>
    <w:rsid w:val="005B0AC3"/>
    <w:rsid w:val="005B0BFA"/>
    <w:rsid w:val="005B1881"/>
    <w:rsid w:val="005B205E"/>
    <w:rsid w:val="005B23DC"/>
    <w:rsid w:val="005B24F2"/>
    <w:rsid w:val="005B2648"/>
    <w:rsid w:val="005B27EE"/>
    <w:rsid w:val="005B2D80"/>
    <w:rsid w:val="005B30F1"/>
    <w:rsid w:val="005B317F"/>
    <w:rsid w:val="005B3515"/>
    <w:rsid w:val="005B37F6"/>
    <w:rsid w:val="005B3F13"/>
    <w:rsid w:val="005B3F72"/>
    <w:rsid w:val="005B4009"/>
    <w:rsid w:val="005B444F"/>
    <w:rsid w:val="005B4BE1"/>
    <w:rsid w:val="005B4E8C"/>
    <w:rsid w:val="005B5335"/>
    <w:rsid w:val="005B5F3E"/>
    <w:rsid w:val="005B612F"/>
    <w:rsid w:val="005B6539"/>
    <w:rsid w:val="005B73FE"/>
    <w:rsid w:val="005B779F"/>
    <w:rsid w:val="005B7924"/>
    <w:rsid w:val="005C0AB8"/>
    <w:rsid w:val="005C0C0F"/>
    <w:rsid w:val="005C161A"/>
    <w:rsid w:val="005C17CA"/>
    <w:rsid w:val="005C1B99"/>
    <w:rsid w:val="005C2120"/>
    <w:rsid w:val="005C226E"/>
    <w:rsid w:val="005C22B2"/>
    <w:rsid w:val="005C28D5"/>
    <w:rsid w:val="005C2AD2"/>
    <w:rsid w:val="005C2B87"/>
    <w:rsid w:val="005C3064"/>
    <w:rsid w:val="005C35E1"/>
    <w:rsid w:val="005C3659"/>
    <w:rsid w:val="005C3DEC"/>
    <w:rsid w:val="005C3F97"/>
    <w:rsid w:val="005C4651"/>
    <w:rsid w:val="005C4999"/>
    <w:rsid w:val="005C5007"/>
    <w:rsid w:val="005C590C"/>
    <w:rsid w:val="005C5D27"/>
    <w:rsid w:val="005C606A"/>
    <w:rsid w:val="005C651A"/>
    <w:rsid w:val="005C6837"/>
    <w:rsid w:val="005C69DA"/>
    <w:rsid w:val="005C6A12"/>
    <w:rsid w:val="005C6FF8"/>
    <w:rsid w:val="005C730C"/>
    <w:rsid w:val="005C7413"/>
    <w:rsid w:val="005C74F4"/>
    <w:rsid w:val="005C7581"/>
    <w:rsid w:val="005C7900"/>
    <w:rsid w:val="005C7A46"/>
    <w:rsid w:val="005D0042"/>
    <w:rsid w:val="005D02CE"/>
    <w:rsid w:val="005D06E6"/>
    <w:rsid w:val="005D0864"/>
    <w:rsid w:val="005D0A10"/>
    <w:rsid w:val="005D0D88"/>
    <w:rsid w:val="005D11A0"/>
    <w:rsid w:val="005D197C"/>
    <w:rsid w:val="005D1DC0"/>
    <w:rsid w:val="005D205A"/>
    <w:rsid w:val="005D2BFC"/>
    <w:rsid w:val="005D2C26"/>
    <w:rsid w:val="005D2C41"/>
    <w:rsid w:val="005D2CC1"/>
    <w:rsid w:val="005D2F48"/>
    <w:rsid w:val="005D3409"/>
    <w:rsid w:val="005D343D"/>
    <w:rsid w:val="005D34E2"/>
    <w:rsid w:val="005D37AF"/>
    <w:rsid w:val="005D3913"/>
    <w:rsid w:val="005D3A0B"/>
    <w:rsid w:val="005D455F"/>
    <w:rsid w:val="005D47E7"/>
    <w:rsid w:val="005D4AE0"/>
    <w:rsid w:val="005D4FC8"/>
    <w:rsid w:val="005D5069"/>
    <w:rsid w:val="005D5250"/>
    <w:rsid w:val="005D5862"/>
    <w:rsid w:val="005D5ABB"/>
    <w:rsid w:val="005D5FE9"/>
    <w:rsid w:val="005D647D"/>
    <w:rsid w:val="005D65E4"/>
    <w:rsid w:val="005D6760"/>
    <w:rsid w:val="005D6B63"/>
    <w:rsid w:val="005D7245"/>
    <w:rsid w:val="005D76EA"/>
    <w:rsid w:val="005D7F5F"/>
    <w:rsid w:val="005E003B"/>
    <w:rsid w:val="005E04FA"/>
    <w:rsid w:val="005E07C8"/>
    <w:rsid w:val="005E0C05"/>
    <w:rsid w:val="005E0CEC"/>
    <w:rsid w:val="005E0E10"/>
    <w:rsid w:val="005E1358"/>
    <w:rsid w:val="005E15D0"/>
    <w:rsid w:val="005E162F"/>
    <w:rsid w:val="005E1931"/>
    <w:rsid w:val="005E1A63"/>
    <w:rsid w:val="005E20CD"/>
    <w:rsid w:val="005E2790"/>
    <w:rsid w:val="005E28F0"/>
    <w:rsid w:val="005E2E81"/>
    <w:rsid w:val="005E2ECD"/>
    <w:rsid w:val="005E3012"/>
    <w:rsid w:val="005E32E5"/>
    <w:rsid w:val="005E34C1"/>
    <w:rsid w:val="005E37F2"/>
    <w:rsid w:val="005E39B3"/>
    <w:rsid w:val="005E3DFC"/>
    <w:rsid w:val="005E3FAA"/>
    <w:rsid w:val="005E40D6"/>
    <w:rsid w:val="005E4273"/>
    <w:rsid w:val="005E4849"/>
    <w:rsid w:val="005E4CD9"/>
    <w:rsid w:val="005E4F81"/>
    <w:rsid w:val="005E51E4"/>
    <w:rsid w:val="005E5321"/>
    <w:rsid w:val="005E546F"/>
    <w:rsid w:val="005E54F8"/>
    <w:rsid w:val="005E584F"/>
    <w:rsid w:val="005E5D1B"/>
    <w:rsid w:val="005E5EA2"/>
    <w:rsid w:val="005E5FB6"/>
    <w:rsid w:val="005E6173"/>
    <w:rsid w:val="005E6578"/>
    <w:rsid w:val="005E6CD0"/>
    <w:rsid w:val="005E72C5"/>
    <w:rsid w:val="005E7682"/>
    <w:rsid w:val="005E7712"/>
    <w:rsid w:val="005E77F6"/>
    <w:rsid w:val="005E7859"/>
    <w:rsid w:val="005E7868"/>
    <w:rsid w:val="005E7D88"/>
    <w:rsid w:val="005E7E1B"/>
    <w:rsid w:val="005F00C3"/>
    <w:rsid w:val="005F06BC"/>
    <w:rsid w:val="005F08FF"/>
    <w:rsid w:val="005F0941"/>
    <w:rsid w:val="005F0CCF"/>
    <w:rsid w:val="005F1283"/>
    <w:rsid w:val="005F14C2"/>
    <w:rsid w:val="005F1BE1"/>
    <w:rsid w:val="005F1E1E"/>
    <w:rsid w:val="005F200E"/>
    <w:rsid w:val="005F2052"/>
    <w:rsid w:val="005F228D"/>
    <w:rsid w:val="005F272D"/>
    <w:rsid w:val="005F27A9"/>
    <w:rsid w:val="005F2AEF"/>
    <w:rsid w:val="005F3828"/>
    <w:rsid w:val="005F3AC3"/>
    <w:rsid w:val="005F3FF5"/>
    <w:rsid w:val="005F4346"/>
    <w:rsid w:val="005F445F"/>
    <w:rsid w:val="005F47BC"/>
    <w:rsid w:val="005F4CC8"/>
    <w:rsid w:val="005F5180"/>
    <w:rsid w:val="005F55A7"/>
    <w:rsid w:val="005F57DC"/>
    <w:rsid w:val="005F5861"/>
    <w:rsid w:val="005F5BDF"/>
    <w:rsid w:val="005F5DB7"/>
    <w:rsid w:val="005F622E"/>
    <w:rsid w:val="005F6286"/>
    <w:rsid w:val="005F62C1"/>
    <w:rsid w:val="005F663B"/>
    <w:rsid w:val="005F6A24"/>
    <w:rsid w:val="005F6B1F"/>
    <w:rsid w:val="005F6B87"/>
    <w:rsid w:val="005F6BAB"/>
    <w:rsid w:val="005F6D2B"/>
    <w:rsid w:val="005F6E1C"/>
    <w:rsid w:val="005F6FC4"/>
    <w:rsid w:val="005F733A"/>
    <w:rsid w:val="005F73C2"/>
    <w:rsid w:val="005F74E7"/>
    <w:rsid w:val="005F7A1F"/>
    <w:rsid w:val="005F7E64"/>
    <w:rsid w:val="00600D79"/>
    <w:rsid w:val="00600DC0"/>
    <w:rsid w:val="00601221"/>
    <w:rsid w:val="00601429"/>
    <w:rsid w:val="00601AF3"/>
    <w:rsid w:val="006025D5"/>
    <w:rsid w:val="00602637"/>
    <w:rsid w:val="006026B4"/>
    <w:rsid w:val="006027F4"/>
    <w:rsid w:val="006028BC"/>
    <w:rsid w:val="00602BE4"/>
    <w:rsid w:val="0060301A"/>
    <w:rsid w:val="006032CD"/>
    <w:rsid w:val="00603A37"/>
    <w:rsid w:val="00603F1E"/>
    <w:rsid w:val="00603F20"/>
    <w:rsid w:val="006040C0"/>
    <w:rsid w:val="0060493C"/>
    <w:rsid w:val="00604D53"/>
    <w:rsid w:val="00604EC2"/>
    <w:rsid w:val="00604F5C"/>
    <w:rsid w:val="00605162"/>
    <w:rsid w:val="006053EA"/>
    <w:rsid w:val="006053F3"/>
    <w:rsid w:val="00605600"/>
    <w:rsid w:val="00605B80"/>
    <w:rsid w:val="006064E7"/>
    <w:rsid w:val="006065FE"/>
    <w:rsid w:val="00606645"/>
    <w:rsid w:val="006067FD"/>
    <w:rsid w:val="006079DB"/>
    <w:rsid w:val="00607F46"/>
    <w:rsid w:val="0061024E"/>
    <w:rsid w:val="00610CBD"/>
    <w:rsid w:val="0061152D"/>
    <w:rsid w:val="0061171B"/>
    <w:rsid w:val="006117B5"/>
    <w:rsid w:val="00611B6E"/>
    <w:rsid w:val="00611C93"/>
    <w:rsid w:val="00611DCC"/>
    <w:rsid w:val="00611DE9"/>
    <w:rsid w:val="006120F4"/>
    <w:rsid w:val="00612112"/>
    <w:rsid w:val="0061248F"/>
    <w:rsid w:val="00612763"/>
    <w:rsid w:val="00612A51"/>
    <w:rsid w:val="00612C9D"/>
    <w:rsid w:val="00612D8F"/>
    <w:rsid w:val="0061370D"/>
    <w:rsid w:val="00613A67"/>
    <w:rsid w:val="00613B6F"/>
    <w:rsid w:val="00614075"/>
    <w:rsid w:val="0061412F"/>
    <w:rsid w:val="006146B8"/>
    <w:rsid w:val="006148DA"/>
    <w:rsid w:val="00614A87"/>
    <w:rsid w:val="00614C04"/>
    <w:rsid w:val="00614C9F"/>
    <w:rsid w:val="006151E7"/>
    <w:rsid w:val="00615440"/>
    <w:rsid w:val="006154B4"/>
    <w:rsid w:val="0061579B"/>
    <w:rsid w:val="00615BB9"/>
    <w:rsid w:val="00615D76"/>
    <w:rsid w:val="006170D5"/>
    <w:rsid w:val="00617547"/>
    <w:rsid w:val="00617776"/>
    <w:rsid w:val="0061778B"/>
    <w:rsid w:val="00617B3C"/>
    <w:rsid w:val="00617D58"/>
    <w:rsid w:val="00620386"/>
    <w:rsid w:val="006207D8"/>
    <w:rsid w:val="00620EAB"/>
    <w:rsid w:val="0062153F"/>
    <w:rsid w:val="00621666"/>
    <w:rsid w:val="00621705"/>
    <w:rsid w:val="00621D8E"/>
    <w:rsid w:val="00621F9C"/>
    <w:rsid w:val="006221B0"/>
    <w:rsid w:val="006224DC"/>
    <w:rsid w:val="00622744"/>
    <w:rsid w:val="006228C3"/>
    <w:rsid w:val="00622A82"/>
    <w:rsid w:val="00622C50"/>
    <w:rsid w:val="00622ECF"/>
    <w:rsid w:val="006230BC"/>
    <w:rsid w:val="0062363F"/>
    <w:rsid w:val="0062373E"/>
    <w:rsid w:val="00623804"/>
    <w:rsid w:val="00623DBA"/>
    <w:rsid w:val="00623F2E"/>
    <w:rsid w:val="006242C4"/>
    <w:rsid w:val="00624C99"/>
    <w:rsid w:val="00624EAA"/>
    <w:rsid w:val="00624F3B"/>
    <w:rsid w:val="00625DD4"/>
    <w:rsid w:val="006261E8"/>
    <w:rsid w:val="0062633D"/>
    <w:rsid w:val="006268B2"/>
    <w:rsid w:val="00626A05"/>
    <w:rsid w:val="00626D33"/>
    <w:rsid w:val="00626F81"/>
    <w:rsid w:val="00626FC8"/>
    <w:rsid w:val="00626FD6"/>
    <w:rsid w:val="0062779B"/>
    <w:rsid w:val="00627945"/>
    <w:rsid w:val="00627BAD"/>
    <w:rsid w:val="0063067D"/>
    <w:rsid w:val="006307AA"/>
    <w:rsid w:val="00630C27"/>
    <w:rsid w:val="00631323"/>
    <w:rsid w:val="006314C9"/>
    <w:rsid w:val="00631D38"/>
    <w:rsid w:val="006320A8"/>
    <w:rsid w:val="006320C5"/>
    <w:rsid w:val="0063219D"/>
    <w:rsid w:val="0063281F"/>
    <w:rsid w:val="0063294A"/>
    <w:rsid w:val="00632B03"/>
    <w:rsid w:val="00633307"/>
    <w:rsid w:val="00633D95"/>
    <w:rsid w:val="00634108"/>
    <w:rsid w:val="00634451"/>
    <w:rsid w:val="00634620"/>
    <w:rsid w:val="00634F74"/>
    <w:rsid w:val="0063518A"/>
    <w:rsid w:val="0063520A"/>
    <w:rsid w:val="0063523D"/>
    <w:rsid w:val="0063552F"/>
    <w:rsid w:val="0063561F"/>
    <w:rsid w:val="00635B2F"/>
    <w:rsid w:val="00635CA1"/>
    <w:rsid w:val="00635CA8"/>
    <w:rsid w:val="00635E4C"/>
    <w:rsid w:val="00635F5F"/>
    <w:rsid w:val="00635F8D"/>
    <w:rsid w:val="00636533"/>
    <w:rsid w:val="00636641"/>
    <w:rsid w:val="00636661"/>
    <w:rsid w:val="006368DF"/>
    <w:rsid w:val="00636B1F"/>
    <w:rsid w:val="00636E43"/>
    <w:rsid w:val="006373B8"/>
    <w:rsid w:val="00637C3B"/>
    <w:rsid w:val="00637CD7"/>
    <w:rsid w:val="00637ED7"/>
    <w:rsid w:val="00637EEE"/>
    <w:rsid w:val="00637F1E"/>
    <w:rsid w:val="00637F35"/>
    <w:rsid w:val="0064028B"/>
    <w:rsid w:val="00640359"/>
    <w:rsid w:val="00640624"/>
    <w:rsid w:val="0064087A"/>
    <w:rsid w:val="006409C5"/>
    <w:rsid w:val="00640C22"/>
    <w:rsid w:val="00640CCC"/>
    <w:rsid w:val="00640D44"/>
    <w:rsid w:val="00640F9F"/>
    <w:rsid w:val="00641621"/>
    <w:rsid w:val="006416AA"/>
    <w:rsid w:val="00641B76"/>
    <w:rsid w:val="00641FDA"/>
    <w:rsid w:val="006425C6"/>
    <w:rsid w:val="0064284D"/>
    <w:rsid w:val="00642AC0"/>
    <w:rsid w:val="00642C82"/>
    <w:rsid w:val="00642E6F"/>
    <w:rsid w:val="0064315C"/>
    <w:rsid w:val="00643326"/>
    <w:rsid w:val="00643450"/>
    <w:rsid w:val="00643485"/>
    <w:rsid w:val="006435C0"/>
    <w:rsid w:val="00643936"/>
    <w:rsid w:val="00643940"/>
    <w:rsid w:val="00643956"/>
    <w:rsid w:val="00643BC8"/>
    <w:rsid w:val="00643FD4"/>
    <w:rsid w:val="00644722"/>
    <w:rsid w:val="00644AC1"/>
    <w:rsid w:val="00645B26"/>
    <w:rsid w:val="00645CC3"/>
    <w:rsid w:val="00645DC6"/>
    <w:rsid w:val="0064600D"/>
    <w:rsid w:val="006460E4"/>
    <w:rsid w:val="0064629E"/>
    <w:rsid w:val="006462A9"/>
    <w:rsid w:val="00646940"/>
    <w:rsid w:val="00646B9D"/>
    <w:rsid w:val="006470D4"/>
    <w:rsid w:val="006471EB"/>
    <w:rsid w:val="00647389"/>
    <w:rsid w:val="00647A74"/>
    <w:rsid w:val="00647A9D"/>
    <w:rsid w:val="00647B2B"/>
    <w:rsid w:val="00647B2D"/>
    <w:rsid w:val="00647D21"/>
    <w:rsid w:val="0065036B"/>
    <w:rsid w:val="00650B0C"/>
    <w:rsid w:val="00650B93"/>
    <w:rsid w:val="00650C34"/>
    <w:rsid w:val="00651227"/>
    <w:rsid w:val="00651643"/>
    <w:rsid w:val="00651D4D"/>
    <w:rsid w:val="00652536"/>
    <w:rsid w:val="0065278C"/>
    <w:rsid w:val="00652991"/>
    <w:rsid w:val="00652B0A"/>
    <w:rsid w:val="00652BCF"/>
    <w:rsid w:val="00652CDF"/>
    <w:rsid w:val="00653161"/>
    <w:rsid w:val="0065386D"/>
    <w:rsid w:val="00653B18"/>
    <w:rsid w:val="00653C42"/>
    <w:rsid w:val="00654075"/>
    <w:rsid w:val="00654265"/>
    <w:rsid w:val="006549D7"/>
    <w:rsid w:val="00654C44"/>
    <w:rsid w:val="00654D51"/>
    <w:rsid w:val="00654F67"/>
    <w:rsid w:val="006550ED"/>
    <w:rsid w:val="0065517D"/>
    <w:rsid w:val="00655A0D"/>
    <w:rsid w:val="00655C5B"/>
    <w:rsid w:val="00655D06"/>
    <w:rsid w:val="00655D7E"/>
    <w:rsid w:val="00655DBA"/>
    <w:rsid w:val="00655E51"/>
    <w:rsid w:val="00656189"/>
    <w:rsid w:val="0065662A"/>
    <w:rsid w:val="00656A06"/>
    <w:rsid w:val="00656B36"/>
    <w:rsid w:val="00656BC0"/>
    <w:rsid w:val="00656BEE"/>
    <w:rsid w:val="00656C2A"/>
    <w:rsid w:val="00656D5A"/>
    <w:rsid w:val="00656E33"/>
    <w:rsid w:val="00657F08"/>
    <w:rsid w:val="0066035D"/>
    <w:rsid w:val="0066055A"/>
    <w:rsid w:val="00660B5F"/>
    <w:rsid w:val="00660CC0"/>
    <w:rsid w:val="006615D9"/>
    <w:rsid w:val="00661E9A"/>
    <w:rsid w:val="00661F18"/>
    <w:rsid w:val="00661FF0"/>
    <w:rsid w:val="006620DE"/>
    <w:rsid w:val="006624BF"/>
    <w:rsid w:val="00662A72"/>
    <w:rsid w:val="00662C70"/>
    <w:rsid w:val="00662D03"/>
    <w:rsid w:val="00662E2B"/>
    <w:rsid w:val="0066387F"/>
    <w:rsid w:val="0066390F"/>
    <w:rsid w:val="00663AC1"/>
    <w:rsid w:val="00664154"/>
    <w:rsid w:val="00664159"/>
    <w:rsid w:val="0066437D"/>
    <w:rsid w:val="00664E48"/>
    <w:rsid w:val="00665376"/>
    <w:rsid w:val="006654AF"/>
    <w:rsid w:val="0066571A"/>
    <w:rsid w:val="00665735"/>
    <w:rsid w:val="00665CD1"/>
    <w:rsid w:val="006665D0"/>
    <w:rsid w:val="0066666C"/>
    <w:rsid w:val="00666769"/>
    <w:rsid w:val="00666781"/>
    <w:rsid w:val="006667BD"/>
    <w:rsid w:val="006667BE"/>
    <w:rsid w:val="00666B92"/>
    <w:rsid w:val="00666CA6"/>
    <w:rsid w:val="00666ECA"/>
    <w:rsid w:val="00666FBF"/>
    <w:rsid w:val="00666FEA"/>
    <w:rsid w:val="0066718C"/>
    <w:rsid w:val="00667386"/>
    <w:rsid w:val="006674AD"/>
    <w:rsid w:val="00667CD5"/>
    <w:rsid w:val="00667E1E"/>
    <w:rsid w:val="00670642"/>
    <w:rsid w:val="00670938"/>
    <w:rsid w:val="00670F59"/>
    <w:rsid w:val="00670FD0"/>
    <w:rsid w:val="00671312"/>
    <w:rsid w:val="006715B7"/>
    <w:rsid w:val="006716E6"/>
    <w:rsid w:val="00671926"/>
    <w:rsid w:val="00671C40"/>
    <w:rsid w:val="00671E54"/>
    <w:rsid w:val="00671E99"/>
    <w:rsid w:val="00671ECE"/>
    <w:rsid w:val="00671F19"/>
    <w:rsid w:val="00671FF1"/>
    <w:rsid w:val="00672673"/>
    <w:rsid w:val="006728DA"/>
    <w:rsid w:val="00672D48"/>
    <w:rsid w:val="00673332"/>
    <w:rsid w:val="006733C3"/>
    <w:rsid w:val="00673467"/>
    <w:rsid w:val="006739EC"/>
    <w:rsid w:val="00673A1F"/>
    <w:rsid w:val="00673E43"/>
    <w:rsid w:val="00674370"/>
    <w:rsid w:val="00674412"/>
    <w:rsid w:val="00674B8C"/>
    <w:rsid w:val="00674F6D"/>
    <w:rsid w:val="00675096"/>
    <w:rsid w:val="006759F5"/>
    <w:rsid w:val="00676157"/>
    <w:rsid w:val="006763E5"/>
    <w:rsid w:val="006767E7"/>
    <w:rsid w:val="006769B1"/>
    <w:rsid w:val="00676B96"/>
    <w:rsid w:val="00676DB3"/>
    <w:rsid w:val="00676F33"/>
    <w:rsid w:val="00677E46"/>
    <w:rsid w:val="006804ED"/>
    <w:rsid w:val="0068073D"/>
    <w:rsid w:val="00680B3A"/>
    <w:rsid w:val="00680DF6"/>
    <w:rsid w:val="006811EA"/>
    <w:rsid w:val="00681225"/>
    <w:rsid w:val="006813B2"/>
    <w:rsid w:val="0068173D"/>
    <w:rsid w:val="00682669"/>
    <w:rsid w:val="00682DAC"/>
    <w:rsid w:val="00682E4A"/>
    <w:rsid w:val="00682F98"/>
    <w:rsid w:val="006831D7"/>
    <w:rsid w:val="0068363D"/>
    <w:rsid w:val="00683743"/>
    <w:rsid w:val="00683927"/>
    <w:rsid w:val="00683C37"/>
    <w:rsid w:val="00683C80"/>
    <w:rsid w:val="00683CA9"/>
    <w:rsid w:val="0068433C"/>
    <w:rsid w:val="006843CA"/>
    <w:rsid w:val="00684DD7"/>
    <w:rsid w:val="00684E9D"/>
    <w:rsid w:val="00684F77"/>
    <w:rsid w:val="00685642"/>
    <w:rsid w:val="006856E1"/>
    <w:rsid w:val="00685C2E"/>
    <w:rsid w:val="00685D1C"/>
    <w:rsid w:val="00685ED3"/>
    <w:rsid w:val="00686369"/>
    <w:rsid w:val="00686B87"/>
    <w:rsid w:val="00686CA2"/>
    <w:rsid w:val="00686D06"/>
    <w:rsid w:val="00686D82"/>
    <w:rsid w:val="00686DC4"/>
    <w:rsid w:val="006877A8"/>
    <w:rsid w:val="0068792A"/>
    <w:rsid w:val="00690461"/>
    <w:rsid w:val="006905D1"/>
    <w:rsid w:val="0069070C"/>
    <w:rsid w:val="00690A49"/>
    <w:rsid w:val="00690F8F"/>
    <w:rsid w:val="006913B2"/>
    <w:rsid w:val="00691B1C"/>
    <w:rsid w:val="006921A5"/>
    <w:rsid w:val="00692372"/>
    <w:rsid w:val="00692AEA"/>
    <w:rsid w:val="00692C71"/>
    <w:rsid w:val="00692F69"/>
    <w:rsid w:val="00692FCF"/>
    <w:rsid w:val="00693082"/>
    <w:rsid w:val="006934EA"/>
    <w:rsid w:val="00693506"/>
    <w:rsid w:val="00693556"/>
    <w:rsid w:val="00693BCA"/>
    <w:rsid w:val="0069426A"/>
    <w:rsid w:val="0069468E"/>
    <w:rsid w:val="00694709"/>
    <w:rsid w:val="00694DFC"/>
    <w:rsid w:val="006953EE"/>
    <w:rsid w:val="00695492"/>
    <w:rsid w:val="006956A5"/>
    <w:rsid w:val="00695A82"/>
    <w:rsid w:val="00695EE5"/>
    <w:rsid w:val="006962E5"/>
    <w:rsid w:val="00696662"/>
    <w:rsid w:val="00696769"/>
    <w:rsid w:val="00696BE3"/>
    <w:rsid w:val="00696DCE"/>
    <w:rsid w:val="006970EE"/>
    <w:rsid w:val="00697321"/>
    <w:rsid w:val="006973C3"/>
    <w:rsid w:val="006977DC"/>
    <w:rsid w:val="00697BC7"/>
    <w:rsid w:val="00697BD2"/>
    <w:rsid w:val="00697D40"/>
    <w:rsid w:val="00697E5F"/>
    <w:rsid w:val="006A0929"/>
    <w:rsid w:val="006A0A26"/>
    <w:rsid w:val="006A0AD1"/>
    <w:rsid w:val="006A10E5"/>
    <w:rsid w:val="006A126A"/>
    <w:rsid w:val="006A168E"/>
    <w:rsid w:val="006A174E"/>
    <w:rsid w:val="006A237D"/>
    <w:rsid w:val="006A2440"/>
    <w:rsid w:val="006A24EB"/>
    <w:rsid w:val="006A2877"/>
    <w:rsid w:val="006A2B2D"/>
    <w:rsid w:val="006A2C6A"/>
    <w:rsid w:val="006A2DF0"/>
    <w:rsid w:val="006A312C"/>
    <w:rsid w:val="006A36A0"/>
    <w:rsid w:val="006A3AC8"/>
    <w:rsid w:val="006A3BE4"/>
    <w:rsid w:val="006A40B5"/>
    <w:rsid w:val="006A4223"/>
    <w:rsid w:val="006A43A3"/>
    <w:rsid w:val="006A4ABB"/>
    <w:rsid w:val="006A50AD"/>
    <w:rsid w:val="006A5347"/>
    <w:rsid w:val="006A558E"/>
    <w:rsid w:val="006A5949"/>
    <w:rsid w:val="006A60E8"/>
    <w:rsid w:val="006A6271"/>
    <w:rsid w:val="006A645C"/>
    <w:rsid w:val="006A64F7"/>
    <w:rsid w:val="006A6AD9"/>
    <w:rsid w:val="006A7004"/>
    <w:rsid w:val="006A74A1"/>
    <w:rsid w:val="006A7934"/>
    <w:rsid w:val="006A7FC6"/>
    <w:rsid w:val="006B0356"/>
    <w:rsid w:val="006B049F"/>
    <w:rsid w:val="006B076F"/>
    <w:rsid w:val="006B0800"/>
    <w:rsid w:val="006B0BA7"/>
    <w:rsid w:val="006B0D27"/>
    <w:rsid w:val="006B0F8E"/>
    <w:rsid w:val="006B1226"/>
    <w:rsid w:val="006B16C5"/>
    <w:rsid w:val="006B1F1F"/>
    <w:rsid w:val="006B2007"/>
    <w:rsid w:val="006B20A5"/>
    <w:rsid w:val="006B20BF"/>
    <w:rsid w:val="006B2302"/>
    <w:rsid w:val="006B2897"/>
    <w:rsid w:val="006B293B"/>
    <w:rsid w:val="006B2BD6"/>
    <w:rsid w:val="006B2CEA"/>
    <w:rsid w:val="006B346B"/>
    <w:rsid w:val="006B34C2"/>
    <w:rsid w:val="006B3541"/>
    <w:rsid w:val="006B35B5"/>
    <w:rsid w:val="006B3FAD"/>
    <w:rsid w:val="006B4151"/>
    <w:rsid w:val="006B4B2D"/>
    <w:rsid w:val="006B4B3A"/>
    <w:rsid w:val="006B4BAF"/>
    <w:rsid w:val="006B4C10"/>
    <w:rsid w:val="006B4C5C"/>
    <w:rsid w:val="006B4C8D"/>
    <w:rsid w:val="006B5083"/>
    <w:rsid w:val="006B54F7"/>
    <w:rsid w:val="006B5B3F"/>
    <w:rsid w:val="006B5B55"/>
    <w:rsid w:val="006B5DD6"/>
    <w:rsid w:val="006B65F1"/>
    <w:rsid w:val="006B6764"/>
    <w:rsid w:val="006B6AD2"/>
    <w:rsid w:val="006B6B09"/>
    <w:rsid w:val="006B6BDB"/>
    <w:rsid w:val="006B6FB7"/>
    <w:rsid w:val="006B7322"/>
    <w:rsid w:val="006B7331"/>
    <w:rsid w:val="006B76F2"/>
    <w:rsid w:val="006B7B5C"/>
    <w:rsid w:val="006B7F34"/>
    <w:rsid w:val="006C010A"/>
    <w:rsid w:val="006C038C"/>
    <w:rsid w:val="006C0643"/>
    <w:rsid w:val="006C06F1"/>
    <w:rsid w:val="006C0AAF"/>
    <w:rsid w:val="006C0B0C"/>
    <w:rsid w:val="006C0E62"/>
    <w:rsid w:val="006C0EB2"/>
    <w:rsid w:val="006C109A"/>
    <w:rsid w:val="006C14DD"/>
    <w:rsid w:val="006C2030"/>
    <w:rsid w:val="006C2599"/>
    <w:rsid w:val="006C3206"/>
    <w:rsid w:val="006C3570"/>
    <w:rsid w:val="006C389B"/>
    <w:rsid w:val="006C41FF"/>
    <w:rsid w:val="006C49DB"/>
    <w:rsid w:val="006C4ED7"/>
    <w:rsid w:val="006C500D"/>
    <w:rsid w:val="006C514B"/>
    <w:rsid w:val="006C51AB"/>
    <w:rsid w:val="006C529C"/>
    <w:rsid w:val="006C54A5"/>
    <w:rsid w:val="006C58BF"/>
    <w:rsid w:val="006C5DDF"/>
    <w:rsid w:val="006C5FED"/>
    <w:rsid w:val="006C6536"/>
    <w:rsid w:val="006C75AC"/>
    <w:rsid w:val="006C7ADE"/>
    <w:rsid w:val="006C7B72"/>
    <w:rsid w:val="006C7E31"/>
    <w:rsid w:val="006D0146"/>
    <w:rsid w:val="006D036A"/>
    <w:rsid w:val="006D0A95"/>
    <w:rsid w:val="006D0F97"/>
    <w:rsid w:val="006D1419"/>
    <w:rsid w:val="006D1817"/>
    <w:rsid w:val="006D23EE"/>
    <w:rsid w:val="006D25C1"/>
    <w:rsid w:val="006D2714"/>
    <w:rsid w:val="006D2734"/>
    <w:rsid w:val="006D2982"/>
    <w:rsid w:val="006D2B0E"/>
    <w:rsid w:val="006D2B74"/>
    <w:rsid w:val="006D2DDE"/>
    <w:rsid w:val="006D318F"/>
    <w:rsid w:val="006D3B17"/>
    <w:rsid w:val="006D3D0A"/>
    <w:rsid w:val="006D3E4D"/>
    <w:rsid w:val="006D3E7C"/>
    <w:rsid w:val="006D451A"/>
    <w:rsid w:val="006D4CF1"/>
    <w:rsid w:val="006D4D4B"/>
    <w:rsid w:val="006D4E8D"/>
    <w:rsid w:val="006D5679"/>
    <w:rsid w:val="006D5D1C"/>
    <w:rsid w:val="006D6D62"/>
    <w:rsid w:val="006D6E36"/>
    <w:rsid w:val="006D72BF"/>
    <w:rsid w:val="006D73AD"/>
    <w:rsid w:val="006D73C5"/>
    <w:rsid w:val="006D74FF"/>
    <w:rsid w:val="006D7BC5"/>
    <w:rsid w:val="006D7DC4"/>
    <w:rsid w:val="006D7DEC"/>
    <w:rsid w:val="006D7EE7"/>
    <w:rsid w:val="006E04A4"/>
    <w:rsid w:val="006E06B9"/>
    <w:rsid w:val="006E09D8"/>
    <w:rsid w:val="006E0BCA"/>
    <w:rsid w:val="006E0C1F"/>
    <w:rsid w:val="006E1876"/>
    <w:rsid w:val="006E18C0"/>
    <w:rsid w:val="006E2205"/>
    <w:rsid w:val="006E2228"/>
    <w:rsid w:val="006E2768"/>
    <w:rsid w:val="006E276B"/>
    <w:rsid w:val="006E283A"/>
    <w:rsid w:val="006E2A7D"/>
    <w:rsid w:val="006E2BF8"/>
    <w:rsid w:val="006E2E0F"/>
    <w:rsid w:val="006E3135"/>
    <w:rsid w:val="006E31FF"/>
    <w:rsid w:val="006E32E0"/>
    <w:rsid w:val="006E3309"/>
    <w:rsid w:val="006E3C68"/>
    <w:rsid w:val="006E3CC1"/>
    <w:rsid w:val="006E3DA6"/>
    <w:rsid w:val="006E3EF9"/>
    <w:rsid w:val="006E4243"/>
    <w:rsid w:val="006E4868"/>
    <w:rsid w:val="006E4878"/>
    <w:rsid w:val="006E49CD"/>
    <w:rsid w:val="006E4B14"/>
    <w:rsid w:val="006E562A"/>
    <w:rsid w:val="006E5911"/>
    <w:rsid w:val="006E59C6"/>
    <w:rsid w:val="006E63ED"/>
    <w:rsid w:val="006E6492"/>
    <w:rsid w:val="006E6C89"/>
    <w:rsid w:val="006E6F0C"/>
    <w:rsid w:val="006E6F8A"/>
    <w:rsid w:val="006F01D2"/>
    <w:rsid w:val="006F039D"/>
    <w:rsid w:val="006F056B"/>
    <w:rsid w:val="006F06FC"/>
    <w:rsid w:val="006F0BEA"/>
    <w:rsid w:val="006F150C"/>
    <w:rsid w:val="006F1629"/>
    <w:rsid w:val="006F165F"/>
    <w:rsid w:val="006F18AC"/>
    <w:rsid w:val="006F1BB3"/>
    <w:rsid w:val="006F1C5A"/>
    <w:rsid w:val="006F1E81"/>
    <w:rsid w:val="006F245C"/>
    <w:rsid w:val="006F24B8"/>
    <w:rsid w:val="006F2718"/>
    <w:rsid w:val="006F2763"/>
    <w:rsid w:val="006F284D"/>
    <w:rsid w:val="006F3998"/>
    <w:rsid w:val="006F4204"/>
    <w:rsid w:val="006F4226"/>
    <w:rsid w:val="006F453A"/>
    <w:rsid w:val="006F4BC0"/>
    <w:rsid w:val="006F5F95"/>
    <w:rsid w:val="006F6205"/>
    <w:rsid w:val="006F6F2F"/>
    <w:rsid w:val="006F7052"/>
    <w:rsid w:val="006F761B"/>
    <w:rsid w:val="006F77B3"/>
    <w:rsid w:val="006F78F4"/>
    <w:rsid w:val="006F7AC7"/>
    <w:rsid w:val="006F7CF2"/>
    <w:rsid w:val="006F7D78"/>
    <w:rsid w:val="006F7E28"/>
    <w:rsid w:val="0070085D"/>
    <w:rsid w:val="00700CA2"/>
    <w:rsid w:val="00700CD3"/>
    <w:rsid w:val="00700D60"/>
    <w:rsid w:val="00700E44"/>
    <w:rsid w:val="00700F17"/>
    <w:rsid w:val="007010DB"/>
    <w:rsid w:val="00701760"/>
    <w:rsid w:val="0070191C"/>
    <w:rsid w:val="00701C2C"/>
    <w:rsid w:val="00702093"/>
    <w:rsid w:val="00702B1B"/>
    <w:rsid w:val="00702B6C"/>
    <w:rsid w:val="00702B86"/>
    <w:rsid w:val="0070302F"/>
    <w:rsid w:val="00703180"/>
    <w:rsid w:val="007031F8"/>
    <w:rsid w:val="0070329E"/>
    <w:rsid w:val="00703449"/>
    <w:rsid w:val="0070348F"/>
    <w:rsid w:val="0070387B"/>
    <w:rsid w:val="00703D3A"/>
    <w:rsid w:val="00703DF6"/>
    <w:rsid w:val="007041AB"/>
    <w:rsid w:val="00704221"/>
    <w:rsid w:val="0070474B"/>
    <w:rsid w:val="0070484D"/>
    <w:rsid w:val="00704DB2"/>
    <w:rsid w:val="00705190"/>
    <w:rsid w:val="00705593"/>
    <w:rsid w:val="00705894"/>
    <w:rsid w:val="007059A1"/>
    <w:rsid w:val="00705A4D"/>
    <w:rsid w:val="007062F8"/>
    <w:rsid w:val="00706494"/>
    <w:rsid w:val="00706A23"/>
    <w:rsid w:val="00706DD8"/>
    <w:rsid w:val="00707111"/>
    <w:rsid w:val="00707377"/>
    <w:rsid w:val="0070737E"/>
    <w:rsid w:val="00707694"/>
    <w:rsid w:val="00707DE4"/>
    <w:rsid w:val="00707E52"/>
    <w:rsid w:val="0071025A"/>
    <w:rsid w:val="00710741"/>
    <w:rsid w:val="007107B9"/>
    <w:rsid w:val="00710B49"/>
    <w:rsid w:val="00710C8A"/>
    <w:rsid w:val="00710EA5"/>
    <w:rsid w:val="007117CF"/>
    <w:rsid w:val="007118BD"/>
    <w:rsid w:val="00712110"/>
    <w:rsid w:val="007122D9"/>
    <w:rsid w:val="00712FAB"/>
    <w:rsid w:val="007130E6"/>
    <w:rsid w:val="00713105"/>
    <w:rsid w:val="00713352"/>
    <w:rsid w:val="007134D5"/>
    <w:rsid w:val="007135D6"/>
    <w:rsid w:val="00713A89"/>
    <w:rsid w:val="00713EED"/>
    <w:rsid w:val="0071403C"/>
    <w:rsid w:val="007141C6"/>
    <w:rsid w:val="00714993"/>
    <w:rsid w:val="007150DC"/>
    <w:rsid w:val="007151CE"/>
    <w:rsid w:val="0071564F"/>
    <w:rsid w:val="007157F7"/>
    <w:rsid w:val="007158A9"/>
    <w:rsid w:val="00715DC5"/>
    <w:rsid w:val="00715E14"/>
    <w:rsid w:val="0071617B"/>
    <w:rsid w:val="0071642F"/>
    <w:rsid w:val="007164D4"/>
    <w:rsid w:val="007168E7"/>
    <w:rsid w:val="00716AAB"/>
    <w:rsid w:val="00716BC4"/>
    <w:rsid w:val="00716CE9"/>
    <w:rsid w:val="00716F30"/>
    <w:rsid w:val="00716F76"/>
    <w:rsid w:val="007170D6"/>
    <w:rsid w:val="0071727B"/>
    <w:rsid w:val="00717336"/>
    <w:rsid w:val="007175B4"/>
    <w:rsid w:val="0071762D"/>
    <w:rsid w:val="0071776C"/>
    <w:rsid w:val="00717BEC"/>
    <w:rsid w:val="00717FA5"/>
    <w:rsid w:val="00720241"/>
    <w:rsid w:val="00720353"/>
    <w:rsid w:val="00720388"/>
    <w:rsid w:val="00721A32"/>
    <w:rsid w:val="00721C48"/>
    <w:rsid w:val="00722184"/>
    <w:rsid w:val="007223A2"/>
    <w:rsid w:val="007223F4"/>
    <w:rsid w:val="00722956"/>
    <w:rsid w:val="00722DCF"/>
    <w:rsid w:val="00723136"/>
    <w:rsid w:val="007232E6"/>
    <w:rsid w:val="007234A5"/>
    <w:rsid w:val="007235CF"/>
    <w:rsid w:val="007241CC"/>
    <w:rsid w:val="007246EB"/>
    <w:rsid w:val="00724B8C"/>
    <w:rsid w:val="00724C4C"/>
    <w:rsid w:val="00724CA2"/>
    <w:rsid w:val="00724D03"/>
    <w:rsid w:val="007251EE"/>
    <w:rsid w:val="00725208"/>
    <w:rsid w:val="0072562A"/>
    <w:rsid w:val="0072571D"/>
    <w:rsid w:val="0072571E"/>
    <w:rsid w:val="00725868"/>
    <w:rsid w:val="00725882"/>
    <w:rsid w:val="00725A48"/>
    <w:rsid w:val="00725B8D"/>
    <w:rsid w:val="00725F28"/>
    <w:rsid w:val="007262F4"/>
    <w:rsid w:val="00726407"/>
    <w:rsid w:val="007268A3"/>
    <w:rsid w:val="00727399"/>
    <w:rsid w:val="00727692"/>
    <w:rsid w:val="007277BA"/>
    <w:rsid w:val="00727830"/>
    <w:rsid w:val="00727F58"/>
    <w:rsid w:val="0073061C"/>
    <w:rsid w:val="00730689"/>
    <w:rsid w:val="007306A3"/>
    <w:rsid w:val="00730781"/>
    <w:rsid w:val="00730C8F"/>
    <w:rsid w:val="0073100E"/>
    <w:rsid w:val="0073148E"/>
    <w:rsid w:val="007314AF"/>
    <w:rsid w:val="00731710"/>
    <w:rsid w:val="007318FC"/>
    <w:rsid w:val="00731988"/>
    <w:rsid w:val="007328A7"/>
    <w:rsid w:val="00732AE9"/>
    <w:rsid w:val="00732AF1"/>
    <w:rsid w:val="00732BA5"/>
    <w:rsid w:val="00732BDA"/>
    <w:rsid w:val="00732CFE"/>
    <w:rsid w:val="00732F30"/>
    <w:rsid w:val="00732F69"/>
    <w:rsid w:val="0073300D"/>
    <w:rsid w:val="007330B9"/>
    <w:rsid w:val="0073310E"/>
    <w:rsid w:val="00733638"/>
    <w:rsid w:val="00733BBB"/>
    <w:rsid w:val="00733E03"/>
    <w:rsid w:val="00734492"/>
    <w:rsid w:val="00734620"/>
    <w:rsid w:val="00734651"/>
    <w:rsid w:val="00734C75"/>
    <w:rsid w:val="00734DE1"/>
    <w:rsid w:val="00735372"/>
    <w:rsid w:val="007356F8"/>
    <w:rsid w:val="00735898"/>
    <w:rsid w:val="00735BDC"/>
    <w:rsid w:val="00735F90"/>
    <w:rsid w:val="00735FA5"/>
    <w:rsid w:val="00736532"/>
    <w:rsid w:val="0073680E"/>
    <w:rsid w:val="0073696E"/>
    <w:rsid w:val="00737088"/>
    <w:rsid w:val="0073761B"/>
    <w:rsid w:val="00737A73"/>
    <w:rsid w:val="00737B39"/>
    <w:rsid w:val="00740529"/>
    <w:rsid w:val="00740B20"/>
    <w:rsid w:val="00741611"/>
    <w:rsid w:val="00741677"/>
    <w:rsid w:val="00741718"/>
    <w:rsid w:val="00742974"/>
    <w:rsid w:val="007430F8"/>
    <w:rsid w:val="00743781"/>
    <w:rsid w:val="00743B4D"/>
    <w:rsid w:val="00743E53"/>
    <w:rsid w:val="00744CA3"/>
    <w:rsid w:val="00745141"/>
    <w:rsid w:val="00745A6C"/>
    <w:rsid w:val="00745D0A"/>
    <w:rsid w:val="00745F52"/>
    <w:rsid w:val="007468E5"/>
    <w:rsid w:val="00746F38"/>
    <w:rsid w:val="00747181"/>
    <w:rsid w:val="007471D0"/>
    <w:rsid w:val="00747260"/>
    <w:rsid w:val="00747677"/>
    <w:rsid w:val="0074770C"/>
    <w:rsid w:val="00750247"/>
    <w:rsid w:val="0075025A"/>
    <w:rsid w:val="00750270"/>
    <w:rsid w:val="007505A0"/>
    <w:rsid w:val="00750839"/>
    <w:rsid w:val="00750D0C"/>
    <w:rsid w:val="00750E67"/>
    <w:rsid w:val="00750F25"/>
    <w:rsid w:val="0075122E"/>
    <w:rsid w:val="0075123E"/>
    <w:rsid w:val="00751B7F"/>
    <w:rsid w:val="00751C31"/>
    <w:rsid w:val="00751D64"/>
    <w:rsid w:val="00751D74"/>
    <w:rsid w:val="007521B1"/>
    <w:rsid w:val="0075228D"/>
    <w:rsid w:val="00752449"/>
    <w:rsid w:val="00752C41"/>
    <w:rsid w:val="00752F74"/>
    <w:rsid w:val="00753401"/>
    <w:rsid w:val="0075340D"/>
    <w:rsid w:val="0075362D"/>
    <w:rsid w:val="007536E9"/>
    <w:rsid w:val="00753E5F"/>
    <w:rsid w:val="00754162"/>
    <w:rsid w:val="007543C1"/>
    <w:rsid w:val="0075451F"/>
    <w:rsid w:val="007548CA"/>
    <w:rsid w:val="00754B95"/>
    <w:rsid w:val="007551F0"/>
    <w:rsid w:val="0075523F"/>
    <w:rsid w:val="007552BD"/>
    <w:rsid w:val="007555CE"/>
    <w:rsid w:val="0075593A"/>
    <w:rsid w:val="00755FFB"/>
    <w:rsid w:val="00756342"/>
    <w:rsid w:val="00756E3C"/>
    <w:rsid w:val="007574F6"/>
    <w:rsid w:val="007576BB"/>
    <w:rsid w:val="00757A10"/>
    <w:rsid w:val="00757AB8"/>
    <w:rsid w:val="00757AF2"/>
    <w:rsid w:val="00757BCA"/>
    <w:rsid w:val="00757DB1"/>
    <w:rsid w:val="00757E4A"/>
    <w:rsid w:val="0076006A"/>
    <w:rsid w:val="00760204"/>
    <w:rsid w:val="00760707"/>
    <w:rsid w:val="00760859"/>
    <w:rsid w:val="00760A99"/>
    <w:rsid w:val="00761B0A"/>
    <w:rsid w:val="00761F67"/>
    <w:rsid w:val="0076201E"/>
    <w:rsid w:val="00762CAF"/>
    <w:rsid w:val="00762E7C"/>
    <w:rsid w:val="00762F66"/>
    <w:rsid w:val="00763219"/>
    <w:rsid w:val="0076326A"/>
    <w:rsid w:val="00763758"/>
    <w:rsid w:val="00763773"/>
    <w:rsid w:val="00764361"/>
    <w:rsid w:val="0076469D"/>
    <w:rsid w:val="0076479F"/>
    <w:rsid w:val="00764A01"/>
    <w:rsid w:val="00764B2C"/>
    <w:rsid w:val="00764BCE"/>
    <w:rsid w:val="00764D30"/>
    <w:rsid w:val="00765529"/>
    <w:rsid w:val="00765556"/>
    <w:rsid w:val="00765AAC"/>
    <w:rsid w:val="0076633C"/>
    <w:rsid w:val="0076641A"/>
    <w:rsid w:val="00766692"/>
    <w:rsid w:val="007667BE"/>
    <w:rsid w:val="00766929"/>
    <w:rsid w:val="00766C3C"/>
    <w:rsid w:val="00766CAA"/>
    <w:rsid w:val="00766F4D"/>
    <w:rsid w:val="007678BB"/>
    <w:rsid w:val="00767C82"/>
    <w:rsid w:val="00770403"/>
    <w:rsid w:val="0077056A"/>
    <w:rsid w:val="007705AF"/>
    <w:rsid w:val="00770E1C"/>
    <w:rsid w:val="00771212"/>
    <w:rsid w:val="00771258"/>
    <w:rsid w:val="007714BE"/>
    <w:rsid w:val="007718A6"/>
    <w:rsid w:val="007721B8"/>
    <w:rsid w:val="00772459"/>
    <w:rsid w:val="007728B2"/>
    <w:rsid w:val="00772C6D"/>
    <w:rsid w:val="00772F15"/>
    <w:rsid w:val="0077320B"/>
    <w:rsid w:val="007733FE"/>
    <w:rsid w:val="007735D6"/>
    <w:rsid w:val="00773704"/>
    <w:rsid w:val="00773980"/>
    <w:rsid w:val="007739C7"/>
    <w:rsid w:val="007739E1"/>
    <w:rsid w:val="00773AE1"/>
    <w:rsid w:val="0077426D"/>
    <w:rsid w:val="00774676"/>
    <w:rsid w:val="007749E0"/>
    <w:rsid w:val="00774E6D"/>
    <w:rsid w:val="00775184"/>
    <w:rsid w:val="00775677"/>
    <w:rsid w:val="007756B6"/>
    <w:rsid w:val="00775A0E"/>
    <w:rsid w:val="00775F52"/>
    <w:rsid w:val="00776047"/>
    <w:rsid w:val="00776112"/>
    <w:rsid w:val="007764D4"/>
    <w:rsid w:val="007765E5"/>
    <w:rsid w:val="007769CC"/>
    <w:rsid w:val="00776A73"/>
    <w:rsid w:val="00776D79"/>
    <w:rsid w:val="007770E7"/>
    <w:rsid w:val="00777302"/>
    <w:rsid w:val="007774B6"/>
    <w:rsid w:val="007775D2"/>
    <w:rsid w:val="007776B9"/>
    <w:rsid w:val="00777E31"/>
    <w:rsid w:val="0078005F"/>
    <w:rsid w:val="007800F7"/>
    <w:rsid w:val="007802D6"/>
    <w:rsid w:val="00780759"/>
    <w:rsid w:val="007808BE"/>
    <w:rsid w:val="0078091B"/>
    <w:rsid w:val="00780937"/>
    <w:rsid w:val="00780B62"/>
    <w:rsid w:val="00780E52"/>
    <w:rsid w:val="00780EE9"/>
    <w:rsid w:val="00780F6D"/>
    <w:rsid w:val="007811E4"/>
    <w:rsid w:val="0078167F"/>
    <w:rsid w:val="007818BD"/>
    <w:rsid w:val="00781E18"/>
    <w:rsid w:val="00782059"/>
    <w:rsid w:val="00782304"/>
    <w:rsid w:val="00782579"/>
    <w:rsid w:val="007825CD"/>
    <w:rsid w:val="007826C4"/>
    <w:rsid w:val="0078292B"/>
    <w:rsid w:val="00782968"/>
    <w:rsid w:val="00782ED2"/>
    <w:rsid w:val="00783106"/>
    <w:rsid w:val="007835B7"/>
    <w:rsid w:val="007835DA"/>
    <w:rsid w:val="00783B3B"/>
    <w:rsid w:val="00784A7D"/>
    <w:rsid w:val="00784B8B"/>
    <w:rsid w:val="00784E8F"/>
    <w:rsid w:val="00785013"/>
    <w:rsid w:val="0078514A"/>
    <w:rsid w:val="00785375"/>
    <w:rsid w:val="007861BD"/>
    <w:rsid w:val="0078669F"/>
    <w:rsid w:val="00786A7B"/>
    <w:rsid w:val="00786B21"/>
    <w:rsid w:val="00786B44"/>
    <w:rsid w:val="00786E41"/>
    <w:rsid w:val="00786F44"/>
    <w:rsid w:val="0078706D"/>
    <w:rsid w:val="00787423"/>
    <w:rsid w:val="00787492"/>
    <w:rsid w:val="007876FC"/>
    <w:rsid w:val="007878A1"/>
    <w:rsid w:val="00787DA4"/>
    <w:rsid w:val="00787E43"/>
    <w:rsid w:val="00787E7D"/>
    <w:rsid w:val="007904D2"/>
    <w:rsid w:val="007905A4"/>
    <w:rsid w:val="00790B3A"/>
    <w:rsid w:val="00790B5F"/>
    <w:rsid w:val="00790BEC"/>
    <w:rsid w:val="00790DAD"/>
    <w:rsid w:val="007914A3"/>
    <w:rsid w:val="00791A56"/>
    <w:rsid w:val="00791DF7"/>
    <w:rsid w:val="007921E2"/>
    <w:rsid w:val="00792C5E"/>
    <w:rsid w:val="00792D70"/>
    <w:rsid w:val="00792F4B"/>
    <w:rsid w:val="00793133"/>
    <w:rsid w:val="007934D1"/>
    <w:rsid w:val="00793820"/>
    <w:rsid w:val="00793959"/>
    <w:rsid w:val="00793BB1"/>
    <w:rsid w:val="00793C03"/>
    <w:rsid w:val="00793D26"/>
    <w:rsid w:val="00793DE7"/>
    <w:rsid w:val="0079408A"/>
    <w:rsid w:val="00794B4F"/>
    <w:rsid w:val="00794C98"/>
    <w:rsid w:val="00794CE8"/>
    <w:rsid w:val="0079574F"/>
    <w:rsid w:val="00795EA4"/>
    <w:rsid w:val="00795FDF"/>
    <w:rsid w:val="00796286"/>
    <w:rsid w:val="0079694B"/>
    <w:rsid w:val="00797464"/>
    <w:rsid w:val="00797611"/>
    <w:rsid w:val="00797919"/>
    <w:rsid w:val="00797A08"/>
    <w:rsid w:val="007A0213"/>
    <w:rsid w:val="007A02CF"/>
    <w:rsid w:val="007A1390"/>
    <w:rsid w:val="007A1685"/>
    <w:rsid w:val="007A1E0A"/>
    <w:rsid w:val="007A1ED7"/>
    <w:rsid w:val="007A221A"/>
    <w:rsid w:val="007A25E1"/>
    <w:rsid w:val="007A28CF"/>
    <w:rsid w:val="007A2A2D"/>
    <w:rsid w:val="007A3024"/>
    <w:rsid w:val="007A32EC"/>
    <w:rsid w:val="007A3450"/>
    <w:rsid w:val="007A34C7"/>
    <w:rsid w:val="007A3A23"/>
    <w:rsid w:val="007A3AB3"/>
    <w:rsid w:val="007A3AEA"/>
    <w:rsid w:val="007A3D87"/>
    <w:rsid w:val="007A3E96"/>
    <w:rsid w:val="007A4160"/>
    <w:rsid w:val="007A4253"/>
    <w:rsid w:val="007A43FE"/>
    <w:rsid w:val="007A46A8"/>
    <w:rsid w:val="007A4D6C"/>
    <w:rsid w:val="007A4F00"/>
    <w:rsid w:val="007A4FB2"/>
    <w:rsid w:val="007A51F3"/>
    <w:rsid w:val="007A5276"/>
    <w:rsid w:val="007A52D5"/>
    <w:rsid w:val="007A5DB3"/>
    <w:rsid w:val="007A6106"/>
    <w:rsid w:val="007A6327"/>
    <w:rsid w:val="007A6E60"/>
    <w:rsid w:val="007A70DB"/>
    <w:rsid w:val="007A74A7"/>
    <w:rsid w:val="007B0432"/>
    <w:rsid w:val="007B09EB"/>
    <w:rsid w:val="007B0A39"/>
    <w:rsid w:val="007B0E95"/>
    <w:rsid w:val="007B13BF"/>
    <w:rsid w:val="007B1C37"/>
    <w:rsid w:val="007B1CCC"/>
    <w:rsid w:val="007B27F5"/>
    <w:rsid w:val="007B2901"/>
    <w:rsid w:val="007B2AD9"/>
    <w:rsid w:val="007B2CFD"/>
    <w:rsid w:val="007B3AE6"/>
    <w:rsid w:val="007B3C2B"/>
    <w:rsid w:val="007B409C"/>
    <w:rsid w:val="007B453F"/>
    <w:rsid w:val="007B4BA3"/>
    <w:rsid w:val="007B5178"/>
    <w:rsid w:val="007B51BE"/>
    <w:rsid w:val="007B51C4"/>
    <w:rsid w:val="007B51D6"/>
    <w:rsid w:val="007B5234"/>
    <w:rsid w:val="007B5926"/>
    <w:rsid w:val="007B5A06"/>
    <w:rsid w:val="007B5AA4"/>
    <w:rsid w:val="007B672D"/>
    <w:rsid w:val="007B679B"/>
    <w:rsid w:val="007B697D"/>
    <w:rsid w:val="007B6DE9"/>
    <w:rsid w:val="007B724E"/>
    <w:rsid w:val="007B7A42"/>
    <w:rsid w:val="007B7C99"/>
    <w:rsid w:val="007C007B"/>
    <w:rsid w:val="007C01AC"/>
    <w:rsid w:val="007C033B"/>
    <w:rsid w:val="007C05F6"/>
    <w:rsid w:val="007C065A"/>
    <w:rsid w:val="007C0746"/>
    <w:rsid w:val="007C0A70"/>
    <w:rsid w:val="007C0EAC"/>
    <w:rsid w:val="007C10D6"/>
    <w:rsid w:val="007C15C5"/>
    <w:rsid w:val="007C1932"/>
    <w:rsid w:val="007C19E3"/>
    <w:rsid w:val="007C1A0B"/>
    <w:rsid w:val="007C1B54"/>
    <w:rsid w:val="007C21CC"/>
    <w:rsid w:val="007C23EF"/>
    <w:rsid w:val="007C25A0"/>
    <w:rsid w:val="007C2660"/>
    <w:rsid w:val="007C277C"/>
    <w:rsid w:val="007C295F"/>
    <w:rsid w:val="007C2A13"/>
    <w:rsid w:val="007C34B6"/>
    <w:rsid w:val="007C3BE0"/>
    <w:rsid w:val="007C3E14"/>
    <w:rsid w:val="007C3E8D"/>
    <w:rsid w:val="007C3FFF"/>
    <w:rsid w:val="007C40B6"/>
    <w:rsid w:val="007C4180"/>
    <w:rsid w:val="007C4B8D"/>
    <w:rsid w:val="007C53F0"/>
    <w:rsid w:val="007C560A"/>
    <w:rsid w:val="007C5EC9"/>
    <w:rsid w:val="007C60C9"/>
    <w:rsid w:val="007C6DF5"/>
    <w:rsid w:val="007C6DF6"/>
    <w:rsid w:val="007C78B2"/>
    <w:rsid w:val="007C7985"/>
    <w:rsid w:val="007C7AD1"/>
    <w:rsid w:val="007C7D99"/>
    <w:rsid w:val="007C7E72"/>
    <w:rsid w:val="007C7EF9"/>
    <w:rsid w:val="007C7F50"/>
    <w:rsid w:val="007C7F64"/>
    <w:rsid w:val="007D0050"/>
    <w:rsid w:val="007D04FC"/>
    <w:rsid w:val="007D14A9"/>
    <w:rsid w:val="007D1976"/>
    <w:rsid w:val="007D249B"/>
    <w:rsid w:val="007D261B"/>
    <w:rsid w:val="007D2882"/>
    <w:rsid w:val="007D2F79"/>
    <w:rsid w:val="007D3225"/>
    <w:rsid w:val="007D3429"/>
    <w:rsid w:val="007D3CBF"/>
    <w:rsid w:val="007D40AA"/>
    <w:rsid w:val="007D4155"/>
    <w:rsid w:val="007D440A"/>
    <w:rsid w:val="007D4679"/>
    <w:rsid w:val="007D4BF3"/>
    <w:rsid w:val="007D4EEF"/>
    <w:rsid w:val="007D51BB"/>
    <w:rsid w:val="007D60E4"/>
    <w:rsid w:val="007D61CF"/>
    <w:rsid w:val="007D640C"/>
    <w:rsid w:val="007D6A65"/>
    <w:rsid w:val="007D6DF6"/>
    <w:rsid w:val="007D7028"/>
    <w:rsid w:val="007D7761"/>
    <w:rsid w:val="007D7A0C"/>
    <w:rsid w:val="007D7EFF"/>
    <w:rsid w:val="007E038E"/>
    <w:rsid w:val="007E041C"/>
    <w:rsid w:val="007E046F"/>
    <w:rsid w:val="007E04AB"/>
    <w:rsid w:val="007E0628"/>
    <w:rsid w:val="007E0B48"/>
    <w:rsid w:val="007E0D55"/>
    <w:rsid w:val="007E0F78"/>
    <w:rsid w:val="007E100A"/>
    <w:rsid w:val="007E1130"/>
    <w:rsid w:val="007E1256"/>
    <w:rsid w:val="007E1327"/>
    <w:rsid w:val="007E136E"/>
    <w:rsid w:val="007E2157"/>
    <w:rsid w:val="007E2738"/>
    <w:rsid w:val="007E296C"/>
    <w:rsid w:val="007E302D"/>
    <w:rsid w:val="007E3289"/>
    <w:rsid w:val="007E329E"/>
    <w:rsid w:val="007E39C2"/>
    <w:rsid w:val="007E3A9E"/>
    <w:rsid w:val="007E3D06"/>
    <w:rsid w:val="007E44DF"/>
    <w:rsid w:val="007E484D"/>
    <w:rsid w:val="007E583D"/>
    <w:rsid w:val="007E5988"/>
    <w:rsid w:val="007E67C2"/>
    <w:rsid w:val="007E7741"/>
    <w:rsid w:val="007E7D6B"/>
    <w:rsid w:val="007E7F44"/>
    <w:rsid w:val="007F0175"/>
    <w:rsid w:val="007F01F9"/>
    <w:rsid w:val="007F05C8"/>
    <w:rsid w:val="007F0F6A"/>
    <w:rsid w:val="007F1024"/>
    <w:rsid w:val="007F15A5"/>
    <w:rsid w:val="007F186B"/>
    <w:rsid w:val="007F1F23"/>
    <w:rsid w:val="007F2877"/>
    <w:rsid w:val="007F2A42"/>
    <w:rsid w:val="007F2F76"/>
    <w:rsid w:val="007F31E5"/>
    <w:rsid w:val="007F3279"/>
    <w:rsid w:val="007F3478"/>
    <w:rsid w:val="007F34F4"/>
    <w:rsid w:val="007F36C5"/>
    <w:rsid w:val="007F3CD6"/>
    <w:rsid w:val="007F4159"/>
    <w:rsid w:val="007F45C7"/>
    <w:rsid w:val="007F4B16"/>
    <w:rsid w:val="007F4DE3"/>
    <w:rsid w:val="007F5CBC"/>
    <w:rsid w:val="007F5FFD"/>
    <w:rsid w:val="007F611A"/>
    <w:rsid w:val="007F61C5"/>
    <w:rsid w:val="007F6209"/>
    <w:rsid w:val="007F66BC"/>
    <w:rsid w:val="007F6B14"/>
    <w:rsid w:val="007F6C23"/>
    <w:rsid w:val="007F6CFE"/>
    <w:rsid w:val="007F7E14"/>
    <w:rsid w:val="007F7FE5"/>
    <w:rsid w:val="0080007C"/>
    <w:rsid w:val="008004AC"/>
    <w:rsid w:val="00800874"/>
    <w:rsid w:val="008008E9"/>
    <w:rsid w:val="00800E65"/>
    <w:rsid w:val="00800EBD"/>
    <w:rsid w:val="008013E6"/>
    <w:rsid w:val="008014BA"/>
    <w:rsid w:val="008015CF"/>
    <w:rsid w:val="00801631"/>
    <w:rsid w:val="008021DA"/>
    <w:rsid w:val="0080240F"/>
    <w:rsid w:val="00802C6D"/>
    <w:rsid w:val="00802FDB"/>
    <w:rsid w:val="008035A7"/>
    <w:rsid w:val="0080408E"/>
    <w:rsid w:val="0080528C"/>
    <w:rsid w:val="008054B9"/>
    <w:rsid w:val="008055E0"/>
    <w:rsid w:val="0080601E"/>
    <w:rsid w:val="008061C0"/>
    <w:rsid w:val="0080642A"/>
    <w:rsid w:val="00806547"/>
    <w:rsid w:val="00806A26"/>
    <w:rsid w:val="00806AA6"/>
    <w:rsid w:val="00806BBE"/>
    <w:rsid w:val="00806FD2"/>
    <w:rsid w:val="00807118"/>
    <w:rsid w:val="00807491"/>
    <w:rsid w:val="00807640"/>
    <w:rsid w:val="00807AF9"/>
    <w:rsid w:val="00807C9D"/>
    <w:rsid w:val="00807E72"/>
    <w:rsid w:val="00810012"/>
    <w:rsid w:val="0081078C"/>
    <w:rsid w:val="008109B1"/>
    <w:rsid w:val="00810B4A"/>
    <w:rsid w:val="00810C0A"/>
    <w:rsid w:val="00810C23"/>
    <w:rsid w:val="00810DC8"/>
    <w:rsid w:val="00811150"/>
    <w:rsid w:val="0081154A"/>
    <w:rsid w:val="008116E1"/>
    <w:rsid w:val="00811A95"/>
    <w:rsid w:val="00811AE1"/>
    <w:rsid w:val="00811DE9"/>
    <w:rsid w:val="00812316"/>
    <w:rsid w:val="008129B4"/>
    <w:rsid w:val="00812C8E"/>
    <w:rsid w:val="00812D66"/>
    <w:rsid w:val="00812E24"/>
    <w:rsid w:val="00812E25"/>
    <w:rsid w:val="00813359"/>
    <w:rsid w:val="00813917"/>
    <w:rsid w:val="00813B91"/>
    <w:rsid w:val="00813CC6"/>
    <w:rsid w:val="00813E22"/>
    <w:rsid w:val="00813F21"/>
    <w:rsid w:val="00814077"/>
    <w:rsid w:val="0081411A"/>
    <w:rsid w:val="0081422D"/>
    <w:rsid w:val="00814327"/>
    <w:rsid w:val="00814A93"/>
    <w:rsid w:val="00814C29"/>
    <w:rsid w:val="00814E9D"/>
    <w:rsid w:val="00815A4F"/>
    <w:rsid w:val="00815B08"/>
    <w:rsid w:val="00815B54"/>
    <w:rsid w:val="00815C4D"/>
    <w:rsid w:val="00816031"/>
    <w:rsid w:val="008160C6"/>
    <w:rsid w:val="008163A2"/>
    <w:rsid w:val="00816928"/>
    <w:rsid w:val="00816EC2"/>
    <w:rsid w:val="008174BB"/>
    <w:rsid w:val="0081775D"/>
    <w:rsid w:val="008178D7"/>
    <w:rsid w:val="008201A3"/>
    <w:rsid w:val="008202E5"/>
    <w:rsid w:val="00820858"/>
    <w:rsid w:val="00820873"/>
    <w:rsid w:val="00820EA0"/>
    <w:rsid w:val="008211B5"/>
    <w:rsid w:val="008213D5"/>
    <w:rsid w:val="008213E8"/>
    <w:rsid w:val="00821C57"/>
    <w:rsid w:val="00821C91"/>
    <w:rsid w:val="00821FE0"/>
    <w:rsid w:val="00822901"/>
    <w:rsid w:val="0082311D"/>
    <w:rsid w:val="008238D1"/>
    <w:rsid w:val="0082397E"/>
    <w:rsid w:val="00823E72"/>
    <w:rsid w:val="0082423B"/>
    <w:rsid w:val="008242C3"/>
    <w:rsid w:val="0082484A"/>
    <w:rsid w:val="00824A42"/>
    <w:rsid w:val="00824DEE"/>
    <w:rsid w:val="00825010"/>
    <w:rsid w:val="0082583B"/>
    <w:rsid w:val="00825954"/>
    <w:rsid w:val="00825CB7"/>
    <w:rsid w:val="00825EB9"/>
    <w:rsid w:val="00825F56"/>
    <w:rsid w:val="008269B3"/>
    <w:rsid w:val="00826A25"/>
    <w:rsid w:val="00826C8C"/>
    <w:rsid w:val="008275DB"/>
    <w:rsid w:val="00827711"/>
    <w:rsid w:val="00827757"/>
    <w:rsid w:val="0082784D"/>
    <w:rsid w:val="008278DC"/>
    <w:rsid w:val="008278FC"/>
    <w:rsid w:val="00827A66"/>
    <w:rsid w:val="00827D2D"/>
    <w:rsid w:val="00827E92"/>
    <w:rsid w:val="00827F15"/>
    <w:rsid w:val="00830011"/>
    <w:rsid w:val="008301F6"/>
    <w:rsid w:val="008309E8"/>
    <w:rsid w:val="00830BED"/>
    <w:rsid w:val="008318CD"/>
    <w:rsid w:val="00831945"/>
    <w:rsid w:val="00831D6B"/>
    <w:rsid w:val="00831F0F"/>
    <w:rsid w:val="00832942"/>
    <w:rsid w:val="00832D61"/>
    <w:rsid w:val="00832D7E"/>
    <w:rsid w:val="00832F3F"/>
    <w:rsid w:val="00833336"/>
    <w:rsid w:val="00833536"/>
    <w:rsid w:val="0083424C"/>
    <w:rsid w:val="00834398"/>
    <w:rsid w:val="00834631"/>
    <w:rsid w:val="008348CA"/>
    <w:rsid w:val="00834E28"/>
    <w:rsid w:val="00834F5B"/>
    <w:rsid w:val="00835170"/>
    <w:rsid w:val="008353E5"/>
    <w:rsid w:val="00835CF7"/>
    <w:rsid w:val="00835EE3"/>
    <w:rsid w:val="00835F96"/>
    <w:rsid w:val="00835FEC"/>
    <w:rsid w:val="00836243"/>
    <w:rsid w:val="00836266"/>
    <w:rsid w:val="008364A7"/>
    <w:rsid w:val="0083674A"/>
    <w:rsid w:val="00836B21"/>
    <w:rsid w:val="0083787F"/>
    <w:rsid w:val="00837FDC"/>
    <w:rsid w:val="00840151"/>
    <w:rsid w:val="00840212"/>
    <w:rsid w:val="0084040A"/>
    <w:rsid w:val="00840922"/>
    <w:rsid w:val="00840958"/>
    <w:rsid w:val="00840E1A"/>
    <w:rsid w:val="00840E1B"/>
    <w:rsid w:val="00841355"/>
    <w:rsid w:val="008413A1"/>
    <w:rsid w:val="008415C6"/>
    <w:rsid w:val="00841662"/>
    <w:rsid w:val="00841AC0"/>
    <w:rsid w:val="008420D0"/>
    <w:rsid w:val="0084218D"/>
    <w:rsid w:val="00842792"/>
    <w:rsid w:val="00842874"/>
    <w:rsid w:val="00842D2C"/>
    <w:rsid w:val="008431D5"/>
    <w:rsid w:val="008431F2"/>
    <w:rsid w:val="00843A3E"/>
    <w:rsid w:val="00843B41"/>
    <w:rsid w:val="00843B66"/>
    <w:rsid w:val="00843BCF"/>
    <w:rsid w:val="00844617"/>
    <w:rsid w:val="00844DB5"/>
    <w:rsid w:val="00845156"/>
    <w:rsid w:val="00845221"/>
    <w:rsid w:val="00845689"/>
    <w:rsid w:val="0084579A"/>
    <w:rsid w:val="008458EB"/>
    <w:rsid w:val="00845A0A"/>
    <w:rsid w:val="00845DB4"/>
    <w:rsid w:val="00845FC2"/>
    <w:rsid w:val="008463BF"/>
    <w:rsid w:val="008464F0"/>
    <w:rsid w:val="00846580"/>
    <w:rsid w:val="00846EF6"/>
    <w:rsid w:val="008470D0"/>
    <w:rsid w:val="008472DB"/>
    <w:rsid w:val="008472E1"/>
    <w:rsid w:val="00847585"/>
    <w:rsid w:val="0084789C"/>
    <w:rsid w:val="00847B54"/>
    <w:rsid w:val="00847FC0"/>
    <w:rsid w:val="0085014D"/>
    <w:rsid w:val="0085023F"/>
    <w:rsid w:val="008505A7"/>
    <w:rsid w:val="00850693"/>
    <w:rsid w:val="00850904"/>
    <w:rsid w:val="00850A83"/>
    <w:rsid w:val="00850EAB"/>
    <w:rsid w:val="00850F5B"/>
    <w:rsid w:val="00851572"/>
    <w:rsid w:val="00851E87"/>
    <w:rsid w:val="00852D65"/>
    <w:rsid w:val="00852DD7"/>
    <w:rsid w:val="00852FDF"/>
    <w:rsid w:val="00853356"/>
    <w:rsid w:val="008536A4"/>
    <w:rsid w:val="00853A11"/>
    <w:rsid w:val="00853AB3"/>
    <w:rsid w:val="00853AD7"/>
    <w:rsid w:val="00853F7C"/>
    <w:rsid w:val="00854758"/>
    <w:rsid w:val="00854F87"/>
    <w:rsid w:val="008550ED"/>
    <w:rsid w:val="008551CB"/>
    <w:rsid w:val="00855260"/>
    <w:rsid w:val="00855701"/>
    <w:rsid w:val="008569F4"/>
    <w:rsid w:val="00856F42"/>
    <w:rsid w:val="0085743B"/>
    <w:rsid w:val="0086001B"/>
    <w:rsid w:val="0086064A"/>
    <w:rsid w:val="00861008"/>
    <w:rsid w:val="0086105C"/>
    <w:rsid w:val="0086181D"/>
    <w:rsid w:val="008619BF"/>
    <w:rsid w:val="00861D30"/>
    <w:rsid w:val="00861E4C"/>
    <w:rsid w:val="00862099"/>
    <w:rsid w:val="00862543"/>
    <w:rsid w:val="00862626"/>
    <w:rsid w:val="008626CF"/>
    <w:rsid w:val="0086289C"/>
    <w:rsid w:val="00862CCB"/>
    <w:rsid w:val="00863170"/>
    <w:rsid w:val="00863BBC"/>
    <w:rsid w:val="00864177"/>
    <w:rsid w:val="00864377"/>
    <w:rsid w:val="00864927"/>
    <w:rsid w:val="00864E8D"/>
    <w:rsid w:val="00864F5D"/>
    <w:rsid w:val="00864F7A"/>
    <w:rsid w:val="00864FDE"/>
    <w:rsid w:val="008653D4"/>
    <w:rsid w:val="008654EA"/>
    <w:rsid w:val="008656BC"/>
    <w:rsid w:val="008657A5"/>
    <w:rsid w:val="00865A51"/>
    <w:rsid w:val="00865DAB"/>
    <w:rsid w:val="00866294"/>
    <w:rsid w:val="008663AB"/>
    <w:rsid w:val="00866456"/>
    <w:rsid w:val="008667DE"/>
    <w:rsid w:val="00866859"/>
    <w:rsid w:val="00866B2F"/>
    <w:rsid w:val="008674F8"/>
    <w:rsid w:val="0086762F"/>
    <w:rsid w:val="008677C4"/>
    <w:rsid w:val="00867ED7"/>
    <w:rsid w:val="00870425"/>
    <w:rsid w:val="0087127E"/>
    <w:rsid w:val="00871492"/>
    <w:rsid w:val="0087167B"/>
    <w:rsid w:val="008719E6"/>
    <w:rsid w:val="00871C9F"/>
    <w:rsid w:val="00871D33"/>
    <w:rsid w:val="00871ECB"/>
    <w:rsid w:val="008721E6"/>
    <w:rsid w:val="00872773"/>
    <w:rsid w:val="008727CF"/>
    <w:rsid w:val="008728D2"/>
    <w:rsid w:val="00872D62"/>
    <w:rsid w:val="00872E10"/>
    <w:rsid w:val="00872E3B"/>
    <w:rsid w:val="008736C9"/>
    <w:rsid w:val="00873B54"/>
    <w:rsid w:val="00873ED5"/>
    <w:rsid w:val="0087415E"/>
    <w:rsid w:val="00874F0E"/>
    <w:rsid w:val="008754FD"/>
    <w:rsid w:val="00875689"/>
    <w:rsid w:val="00875867"/>
    <w:rsid w:val="00875AB3"/>
    <w:rsid w:val="00875F5A"/>
    <w:rsid w:val="008760ED"/>
    <w:rsid w:val="0087644D"/>
    <w:rsid w:val="00876508"/>
    <w:rsid w:val="00876688"/>
    <w:rsid w:val="00876CDA"/>
    <w:rsid w:val="00876E2C"/>
    <w:rsid w:val="00876F70"/>
    <w:rsid w:val="00877620"/>
    <w:rsid w:val="00880094"/>
    <w:rsid w:val="0088021D"/>
    <w:rsid w:val="008804AE"/>
    <w:rsid w:val="00880900"/>
    <w:rsid w:val="00880AA0"/>
    <w:rsid w:val="00880AFD"/>
    <w:rsid w:val="00880E1B"/>
    <w:rsid w:val="008810DD"/>
    <w:rsid w:val="00881166"/>
    <w:rsid w:val="00881278"/>
    <w:rsid w:val="00881FB3"/>
    <w:rsid w:val="00882538"/>
    <w:rsid w:val="00882616"/>
    <w:rsid w:val="00882DB2"/>
    <w:rsid w:val="00882E03"/>
    <w:rsid w:val="00883350"/>
    <w:rsid w:val="0088344E"/>
    <w:rsid w:val="00883687"/>
    <w:rsid w:val="00883874"/>
    <w:rsid w:val="00883CDC"/>
    <w:rsid w:val="00883EDF"/>
    <w:rsid w:val="00883FF9"/>
    <w:rsid w:val="008846BB"/>
    <w:rsid w:val="008846FD"/>
    <w:rsid w:val="008847AF"/>
    <w:rsid w:val="008849E8"/>
    <w:rsid w:val="00884B40"/>
    <w:rsid w:val="00884F91"/>
    <w:rsid w:val="00885257"/>
    <w:rsid w:val="008857DF"/>
    <w:rsid w:val="008858B8"/>
    <w:rsid w:val="00885A83"/>
    <w:rsid w:val="00885B08"/>
    <w:rsid w:val="00885BA6"/>
    <w:rsid w:val="00885C54"/>
    <w:rsid w:val="00885C88"/>
    <w:rsid w:val="008865A4"/>
    <w:rsid w:val="00886B1B"/>
    <w:rsid w:val="00886C19"/>
    <w:rsid w:val="00887213"/>
    <w:rsid w:val="0088734B"/>
    <w:rsid w:val="008878C7"/>
    <w:rsid w:val="00887B5E"/>
    <w:rsid w:val="00887BD9"/>
    <w:rsid w:val="00887EF3"/>
    <w:rsid w:val="00887F36"/>
    <w:rsid w:val="0089025D"/>
    <w:rsid w:val="00890809"/>
    <w:rsid w:val="00890A95"/>
    <w:rsid w:val="00890B2D"/>
    <w:rsid w:val="00890C28"/>
    <w:rsid w:val="00891462"/>
    <w:rsid w:val="00891669"/>
    <w:rsid w:val="00891702"/>
    <w:rsid w:val="00891A3A"/>
    <w:rsid w:val="00891F2A"/>
    <w:rsid w:val="00891F2B"/>
    <w:rsid w:val="00892191"/>
    <w:rsid w:val="00892553"/>
    <w:rsid w:val="00892D16"/>
    <w:rsid w:val="0089303D"/>
    <w:rsid w:val="0089328D"/>
    <w:rsid w:val="00893731"/>
    <w:rsid w:val="008938E4"/>
    <w:rsid w:val="00893AAA"/>
    <w:rsid w:val="00893CDF"/>
    <w:rsid w:val="00893D10"/>
    <w:rsid w:val="00893EDB"/>
    <w:rsid w:val="00893F03"/>
    <w:rsid w:val="008944C3"/>
    <w:rsid w:val="0089458F"/>
    <w:rsid w:val="00894CB4"/>
    <w:rsid w:val="008950F8"/>
    <w:rsid w:val="008955F8"/>
    <w:rsid w:val="00895933"/>
    <w:rsid w:val="008959ED"/>
    <w:rsid w:val="008961A9"/>
    <w:rsid w:val="00896620"/>
    <w:rsid w:val="008969E3"/>
    <w:rsid w:val="00896A2B"/>
    <w:rsid w:val="00896C04"/>
    <w:rsid w:val="00896F09"/>
    <w:rsid w:val="00897007"/>
    <w:rsid w:val="0089759C"/>
    <w:rsid w:val="0089798F"/>
    <w:rsid w:val="00897E0A"/>
    <w:rsid w:val="00897E8D"/>
    <w:rsid w:val="00897F89"/>
    <w:rsid w:val="008A0B34"/>
    <w:rsid w:val="008A0CC1"/>
    <w:rsid w:val="008A12B7"/>
    <w:rsid w:val="008A1912"/>
    <w:rsid w:val="008A1950"/>
    <w:rsid w:val="008A19C1"/>
    <w:rsid w:val="008A1AA2"/>
    <w:rsid w:val="008A1C81"/>
    <w:rsid w:val="008A1EDF"/>
    <w:rsid w:val="008A24C4"/>
    <w:rsid w:val="008A2627"/>
    <w:rsid w:val="008A267B"/>
    <w:rsid w:val="008A2D15"/>
    <w:rsid w:val="008A2EB1"/>
    <w:rsid w:val="008A38CC"/>
    <w:rsid w:val="008A3EC2"/>
    <w:rsid w:val="008A3F2E"/>
    <w:rsid w:val="008A3F60"/>
    <w:rsid w:val="008A4A40"/>
    <w:rsid w:val="008A4F4B"/>
    <w:rsid w:val="008A4FD6"/>
    <w:rsid w:val="008A5016"/>
    <w:rsid w:val="008A52B7"/>
    <w:rsid w:val="008A53E4"/>
    <w:rsid w:val="008A5B01"/>
    <w:rsid w:val="008A5F9B"/>
    <w:rsid w:val="008A63FE"/>
    <w:rsid w:val="008A6464"/>
    <w:rsid w:val="008A6816"/>
    <w:rsid w:val="008A69C4"/>
    <w:rsid w:val="008A6B12"/>
    <w:rsid w:val="008A6D06"/>
    <w:rsid w:val="008A6F00"/>
    <w:rsid w:val="008A6F2B"/>
    <w:rsid w:val="008A6F9A"/>
    <w:rsid w:val="008A70EB"/>
    <w:rsid w:val="008A7162"/>
    <w:rsid w:val="008A7BC3"/>
    <w:rsid w:val="008A7CA7"/>
    <w:rsid w:val="008A7F41"/>
    <w:rsid w:val="008B0357"/>
    <w:rsid w:val="008B036A"/>
    <w:rsid w:val="008B05F2"/>
    <w:rsid w:val="008B080D"/>
    <w:rsid w:val="008B0B6B"/>
    <w:rsid w:val="008B0C37"/>
    <w:rsid w:val="008B0C3F"/>
    <w:rsid w:val="008B0D7C"/>
    <w:rsid w:val="008B0DAD"/>
    <w:rsid w:val="008B0E76"/>
    <w:rsid w:val="008B0EE5"/>
    <w:rsid w:val="008B2CE4"/>
    <w:rsid w:val="008B2FB0"/>
    <w:rsid w:val="008B33FC"/>
    <w:rsid w:val="008B35FE"/>
    <w:rsid w:val="008B3B06"/>
    <w:rsid w:val="008B3E66"/>
    <w:rsid w:val="008B4486"/>
    <w:rsid w:val="008B44AA"/>
    <w:rsid w:val="008B4638"/>
    <w:rsid w:val="008B4815"/>
    <w:rsid w:val="008B48BA"/>
    <w:rsid w:val="008B4C05"/>
    <w:rsid w:val="008B5A45"/>
    <w:rsid w:val="008B5A5E"/>
    <w:rsid w:val="008B5F09"/>
    <w:rsid w:val="008B64CD"/>
    <w:rsid w:val="008B66B7"/>
    <w:rsid w:val="008B70E7"/>
    <w:rsid w:val="008B70F1"/>
    <w:rsid w:val="008B7275"/>
    <w:rsid w:val="008B72BE"/>
    <w:rsid w:val="008B76C1"/>
    <w:rsid w:val="008B79C9"/>
    <w:rsid w:val="008B7A97"/>
    <w:rsid w:val="008B7C39"/>
    <w:rsid w:val="008C0028"/>
    <w:rsid w:val="008C01D3"/>
    <w:rsid w:val="008C079C"/>
    <w:rsid w:val="008C0C6D"/>
    <w:rsid w:val="008C1150"/>
    <w:rsid w:val="008C16EB"/>
    <w:rsid w:val="008C2643"/>
    <w:rsid w:val="008C28F4"/>
    <w:rsid w:val="008C2B08"/>
    <w:rsid w:val="008C2C74"/>
    <w:rsid w:val="008C316D"/>
    <w:rsid w:val="008C38BD"/>
    <w:rsid w:val="008C5113"/>
    <w:rsid w:val="008C5184"/>
    <w:rsid w:val="008C5681"/>
    <w:rsid w:val="008C58A3"/>
    <w:rsid w:val="008C5DBE"/>
    <w:rsid w:val="008C5EAB"/>
    <w:rsid w:val="008C5FC6"/>
    <w:rsid w:val="008C6598"/>
    <w:rsid w:val="008C68A3"/>
    <w:rsid w:val="008C68FB"/>
    <w:rsid w:val="008C6ACA"/>
    <w:rsid w:val="008C6DD7"/>
    <w:rsid w:val="008C6E00"/>
    <w:rsid w:val="008C6F4F"/>
    <w:rsid w:val="008C70B9"/>
    <w:rsid w:val="008C74B1"/>
    <w:rsid w:val="008C7BAC"/>
    <w:rsid w:val="008C7CB9"/>
    <w:rsid w:val="008D0083"/>
    <w:rsid w:val="008D0235"/>
    <w:rsid w:val="008D052D"/>
    <w:rsid w:val="008D05FE"/>
    <w:rsid w:val="008D0886"/>
    <w:rsid w:val="008D0B7B"/>
    <w:rsid w:val="008D1090"/>
    <w:rsid w:val="008D1690"/>
    <w:rsid w:val="008D16FA"/>
    <w:rsid w:val="008D1B66"/>
    <w:rsid w:val="008D225B"/>
    <w:rsid w:val="008D2271"/>
    <w:rsid w:val="008D287C"/>
    <w:rsid w:val="008D2BA8"/>
    <w:rsid w:val="008D2CB2"/>
    <w:rsid w:val="008D320A"/>
    <w:rsid w:val="008D32BC"/>
    <w:rsid w:val="008D3485"/>
    <w:rsid w:val="008D365A"/>
    <w:rsid w:val="008D3752"/>
    <w:rsid w:val="008D3B15"/>
    <w:rsid w:val="008D3D08"/>
    <w:rsid w:val="008D3E01"/>
    <w:rsid w:val="008D3EB7"/>
    <w:rsid w:val="008D43E5"/>
    <w:rsid w:val="008D4579"/>
    <w:rsid w:val="008D4686"/>
    <w:rsid w:val="008D4B11"/>
    <w:rsid w:val="008D5222"/>
    <w:rsid w:val="008D52E7"/>
    <w:rsid w:val="008D5A40"/>
    <w:rsid w:val="008D6107"/>
    <w:rsid w:val="008D64FA"/>
    <w:rsid w:val="008D66FF"/>
    <w:rsid w:val="008D6BD2"/>
    <w:rsid w:val="008D75C2"/>
    <w:rsid w:val="008D78C4"/>
    <w:rsid w:val="008D79AE"/>
    <w:rsid w:val="008E03DB"/>
    <w:rsid w:val="008E040A"/>
    <w:rsid w:val="008E0639"/>
    <w:rsid w:val="008E06F1"/>
    <w:rsid w:val="008E0ABC"/>
    <w:rsid w:val="008E0C3F"/>
    <w:rsid w:val="008E1035"/>
    <w:rsid w:val="008E13EA"/>
    <w:rsid w:val="008E1531"/>
    <w:rsid w:val="008E1CDA"/>
    <w:rsid w:val="008E1EA6"/>
    <w:rsid w:val="008E235F"/>
    <w:rsid w:val="008E2D2C"/>
    <w:rsid w:val="008E2FB6"/>
    <w:rsid w:val="008E36F3"/>
    <w:rsid w:val="008E3961"/>
    <w:rsid w:val="008E39C1"/>
    <w:rsid w:val="008E39E6"/>
    <w:rsid w:val="008E413A"/>
    <w:rsid w:val="008E4F6B"/>
    <w:rsid w:val="008E5212"/>
    <w:rsid w:val="008E55C1"/>
    <w:rsid w:val="008E5672"/>
    <w:rsid w:val="008E56E7"/>
    <w:rsid w:val="008E57DF"/>
    <w:rsid w:val="008E5CEA"/>
    <w:rsid w:val="008E6226"/>
    <w:rsid w:val="008E645C"/>
    <w:rsid w:val="008E65D3"/>
    <w:rsid w:val="008E6693"/>
    <w:rsid w:val="008E6A24"/>
    <w:rsid w:val="008E6CAE"/>
    <w:rsid w:val="008E6CBE"/>
    <w:rsid w:val="008E6F1E"/>
    <w:rsid w:val="008E7299"/>
    <w:rsid w:val="008E75CF"/>
    <w:rsid w:val="008E7668"/>
    <w:rsid w:val="008E78CE"/>
    <w:rsid w:val="008E795E"/>
    <w:rsid w:val="008E7A37"/>
    <w:rsid w:val="008E7ABE"/>
    <w:rsid w:val="008F029A"/>
    <w:rsid w:val="008F03C5"/>
    <w:rsid w:val="008F0B2C"/>
    <w:rsid w:val="008F14C9"/>
    <w:rsid w:val="008F16FE"/>
    <w:rsid w:val="008F1B9E"/>
    <w:rsid w:val="008F1FAE"/>
    <w:rsid w:val="008F22C2"/>
    <w:rsid w:val="008F2317"/>
    <w:rsid w:val="008F273D"/>
    <w:rsid w:val="008F2A9A"/>
    <w:rsid w:val="008F2E3E"/>
    <w:rsid w:val="008F2EC9"/>
    <w:rsid w:val="008F3094"/>
    <w:rsid w:val="008F3539"/>
    <w:rsid w:val="008F383D"/>
    <w:rsid w:val="008F3871"/>
    <w:rsid w:val="008F38EC"/>
    <w:rsid w:val="008F3D2C"/>
    <w:rsid w:val="008F3D8C"/>
    <w:rsid w:val="008F3D99"/>
    <w:rsid w:val="008F4E4F"/>
    <w:rsid w:val="008F5027"/>
    <w:rsid w:val="008F5220"/>
    <w:rsid w:val="008F5BC0"/>
    <w:rsid w:val="008F5D89"/>
    <w:rsid w:val="008F5F8F"/>
    <w:rsid w:val="008F6524"/>
    <w:rsid w:val="008F65B9"/>
    <w:rsid w:val="008F6777"/>
    <w:rsid w:val="008F67D2"/>
    <w:rsid w:val="008F6BEF"/>
    <w:rsid w:val="008F6C3C"/>
    <w:rsid w:val="008F6C96"/>
    <w:rsid w:val="008F6F68"/>
    <w:rsid w:val="008F70B7"/>
    <w:rsid w:val="008F740C"/>
    <w:rsid w:val="008F74E8"/>
    <w:rsid w:val="008F7540"/>
    <w:rsid w:val="008F77DD"/>
    <w:rsid w:val="008F7B4D"/>
    <w:rsid w:val="008F7BC8"/>
    <w:rsid w:val="009002C4"/>
    <w:rsid w:val="009004DE"/>
    <w:rsid w:val="0090055B"/>
    <w:rsid w:val="00900600"/>
    <w:rsid w:val="009006BF"/>
    <w:rsid w:val="00900749"/>
    <w:rsid w:val="00900802"/>
    <w:rsid w:val="00900818"/>
    <w:rsid w:val="00900DED"/>
    <w:rsid w:val="00901003"/>
    <w:rsid w:val="0090123B"/>
    <w:rsid w:val="009013F4"/>
    <w:rsid w:val="009014E3"/>
    <w:rsid w:val="0090167E"/>
    <w:rsid w:val="00901698"/>
    <w:rsid w:val="00901720"/>
    <w:rsid w:val="00901873"/>
    <w:rsid w:val="009018BA"/>
    <w:rsid w:val="0090229F"/>
    <w:rsid w:val="00902362"/>
    <w:rsid w:val="00902D82"/>
    <w:rsid w:val="00902E6F"/>
    <w:rsid w:val="00902EA9"/>
    <w:rsid w:val="00903A40"/>
    <w:rsid w:val="00903DD7"/>
    <w:rsid w:val="00904F35"/>
    <w:rsid w:val="009053EC"/>
    <w:rsid w:val="00905B67"/>
    <w:rsid w:val="009063F4"/>
    <w:rsid w:val="00906635"/>
    <w:rsid w:val="00906EC9"/>
    <w:rsid w:val="0090721B"/>
    <w:rsid w:val="0090793E"/>
    <w:rsid w:val="00910309"/>
    <w:rsid w:val="00910DC6"/>
    <w:rsid w:val="00910E08"/>
    <w:rsid w:val="00911A87"/>
    <w:rsid w:val="00911C1B"/>
    <w:rsid w:val="00911EA3"/>
    <w:rsid w:val="0091228B"/>
    <w:rsid w:val="0091273A"/>
    <w:rsid w:val="0091273B"/>
    <w:rsid w:val="009127A7"/>
    <w:rsid w:val="00912C76"/>
    <w:rsid w:val="00913013"/>
    <w:rsid w:val="00913031"/>
    <w:rsid w:val="00913495"/>
    <w:rsid w:val="00913649"/>
    <w:rsid w:val="009138CB"/>
    <w:rsid w:val="00913A3C"/>
    <w:rsid w:val="00913A65"/>
    <w:rsid w:val="00913E85"/>
    <w:rsid w:val="00914828"/>
    <w:rsid w:val="0091498A"/>
    <w:rsid w:val="009153DF"/>
    <w:rsid w:val="0091548C"/>
    <w:rsid w:val="00915666"/>
    <w:rsid w:val="00915893"/>
    <w:rsid w:val="0091622E"/>
    <w:rsid w:val="00917199"/>
    <w:rsid w:val="009171E0"/>
    <w:rsid w:val="00917F86"/>
    <w:rsid w:val="00917FCE"/>
    <w:rsid w:val="009200CB"/>
    <w:rsid w:val="009207D1"/>
    <w:rsid w:val="00920CAC"/>
    <w:rsid w:val="00921052"/>
    <w:rsid w:val="009210A7"/>
    <w:rsid w:val="009213A2"/>
    <w:rsid w:val="00921660"/>
    <w:rsid w:val="00921E6F"/>
    <w:rsid w:val="0092234F"/>
    <w:rsid w:val="009223A5"/>
    <w:rsid w:val="00922DE9"/>
    <w:rsid w:val="00922EAB"/>
    <w:rsid w:val="00922F2F"/>
    <w:rsid w:val="0092314F"/>
    <w:rsid w:val="0092340C"/>
    <w:rsid w:val="0092350B"/>
    <w:rsid w:val="009238BD"/>
    <w:rsid w:val="00923B0A"/>
    <w:rsid w:val="00923D50"/>
    <w:rsid w:val="00924326"/>
    <w:rsid w:val="009245B4"/>
    <w:rsid w:val="009245C8"/>
    <w:rsid w:val="00924C8D"/>
    <w:rsid w:val="009251EF"/>
    <w:rsid w:val="009253E9"/>
    <w:rsid w:val="0092558A"/>
    <w:rsid w:val="00925597"/>
    <w:rsid w:val="009255A1"/>
    <w:rsid w:val="009255CD"/>
    <w:rsid w:val="0092577D"/>
    <w:rsid w:val="00925C63"/>
    <w:rsid w:val="00925F21"/>
    <w:rsid w:val="0092630C"/>
    <w:rsid w:val="00926850"/>
    <w:rsid w:val="00926AA1"/>
    <w:rsid w:val="0092734A"/>
    <w:rsid w:val="00927859"/>
    <w:rsid w:val="0092785F"/>
    <w:rsid w:val="00927D43"/>
    <w:rsid w:val="00927EA5"/>
    <w:rsid w:val="009313B2"/>
    <w:rsid w:val="00931641"/>
    <w:rsid w:val="009317FD"/>
    <w:rsid w:val="009318E0"/>
    <w:rsid w:val="009319ED"/>
    <w:rsid w:val="009320D7"/>
    <w:rsid w:val="009322A9"/>
    <w:rsid w:val="009324C6"/>
    <w:rsid w:val="0093268D"/>
    <w:rsid w:val="00932799"/>
    <w:rsid w:val="00932853"/>
    <w:rsid w:val="0093285D"/>
    <w:rsid w:val="00932C08"/>
    <w:rsid w:val="00933623"/>
    <w:rsid w:val="0093366C"/>
    <w:rsid w:val="00933885"/>
    <w:rsid w:val="00933B11"/>
    <w:rsid w:val="00933C21"/>
    <w:rsid w:val="00933D3E"/>
    <w:rsid w:val="00934011"/>
    <w:rsid w:val="0093468F"/>
    <w:rsid w:val="00934930"/>
    <w:rsid w:val="00934F4B"/>
    <w:rsid w:val="00934FA2"/>
    <w:rsid w:val="009354A6"/>
    <w:rsid w:val="009359BC"/>
    <w:rsid w:val="00935BE0"/>
    <w:rsid w:val="009360FD"/>
    <w:rsid w:val="009361D6"/>
    <w:rsid w:val="009362B4"/>
    <w:rsid w:val="00936706"/>
    <w:rsid w:val="0093691E"/>
    <w:rsid w:val="009369F1"/>
    <w:rsid w:val="00936A81"/>
    <w:rsid w:val="00936C5D"/>
    <w:rsid w:val="00937565"/>
    <w:rsid w:val="0093756F"/>
    <w:rsid w:val="00937909"/>
    <w:rsid w:val="00937915"/>
    <w:rsid w:val="0093793A"/>
    <w:rsid w:val="00940389"/>
    <w:rsid w:val="009407E6"/>
    <w:rsid w:val="00940E3B"/>
    <w:rsid w:val="00940ED3"/>
    <w:rsid w:val="00940F3F"/>
    <w:rsid w:val="009416BB"/>
    <w:rsid w:val="00941F08"/>
    <w:rsid w:val="0094213B"/>
    <w:rsid w:val="009427CF"/>
    <w:rsid w:val="00942B41"/>
    <w:rsid w:val="00942D5B"/>
    <w:rsid w:val="00943670"/>
    <w:rsid w:val="00943D68"/>
    <w:rsid w:val="00943F50"/>
    <w:rsid w:val="009444A0"/>
    <w:rsid w:val="00944579"/>
    <w:rsid w:val="00944EF2"/>
    <w:rsid w:val="00945393"/>
    <w:rsid w:val="00945747"/>
    <w:rsid w:val="009458B2"/>
    <w:rsid w:val="009459AA"/>
    <w:rsid w:val="00945A54"/>
    <w:rsid w:val="00945C35"/>
    <w:rsid w:val="00945CD8"/>
    <w:rsid w:val="00946022"/>
    <w:rsid w:val="009462DB"/>
    <w:rsid w:val="009463A6"/>
    <w:rsid w:val="00946C7C"/>
    <w:rsid w:val="00946CD9"/>
    <w:rsid w:val="0094733F"/>
    <w:rsid w:val="00947A55"/>
    <w:rsid w:val="00947AB7"/>
    <w:rsid w:val="0095112C"/>
    <w:rsid w:val="0095117D"/>
    <w:rsid w:val="0095123D"/>
    <w:rsid w:val="009514FB"/>
    <w:rsid w:val="0095150A"/>
    <w:rsid w:val="009516A2"/>
    <w:rsid w:val="009518BE"/>
    <w:rsid w:val="00951BD3"/>
    <w:rsid w:val="00951ECE"/>
    <w:rsid w:val="009520D4"/>
    <w:rsid w:val="009521F2"/>
    <w:rsid w:val="009522FD"/>
    <w:rsid w:val="00952802"/>
    <w:rsid w:val="00952A5C"/>
    <w:rsid w:val="00952AC8"/>
    <w:rsid w:val="009532ED"/>
    <w:rsid w:val="009533A0"/>
    <w:rsid w:val="009536B7"/>
    <w:rsid w:val="009537B5"/>
    <w:rsid w:val="00954206"/>
    <w:rsid w:val="00954297"/>
    <w:rsid w:val="00954463"/>
    <w:rsid w:val="00954474"/>
    <w:rsid w:val="00954A12"/>
    <w:rsid w:val="00954B83"/>
    <w:rsid w:val="00954CF3"/>
    <w:rsid w:val="00954DB2"/>
    <w:rsid w:val="00954E45"/>
    <w:rsid w:val="00954FB3"/>
    <w:rsid w:val="00955471"/>
    <w:rsid w:val="0095583F"/>
    <w:rsid w:val="00955964"/>
    <w:rsid w:val="00955AD3"/>
    <w:rsid w:val="00955E9E"/>
    <w:rsid w:val="009562A7"/>
    <w:rsid w:val="00956388"/>
    <w:rsid w:val="009563C7"/>
    <w:rsid w:val="00956635"/>
    <w:rsid w:val="00956AE9"/>
    <w:rsid w:val="00956FD6"/>
    <w:rsid w:val="009575C1"/>
    <w:rsid w:val="009578B3"/>
    <w:rsid w:val="00957DD7"/>
    <w:rsid w:val="00957F5A"/>
    <w:rsid w:val="00960126"/>
    <w:rsid w:val="0096073E"/>
    <w:rsid w:val="0096081E"/>
    <w:rsid w:val="00960AF4"/>
    <w:rsid w:val="009615AE"/>
    <w:rsid w:val="00961B90"/>
    <w:rsid w:val="00961D1E"/>
    <w:rsid w:val="00962451"/>
    <w:rsid w:val="009624EA"/>
    <w:rsid w:val="00962511"/>
    <w:rsid w:val="00962C3F"/>
    <w:rsid w:val="00963086"/>
    <w:rsid w:val="00963557"/>
    <w:rsid w:val="00963919"/>
    <w:rsid w:val="00963956"/>
    <w:rsid w:val="00963D5C"/>
    <w:rsid w:val="00963D6E"/>
    <w:rsid w:val="00963F18"/>
    <w:rsid w:val="009642CF"/>
    <w:rsid w:val="009647D6"/>
    <w:rsid w:val="00964813"/>
    <w:rsid w:val="00964DC6"/>
    <w:rsid w:val="00964E4C"/>
    <w:rsid w:val="009655C2"/>
    <w:rsid w:val="00965B0D"/>
    <w:rsid w:val="00965DCE"/>
    <w:rsid w:val="00966308"/>
    <w:rsid w:val="0096640E"/>
    <w:rsid w:val="009664C2"/>
    <w:rsid w:val="009667DB"/>
    <w:rsid w:val="00966BC4"/>
    <w:rsid w:val="00967075"/>
    <w:rsid w:val="0096723C"/>
    <w:rsid w:val="009679E6"/>
    <w:rsid w:val="00967AEA"/>
    <w:rsid w:val="00970202"/>
    <w:rsid w:val="0097061C"/>
    <w:rsid w:val="009708B2"/>
    <w:rsid w:val="00970D6A"/>
    <w:rsid w:val="0097112C"/>
    <w:rsid w:val="0097198A"/>
    <w:rsid w:val="00971CE1"/>
    <w:rsid w:val="00971D5A"/>
    <w:rsid w:val="00971D6A"/>
    <w:rsid w:val="00971FB0"/>
    <w:rsid w:val="00971FB6"/>
    <w:rsid w:val="0097205F"/>
    <w:rsid w:val="009721DD"/>
    <w:rsid w:val="009724F4"/>
    <w:rsid w:val="00972694"/>
    <w:rsid w:val="009726D6"/>
    <w:rsid w:val="00972881"/>
    <w:rsid w:val="009729B3"/>
    <w:rsid w:val="00972EAE"/>
    <w:rsid w:val="00972EC2"/>
    <w:rsid w:val="009730DD"/>
    <w:rsid w:val="00973513"/>
    <w:rsid w:val="0097377B"/>
    <w:rsid w:val="0097411F"/>
    <w:rsid w:val="00974171"/>
    <w:rsid w:val="009745DF"/>
    <w:rsid w:val="00974988"/>
    <w:rsid w:val="00974CC9"/>
    <w:rsid w:val="00974DB6"/>
    <w:rsid w:val="0097515D"/>
    <w:rsid w:val="009752DF"/>
    <w:rsid w:val="00975462"/>
    <w:rsid w:val="00975508"/>
    <w:rsid w:val="009756F7"/>
    <w:rsid w:val="00975E61"/>
    <w:rsid w:val="00975EA8"/>
    <w:rsid w:val="00975FFB"/>
    <w:rsid w:val="0097636C"/>
    <w:rsid w:val="009764BF"/>
    <w:rsid w:val="00976876"/>
    <w:rsid w:val="00976B72"/>
    <w:rsid w:val="00976D32"/>
    <w:rsid w:val="00976D57"/>
    <w:rsid w:val="00976EC1"/>
    <w:rsid w:val="00977072"/>
    <w:rsid w:val="0097724B"/>
    <w:rsid w:val="00977DE2"/>
    <w:rsid w:val="00977E04"/>
    <w:rsid w:val="0098016A"/>
    <w:rsid w:val="0098022D"/>
    <w:rsid w:val="0098039E"/>
    <w:rsid w:val="00980668"/>
    <w:rsid w:val="00980676"/>
    <w:rsid w:val="009809B7"/>
    <w:rsid w:val="0098117E"/>
    <w:rsid w:val="009817E4"/>
    <w:rsid w:val="00982277"/>
    <w:rsid w:val="009822A0"/>
    <w:rsid w:val="00982329"/>
    <w:rsid w:val="0098268C"/>
    <w:rsid w:val="009829DB"/>
    <w:rsid w:val="00982A37"/>
    <w:rsid w:val="00982B38"/>
    <w:rsid w:val="00982B71"/>
    <w:rsid w:val="00982F2D"/>
    <w:rsid w:val="00983CE1"/>
    <w:rsid w:val="0098410E"/>
    <w:rsid w:val="009844E5"/>
    <w:rsid w:val="009846BF"/>
    <w:rsid w:val="00984986"/>
    <w:rsid w:val="00985063"/>
    <w:rsid w:val="00985188"/>
    <w:rsid w:val="0098521D"/>
    <w:rsid w:val="00985272"/>
    <w:rsid w:val="009854F8"/>
    <w:rsid w:val="00985684"/>
    <w:rsid w:val="009859F2"/>
    <w:rsid w:val="00985B99"/>
    <w:rsid w:val="00985D8B"/>
    <w:rsid w:val="009862C7"/>
    <w:rsid w:val="00986AE2"/>
    <w:rsid w:val="00986C78"/>
    <w:rsid w:val="00986D0C"/>
    <w:rsid w:val="00987042"/>
    <w:rsid w:val="00987679"/>
    <w:rsid w:val="00987E2E"/>
    <w:rsid w:val="00987EAA"/>
    <w:rsid w:val="0099007A"/>
    <w:rsid w:val="0099036C"/>
    <w:rsid w:val="00990400"/>
    <w:rsid w:val="00990A6D"/>
    <w:rsid w:val="009910E1"/>
    <w:rsid w:val="00991650"/>
    <w:rsid w:val="009919E4"/>
    <w:rsid w:val="00991C46"/>
    <w:rsid w:val="00991C97"/>
    <w:rsid w:val="0099207A"/>
    <w:rsid w:val="00992598"/>
    <w:rsid w:val="0099276F"/>
    <w:rsid w:val="00992A9C"/>
    <w:rsid w:val="00992B39"/>
    <w:rsid w:val="0099322B"/>
    <w:rsid w:val="009935FF"/>
    <w:rsid w:val="00993C03"/>
    <w:rsid w:val="009943C5"/>
    <w:rsid w:val="00994592"/>
    <w:rsid w:val="009949D2"/>
    <w:rsid w:val="00994D3A"/>
    <w:rsid w:val="0099513E"/>
    <w:rsid w:val="00995983"/>
    <w:rsid w:val="00995C45"/>
    <w:rsid w:val="00995D76"/>
    <w:rsid w:val="00995DC2"/>
    <w:rsid w:val="00996CE2"/>
    <w:rsid w:val="00996DAA"/>
    <w:rsid w:val="0099704F"/>
    <w:rsid w:val="00997479"/>
    <w:rsid w:val="00997BB5"/>
    <w:rsid w:val="009A017C"/>
    <w:rsid w:val="009A0616"/>
    <w:rsid w:val="009A0831"/>
    <w:rsid w:val="009A093E"/>
    <w:rsid w:val="009A0C91"/>
    <w:rsid w:val="009A11FF"/>
    <w:rsid w:val="009A149A"/>
    <w:rsid w:val="009A14AD"/>
    <w:rsid w:val="009A1604"/>
    <w:rsid w:val="009A18B6"/>
    <w:rsid w:val="009A1A62"/>
    <w:rsid w:val="009A1B14"/>
    <w:rsid w:val="009A1CFC"/>
    <w:rsid w:val="009A2258"/>
    <w:rsid w:val="009A2842"/>
    <w:rsid w:val="009A2CCB"/>
    <w:rsid w:val="009A3294"/>
    <w:rsid w:val="009A37E0"/>
    <w:rsid w:val="009A3C74"/>
    <w:rsid w:val="009A3E5F"/>
    <w:rsid w:val="009A42A0"/>
    <w:rsid w:val="009A4396"/>
    <w:rsid w:val="009A458B"/>
    <w:rsid w:val="009A5267"/>
    <w:rsid w:val="009A5B03"/>
    <w:rsid w:val="009A603B"/>
    <w:rsid w:val="009A60B9"/>
    <w:rsid w:val="009A65A5"/>
    <w:rsid w:val="009A6CCD"/>
    <w:rsid w:val="009A7012"/>
    <w:rsid w:val="009A7163"/>
    <w:rsid w:val="009A735D"/>
    <w:rsid w:val="009A7401"/>
    <w:rsid w:val="009A7615"/>
    <w:rsid w:val="009A79DA"/>
    <w:rsid w:val="009A7BD1"/>
    <w:rsid w:val="009A7F7B"/>
    <w:rsid w:val="009B045B"/>
    <w:rsid w:val="009B0906"/>
    <w:rsid w:val="009B091C"/>
    <w:rsid w:val="009B0AF1"/>
    <w:rsid w:val="009B0C27"/>
    <w:rsid w:val="009B0D11"/>
    <w:rsid w:val="009B1042"/>
    <w:rsid w:val="009B10E5"/>
    <w:rsid w:val="009B13A2"/>
    <w:rsid w:val="009B14E0"/>
    <w:rsid w:val="009B1EA8"/>
    <w:rsid w:val="009B24A2"/>
    <w:rsid w:val="009B251D"/>
    <w:rsid w:val="009B2667"/>
    <w:rsid w:val="009B29C6"/>
    <w:rsid w:val="009B37D5"/>
    <w:rsid w:val="009B37E1"/>
    <w:rsid w:val="009B3C2C"/>
    <w:rsid w:val="009B3CA4"/>
    <w:rsid w:val="009B46CA"/>
    <w:rsid w:val="009B4E54"/>
    <w:rsid w:val="009B4F87"/>
    <w:rsid w:val="009B4FEE"/>
    <w:rsid w:val="009B4FF9"/>
    <w:rsid w:val="009B569C"/>
    <w:rsid w:val="009B5985"/>
    <w:rsid w:val="009B5DCC"/>
    <w:rsid w:val="009B5F9A"/>
    <w:rsid w:val="009B6200"/>
    <w:rsid w:val="009B64A9"/>
    <w:rsid w:val="009B6C00"/>
    <w:rsid w:val="009B6D57"/>
    <w:rsid w:val="009B6E09"/>
    <w:rsid w:val="009B7505"/>
    <w:rsid w:val="009B768A"/>
    <w:rsid w:val="009B76E6"/>
    <w:rsid w:val="009C0637"/>
    <w:rsid w:val="009C0654"/>
    <w:rsid w:val="009C077E"/>
    <w:rsid w:val="009C081D"/>
    <w:rsid w:val="009C0835"/>
    <w:rsid w:val="009C0C82"/>
    <w:rsid w:val="009C107B"/>
    <w:rsid w:val="009C12E2"/>
    <w:rsid w:val="009C13FB"/>
    <w:rsid w:val="009C1A19"/>
    <w:rsid w:val="009C1DED"/>
    <w:rsid w:val="009C22D8"/>
    <w:rsid w:val="009C23FF"/>
    <w:rsid w:val="009C264B"/>
    <w:rsid w:val="009C290F"/>
    <w:rsid w:val="009C2BC9"/>
    <w:rsid w:val="009C2C23"/>
    <w:rsid w:val="009C2E40"/>
    <w:rsid w:val="009C304A"/>
    <w:rsid w:val="009C329A"/>
    <w:rsid w:val="009C39EB"/>
    <w:rsid w:val="009C411A"/>
    <w:rsid w:val="009C4368"/>
    <w:rsid w:val="009C4F27"/>
    <w:rsid w:val="009C5487"/>
    <w:rsid w:val="009C645D"/>
    <w:rsid w:val="009C6604"/>
    <w:rsid w:val="009C6BAF"/>
    <w:rsid w:val="009C6C2B"/>
    <w:rsid w:val="009C7291"/>
    <w:rsid w:val="009C7798"/>
    <w:rsid w:val="009C7A5A"/>
    <w:rsid w:val="009D0227"/>
    <w:rsid w:val="009D0233"/>
    <w:rsid w:val="009D0A9E"/>
    <w:rsid w:val="009D0D64"/>
    <w:rsid w:val="009D0EEF"/>
    <w:rsid w:val="009D0FA1"/>
    <w:rsid w:val="009D1448"/>
    <w:rsid w:val="009D195D"/>
    <w:rsid w:val="009D1CCA"/>
    <w:rsid w:val="009D205B"/>
    <w:rsid w:val="009D27FD"/>
    <w:rsid w:val="009D280E"/>
    <w:rsid w:val="009D3196"/>
    <w:rsid w:val="009D3554"/>
    <w:rsid w:val="009D368A"/>
    <w:rsid w:val="009D3B99"/>
    <w:rsid w:val="009D3BA8"/>
    <w:rsid w:val="009D412A"/>
    <w:rsid w:val="009D4D5F"/>
    <w:rsid w:val="009D506A"/>
    <w:rsid w:val="009D5609"/>
    <w:rsid w:val="009D607B"/>
    <w:rsid w:val="009D6082"/>
    <w:rsid w:val="009D63B3"/>
    <w:rsid w:val="009D672A"/>
    <w:rsid w:val="009D6AEA"/>
    <w:rsid w:val="009D6BCE"/>
    <w:rsid w:val="009D7D8B"/>
    <w:rsid w:val="009E0402"/>
    <w:rsid w:val="009E05FB"/>
    <w:rsid w:val="009E0B55"/>
    <w:rsid w:val="009E0C21"/>
    <w:rsid w:val="009E15D1"/>
    <w:rsid w:val="009E2298"/>
    <w:rsid w:val="009E2D04"/>
    <w:rsid w:val="009E33D5"/>
    <w:rsid w:val="009E364B"/>
    <w:rsid w:val="009E39AA"/>
    <w:rsid w:val="009E407C"/>
    <w:rsid w:val="009E46C7"/>
    <w:rsid w:val="009E4E17"/>
    <w:rsid w:val="009E534B"/>
    <w:rsid w:val="009E5478"/>
    <w:rsid w:val="009E55B9"/>
    <w:rsid w:val="009E5721"/>
    <w:rsid w:val="009E57BD"/>
    <w:rsid w:val="009E58A2"/>
    <w:rsid w:val="009E5A9B"/>
    <w:rsid w:val="009E5FD4"/>
    <w:rsid w:val="009E6584"/>
    <w:rsid w:val="009E658B"/>
    <w:rsid w:val="009E698A"/>
    <w:rsid w:val="009E6B24"/>
    <w:rsid w:val="009E6B81"/>
    <w:rsid w:val="009E6E15"/>
    <w:rsid w:val="009E6ED2"/>
    <w:rsid w:val="009E72F6"/>
    <w:rsid w:val="009E73A0"/>
    <w:rsid w:val="009E7A69"/>
    <w:rsid w:val="009E7AB1"/>
    <w:rsid w:val="009E7AFF"/>
    <w:rsid w:val="009E7C3B"/>
    <w:rsid w:val="009E7E7E"/>
    <w:rsid w:val="009F0CCC"/>
    <w:rsid w:val="009F175F"/>
    <w:rsid w:val="009F17FC"/>
    <w:rsid w:val="009F248A"/>
    <w:rsid w:val="009F24DA"/>
    <w:rsid w:val="009F25CC"/>
    <w:rsid w:val="009F2CE4"/>
    <w:rsid w:val="009F375F"/>
    <w:rsid w:val="009F3C1B"/>
    <w:rsid w:val="009F3FE0"/>
    <w:rsid w:val="009F4053"/>
    <w:rsid w:val="009F441A"/>
    <w:rsid w:val="009F4D69"/>
    <w:rsid w:val="009F4E2A"/>
    <w:rsid w:val="009F4E43"/>
    <w:rsid w:val="009F4F4D"/>
    <w:rsid w:val="009F50A0"/>
    <w:rsid w:val="009F53CB"/>
    <w:rsid w:val="009F5CE2"/>
    <w:rsid w:val="009F5D86"/>
    <w:rsid w:val="009F6233"/>
    <w:rsid w:val="009F6407"/>
    <w:rsid w:val="009F6928"/>
    <w:rsid w:val="009F6EDE"/>
    <w:rsid w:val="009F6FFC"/>
    <w:rsid w:val="009F70BF"/>
    <w:rsid w:val="009F7232"/>
    <w:rsid w:val="009F74BC"/>
    <w:rsid w:val="009F74DE"/>
    <w:rsid w:val="009F74F2"/>
    <w:rsid w:val="009F7B3A"/>
    <w:rsid w:val="009F7C21"/>
    <w:rsid w:val="009F7FC9"/>
    <w:rsid w:val="00A00394"/>
    <w:rsid w:val="00A00917"/>
    <w:rsid w:val="00A009B9"/>
    <w:rsid w:val="00A009D0"/>
    <w:rsid w:val="00A00D1E"/>
    <w:rsid w:val="00A00D84"/>
    <w:rsid w:val="00A00DC3"/>
    <w:rsid w:val="00A0142E"/>
    <w:rsid w:val="00A01431"/>
    <w:rsid w:val="00A018CD"/>
    <w:rsid w:val="00A01CC5"/>
    <w:rsid w:val="00A01DC9"/>
    <w:rsid w:val="00A02055"/>
    <w:rsid w:val="00A022DD"/>
    <w:rsid w:val="00A023CA"/>
    <w:rsid w:val="00A029F7"/>
    <w:rsid w:val="00A030A0"/>
    <w:rsid w:val="00A030B9"/>
    <w:rsid w:val="00A0382F"/>
    <w:rsid w:val="00A03E8E"/>
    <w:rsid w:val="00A0455B"/>
    <w:rsid w:val="00A04D15"/>
    <w:rsid w:val="00A057FD"/>
    <w:rsid w:val="00A05B71"/>
    <w:rsid w:val="00A06181"/>
    <w:rsid w:val="00A06492"/>
    <w:rsid w:val="00A0705D"/>
    <w:rsid w:val="00A075DF"/>
    <w:rsid w:val="00A07C35"/>
    <w:rsid w:val="00A07E1E"/>
    <w:rsid w:val="00A10083"/>
    <w:rsid w:val="00A10465"/>
    <w:rsid w:val="00A1053C"/>
    <w:rsid w:val="00A10630"/>
    <w:rsid w:val="00A10A84"/>
    <w:rsid w:val="00A11031"/>
    <w:rsid w:val="00A110DB"/>
    <w:rsid w:val="00A11589"/>
    <w:rsid w:val="00A1162A"/>
    <w:rsid w:val="00A117F2"/>
    <w:rsid w:val="00A1189C"/>
    <w:rsid w:val="00A11A26"/>
    <w:rsid w:val="00A12648"/>
    <w:rsid w:val="00A129B7"/>
    <w:rsid w:val="00A13547"/>
    <w:rsid w:val="00A142FE"/>
    <w:rsid w:val="00A147FC"/>
    <w:rsid w:val="00A14D17"/>
    <w:rsid w:val="00A14FE4"/>
    <w:rsid w:val="00A153ED"/>
    <w:rsid w:val="00A1578D"/>
    <w:rsid w:val="00A157BF"/>
    <w:rsid w:val="00A15C30"/>
    <w:rsid w:val="00A16527"/>
    <w:rsid w:val="00A166F8"/>
    <w:rsid w:val="00A16BC0"/>
    <w:rsid w:val="00A16C33"/>
    <w:rsid w:val="00A17457"/>
    <w:rsid w:val="00A17CBF"/>
    <w:rsid w:val="00A17E6D"/>
    <w:rsid w:val="00A2053B"/>
    <w:rsid w:val="00A208B6"/>
    <w:rsid w:val="00A20944"/>
    <w:rsid w:val="00A2095C"/>
    <w:rsid w:val="00A20A76"/>
    <w:rsid w:val="00A20CA5"/>
    <w:rsid w:val="00A20FE0"/>
    <w:rsid w:val="00A21176"/>
    <w:rsid w:val="00A214C7"/>
    <w:rsid w:val="00A21850"/>
    <w:rsid w:val="00A21923"/>
    <w:rsid w:val="00A2195A"/>
    <w:rsid w:val="00A21F49"/>
    <w:rsid w:val="00A221C3"/>
    <w:rsid w:val="00A2230F"/>
    <w:rsid w:val="00A22475"/>
    <w:rsid w:val="00A225E3"/>
    <w:rsid w:val="00A2266C"/>
    <w:rsid w:val="00A22A0B"/>
    <w:rsid w:val="00A22D46"/>
    <w:rsid w:val="00A2325A"/>
    <w:rsid w:val="00A24422"/>
    <w:rsid w:val="00A24606"/>
    <w:rsid w:val="00A24C85"/>
    <w:rsid w:val="00A24F1B"/>
    <w:rsid w:val="00A250C2"/>
    <w:rsid w:val="00A25324"/>
    <w:rsid w:val="00A25A12"/>
    <w:rsid w:val="00A26096"/>
    <w:rsid w:val="00A263C9"/>
    <w:rsid w:val="00A26412"/>
    <w:rsid w:val="00A26504"/>
    <w:rsid w:val="00A278CF"/>
    <w:rsid w:val="00A27DB0"/>
    <w:rsid w:val="00A3083A"/>
    <w:rsid w:val="00A308F0"/>
    <w:rsid w:val="00A30B7C"/>
    <w:rsid w:val="00A30F92"/>
    <w:rsid w:val="00A31179"/>
    <w:rsid w:val="00A316EE"/>
    <w:rsid w:val="00A318B0"/>
    <w:rsid w:val="00A319C7"/>
    <w:rsid w:val="00A31A93"/>
    <w:rsid w:val="00A31D08"/>
    <w:rsid w:val="00A31DBB"/>
    <w:rsid w:val="00A32083"/>
    <w:rsid w:val="00A32632"/>
    <w:rsid w:val="00A327C6"/>
    <w:rsid w:val="00A32B09"/>
    <w:rsid w:val="00A32BFE"/>
    <w:rsid w:val="00A32D1F"/>
    <w:rsid w:val="00A32D44"/>
    <w:rsid w:val="00A33046"/>
    <w:rsid w:val="00A3334D"/>
    <w:rsid w:val="00A33714"/>
    <w:rsid w:val="00A34547"/>
    <w:rsid w:val="00A347B4"/>
    <w:rsid w:val="00A34E4C"/>
    <w:rsid w:val="00A35422"/>
    <w:rsid w:val="00A35710"/>
    <w:rsid w:val="00A35BDB"/>
    <w:rsid w:val="00A35D7F"/>
    <w:rsid w:val="00A35FE4"/>
    <w:rsid w:val="00A360F3"/>
    <w:rsid w:val="00A363CC"/>
    <w:rsid w:val="00A3642F"/>
    <w:rsid w:val="00A36956"/>
    <w:rsid w:val="00A369B4"/>
    <w:rsid w:val="00A36E52"/>
    <w:rsid w:val="00A3735F"/>
    <w:rsid w:val="00A3738F"/>
    <w:rsid w:val="00A374AB"/>
    <w:rsid w:val="00A377FC"/>
    <w:rsid w:val="00A37C55"/>
    <w:rsid w:val="00A37F1D"/>
    <w:rsid w:val="00A40287"/>
    <w:rsid w:val="00A40386"/>
    <w:rsid w:val="00A40462"/>
    <w:rsid w:val="00A40685"/>
    <w:rsid w:val="00A40B13"/>
    <w:rsid w:val="00A40D5B"/>
    <w:rsid w:val="00A40E58"/>
    <w:rsid w:val="00A40E6A"/>
    <w:rsid w:val="00A41309"/>
    <w:rsid w:val="00A4147F"/>
    <w:rsid w:val="00A41BE9"/>
    <w:rsid w:val="00A41E14"/>
    <w:rsid w:val="00A41FC6"/>
    <w:rsid w:val="00A42301"/>
    <w:rsid w:val="00A424BF"/>
    <w:rsid w:val="00A4368A"/>
    <w:rsid w:val="00A443AD"/>
    <w:rsid w:val="00A44492"/>
    <w:rsid w:val="00A44512"/>
    <w:rsid w:val="00A44D36"/>
    <w:rsid w:val="00A44DD7"/>
    <w:rsid w:val="00A44F0A"/>
    <w:rsid w:val="00A45612"/>
    <w:rsid w:val="00A4656F"/>
    <w:rsid w:val="00A46774"/>
    <w:rsid w:val="00A47067"/>
    <w:rsid w:val="00A47076"/>
    <w:rsid w:val="00A4708B"/>
    <w:rsid w:val="00A472CA"/>
    <w:rsid w:val="00A47FCC"/>
    <w:rsid w:val="00A50693"/>
    <w:rsid w:val="00A50B1E"/>
    <w:rsid w:val="00A50DF2"/>
    <w:rsid w:val="00A5112F"/>
    <w:rsid w:val="00A51268"/>
    <w:rsid w:val="00A513A4"/>
    <w:rsid w:val="00A514F5"/>
    <w:rsid w:val="00A51859"/>
    <w:rsid w:val="00A51D36"/>
    <w:rsid w:val="00A51F24"/>
    <w:rsid w:val="00A5212E"/>
    <w:rsid w:val="00A526F6"/>
    <w:rsid w:val="00A52CEB"/>
    <w:rsid w:val="00A52F6D"/>
    <w:rsid w:val="00A52F96"/>
    <w:rsid w:val="00A53AF6"/>
    <w:rsid w:val="00A53E08"/>
    <w:rsid w:val="00A543DA"/>
    <w:rsid w:val="00A54502"/>
    <w:rsid w:val="00A54D03"/>
    <w:rsid w:val="00A55419"/>
    <w:rsid w:val="00A554E6"/>
    <w:rsid w:val="00A55676"/>
    <w:rsid w:val="00A556E0"/>
    <w:rsid w:val="00A558EB"/>
    <w:rsid w:val="00A561FD"/>
    <w:rsid w:val="00A567FC"/>
    <w:rsid w:val="00A5697F"/>
    <w:rsid w:val="00A56BC7"/>
    <w:rsid w:val="00A56DA4"/>
    <w:rsid w:val="00A56E02"/>
    <w:rsid w:val="00A57255"/>
    <w:rsid w:val="00A57282"/>
    <w:rsid w:val="00A574B6"/>
    <w:rsid w:val="00A57527"/>
    <w:rsid w:val="00A57715"/>
    <w:rsid w:val="00A577C0"/>
    <w:rsid w:val="00A57B2C"/>
    <w:rsid w:val="00A57BCE"/>
    <w:rsid w:val="00A601BC"/>
    <w:rsid w:val="00A601EC"/>
    <w:rsid w:val="00A602A0"/>
    <w:rsid w:val="00A60355"/>
    <w:rsid w:val="00A60578"/>
    <w:rsid w:val="00A60690"/>
    <w:rsid w:val="00A60727"/>
    <w:rsid w:val="00A60938"/>
    <w:rsid w:val="00A60EE0"/>
    <w:rsid w:val="00A61DC2"/>
    <w:rsid w:val="00A62197"/>
    <w:rsid w:val="00A6235D"/>
    <w:rsid w:val="00A626D7"/>
    <w:rsid w:val="00A62A4E"/>
    <w:rsid w:val="00A62C6C"/>
    <w:rsid w:val="00A639A4"/>
    <w:rsid w:val="00A63B0E"/>
    <w:rsid w:val="00A63C1C"/>
    <w:rsid w:val="00A63DAB"/>
    <w:rsid w:val="00A63E1A"/>
    <w:rsid w:val="00A63EB9"/>
    <w:rsid w:val="00A64057"/>
    <w:rsid w:val="00A64277"/>
    <w:rsid w:val="00A64316"/>
    <w:rsid w:val="00A64556"/>
    <w:rsid w:val="00A64DA7"/>
    <w:rsid w:val="00A6551E"/>
    <w:rsid w:val="00A65568"/>
    <w:rsid w:val="00A65BFE"/>
    <w:rsid w:val="00A65D55"/>
    <w:rsid w:val="00A66618"/>
    <w:rsid w:val="00A667A6"/>
    <w:rsid w:val="00A667A8"/>
    <w:rsid w:val="00A66CA6"/>
    <w:rsid w:val="00A66DF1"/>
    <w:rsid w:val="00A6733D"/>
    <w:rsid w:val="00A67598"/>
    <w:rsid w:val="00A675AD"/>
    <w:rsid w:val="00A67BD6"/>
    <w:rsid w:val="00A70107"/>
    <w:rsid w:val="00A70177"/>
    <w:rsid w:val="00A70B2B"/>
    <w:rsid w:val="00A70CCB"/>
    <w:rsid w:val="00A71696"/>
    <w:rsid w:val="00A71808"/>
    <w:rsid w:val="00A71DAE"/>
    <w:rsid w:val="00A71DB7"/>
    <w:rsid w:val="00A71EE4"/>
    <w:rsid w:val="00A7288A"/>
    <w:rsid w:val="00A72C15"/>
    <w:rsid w:val="00A72EC5"/>
    <w:rsid w:val="00A72F87"/>
    <w:rsid w:val="00A73216"/>
    <w:rsid w:val="00A73290"/>
    <w:rsid w:val="00A7386D"/>
    <w:rsid w:val="00A73B7D"/>
    <w:rsid w:val="00A73D34"/>
    <w:rsid w:val="00A74363"/>
    <w:rsid w:val="00A74701"/>
    <w:rsid w:val="00A7478C"/>
    <w:rsid w:val="00A74923"/>
    <w:rsid w:val="00A74EF3"/>
    <w:rsid w:val="00A75A70"/>
    <w:rsid w:val="00A75E5C"/>
    <w:rsid w:val="00A7653D"/>
    <w:rsid w:val="00A765B6"/>
    <w:rsid w:val="00A768EB"/>
    <w:rsid w:val="00A769B1"/>
    <w:rsid w:val="00A76E15"/>
    <w:rsid w:val="00A77902"/>
    <w:rsid w:val="00A77B16"/>
    <w:rsid w:val="00A77B17"/>
    <w:rsid w:val="00A77F32"/>
    <w:rsid w:val="00A80625"/>
    <w:rsid w:val="00A80980"/>
    <w:rsid w:val="00A80CD7"/>
    <w:rsid w:val="00A8127C"/>
    <w:rsid w:val="00A8175F"/>
    <w:rsid w:val="00A817DC"/>
    <w:rsid w:val="00A81A06"/>
    <w:rsid w:val="00A81A90"/>
    <w:rsid w:val="00A8226F"/>
    <w:rsid w:val="00A8241B"/>
    <w:rsid w:val="00A8256C"/>
    <w:rsid w:val="00A82673"/>
    <w:rsid w:val="00A82D52"/>
    <w:rsid w:val="00A82DC3"/>
    <w:rsid w:val="00A83137"/>
    <w:rsid w:val="00A83328"/>
    <w:rsid w:val="00A83519"/>
    <w:rsid w:val="00A8373B"/>
    <w:rsid w:val="00A83783"/>
    <w:rsid w:val="00A8378E"/>
    <w:rsid w:val="00A837EA"/>
    <w:rsid w:val="00A839D6"/>
    <w:rsid w:val="00A83A74"/>
    <w:rsid w:val="00A83B75"/>
    <w:rsid w:val="00A840CB"/>
    <w:rsid w:val="00A84157"/>
    <w:rsid w:val="00A847B7"/>
    <w:rsid w:val="00A84C23"/>
    <w:rsid w:val="00A8509F"/>
    <w:rsid w:val="00A854FE"/>
    <w:rsid w:val="00A8553B"/>
    <w:rsid w:val="00A8557F"/>
    <w:rsid w:val="00A85ACE"/>
    <w:rsid w:val="00A85BB4"/>
    <w:rsid w:val="00A85BCD"/>
    <w:rsid w:val="00A85CD3"/>
    <w:rsid w:val="00A85EC0"/>
    <w:rsid w:val="00A86040"/>
    <w:rsid w:val="00A86060"/>
    <w:rsid w:val="00A863F9"/>
    <w:rsid w:val="00A865FF"/>
    <w:rsid w:val="00A86679"/>
    <w:rsid w:val="00A8681F"/>
    <w:rsid w:val="00A869BC"/>
    <w:rsid w:val="00A86A77"/>
    <w:rsid w:val="00A86EEF"/>
    <w:rsid w:val="00A8708C"/>
    <w:rsid w:val="00A87216"/>
    <w:rsid w:val="00A877F0"/>
    <w:rsid w:val="00A87848"/>
    <w:rsid w:val="00A90147"/>
    <w:rsid w:val="00A90770"/>
    <w:rsid w:val="00A90A21"/>
    <w:rsid w:val="00A90BB7"/>
    <w:rsid w:val="00A90DC8"/>
    <w:rsid w:val="00A90EE4"/>
    <w:rsid w:val="00A91BCA"/>
    <w:rsid w:val="00A91E12"/>
    <w:rsid w:val="00A92036"/>
    <w:rsid w:val="00A92210"/>
    <w:rsid w:val="00A92379"/>
    <w:rsid w:val="00A92660"/>
    <w:rsid w:val="00A92999"/>
    <w:rsid w:val="00A92A64"/>
    <w:rsid w:val="00A92E27"/>
    <w:rsid w:val="00A92F3E"/>
    <w:rsid w:val="00A93147"/>
    <w:rsid w:val="00A93593"/>
    <w:rsid w:val="00A936C7"/>
    <w:rsid w:val="00A93B25"/>
    <w:rsid w:val="00A93EC6"/>
    <w:rsid w:val="00A941EA"/>
    <w:rsid w:val="00A94A62"/>
    <w:rsid w:val="00A9516E"/>
    <w:rsid w:val="00A952F2"/>
    <w:rsid w:val="00A953FC"/>
    <w:rsid w:val="00A95C71"/>
    <w:rsid w:val="00A95E3B"/>
    <w:rsid w:val="00A95EB4"/>
    <w:rsid w:val="00A96B75"/>
    <w:rsid w:val="00A96E29"/>
    <w:rsid w:val="00A96E4F"/>
    <w:rsid w:val="00A97556"/>
    <w:rsid w:val="00A97807"/>
    <w:rsid w:val="00A97F0E"/>
    <w:rsid w:val="00AA0078"/>
    <w:rsid w:val="00AA0183"/>
    <w:rsid w:val="00AA0278"/>
    <w:rsid w:val="00AA041F"/>
    <w:rsid w:val="00AA0785"/>
    <w:rsid w:val="00AA0968"/>
    <w:rsid w:val="00AA0B4D"/>
    <w:rsid w:val="00AA0C38"/>
    <w:rsid w:val="00AA0F39"/>
    <w:rsid w:val="00AA137A"/>
    <w:rsid w:val="00AA15BA"/>
    <w:rsid w:val="00AA179B"/>
    <w:rsid w:val="00AA17FD"/>
    <w:rsid w:val="00AA1D9B"/>
    <w:rsid w:val="00AA2894"/>
    <w:rsid w:val="00AA2D0D"/>
    <w:rsid w:val="00AA2E27"/>
    <w:rsid w:val="00AA3449"/>
    <w:rsid w:val="00AA363C"/>
    <w:rsid w:val="00AA37C3"/>
    <w:rsid w:val="00AA3C0C"/>
    <w:rsid w:val="00AA3C52"/>
    <w:rsid w:val="00AA4A0F"/>
    <w:rsid w:val="00AA50CD"/>
    <w:rsid w:val="00AA535A"/>
    <w:rsid w:val="00AA540E"/>
    <w:rsid w:val="00AA5501"/>
    <w:rsid w:val="00AA562A"/>
    <w:rsid w:val="00AA5871"/>
    <w:rsid w:val="00AA61F8"/>
    <w:rsid w:val="00AA65B0"/>
    <w:rsid w:val="00AA6850"/>
    <w:rsid w:val="00AA6944"/>
    <w:rsid w:val="00AA6BBC"/>
    <w:rsid w:val="00AA7580"/>
    <w:rsid w:val="00AA76B0"/>
    <w:rsid w:val="00AA7738"/>
    <w:rsid w:val="00AA786E"/>
    <w:rsid w:val="00AA7A07"/>
    <w:rsid w:val="00AA7A7E"/>
    <w:rsid w:val="00AB0049"/>
    <w:rsid w:val="00AB01AD"/>
    <w:rsid w:val="00AB0C0D"/>
    <w:rsid w:val="00AB14F4"/>
    <w:rsid w:val="00AB1876"/>
    <w:rsid w:val="00AB18C2"/>
    <w:rsid w:val="00AB1F8A"/>
    <w:rsid w:val="00AB22CF"/>
    <w:rsid w:val="00AB24BE"/>
    <w:rsid w:val="00AB2865"/>
    <w:rsid w:val="00AB2DF9"/>
    <w:rsid w:val="00AB2E84"/>
    <w:rsid w:val="00AB2FC3"/>
    <w:rsid w:val="00AB31D5"/>
    <w:rsid w:val="00AB33FF"/>
    <w:rsid w:val="00AB3827"/>
    <w:rsid w:val="00AB3E9A"/>
    <w:rsid w:val="00AB4077"/>
    <w:rsid w:val="00AB43FD"/>
    <w:rsid w:val="00AB47B1"/>
    <w:rsid w:val="00AB4D39"/>
    <w:rsid w:val="00AB4D5A"/>
    <w:rsid w:val="00AB503F"/>
    <w:rsid w:val="00AB50F1"/>
    <w:rsid w:val="00AB51F2"/>
    <w:rsid w:val="00AB51F8"/>
    <w:rsid w:val="00AB549A"/>
    <w:rsid w:val="00AB592E"/>
    <w:rsid w:val="00AB59D4"/>
    <w:rsid w:val="00AB5F25"/>
    <w:rsid w:val="00AB639A"/>
    <w:rsid w:val="00AB64D2"/>
    <w:rsid w:val="00AB6504"/>
    <w:rsid w:val="00AB67D3"/>
    <w:rsid w:val="00AB67E8"/>
    <w:rsid w:val="00AB693F"/>
    <w:rsid w:val="00AB6940"/>
    <w:rsid w:val="00AB7279"/>
    <w:rsid w:val="00AB72A0"/>
    <w:rsid w:val="00AB763E"/>
    <w:rsid w:val="00AB78B7"/>
    <w:rsid w:val="00AB7B63"/>
    <w:rsid w:val="00AB7DD5"/>
    <w:rsid w:val="00AC00CD"/>
    <w:rsid w:val="00AC0180"/>
    <w:rsid w:val="00AC04A1"/>
    <w:rsid w:val="00AC0526"/>
    <w:rsid w:val="00AC062A"/>
    <w:rsid w:val="00AC07BE"/>
    <w:rsid w:val="00AC0925"/>
    <w:rsid w:val="00AC0BE0"/>
    <w:rsid w:val="00AC0FEA"/>
    <w:rsid w:val="00AC138D"/>
    <w:rsid w:val="00AC142A"/>
    <w:rsid w:val="00AC2067"/>
    <w:rsid w:val="00AC2415"/>
    <w:rsid w:val="00AC2847"/>
    <w:rsid w:val="00AC29DD"/>
    <w:rsid w:val="00AC336A"/>
    <w:rsid w:val="00AC33B0"/>
    <w:rsid w:val="00AC343D"/>
    <w:rsid w:val="00AC346A"/>
    <w:rsid w:val="00AC3910"/>
    <w:rsid w:val="00AC3E78"/>
    <w:rsid w:val="00AC3EB2"/>
    <w:rsid w:val="00AC466B"/>
    <w:rsid w:val="00AC49F9"/>
    <w:rsid w:val="00AC4DB7"/>
    <w:rsid w:val="00AC4F0F"/>
    <w:rsid w:val="00AC505F"/>
    <w:rsid w:val="00AC52A5"/>
    <w:rsid w:val="00AC5E0C"/>
    <w:rsid w:val="00AC611E"/>
    <w:rsid w:val="00AC634E"/>
    <w:rsid w:val="00AC67E6"/>
    <w:rsid w:val="00AC6938"/>
    <w:rsid w:val="00AC6B65"/>
    <w:rsid w:val="00AC6B93"/>
    <w:rsid w:val="00AC6CD9"/>
    <w:rsid w:val="00AC71CB"/>
    <w:rsid w:val="00AC7279"/>
    <w:rsid w:val="00AC777C"/>
    <w:rsid w:val="00AC7B29"/>
    <w:rsid w:val="00AC7E52"/>
    <w:rsid w:val="00AC7F6F"/>
    <w:rsid w:val="00AD0212"/>
    <w:rsid w:val="00AD03EA"/>
    <w:rsid w:val="00AD083E"/>
    <w:rsid w:val="00AD08B0"/>
    <w:rsid w:val="00AD0C27"/>
    <w:rsid w:val="00AD0C41"/>
    <w:rsid w:val="00AD0DCE"/>
    <w:rsid w:val="00AD1466"/>
    <w:rsid w:val="00AD1878"/>
    <w:rsid w:val="00AD197F"/>
    <w:rsid w:val="00AD1E63"/>
    <w:rsid w:val="00AD209E"/>
    <w:rsid w:val="00AD20BC"/>
    <w:rsid w:val="00AD2189"/>
    <w:rsid w:val="00AD21C3"/>
    <w:rsid w:val="00AD2888"/>
    <w:rsid w:val="00AD299D"/>
    <w:rsid w:val="00AD2D7F"/>
    <w:rsid w:val="00AD31C4"/>
    <w:rsid w:val="00AD3717"/>
    <w:rsid w:val="00AD3901"/>
    <w:rsid w:val="00AD3966"/>
    <w:rsid w:val="00AD3C35"/>
    <w:rsid w:val="00AD4197"/>
    <w:rsid w:val="00AD41CA"/>
    <w:rsid w:val="00AD41D3"/>
    <w:rsid w:val="00AD4289"/>
    <w:rsid w:val="00AD4909"/>
    <w:rsid w:val="00AD4AF7"/>
    <w:rsid w:val="00AD4C9F"/>
    <w:rsid w:val="00AD4CCD"/>
    <w:rsid w:val="00AD5134"/>
    <w:rsid w:val="00AD5B50"/>
    <w:rsid w:val="00AD5C7C"/>
    <w:rsid w:val="00AD5FC2"/>
    <w:rsid w:val="00AD6437"/>
    <w:rsid w:val="00AD6640"/>
    <w:rsid w:val="00AD69A2"/>
    <w:rsid w:val="00AD6BA8"/>
    <w:rsid w:val="00AD6EA1"/>
    <w:rsid w:val="00AE0137"/>
    <w:rsid w:val="00AE050A"/>
    <w:rsid w:val="00AE06DD"/>
    <w:rsid w:val="00AE094F"/>
    <w:rsid w:val="00AE1298"/>
    <w:rsid w:val="00AE140D"/>
    <w:rsid w:val="00AE1662"/>
    <w:rsid w:val="00AE1993"/>
    <w:rsid w:val="00AE1C70"/>
    <w:rsid w:val="00AE1F2A"/>
    <w:rsid w:val="00AE2082"/>
    <w:rsid w:val="00AE228B"/>
    <w:rsid w:val="00AE23CC"/>
    <w:rsid w:val="00AE25E6"/>
    <w:rsid w:val="00AE3095"/>
    <w:rsid w:val="00AE3A7D"/>
    <w:rsid w:val="00AE3CC6"/>
    <w:rsid w:val="00AE3EFA"/>
    <w:rsid w:val="00AE42E7"/>
    <w:rsid w:val="00AE42FB"/>
    <w:rsid w:val="00AE4794"/>
    <w:rsid w:val="00AE4B07"/>
    <w:rsid w:val="00AE4E6D"/>
    <w:rsid w:val="00AE509E"/>
    <w:rsid w:val="00AE588C"/>
    <w:rsid w:val="00AE5AF0"/>
    <w:rsid w:val="00AE5B6A"/>
    <w:rsid w:val="00AE5C29"/>
    <w:rsid w:val="00AE5C31"/>
    <w:rsid w:val="00AE5D57"/>
    <w:rsid w:val="00AE610D"/>
    <w:rsid w:val="00AE6554"/>
    <w:rsid w:val="00AE65C2"/>
    <w:rsid w:val="00AE662A"/>
    <w:rsid w:val="00AE6845"/>
    <w:rsid w:val="00AE68B0"/>
    <w:rsid w:val="00AE68B6"/>
    <w:rsid w:val="00AE6F7E"/>
    <w:rsid w:val="00AF01F6"/>
    <w:rsid w:val="00AF0415"/>
    <w:rsid w:val="00AF0686"/>
    <w:rsid w:val="00AF0986"/>
    <w:rsid w:val="00AF0BA5"/>
    <w:rsid w:val="00AF0D15"/>
    <w:rsid w:val="00AF11A0"/>
    <w:rsid w:val="00AF1392"/>
    <w:rsid w:val="00AF16A1"/>
    <w:rsid w:val="00AF16C4"/>
    <w:rsid w:val="00AF172A"/>
    <w:rsid w:val="00AF1C08"/>
    <w:rsid w:val="00AF1CB5"/>
    <w:rsid w:val="00AF1DF7"/>
    <w:rsid w:val="00AF1EA0"/>
    <w:rsid w:val="00AF22F6"/>
    <w:rsid w:val="00AF2681"/>
    <w:rsid w:val="00AF2975"/>
    <w:rsid w:val="00AF2F35"/>
    <w:rsid w:val="00AF316A"/>
    <w:rsid w:val="00AF33F6"/>
    <w:rsid w:val="00AF3DD4"/>
    <w:rsid w:val="00AF4953"/>
    <w:rsid w:val="00AF4ACD"/>
    <w:rsid w:val="00AF4DBD"/>
    <w:rsid w:val="00AF4EEF"/>
    <w:rsid w:val="00AF500B"/>
    <w:rsid w:val="00AF597E"/>
    <w:rsid w:val="00AF5BE5"/>
    <w:rsid w:val="00AF5F49"/>
    <w:rsid w:val="00AF5F4B"/>
    <w:rsid w:val="00AF6A97"/>
    <w:rsid w:val="00AF6CF0"/>
    <w:rsid w:val="00AF6DB6"/>
    <w:rsid w:val="00AF6EFA"/>
    <w:rsid w:val="00AF6F3D"/>
    <w:rsid w:val="00AF6FD0"/>
    <w:rsid w:val="00AF704D"/>
    <w:rsid w:val="00AF7074"/>
    <w:rsid w:val="00AF73F1"/>
    <w:rsid w:val="00AF7B4B"/>
    <w:rsid w:val="00AF7BE5"/>
    <w:rsid w:val="00AF7E1F"/>
    <w:rsid w:val="00AF7E5C"/>
    <w:rsid w:val="00B00144"/>
    <w:rsid w:val="00B003D6"/>
    <w:rsid w:val="00B006EE"/>
    <w:rsid w:val="00B0084F"/>
    <w:rsid w:val="00B00C9E"/>
    <w:rsid w:val="00B00E00"/>
    <w:rsid w:val="00B0179C"/>
    <w:rsid w:val="00B018BB"/>
    <w:rsid w:val="00B018CF"/>
    <w:rsid w:val="00B01A9D"/>
    <w:rsid w:val="00B01E91"/>
    <w:rsid w:val="00B02A3F"/>
    <w:rsid w:val="00B02F32"/>
    <w:rsid w:val="00B0354F"/>
    <w:rsid w:val="00B03847"/>
    <w:rsid w:val="00B03E73"/>
    <w:rsid w:val="00B03F05"/>
    <w:rsid w:val="00B04072"/>
    <w:rsid w:val="00B04125"/>
    <w:rsid w:val="00B04920"/>
    <w:rsid w:val="00B04D03"/>
    <w:rsid w:val="00B05395"/>
    <w:rsid w:val="00B058D5"/>
    <w:rsid w:val="00B05999"/>
    <w:rsid w:val="00B05B41"/>
    <w:rsid w:val="00B05CA6"/>
    <w:rsid w:val="00B05F17"/>
    <w:rsid w:val="00B06123"/>
    <w:rsid w:val="00B07221"/>
    <w:rsid w:val="00B0781F"/>
    <w:rsid w:val="00B07D4F"/>
    <w:rsid w:val="00B07DF4"/>
    <w:rsid w:val="00B07EA8"/>
    <w:rsid w:val="00B10634"/>
    <w:rsid w:val="00B1068A"/>
    <w:rsid w:val="00B109C2"/>
    <w:rsid w:val="00B10A40"/>
    <w:rsid w:val="00B10D1F"/>
    <w:rsid w:val="00B11818"/>
    <w:rsid w:val="00B118BF"/>
    <w:rsid w:val="00B118EF"/>
    <w:rsid w:val="00B11C5A"/>
    <w:rsid w:val="00B11D8A"/>
    <w:rsid w:val="00B11DD6"/>
    <w:rsid w:val="00B122BB"/>
    <w:rsid w:val="00B1284E"/>
    <w:rsid w:val="00B12B9F"/>
    <w:rsid w:val="00B12BFB"/>
    <w:rsid w:val="00B12D30"/>
    <w:rsid w:val="00B12EE4"/>
    <w:rsid w:val="00B134D5"/>
    <w:rsid w:val="00B13A53"/>
    <w:rsid w:val="00B13BAD"/>
    <w:rsid w:val="00B13EC5"/>
    <w:rsid w:val="00B14115"/>
    <w:rsid w:val="00B14363"/>
    <w:rsid w:val="00B14576"/>
    <w:rsid w:val="00B145D1"/>
    <w:rsid w:val="00B14DDF"/>
    <w:rsid w:val="00B14E36"/>
    <w:rsid w:val="00B15114"/>
    <w:rsid w:val="00B152AD"/>
    <w:rsid w:val="00B1555D"/>
    <w:rsid w:val="00B15B7E"/>
    <w:rsid w:val="00B15D1E"/>
    <w:rsid w:val="00B15D97"/>
    <w:rsid w:val="00B15FCB"/>
    <w:rsid w:val="00B15FD0"/>
    <w:rsid w:val="00B16019"/>
    <w:rsid w:val="00B161E3"/>
    <w:rsid w:val="00B162FB"/>
    <w:rsid w:val="00B16751"/>
    <w:rsid w:val="00B1675C"/>
    <w:rsid w:val="00B16A84"/>
    <w:rsid w:val="00B17139"/>
    <w:rsid w:val="00B1738B"/>
    <w:rsid w:val="00B175F2"/>
    <w:rsid w:val="00B1785F"/>
    <w:rsid w:val="00B17876"/>
    <w:rsid w:val="00B17ABA"/>
    <w:rsid w:val="00B17C3B"/>
    <w:rsid w:val="00B17CF8"/>
    <w:rsid w:val="00B200C5"/>
    <w:rsid w:val="00B201FA"/>
    <w:rsid w:val="00B20236"/>
    <w:rsid w:val="00B20824"/>
    <w:rsid w:val="00B20A32"/>
    <w:rsid w:val="00B210BB"/>
    <w:rsid w:val="00B213FA"/>
    <w:rsid w:val="00B21475"/>
    <w:rsid w:val="00B2170B"/>
    <w:rsid w:val="00B218DB"/>
    <w:rsid w:val="00B22207"/>
    <w:rsid w:val="00B222E4"/>
    <w:rsid w:val="00B225BE"/>
    <w:rsid w:val="00B2328F"/>
    <w:rsid w:val="00B23407"/>
    <w:rsid w:val="00B237BA"/>
    <w:rsid w:val="00B23894"/>
    <w:rsid w:val="00B23BD5"/>
    <w:rsid w:val="00B23D92"/>
    <w:rsid w:val="00B23DA0"/>
    <w:rsid w:val="00B240D1"/>
    <w:rsid w:val="00B24555"/>
    <w:rsid w:val="00B245B1"/>
    <w:rsid w:val="00B246C1"/>
    <w:rsid w:val="00B2497F"/>
    <w:rsid w:val="00B24FAB"/>
    <w:rsid w:val="00B2555A"/>
    <w:rsid w:val="00B2576F"/>
    <w:rsid w:val="00B258CE"/>
    <w:rsid w:val="00B25A08"/>
    <w:rsid w:val="00B25A3A"/>
    <w:rsid w:val="00B25CBC"/>
    <w:rsid w:val="00B26031"/>
    <w:rsid w:val="00B262E3"/>
    <w:rsid w:val="00B266F9"/>
    <w:rsid w:val="00B26BE5"/>
    <w:rsid w:val="00B27170"/>
    <w:rsid w:val="00B27197"/>
    <w:rsid w:val="00B272BB"/>
    <w:rsid w:val="00B27441"/>
    <w:rsid w:val="00B2768F"/>
    <w:rsid w:val="00B27DD6"/>
    <w:rsid w:val="00B27E58"/>
    <w:rsid w:val="00B27F58"/>
    <w:rsid w:val="00B300BF"/>
    <w:rsid w:val="00B303EA"/>
    <w:rsid w:val="00B30AE2"/>
    <w:rsid w:val="00B30CB7"/>
    <w:rsid w:val="00B30EFE"/>
    <w:rsid w:val="00B314CB"/>
    <w:rsid w:val="00B314E2"/>
    <w:rsid w:val="00B31A2F"/>
    <w:rsid w:val="00B31C59"/>
    <w:rsid w:val="00B31D0A"/>
    <w:rsid w:val="00B320AC"/>
    <w:rsid w:val="00B326FC"/>
    <w:rsid w:val="00B32792"/>
    <w:rsid w:val="00B33855"/>
    <w:rsid w:val="00B33923"/>
    <w:rsid w:val="00B33B4A"/>
    <w:rsid w:val="00B33BB3"/>
    <w:rsid w:val="00B33E82"/>
    <w:rsid w:val="00B3401E"/>
    <w:rsid w:val="00B34392"/>
    <w:rsid w:val="00B3439C"/>
    <w:rsid w:val="00B34454"/>
    <w:rsid w:val="00B34778"/>
    <w:rsid w:val="00B34BF9"/>
    <w:rsid w:val="00B34D76"/>
    <w:rsid w:val="00B34FEA"/>
    <w:rsid w:val="00B35592"/>
    <w:rsid w:val="00B35BB0"/>
    <w:rsid w:val="00B3675C"/>
    <w:rsid w:val="00B36832"/>
    <w:rsid w:val="00B3687D"/>
    <w:rsid w:val="00B36EBD"/>
    <w:rsid w:val="00B372D6"/>
    <w:rsid w:val="00B373DA"/>
    <w:rsid w:val="00B374CE"/>
    <w:rsid w:val="00B37944"/>
    <w:rsid w:val="00B40377"/>
    <w:rsid w:val="00B40870"/>
    <w:rsid w:val="00B40FE2"/>
    <w:rsid w:val="00B4155C"/>
    <w:rsid w:val="00B416F1"/>
    <w:rsid w:val="00B41995"/>
    <w:rsid w:val="00B42A0E"/>
    <w:rsid w:val="00B42D54"/>
    <w:rsid w:val="00B42D96"/>
    <w:rsid w:val="00B43044"/>
    <w:rsid w:val="00B432E6"/>
    <w:rsid w:val="00B434BA"/>
    <w:rsid w:val="00B43A6B"/>
    <w:rsid w:val="00B43B64"/>
    <w:rsid w:val="00B44030"/>
    <w:rsid w:val="00B44125"/>
    <w:rsid w:val="00B44945"/>
    <w:rsid w:val="00B449F9"/>
    <w:rsid w:val="00B44DA7"/>
    <w:rsid w:val="00B45961"/>
    <w:rsid w:val="00B45C0A"/>
    <w:rsid w:val="00B45C30"/>
    <w:rsid w:val="00B46AFD"/>
    <w:rsid w:val="00B46BAD"/>
    <w:rsid w:val="00B46CF9"/>
    <w:rsid w:val="00B470DE"/>
    <w:rsid w:val="00B47DA5"/>
    <w:rsid w:val="00B47EE8"/>
    <w:rsid w:val="00B50762"/>
    <w:rsid w:val="00B509AD"/>
    <w:rsid w:val="00B50BEF"/>
    <w:rsid w:val="00B50F37"/>
    <w:rsid w:val="00B51018"/>
    <w:rsid w:val="00B5140A"/>
    <w:rsid w:val="00B517C3"/>
    <w:rsid w:val="00B51FAE"/>
    <w:rsid w:val="00B52AD1"/>
    <w:rsid w:val="00B52C6F"/>
    <w:rsid w:val="00B52E5D"/>
    <w:rsid w:val="00B52F71"/>
    <w:rsid w:val="00B5360C"/>
    <w:rsid w:val="00B53B3B"/>
    <w:rsid w:val="00B53F14"/>
    <w:rsid w:val="00B5403E"/>
    <w:rsid w:val="00B5406C"/>
    <w:rsid w:val="00B54193"/>
    <w:rsid w:val="00B542EB"/>
    <w:rsid w:val="00B544ED"/>
    <w:rsid w:val="00B54530"/>
    <w:rsid w:val="00B55927"/>
    <w:rsid w:val="00B55C21"/>
    <w:rsid w:val="00B55D49"/>
    <w:rsid w:val="00B55F44"/>
    <w:rsid w:val="00B55F93"/>
    <w:rsid w:val="00B56182"/>
    <w:rsid w:val="00B56500"/>
    <w:rsid w:val="00B5667E"/>
    <w:rsid w:val="00B57192"/>
    <w:rsid w:val="00B57B8C"/>
    <w:rsid w:val="00B600D6"/>
    <w:rsid w:val="00B600DC"/>
    <w:rsid w:val="00B60243"/>
    <w:rsid w:val="00B60512"/>
    <w:rsid w:val="00B60572"/>
    <w:rsid w:val="00B60574"/>
    <w:rsid w:val="00B6075A"/>
    <w:rsid w:val="00B6077C"/>
    <w:rsid w:val="00B608E8"/>
    <w:rsid w:val="00B60964"/>
    <w:rsid w:val="00B609E8"/>
    <w:rsid w:val="00B60BB6"/>
    <w:rsid w:val="00B6123E"/>
    <w:rsid w:val="00B61457"/>
    <w:rsid w:val="00B6145A"/>
    <w:rsid w:val="00B617A9"/>
    <w:rsid w:val="00B61855"/>
    <w:rsid w:val="00B61F6D"/>
    <w:rsid w:val="00B6200D"/>
    <w:rsid w:val="00B6217A"/>
    <w:rsid w:val="00B62202"/>
    <w:rsid w:val="00B6229A"/>
    <w:rsid w:val="00B623D1"/>
    <w:rsid w:val="00B62462"/>
    <w:rsid w:val="00B62518"/>
    <w:rsid w:val="00B6253B"/>
    <w:rsid w:val="00B62F38"/>
    <w:rsid w:val="00B62FBD"/>
    <w:rsid w:val="00B6327C"/>
    <w:rsid w:val="00B6353B"/>
    <w:rsid w:val="00B6376D"/>
    <w:rsid w:val="00B63988"/>
    <w:rsid w:val="00B63B75"/>
    <w:rsid w:val="00B63CE5"/>
    <w:rsid w:val="00B63D68"/>
    <w:rsid w:val="00B63F49"/>
    <w:rsid w:val="00B641BC"/>
    <w:rsid w:val="00B648C8"/>
    <w:rsid w:val="00B649F6"/>
    <w:rsid w:val="00B64B2A"/>
    <w:rsid w:val="00B64C8F"/>
    <w:rsid w:val="00B64D9F"/>
    <w:rsid w:val="00B656BA"/>
    <w:rsid w:val="00B66144"/>
    <w:rsid w:val="00B666AA"/>
    <w:rsid w:val="00B6680F"/>
    <w:rsid w:val="00B6684E"/>
    <w:rsid w:val="00B669BF"/>
    <w:rsid w:val="00B66B8C"/>
    <w:rsid w:val="00B66DBE"/>
    <w:rsid w:val="00B67163"/>
    <w:rsid w:val="00B67C31"/>
    <w:rsid w:val="00B67D5C"/>
    <w:rsid w:val="00B67EBF"/>
    <w:rsid w:val="00B70043"/>
    <w:rsid w:val="00B70331"/>
    <w:rsid w:val="00B70345"/>
    <w:rsid w:val="00B7049C"/>
    <w:rsid w:val="00B7071B"/>
    <w:rsid w:val="00B70E88"/>
    <w:rsid w:val="00B70F9E"/>
    <w:rsid w:val="00B71184"/>
    <w:rsid w:val="00B71370"/>
    <w:rsid w:val="00B71B5A"/>
    <w:rsid w:val="00B71C7D"/>
    <w:rsid w:val="00B722F3"/>
    <w:rsid w:val="00B72801"/>
    <w:rsid w:val="00B72C22"/>
    <w:rsid w:val="00B72CFE"/>
    <w:rsid w:val="00B72D4F"/>
    <w:rsid w:val="00B72E1C"/>
    <w:rsid w:val="00B72F66"/>
    <w:rsid w:val="00B731B7"/>
    <w:rsid w:val="00B73A47"/>
    <w:rsid w:val="00B73D23"/>
    <w:rsid w:val="00B73DA5"/>
    <w:rsid w:val="00B73F7D"/>
    <w:rsid w:val="00B741DB"/>
    <w:rsid w:val="00B74617"/>
    <w:rsid w:val="00B7496C"/>
    <w:rsid w:val="00B75239"/>
    <w:rsid w:val="00B752A8"/>
    <w:rsid w:val="00B75476"/>
    <w:rsid w:val="00B757CD"/>
    <w:rsid w:val="00B75AB5"/>
    <w:rsid w:val="00B75EB3"/>
    <w:rsid w:val="00B75FD5"/>
    <w:rsid w:val="00B760C9"/>
    <w:rsid w:val="00B7680B"/>
    <w:rsid w:val="00B769AD"/>
    <w:rsid w:val="00B76CA3"/>
    <w:rsid w:val="00B77452"/>
    <w:rsid w:val="00B775F8"/>
    <w:rsid w:val="00B80123"/>
    <w:rsid w:val="00B80282"/>
    <w:rsid w:val="00B802C3"/>
    <w:rsid w:val="00B805F4"/>
    <w:rsid w:val="00B8092C"/>
    <w:rsid w:val="00B811D9"/>
    <w:rsid w:val="00B815DD"/>
    <w:rsid w:val="00B81643"/>
    <w:rsid w:val="00B81DF7"/>
    <w:rsid w:val="00B82130"/>
    <w:rsid w:val="00B8214A"/>
    <w:rsid w:val="00B82D6E"/>
    <w:rsid w:val="00B82DFD"/>
    <w:rsid w:val="00B82EC3"/>
    <w:rsid w:val="00B82FE8"/>
    <w:rsid w:val="00B834AB"/>
    <w:rsid w:val="00B8365A"/>
    <w:rsid w:val="00B836A8"/>
    <w:rsid w:val="00B839D1"/>
    <w:rsid w:val="00B83C53"/>
    <w:rsid w:val="00B8409D"/>
    <w:rsid w:val="00B84502"/>
    <w:rsid w:val="00B84D14"/>
    <w:rsid w:val="00B84DD4"/>
    <w:rsid w:val="00B85249"/>
    <w:rsid w:val="00B85626"/>
    <w:rsid w:val="00B85FA2"/>
    <w:rsid w:val="00B85FD6"/>
    <w:rsid w:val="00B8609C"/>
    <w:rsid w:val="00B867EF"/>
    <w:rsid w:val="00B86C20"/>
    <w:rsid w:val="00B86CDA"/>
    <w:rsid w:val="00B8700F"/>
    <w:rsid w:val="00B873A0"/>
    <w:rsid w:val="00B875F0"/>
    <w:rsid w:val="00B87791"/>
    <w:rsid w:val="00B87861"/>
    <w:rsid w:val="00B878DE"/>
    <w:rsid w:val="00B879DF"/>
    <w:rsid w:val="00B87BC4"/>
    <w:rsid w:val="00B87C2D"/>
    <w:rsid w:val="00B87D8D"/>
    <w:rsid w:val="00B87DD0"/>
    <w:rsid w:val="00B904F1"/>
    <w:rsid w:val="00B9050A"/>
    <w:rsid w:val="00B90791"/>
    <w:rsid w:val="00B90B55"/>
    <w:rsid w:val="00B90CA7"/>
    <w:rsid w:val="00B90DA3"/>
    <w:rsid w:val="00B916EE"/>
    <w:rsid w:val="00B91CD0"/>
    <w:rsid w:val="00B92011"/>
    <w:rsid w:val="00B924C7"/>
    <w:rsid w:val="00B927F6"/>
    <w:rsid w:val="00B92824"/>
    <w:rsid w:val="00B93214"/>
    <w:rsid w:val="00B93304"/>
    <w:rsid w:val="00B93925"/>
    <w:rsid w:val="00B9398D"/>
    <w:rsid w:val="00B93DBD"/>
    <w:rsid w:val="00B93FC6"/>
    <w:rsid w:val="00B947BD"/>
    <w:rsid w:val="00B94C21"/>
    <w:rsid w:val="00B94E66"/>
    <w:rsid w:val="00B94EBE"/>
    <w:rsid w:val="00B94FB0"/>
    <w:rsid w:val="00B955EA"/>
    <w:rsid w:val="00B959F5"/>
    <w:rsid w:val="00B95D25"/>
    <w:rsid w:val="00B95D89"/>
    <w:rsid w:val="00B961D6"/>
    <w:rsid w:val="00B96668"/>
    <w:rsid w:val="00B96851"/>
    <w:rsid w:val="00B9694F"/>
    <w:rsid w:val="00B97213"/>
    <w:rsid w:val="00B975EA"/>
    <w:rsid w:val="00B97BCA"/>
    <w:rsid w:val="00B97F05"/>
    <w:rsid w:val="00BA02D6"/>
    <w:rsid w:val="00BA0417"/>
    <w:rsid w:val="00BA07BA"/>
    <w:rsid w:val="00BA07F4"/>
    <w:rsid w:val="00BA0A2A"/>
    <w:rsid w:val="00BA1A54"/>
    <w:rsid w:val="00BA1F53"/>
    <w:rsid w:val="00BA2837"/>
    <w:rsid w:val="00BA2B20"/>
    <w:rsid w:val="00BA2C95"/>
    <w:rsid w:val="00BA2FC7"/>
    <w:rsid w:val="00BA30CA"/>
    <w:rsid w:val="00BA313F"/>
    <w:rsid w:val="00BA3571"/>
    <w:rsid w:val="00BA37CA"/>
    <w:rsid w:val="00BA38DE"/>
    <w:rsid w:val="00BA3BD3"/>
    <w:rsid w:val="00BA47DE"/>
    <w:rsid w:val="00BA48EB"/>
    <w:rsid w:val="00BA4996"/>
    <w:rsid w:val="00BA53BB"/>
    <w:rsid w:val="00BA548E"/>
    <w:rsid w:val="00BA54F1"/>
    <w:rsid w:val="00BA5709"/>
    <w:rsid w:val="00BA5D95"/>
    <w:rsid w:val="00BA5F3B"/>
    <w:rsid w:val="00BA6101"/>
    <w:rsid w:val="00BA6300"/>
    <w:rsid w:val="00BA686A"/>
    <w:rsid w:val="00BA6997"/>
    <w:rsid w:val="00BA6A41"/>
    <w:rsid w:val="00BA6E92"/>
    <w:rsid w:val="00BA6F6F"/>
    <w:rsid w:val="00BA7198"/>
    <w:rsid w:val="00BA7438"/>
    <w:rsid w:val="00BA7F55"/>
    <w:rsid w:val="00BB02BC"/>
    <w:rsid w:val="00BB0574"/>
    <w:rsid w:val="00BB0CBE"/>
    <w:rsid w:val="00BB0CD0"/>
    <w:rsid w:val="00BB1BE9"/>
    <w:rsid w:val="00BB1E17"/>
    <w:rsid w:val="00BB2376"/>
    <w:rsid w:val="00BB2852"/>
    <w:rsid w:val="00BB301B"/>
    <w:rsid w:val="00BB304F"/>
    <w:rsid w:val="00BB3378"/>
    <w:rsid w:val="00BB34D0"/>
    <w:rsid w:val="00BB3A80"/>
    <w:rsid w:val="00BB3B95"/>
    <w:rsid w:val="00BB3E42"/>
    <w:rsid w:val="00BB4015"/>
    <w:rsid w:val="00BB455E"/>
    <w:rsid w:val="00BB458B"/>
    <w:rsid w:val="00BB477C"/>
    <w:rsid w:val="00BB483D"/>
    <w:rsid w:val="00BB4CB9"/>
    <w:rsid w:val="00BB51EE"/>
    <w:rsid w:val="00BB5404"/>
    <w:rsid w:val="00BB55AD"/>
    <w:rsid w:val="00BB5958"/>
    <w:rsid w:val="00BB59E1"/>
    <w:rsid w:val="00BB5A4C"/>
    <w:rsid w:val="00BB635C"/>
    <w:rsid w:val="00BB6367"/>
    <w:rsid w:val="00BB6780"/>
    <w:rsid w:val="00BB69AB"/>
    <w:rsid w:val="00BB6AE2"/>
    <w:rsid w:val="00BB6BA3"/>
    <w:rsid w:val="00BB711B"/>
    <w:rsid w:val="00BB756B"/>
    <w:rsid w:val="00BB75EF"/>
    <w:rsid w:val="00BB779F"/>
    <w:rsid w:val="00BC0072"/>
    <w:rsid w:val="00BC056F"/>
    <w:rsid w:val="00BC0687"/>
    <w:rsid w:val="00BC06CC"/>
    <w:rsid w:val="00BC0D8F"/>
    <w:rsid w:val="00BC0D98"/>
    <w:rsid w:val="00BC0E3B"/>
    <w:rsid w:val="00BC1BC4"/>
    <w:rsid w:val="00BC1C0D"/>
    <w:rsid w:val="00BC2341"/>
    <w:rsid w:val="00BC24FE"/>
    <w:rsid w:val="00BC2C0C"/>
    <w:rsid w:val="00BC36C8"/>
    <w:rsid w:val="00BC36D0"/>
    <w:rsid w:val="00BC3CF0"/>
    <w:rsid w:val="00BC532C"/>
    <w:rsid w:val="00BC5355"/>
    <w:rsid w:val="00BC5460"/>
    <w:rsid w:val="00BC58FE"/>
    <w:rsid w:val="00BC59D3"/>
    <w:rsid w:val="00BC5E83"/>
    <w:rsid w:val="00BC5F16"/>
    <w:rsid w:val="00BC600D"/>
    <w:rsid w:val="00BC62DF"/>
    <w:rsid w:val="00BC6726"/>
    <w:rsid w:val="00BC6813"/>
    <w:rsid w:val="00BC6C23"/>
    <w:rsid w:val="00BC6CF5"/>
    <w:rsid w:val="00BC6F50"/>
    <w:rsid w:val="00BC770D"/>
    <w:rsid w:val="00BC78CF"/>
    <w:rsid w:val="00BC7FC6"/>
    <w:rsid w:val="00BD0854"/>
    <w:rsid w:val="00BD0977"/>
    <w:rsid w:val="00BD0E5C"/>
    <w:rsid w:val="00BD13A3"/>
    <w:rsid w:val="00BD16D6"/>
    <w:rsid w:val="00BD282A"/>
    <w:rsid w:val="00BD2BCD"/>
    <w:rsid w:val="00BD303F"/>
    <w:rsid w:val="00BD3405"/>
    <w:rsid w:val="00BD3481"/>
    <w:rsid w:val="00BD3BFD"/>
    <w:rsid w:val="00BD3F39"/>
    <w:rsid w:val="00BD4283"/>
    <w:rsid w:val="00BD4D83"/>
    <w:rsid w:val="00BD4E40"/>
    <w:rsid w:val="00BD5005"/>
    <w:rsid w:val="00BD5318"/>
    <w:rsid w:val="00BD5B64"/>
    <w:rsid w:val="00BD5C93"/>
    <w:rsid w:val="00BD6324"/>
    <w:rsid w:val="00BD6557"/>
    <w:rsid w:val="00BD6681"/>
    <w:rsid w:val="00BD669D"/>
    <w:rsid w:val="00BD67E2"/>
    <w:rsid w:val="00BD6C16"/>
    <w:rsid w:val="00BD6DD4"/>
    <w:rsid w:val="00BD6E23"/>
    <w:rsid w:val="00BD7099"/>
    <w:rsid w:val="00BD75FF"/>
    <w:rsid w:val="00BD7C39"/>
    <w:rsid w:val="00BD7CC7"/>
    <w:rsid w:val="00BE00FC"/>
    <w:rsid w:val="00BE04F1"/>
    <w:rsid w:val="00BE068A"/>
    <w:rsid w:val="00BE07BF"/>
    <w:rsid w:val="00BE088A"/>
    <w:rsid w:val="00BE0B01"/>
    <w:rsid w:val="00BE0E76"/>
    <w:rsid w:val="00BE0FA6"/>
    <w:rsid w:val="00BE1651"/>
    <w:rsid w:val="00BE16D7"/>
    <w:rsid w:val="00BE1F35"/>
    <w:rsid w:val="00BE23F2"/>
    <w:rsid w:val="00BE3062"/>
    <w:rsid w:val="00BE3456"/>
    <w:rsid w:val="00BE3F21"/>
    <w:rsid w:val="00BE3F59"/>
    <w:rsid w:val="00BE419E"/>
    <w:rsid w:val="00BE45FC"/>
    <w:rsid w:val="00BE475C"/>
    <w:rsid w:val="00BE4AD2"/>
    <w:rsid w:val="00BE4B9C"/>
    <w:rsid w:val="00BE4C93"/>
    <w:rsid w:val="00BE4CB3"/>
    <w:rsid w:val="00BE590A"/>
    <w:rsid w:val="00BE5AC1"/>
    <w:rsid w:val="00BE608B"/>
    <w:rsid w:val="00BE6458"/>
    <w:rsid w:val="00BE659A"/>
    <w:rsid w:val="00BE65C0"/>
    <w:rsid w:val="00BE67D6"/>
    <w:rsid w:val="00BE6AC4"/>
    <w:rsid w:val="00BE6CB5"/>
    <w:rsid w:val="00BE6FB7"/>
    <w:rsid w:val="00BE704C"/>
    <w:rsid w:val="00BE7298"/>
    <w:rsid w:val="00BE72F1"/>
    <w:rsid w:val="00BE74EC"/>
    <w:rsid w:val="00BE7557"/>
    <w:rsid w:val="00BE7943"/>
    <w:rsid w:val="00BE7A58"/>
    <w:rsid w:val="00BE7F46"/>
    <w:rsid w:val="00BF02DF"/>
    <w:rsid w:val="00BF092E"/>
    <w:rsid w:val="00BF0AE8"/>
    <w:rsid w:val="00BF0BE3"/>
    <w:rsid w:val="00BF12A5"/>
    <w:rsid w:val="00BF1508"/>
    <w:rsid w:val="00BF173D"/>
    <w:rsid w:val="00BF1A28"/>
    <w:rsid w:val="00BF20B0"/>
    <w:rsid w:val="00BF26A4"/>
    <w:rsid w:val="00BF27F2"/>
    <w:rsid w:val="00BF2824"/>
    <w:rsid w:val="00BF2AC7"/>
    <w:rsid w:val="00BF2E26"/>
    <w:rsid w:val="00BF2E52"/>
    <w:rsid w:val="00BF3458"/>
    <w:rsid w:val="00BF3CFA"/>
    <w:rsid w:val="00BF3F0D"/>
    <w:rsid w:val="00BF442A"/>
    <w:rsid w:val="00BF529E"/>
    <w:rsid w:val="00BF52E9"/>
    <w:rsid w:val="00BF540B"/>
    <w:rsid w:val="00BF55A0"/>
    <w:rsid w:val="00BF5E26"/>
    <w:rsid w:val="00BF6418"/>
    <w:rsid w:val="00BF6837"/>
    <w:rsid w:val="00BF6B3E"/>
    <w:rsid w:val="00BF756B"/>
    <w:rsid w:val="00BF7698"/>
    <w:rsid w:val="00BF78C2"/>
    <w:rsid w:val="00BF7A2A"/>
    <w:rsid w:val="00BF7E16"/>
    <w:rsid w:val="00C0014D"/>
    <w:rsid w:val="00C003FB"/>
    <w:rsid w:val="00C00441"/>
    <w:rsid w:val="00C00621"/>
    <w:rsid w:val="00C009E9"/>
    <w:rsid w:val="00C00A2E"/>
    <w:rsid w:val="00C00A3B"/>
    <w:rsid w:val="00C00E93"/>
    <w:rsid w:val="00C012FD"/>
    <w:rsid w:val="00C01503"/>
    <w:rsid w:val="00C01AA3"/>
    <w:rsid w:val="00C01BDD"/>
    <w:rsid w:val="00C01D35"/>
    <w:rsid w:val="00C01DD6"/>
    <w:rsid w:val="00C01E4A"/>
    <w:rsid w:val="00C01E57"/>
    <w:rsid w:val="00C01EDF"/>
    <w:rsid w:val="00C023ED"/>
    <w:rsid w:val="00C0260F"/>
    <w:rsid w:val="00C029E8"/>
    <w:rsid w:val="00C03365"/>
    <w:rsid w:val="00C035B3"/>
    <w:rsid w:val="00C039B8"/>
    <w:rsid w:val="00C03ABD"/>
    <w:rsid w:val="00C03B73"/>
    <w:rsid w:val="00C03C30"/>
    <w:rsid w:val="00C03C6B"/>
    <w:rsid w:val="00C040B6"/>
    <w:rsid w:val="00C04270"/>
    <w:rsid w:val="00C04528"/>
    <w:rsid w:val="00C045E4"/>
    <w:rsid w:val="00C04A49"/>
    <w:rsid w:val="00C04DEB"/>
    <w:rsid w:val="00C04FF8"/>
    <w:rsid w:val="00C05050"/>
    <w:rsid w:val="00C05283"/>
    <w:rsid w:val="00C05818"/>
    <w:rsid w:val="00C05ADD"/>
    <w:rsid w:val="00C05BFF"/>
    <w:rsid w:val="00C05DA3"/>
    <w:rsid w:val="00C06084"/>
    <w:rsid w:val="00C062FA"/>
    <w:rsid w:val="00C0662D"/>
    <w:rsid w:val="00C06A2A"/>
    <w:rsid w:val="00C06FA1"/>
    <w:rsid w:val="00C06FB0"/>
    <w:rsid w:val="00C06FCB"/>
    <w:rsid w:val="00C0768D"/>
    <w:rsid w:val="00C07B95"/>
    <w:rsid w:val="00C07C75"/>
    <w:rsid w:val="00C07D08"/>
    <w:rsid w:val="00C10001"/>
    <w:rsid w:val="00C10D1E"/>
    <w:rsid w:val="00C10F89"/>
    <w:rsid w:val="00C11658"/>
    <w:rsid w:val="00C1165D"/>
    <w:rsid w:val="00C11722"/>
    <w:rsid w:val="00C11B7E"/>
    <w:rsid w:val="00C1225B"/>
    <w:rsid w:val="00C122C6"/>
    <w:rsid w:val="00C12364"/>
    <w:rsid w:val="00C12685"/>
    <w:rsid w:val="00C12E3E"/>
    <w:rsid w:val="00C12F19"/>
    <w:rsid w:val="00C132FF"/>
    <w:rsid w:val="00C1335A"/>
    <w:rsid w:val="00C1338C"/>
    <w:rsid w:val="00C139D1"/>
    <w:rsid w:val="00C13B18"/>
    <w:rsid w:val="00C13BEC"/>
    <w:rsid w:val="00C13E68"/>
    <w:rsid w:val="00C13F1D"/>
    <w:rsid w:val="00C143BB"/>
    <w:rsid w:val="00C149E0"/>
    <w:rsid w:val="00C15022"/>
    <w:rsid w:val="00C1555C"/>
    <w:rsid w:val="00C15912"/>
    <w:rsid w:val="00C15D5A"/>
    <w:rsid w:val="00C160B3"/>
    <w:rsid w:val="00C1671A"/>
    <w:rsid w:val="00C16C4B"/>
    <w:rsid w:val="00C16C63"/>
    <w:rsid w:val="00C17E90"/>
    <w:rsid w:val="00C17EEF"/>
    <w:rsid w:val="00C201D3"/>
    <w:rsid w:val="00C203E6"/>
    <w:rsid w:val="00C20C70"/>
    <w:rsid w:val="00C20D69"/>
    <w:rsid w:val="00C211E1"/>
    <w:rsid w:val="00C21372"/>
    <w:rsid w:val="00C217A5"/>
    <w:rsid w:val="00C21963"/>
    <w:rsid w:val="00C21AC1"/>
    <w:rsid w:val="00C21E0B"/>
    <w:rsid w:val="00C2207B"/>
    <w:rsid w:val="00C2238A"/>
    <w:rsid w:val="00C22CAF"/>
    <w:rsid w:val="00C22E23"/>
    <w:rsid w:val="00C2329C"/>
    <w:rsid w:val="00C23AD2"/>
    <w:rsid w:val="00C23E9F"/>
    <w:rsid w:val="00C24186"/>
    <w:rsid w:val="00C24219"/>
    <w:rsid w:val="00C243E6"/>
    <w:rsid w:val="00C244BD"/>
    <w:rsid w:val="00C2466C"/>
    <w:rsid w:val="00C24D78"/>
    <w:rsid w:val="00C24FD0"/>
    <w:rsid w:val="00C2516D"/>
    <w:rsid w:val="00C253AF"/>
    <w:rsid w:val="00C259B9"/>
    <w:rsid w:val="00C25A85"/>
    <w:rsid w:val="00C26821"/>
    <w:rsid w:val="00C2687E"/>
    <w:rsid w:val="00C26A1F"/>
    <w:rsid w:val="00C26E99"/>
    <w:rsid w:val="00C2711B"/>
    <w:rsid w:val="00C273E2"/>
    <w:rsid w:val="00C27953"/>
    <w:rsid w:val="00C2798B"/>
    <w:rsid w:val="00C27FCD"/>
    <w:rsid w:val="00C30051"/>
    <w:rsid w:val="00C30451"/>
    <w:rsid w:val="00C304A9"/>
    <w:rsid w:val="00C306BB"/>
    <w:rsid w:val="00C306D2"/>
    <w:rsid w:val="00C30C30"/>
    <w:rsid w:val="00C30E10"/>
    <w:rsid w:val="00C31120"/>
    <w:rsid w:val="00C312FE"/>
    <w:rsid w:val="00C3136D"/>
    <w:rsid w:val="00C315B5"/>
    <w:rsid w:val="00C31667"/>
    <w:rsid w:val="00C3169E"/>
    <w:rsid w:val="00C3185B"/>
    <w:rsid w:val="00C31DC9"/>
    <w:rsid w:val="00C32636"/>
    <w:rsid w:val="00C32924"/>
    <w:rsid w:val="00C32AF6"/>
    <w:rsid w:val="00C32C1B"/>
    <w:rsid w:val="00C330F7"/>
    <w:rsid w:val="00C332FC"/>
    <w:rsid w:val="00C333DE"/>
    <w:rsid w:val="00C339E3"/>
    <w:rsid w:val="00C33BA8"/>
    <w:rsid w:val="00C33D97"/>
    <w:rsid w:val="00C341B7"/>
    <w:rsid w:val="00C3425D"/>
    <w:rsid w:val="00C3435F"/>
    <w:rsid w:val="00C34379"/>
    <w:rsid w:val="00C344C8"/>
    <w:rsid w:val="00C344D5"/>
    <w:rsid w:val="00C34514"/>
    <w:rsid w:val="00C345D8"/>
    <w:rsid w:val="00C34BD2"/>
    <w:rsid w:val="00C35A8A"/>
    <w:rsid w:val="00C36098"/>
    <w:rsid w:val="00C36154"/>
    <w:rsid w:val="00C365A7"/>
    <w:rsid w:val="00C369BB"/>
    <w:rsid w:val="00C3713A"/>
    <w:rsid w:val="00C376CE"/>
    <w:rsid w:val="00C37841"/>
    <w:rsid w:val="00C37A04"/>
    <w:rsid w:val="00C37A49"/>
    <w:rsid w:val="00C37D6F"/>
    <w:rsid w:val="00C37EA7"/>
    <w:rsid w:val="00C40310"/>
    <w:rsid w:val="00C4064B"/>
    <w:rsid w:val="00C40942"/>
    <w:rsid w:val="00C40989"/>
    <w:rsid w:val="00C409CA"/>
    <w:rsid w:val="00C40B02"/>
    <w:rsid w:val="00C40B0D"/>
    <w:rsid w:val="00C4123A"/>
    <w:rsid w:val="00C4146B"/>
    <w:rsid w:val="00C414AF"/>
    <w:rsid w:val="00C41B0C"/>
    <w:rsid w:val="00C41E12"/>
    <w:rsid w:val="00C4290D"/>
    <w:rsid w:val="00C42AE7"/>
    <w:rsid w:val="00C42D67"/>
    <w:rsid w:val="00C42D70"/>
    <w:rsid w:val="00C42E40"/>
    <w:rsid w:val="00C42ED7"/>
    <w:rsid w:val="00C42F73"/>
    <w:rsid w:val="00C432EC"/>
    <w:rsid w:val="00C437C9"/>
    <w:rsid w:val="00C43953"/>
    <w:rsid w:val="00C43993"/>
    <w:rsid w:val="00C43A57"/>
    <w:rsid w:val="00C43AA2"/>
    <w:rsid w:val="00C4415C"/>
    <w:rsid w:val="00C441E9"/>
    <w:rsid w:val="00C446B3"/>
    <w:rsid w:val="00C44DD8"/>
    <w:rsid w:val="00C44EBB"/>
    <w:rsid w:val="00C4526A"/>
    <w:rsid w:val="00C452B5"/>
    <w:rsid w:val="00C4542D"/>
    <w:rsid w:val="00C4553A"/>
    <w:rsid w:val="00C455C9"/>
    <w:rsid w:val="00C45BB7"/>
    <w:rsid w:val="00C45FCB"/>
    <w:rsid w:val="00C460AD"/>
    <w:rsid w:val="00C46508"/>
    <w:rsid w:val="00C46719"/>
    <w:rsid w:val="00C468B7"/>
    <w:rsid w:val="00C468F0"/>
    <w:rsid w:val="00C46AAD"/>
    <w:rsid w:val="00C4744D"/>
    <w:rsid w:val="00C475C8"/>
    <w:rsid w:val="00C475D5"/>
    <w:rsid w:val="00C47693"/>
    <w:rsid w:val="00C4785F"/>
    <w:rsid w:val="00C4787E"/>
    <w:rsid w:val="00C4798B"/>
    <w:rsid w:val="00C47CCC"/>
    <w:rsid w:val="00C506EE"/>
    <w:rsid w:val="00C5089D"/>
    <w:rsid w:val="00C50B23"/>
    <w:rsid w:val="00C50BC6"/>
    <w:rsid w:val="00C50CE2"/>
    <w:rsid w:val="00C50FA8"/>
    <w:rsid w:val="00C510FB"/>
    <w:rsid w:val="00C51448"/>
    <w:rsid w:val="00C516A2"/>
    <w:rsid w:val="00C5253F"/>
    <w:rsid w:val="00C525AB"/>
    <w:rsid w:val="00C52745"/>
    <w:rsid w:val="00C52746"/>
    <w:rsid w:val="00C527E0"/>
    <w:rsid w:val="00C52C6B"/>
    <w:rsid w:val="00C530FE"/>
    <w:rsid w:val="00C531BF"/>
    <w:rsid w:val="00C533BF"/>
    <w:rsid w:val="00C533D6"/>
    <w:rsid w:val="00C537EC"/>
    <w:rsid w:val="00C53C7B"/>
    <w:rsid w:val="00C53EE1"/>
    <w:rsid w:val="00C5432E"/>
    <w:rsid w:val="00C54825"/>
    <w:rsid w:val="00C55456"/>
    <w:rsid w:val="00C55714"/>
    <w:rsid w:val="00C559E3"/>
    <w:rsid w:val="00C56347"/>
    <w:rsid w:val="00C565A2"/>
    <w:rsid w:val="00C5678A"/>
    <w:rsid w:val="00C56A54"/>
    <w:rsid w:val="00C56E10"/>
    <w:rsid w:val="00C56E39"/>
    <w:rsid w:val="00C56E60"/>
    <w:rsid w:val="00C56FCE"/>
    <w:rsid w:val="00C5700E"/>
    <w:rsid w:val="00C5736C"/>
    <w:rsid w:val="00C57A03"/>
    <w:rsid w:val="00C57A7C"/>
    <w:rsid w:val="00C57A8B"/>
    <w:rsid w:val="00C57C8D"/>
    <w:rsid w:val="00C57CA2"/>
    <w:rsid w:val="00C6002B"/>
    <w:rsid w:val="00C600AB"/>
    <w:rsid w:val="00C6023F"/>
    <w:rsid w:val="00C60427"/>
    <w:rsid w:val="00C60429"/>
    <w:rsid w:val="00C6062E"/>
    <w:rsid w:val="00C60731"/>
    <w:rsid w:val="00C60A93"/>
    <w:rsid w:val="00C60D79"/>
    <w:rsid w:val="00C60FBE"/>
    <w:rsid w:val="00C61495"/>
    <w:rsid w:val="00C61554"/>
    <w:rsid w:val="00C61640"/>
    <w:rsid w:val="00C61D16"/>
    <w:rsid w:val="00C61D1E"/>
    <w:rsid w:val="00C61D48"/>
    <w:rsid w:val="00C62323"/>
    <w:rsid w:val="00C62562"/>
    <w:rsid w:val="00C626E5"/>
    <w:rsid w:val="00C630F8"/>
    <w:rsid w:val="00C632A0"/>
    <w:rsid w:val="00C632EA"/>
    <w:rsid w:val="00C63342"/>
    <w:rsid w:val="00C63393"/>
    <w:rsid w:val="00C637EC"/>
    <w:rsid w:val="00C6389C"/>
    <w:rsid w:val="00C63BBE"/>
    <w:rsid w:val="00C63D2E"/>
    <w:rsid w:val="00C63D34"/>
    <w:rsid w:val="00C63D7E"/>
    <w:rsid w:val="00C6467F"/>
    <w:rsid w:val="00C64B4B"/>
    <w:rsid w:val="00C6500D"/>
    <w:rsid w:val="00C652CD"/>
    <w:rsid w:val="00C65307"/>
    <w:rsid w:val="00C65343"/>
    <w:rsid w:val="00C654E0"/>
    <w:rsid w:val="00C655C1"/>
    <w:rsid w:val="00C656B7"/>
    <w:rsid w:val="00C65F44"/>
    <w:rsid w:val="00C65F6D"/>
    <w:rsid w:val="00C65F96"/>
    <w:rsid w:val="00C661AD"/>
    <w:rsid w:val="00C661BE"/>
    <w:rsid w:val="00C6624F"/>
    <w:rsid w:val="00C662FD"/>
    <w:rsid w:val="00C6652D"/>
    <w:rsid w:val="00C66B82"/>
    <w:rsid w:val="00C66C34"/>
    <w:rsid w:val="00C66D22"/>
    <w:rsid w:val="00C66D32"/>
    <w:rsid w:val="00C66E54"/>
    <w:rsid w:val="00C6703A"/>
    <w:rsid w:val="00C6714C"/>
    <w:rsid w:val="00C67417"/>
    <w:rsid w:val="00C677CA"/>
    <w:rsid w:val="00C6782D"/>
    <w:rsid w:val="00C67DA0"/>
    <w:rsid w:val="00C67E0A"/>
    <w:rsid w:val="00C70685"/>
    <w:rsid w:val="00C715FE"/>
    <w:rsid w:val="00C71672"/>
    <w:rsid w:val="00C71BBF"/>
    <w:rsid w:val="00C720AF"/>
    <w:rsid w:val="00C72617"/>
    <w:rsid w:val="00C72A23"/>
    <w:rsid w:val="00C7387D"/>
    <w:rsid w:val="00C73C13"/>
    <w:rsid w:val="00C73DB2"/>
    <w:rsid w:val="00C74BE2"/>
    <w:rsid w:val="00C74E6C"/>
    <w:rsid w:val="00C753A8"/>
    <w:rsid w:val="00C75448"/>
    <w:rsid w:val="00C7585D"/>
    <w:rsid w:val="00C75F8B"/>
    <w:rsid w:val="00C767F8"/>
    <w:rsid w:val="00C76D62"/>
    <w:rsid w:val="00C774DF"/>
    <w:rsid w:val="00C776D8"/>
    <w:rsid w:val="00C776DE"/>
    <w:rsid w:val="00C77A8E"/>
    <w:rsid w:val="00C77EF4"/>
    <w:rsid w:val="00C80363"/>
    <w:rsid w:val="00C80604"/>
    <w:rsid w:val="00C8088F"/>
    <w:rsid w:val="00C80ADC"/>
    <w:rsid w:val="00C80CCA"/>
    <w:rsid w:val="00C80D05"/>
    <w:rsid w:val="00C80DE0"/>
    <w:rsid w:val="00C813D9"/>
    <w:rsid w:val="00C815E6"/>
    <w:rsid w:val="00C818A7"/>
    <w:rsid w:val="00C81E54"/>
    <w:rsid w:val="00C820E8"/>
    <w:rsid w:val="00C8252A"/>
    <w:rsid w:val="00C82566"/>
    <w:rsid w:val="00C828E2"/>
    <w:rsid w:val="00C829E0"/>
    <w:rsid w:val="00C82DDE"/>
    <w:rsid w:val="00C83168"/>
    <w:rsid w:val="00C83415"/>
    <w:rsid w:val="00C83C7D"/>
    <w:rsid w:val="00C84107"/>
    <w:rsid w:val="00C8434F"/>
    <w:rsid w:val="00C8480F"/>
    <w:rsid w:val="00C84932"/>
    <w:rsid w:val="00C84B9E"/>
    <w:rsid w:val="00C8528D"/>
    <w:rsid w:val="00C85935"/>
    <w:rsid w:val="00C85F0F"/>
    <w:rsid w:val="00C86275"/>
    <w:rsid w:val="00C862AD"/>
    <w:rsid w:val="00C86334"/>
    <w:rsid w:val="00C86592"/>
    <w:rsid w:val="00C867DC"/>
    <w:rsid w:val="00C87BDE"/>
    <w:rsid w:val="00C87C5F"/>
    <w:rsid w:val="00C87FB1"/>
    <w:rsid w:val="00C901F3"/>
    <w:rsid w:val="00C91043"/>
    <w:rsid w:val="00C91544"/>
    <w:rsid w:val="00C91AF6"/>
    <w:rsid w:val="00C91B5F"/>
    <w:rsid w:val="00C91B70"/>
    <w:rsid w:val="00C91BD0"/>
    <w:rsid w:val="00C9229E"/>
    <w:rsid w:val="00C92344"/>
    <w:rsid w:val="00C92510"/>
    <w:rsid w:val="00C926A1"/>
    <w:rsid w:val="00C9284C"/>
    <w:rsid w:val="00C92BE2"/>
    <w:rsid w:val="00C93936"/>
    <w:rsid w:val="00C93A70"/>
    <w:rsid w:val="00C93B94"/>
    <w:rsid w:val="00C93D5B"/>
    <w:rsid w:val="00C93E84"/>
    <w:rsid w:val="00C942E5"/>
    <w:rsid w:val="00C94926"/>
    <w:rsid w:val="00C94A72"/>
    <w:rsid w:val="00C94E97"/>
    <w:rsid w:val="00C9500D"/>
    <w:rsid w:val="00C95833"/>
    <w:rsid w:val="00C959C0"/>
    <w:rsid w:val="00C95A28"/>
    <w:rsid w:val="00C95B75"/>
    <w:rsid w:val="00C95CA8"/>
    <w:rsid w:val="00C95E8D"/>
    <w:rsid w:val="00C95EF9"/>
    <w:rsid w:val="00C95FE6"/>
    <w:rsid w:val="00C9663B"/>
    <w:rsid w:val="00C966B6"/>
    <w:rsid w:val="00C96828"/>
    <w:rsid w:val="00C96BC1"/>
    <w:rsid w:val="00C96E5F"/>
    <w:rsid w:val="00C970B9"/>
    <w:rsid w:val="00C972B0"/>
    <w:rsid w:val="00C9776F"/>
    <w:rsid w:val="00C97778"/>
    <w:rsid w:val="00C978C1"/>
    <w:rsid w:val="00C979F3"/>
    <w:rsid w:val="00C97B4F"/>
    <w:rsid w:val="00CA0259"/>
    <w:rsid w:val="00CA05A9"/>
    <w:rsid w:val="00CA0603"/>
    <w:rsid w:val="00CA0BB9"/>
    <w:rsid w:val="00CA0D53"/>
    <w:rsid w:val="00CA0DA0"/>
    <w:rsid w:val="00CA111B"/>
    <w:rsid w:val="00CA124C"/>
    <w:rsid w:val="00CA1597"/>
    <w:rsid w:val="00CA1BC2"/>
    <w:rsid w:val="00CA1C47"/>
    <w:rsid w:val="00CA1F81"/>
    <w:rsid w:val="00CA2013"/>
    <w:rsid w:val="00CA2261"/>
    <w:rsid w:val="00CA27C5"/>
    <w:rsid w:val="00CA3175"/>
    <w:rsid w:val="00CA34B4"/>
    <w:rsid w:val="00CA37D9"/>
    <w:rsid w:val="00CA460B"/>
    <w:rsid w:val="00CA4F17"/>
    <w:rsid w:val="00CA4F87"/>
    <w:rsid w:val="00CA5304"/>
    <w:rsid w:val="00CA5386"/>
    <w:rsid w:val="00CA5B7D"/>
    <w:rsid w:val="00CA61CC"/>
    <w:rsid w:val="00CA64F8"/>
    <w:rsid w:val="00CA6836"/>
    <w:rsid w:val="00CA68B3"/>
    <w:rsid w:val="00CA6C10"/>
    <w:rsid w:val="00CA6E74"/>
    <w:rsid w:val="00CA727E"/>
    <w:rsid w:val="00CA773F"/>
    <w:rsid w:val="00CA7931"/>
    <w:rsid w:val="00CA7B1C"/>
    <w:rsid w:val="00CA7E43"/>
    <w:rsid w:val="00CA7F60"/>
    <w:rsid w:val="00CB05D8"/>
    <w:rsid w:val="00CB2220"/>
    <w:rsid w:val="00CB2C3C"/>
    <w:rsid w:val="00CB2EB9"/>
    <w:rsid w:val="00CB37E4"/>
    <w:rsid w:val="00CB3A44"/>
    <w:rsid w:val="00CB3B0B"/>
    <w:rsid w:val="00CB3B56"/>
    <w:rsid w:val="00CB40CE"/>
    <w:rsid w:val="00CB46FC"/>
    <w:rsid w:val="00CB49D9"/>
    <w:rsid w:val="00CB501E"/>
    <w:rsid w:val="00CB5339"/>
    <w:rsid w:val="00CB566B"/>
    <w:rsid w:val="00CB5A29"/>
    <w:rsid w:val="00CB5B9F"/>
    <w:rsid w:val="00CB5DB8"/>
    <w:rsid w:val="00CB5E95"/>
    <w:rsid w:val="00CB6183"/>
    <w:rsid w:val="00CB6690"/>
    <w:rsid w:val="00CB6972"/>
    <w:rsid w:val="00CB6CBF"/>
    <w:rsid w:val="00CB742C"/>
    <w:rsid w:val="00CB76E3"/>
    <w:rsid w:val="00CB77E0"/>
    <w:rsid w:val="00CB7957"/>
    <w:rsid w:val="00CC041E"/>
    <w:rsid w:val="00CC04E4"/>
    <w:rsid w:val="00CC053A"/>
    <w:rsid w:val="00CC0907"/>
    <w:rsid w:val="00CC0CF9"/>
    <w:rsid w:val="00CC1431"/>
    <w:rsid w:val="00CC176E"/>
    <w:rsid w:val="00CC17CC"/>
    <w:rsid w:val="00CC1CA4"/>
    <w:rsid w:val="00CC1FA8"/>
    <w:rsid w:val="00CC278B"/>
    <w:rsid w:val="00CC27EA"/>
    <w:rsid w:val="00CC2886"/>
    <w:rsid w:val="00CC291D"/>
    <w:rsid w:val="00CC2FAE"/>
    <w:rsid w:val="00CC300A"/>
    <w:rsid w:val="00CC3169"/>
    <w:rsid w:val="00CC3441"/>
    <w:rsid w:val="00CC3635"/>
    <w:rsid w:val="00CC3867"/>
    <w:rsid w:val="00CC38B4"/>
    <w:rsid w:val="00CC3C8E"/>
    <w:rsid w:val="00CC3FD2"/>
    <w:rsid w:val="00CC4950"/>
    <w:rsid w:val="00CC4AA6"/>
    <w:rsid w:val="00CC4F54"/>
    <w:rsid w:val="00CC52B2"/>
    <w:rsid w:val="00CC532F"/>
    <w:rsid w:val="00CC57FF"/>
    <w:rsid w:val="00CC5868"/>
    <w:rsid w:val="00CC5A3F"/>
    <w:rsid w:val="00CC5C80"/>
    <w:rsid w:val="00CC5E02"/>
    <w:rsid w:val="00CC618F"/>
    <w:rsid w:val="00CC61B2"/>
    <w:rsid w:val="00CC66CD"/>
    <w:rsid w:val="00CC673D"/>
    <w:rsid w:val="00CC6C92"/>
    <w:rsid w:val="00CC6CDF"/>
    <w:rsid w:val="00CC751D"/>
    <w:rsid w:val="00CC763E"/>
    <w:rsid w:val="00CC7A4B"/>
    <w:rsid w:val="00CD01AA"/>
    <w:rsid w:val="00CD0B43"/>
    <w:rsid w:val="00CD100D"/>
    <w:rsid w:val="00CD1053"/>
    <w:rsid w:val="00CD1117"/>
    <w:rsid w:val="00CD215F"/>
    <w:rsid w:val="00CD21DD"/>
    <w:rsid w:val="00CD23D4"/>
    <w:rsid w:val="00CD2543"/>
    <w:rsid w:val="00CD2807"/>
    <w:rsid w:val="00CD285D"/>
    <w:rsid w:val="00CD28E9"/>
    <w:rsid w:val="00CD3157"/>
    <w:rsid w:val="00CD335D"/>
    <w:rsid w:val="00CD3567"/>
    <w:rsid w:val="00CD38CA"/>
    <w:rsid w:val="00CD3D21"/>
    <w:rsid w:val="00CD40F2"/>
    <w:rsid w:val="00CD4B45"/>
    <w:rsid w:val="00CD4B54"/>
    <w:rsid w:val="00CD5B86"/>
    <w:rsid w:val="00CD6610"/>
    <w:rsid w:val="00CD6EA1"/>
    <w:rsid w:val="00CD732E"/>
    <w:rsid w:val="00CD7A78"/>
    <w:rsid w:val="00CD7AF2"/>
    <w:rsid w:val="00CD7B40"/>
    <w:rsid w:val="00CD7B4A"/>
    <w:rsid w:val="00CD7BA0"/>
    <w:rsid w:val="00CD7D7B"/>
    <w:rsid w:val="00CD7F63"/>
    <w:rsid w:val="00CE00D3"/>
    <w:rsid w:val="00CE0447"/>
    <w:rsid w:val="00CE0508"/>
    <w:rsid w:val="00CE0F96"/>
    <w:rsid w:val="00CE1237"/>
    <w:rsid w:val="00CE12E6"/>
    <w:rsid w:val="00CE1937"/>
    <w:rsid w:val="00CE1A38"/>
    <w:rsid w:val="00CE1FAD"/>
    <w:rsid w:val="00CE1FF6"/>
    <w:rsid w:val="00CE21D5"/>
    <w:rsid w:val="00CE22EB"/>
    <w:rsid w:val="00CE24ED"/>
    <w:rsid w:val="00CE28EF"/>
    <w:rsid w:val="00CE2AB8"/>
    <w:rsid w:val="00CE2FB5"/>
    <w:rsid w:val="00CE3429"/>
    <w:rsid w:val="00CE35CB"/>
    <w:rsid w:val="00CE3EB9"/>
    <w:rsid w:val="00CE3EDE"/>
    <w:rsid w:val="00CE59EC"/>
    <w:rsid w:val="00CE5B5A"/>
    <w:rsid w:val="00CE5DA5"/>
    <w:rsid w:val="00CE60A1"/>
    <w:rsid w:val="00CE64F5"/>
    <w:rsid w:val="00CE78BB"/>
    <w:rsid w:val="00CE7A5A"/>
    <w:rsid w:val="00CE7D34"/>
    <w:rsid w:val="00CE7DDD"/>
    <w:rsid w:val="00CE7EC6"/>
    <w:rsid w:val="00CF051E"/>
    <w:rsid w:val="00CF06C9"/>
    <w:rsid w:val="00CF08D6"/>
    <w:rsid w:val="00CF0BA4"/>
    <w:rsid w:val="00CF1A20"/>
    <w:rsid w:val="00CF24BB"/>
    <w:rsid w:val="00CF28B5"/>
    <w:rsid w:val="00CF29DC"/>
    <w:rsid w:val="00CF2C5C"/>
    <w:rsid w:val="00CF336B"/>
    <w:rsid w:val="00CF35C1"/>
    <w:rsid w:val="00CF39E2"/>
    <w:rsid w:val="00CF3D28"/>
    <w:rsid w:val="00CF48F7"/>
    <w:rsid w:val="00CF4BC9"/>
    <w:rsid w:val="00CF4E4E"/>
    <w:rsid w:val="00CF4FE8"/>
    <w:rsid w:val="00CF5363"/>
    <w:rsid w:val="00CF5660"/>
    <w:rsid w:val="00CF5BC7"/>
    <w:rsid w:val="00CF5DBA"/>
    <w:rsid w:val="00CF5E45"/>
    <w:rsid w:val="00CF63E0"/>
    <w:rsid w:val="00CF656C"/>
    <w:rsid w:val="00CF65D5"/>
    <w:rsid w:val="00CF697B"/>
    <w:rsid w:val="00CF6BAE"/>
    <w:rsid w:val="00CF6FDA"/>
    <w:rsid w:val="00CF7005"/>
    <w:rsid w:val="00CF76F2"/>
    <w:rsid w:val="00CF788F"/>
    <w:rsid w:val="00CF7BE1"/>
    <w:rsid w:val="00CF7CED"/>
    <w:rsid w:val="00CF7DA6"/>
    <w:rsid w:val="00D00702"/>
    <w:rsid w:val="00D00781"/>
    <w:rsid w:val="00D0097E"/>
    <w:rsid w:val="00D00D4E"/>
    <w:rsid w:val="00D00D91"/>
    <w:rsid w:val="00D00FA1"/>
    <w:rsid w:val="00D01082"/>
    <w:rsid w:val="00D0139F"/>
    <w:rsid w:val="00D01407"/>
    <w:rsid w:val="00D017D5"/>
    <w:rsid w:val="00D02202"/>
    <w:rsid w:val="00D02516"/>
    <w:rsid w:val="00D025D8"/>
    <w:rsid w:val="00D027A9"/>
    <w:rsid w:val="00D02FB7"/>
    <w:rsid w:val="00D0335A"/>
    <w:rsid w:val="00D034C2"/>
    <w:rsid w:val="00D034DA"/>
    <w:rsid w:val="00D03ADD"/>
    <w:rsid w:val="00D04186"/>
    <w:rsid w:val="00D041A4"/>
    <w:rsid w:val="00D04C40"/>
    <w:rsid w:val="00D04CA4"/>
    <w:rsid w:val="00D0508B"/>
    <w:rsid w:val="00D051CE"/>
    <w:rsid w:val="00D0549B"/>
    <w:rsid w:val="00D05922"/>
    <w:rsid w:val="00D059FE"/>
    <w:rsid w:val="00D05B27"/>
    <w:rsid w:val="00D05BB8"/>
    <w:rsid w:val="00D05CCE"/>
    <w:rsid w:val="00D05D5E"/>
    <w:rsid w:val="00D066B9"/>
    <w:rsid w:val="00D06B60"/>
    <w:rsid w:val="00D06CE9"/>
    <w:rsid w:val="00D06ED7"/>
    <w:rsid w:val="00D06F9C"/>
    <w:rsid w:val="00D07472"/>
    <w:rsid w:val="00D074B6"/>
    <w:rsid w:val="00D0750B"/>
    <w:rsid w:val="00D07FC5"/>
    <w:rsid w:val="00D10375"/>
    <w:rsid w:val="00D10653"/>
    <w:rsid w:val="00D10987"/>
    <w:rsid w:val="00D10A2C"/>
    <w:rsid w:val="00D1122F"/>
    <w:rsid w:val="00D11ABA"/>
    <w:rsid w:val="00D11BF8"/>
    <w:rsid w:val="00D11CAD"/>
    <w:rsid w:val="00D12183"/>
    <w:rsid w:val="00D122D2"/>
    <w:rsid w:val="00D12555"/>
    <w:rsid w:val="00D12760"/>
    <w:rsid w:val="00D12D5A"/>
    <w:rsid w:val="00D13352"/>
    <w:rsid w:val="00D139BB"/>
    <w:rsid w:val="00D141FA"/>
    <w:rsid w:val="00D1442E"/>
    <w:rsid w:val="00D14938"/>
    <w:rsid w:val="00D14970"/>
    <w:rsid w:val="00D14C49"/>
    <w:rsid w:val="00D15173"/>
    <w:rsid w:val="00D153F7"/>
    <w:rsid w:val="00D15494"/>
    <w:rsid w:val="00D15582"/>
    <w:rsid w:val="00D15A06"/>
    <w:rsid w:val="00D15D22"/>
    <w:rsid w:val="00D161B5"/>
    <w:rsid w:val="00D1639B"/>
    <w:rsid w:val="00D167D4"/>
    <w:rsid w:val="00D169DF"/>
    <w:rsid w:val="00D16B11"/>
    <w:rsid w:val="00D172F6"/>
    <w:rsid w:val="00D17958"/>
    <w:rsid w:val="00D17B11"/>
    <w:rsid w:val="00D17DC7"/>
    <w:rsid w:val="00D17E38"/>
    <w:rsid w:val="00D17FE2"/>
    <w:rsid w:val="00D201FE"/>
    <w:rsid w:val="00D20914"/>
    <w:rsid w:val="00D20A89"/>
    <w:rsid w:val="00D20EED"/>
    <w:rsid w:val="00D20F5F"/>
    <w:rsid w:val="00D21311"/>
    <w:rsid w:val="00D21351"/>
    <w:rsid w:val="00D21BD4"/>
    <w:rsid w:val="00D21DDF"/>
    <w:rsid w:val="00D221AA"/>
    <w:rsid w:val="00D22366"/>
    <w:rsid w:val="00D2286C"/>
    <w:rsid w:val="00D228EE"/>
    <w:rsid w:val="00D22B06"/>
    <w:rsid w:val="00D22D05"/>
    <w:rsid w:val="00D22DD7"/>
    <w:rsid w:val="00D23053"/>
    <w:rsid w:val="00D23956"/>
    <w:rsid w:val="00D23A9D"/>
    <w:rsid w:val="00D24BA1"/>
    <w:rsid w:val="00D24BE3"/>
    <w:rsid w:val="00D25196"/>
    <w:rsid w:val="00D2558D"/>
    <w:rsid w:val="00D25B72"/>
    <w:rsid w:val="00D25CA2"/>
    <w:rsid w:val="00D25D13"/>
    <w:rsid w:val="00D25D92"/>
    <w:rsid w:val="00D25EC7"/>
    <w:rsid w:val="00D260E2"/>
    <w:rsid w:val="00D2614D"/>
    <w:rsid w:val="00D2684E"/>
    <w:rsid w:val="00D26947"/>
    <w:rsid w:val="00D271BB"/>
    <w:rsid w:val="00D2732D"/>
    <w:rsid w:val="00D27408"/>
    <w:rsid w:val="00D27AED"/>
    <w:rsid w:val="00D27B02"/>
    <w:rsid w:val="00D27C61"/>
    <w:rsid w:val="00D30AFE"/>
    <w:rsid w:val="00D30D6B"/>
    <w:rsid w:val="00D30F7B"/>
    <w:rsid w:val="00D315E9"/>
    <w:rsid w:val="00D3161A"/>
    <w:rsid w:val="00D3181B"/>
    <w:rsid w:val="00D31BCC"/>
    <w:rsid w:val="00D31C78"/>
    <w:rsid w:val="00D32417"/>
    <w:rsid w:val="00D32656"/>
    <w:rsid w:val="00D32E0B"/>
    <w:rsid w:val="00D32EEF"/>
    <w:rsid w:val="00D32FC1"/>
    <w:rsid w:val="00D3308F"/>
    <w:rsid w:val="00D330AA"/>
    <w:rsid w:val="00D331A6"/>
    <w:rsid w:val="00D33463"/>
    <w:rsid w:val="00D335FC"/>
    <w:rsid w:val="00D3361E"/>
    <w:rsid w:val="00D3377F"/>
    <w:rsid w:val="00D338F8"/>
    <w:rsid w:val="00D3415A"/>
    <w:rsid w:val="00D34D17"/>
    <w:rsid w:val="00D34D36"/>
    <w:rsid w:val="00D34F90"/>
    <w:rsid w:val="00D351A5"/>
    <w:rsid w:val="00D3529C"/>
    <w:rsid w:val="00D3563E"/>
    <w:rsid w:val="00D358DE"/>
    <w:rsid w:val="00D35BC9"/>
    <w:rsid w:val="00D3634A"/>
    <w:rsid w:val="00D36829"/>
    <w:rsid w:val="00D36F24"/>
    <w:rsid w:val="00D37593"/>
    <w:rsid w:val="00D37B64"/>
    <w:rsid w:val="00D402BF"/>
    <w:rsid w:val="00D403DD"/>
    <w:rsid w:val="00D40567"/>
    <w:rsid w:val="00D40B7B"/>
    <w:rsid w:val="00D40FDC"/>
    <w:rsid w:val="00D40FE1"/>
    <w:rsid w:val="00D4139A"/>
    <w:rsid w:val="00D41730"/>
    <w:rsid w:val="00D41A81"/>
    <w:rsid w:val="00D42126"/>
    <w:rsid w:val="00D427E3"/>
    <w:rsid w:val="00D428C5"/>
    <w:rsid w:val="00D42B1F"/>
    <w:rsid w:val="00D43242"/>
    <w:rsid w:val="00D43350"/>
    <w:rsid w:val="00D4358C"/>
    <w:rsid w:val="00D436C9"/>
    <w:rsid w:val="00D43ACD"/>
    <w:rsid w:val="00D43DED"/>
    <w:rsid w:val="00D440B5"/>
    <w:rsid w:val="00D4418C"/>
    <w:rsid w:val="00D4419E"/>
    <w:rsid w:val="00D44381"/>
    <w:rsid w:val="00D443B3"/>
    <w:rsid w:val="00D44960"/>
    <w:rsid w:val="00D44D85"/>
    <w:rsid w:val="00D44E32"/>
    <w:rsid w:val="00D45293"/>
    <w:rsid w:val="00D45792"/>
    <w:rsid w:val="00D45816"/>
    <w:rsid w:val="00D45E69"/>
    <w:rsid w:val="00D465EB"/>
    <w:rsid w:val="00D4675E"/>
    <w:rsid w:val="00D467B8"/>
    <w:rsid w:val="00D46C51"/>
    <w:rsid w:val="00D46DFB"/>
    <w:rsid w:val="00D46EF2"/>
    <w:rsid w:val="00D4701F"/>
    <w:rsid w:val="00D4711C"/>
    <w:rsid w:val="00D471B5"/>
    <w:rsid w:val="00D472C5"/>
    <w:rsid w:val="00D47820"/>
    <w:rsid w:val="00D47A4C"/>
    <w:rsid w:val="00D47B76"/>
    <w:rsid w:val="00D47B99"/>
    <w:rsid w:val="00D47EC0"/>
    <w:rsid w:val="00D5042F"/>
    <w:rsid w:val="00D505F2"/>
    <w:rsid w:val="00D506BC"/>
    <w:rsid w:val="00D50961"/>
    <w:rsid w:val="00D50A74"/>
    <w:rsid w:val="00D50D7A"/>
    <w:rsid w:val="00D50D88"/>
    <w:rsid w:val="00D51159"/>
    <w:rsid w:val="00D51198"/>
    <w:rsid w:val="00D51444"/>
    <w:rsid w:val="00D5162E"/>
    <w:rsid w:val="00D51A58"/>
    <w:rsid w:val="00D51B95"/>
    <w:rsid w:val="00D51EB4"/>
    <w:rsid w:val="00D52572"/>
    <w:rsid w:val="00D525F3"/>
    <w:rsid w:val="00D52670"/>
    <w:rsid w:val="00D5286E"/>
    <w:rsid w:val="00D5298D"/>
    <w:rsid w:val="00D529C8"/>
    <w:rsid w:val="00D52A25"/>
    <w:rsid w:val="00D52B56"/>
    <w:rsid w:val="00D53234"/>
    <w:rsid w:val="00D53261"/>
    <w:rsid w:val="00D53F9C"/>
    <w:rsid w:val="00D54476"/>
    <w:rsid w:val="00D546EB"/>
    <w:rsid w:val="00D548FF"/>
    <w:rsid w:val="00D54F2A"/>
    <w:rsid w:val="00D550A4"/>
    <w:rsid w:val="00D551D3"/>
    <w:rsid w:val="00D55294"/>
    <w:rsid w:val="00D55DE1"/>
    <w:rsid w:val="00D55E88"/>
    <w:rsid w:val="00D560DD"/>
    <w:rsid w:val="00D56283"/>
    <w:rsid w:val="00D5638A"/>
    <w:rsid w:val="00D56391"/>
    <w:rsid w:val="00D56747"/>
    <w:rsid w:val="00D57347"/>
    <w:rsid w:val="00D576C9"/>
    <w:rsid w:val="00D57861"/>
    <w:rsid w:val="00D57BA4"/>
    <w:rsid w:val="00D57E6E"/>
    <w:rsid w:val="00D603D4"/>
    <w:rsid w:val="00D607DE"/>
    <w:rsid w:val="00D60867"/>
    <w:rsid w:val="00D60BD5"/>
    <w:rsid w:val="00D60F21"/>
    <w:rsid w:val="00D61464"/>
    <w:rsid w:val="00D61560"/>
    <w:rsid w:val="00D61BCF"/>
    <w:rsid w:val="00D61FCC"/>
    <w:rsid w:val="00D620D0"/>
    <w:rsid w:val="00D62104"/>
    <w:rsid w:val="00D6212D"/>
    <w:rsid w:val="00D622C9"/>
    <w:rsid w:val="00D6246D"/>
    <w:rsid w:val="00D6253E"/>
    <w:rsid w:val="00D627AD"/>
    <w:rsid w:val="00D62810"/>
    <w:rsid w:val="00D62F3C"/>
    <w:rsid w:val="00D63114"/>
    <w:rsid w:val="00D633FE"/>
    <w:rsid w:val="00D635CA"/>
    <w:rsid w:val="00D635E2"/>
    <w:rsid w:val="00D63641"/>
    <w:rsid w:val="00D636B4"/>
    <w:rsid w:val="00D6379F"/>
    <w:rsid w:val="00D637A8"/>
    <w:rsid w:val="00D63A10"/>
    <w:rsid w:val="00D63E79"/>
    <w:rsid w:val="00D64296"/>
    <w:rsid w:val="00D643E9"/>
    <w:rsid w:val="00D64560"/>
    <w:rsid w:val="00D646B1"/>
    <w:rsid w:val="00D64A9C"/>
    <w:rsid w:val="00D6520D"/>
    <w:rsid w:val="00D653DF"/>
    <w:rsid w:val="00D65474"/>
    <w:rsid w:val="00D6583B"/>
    <w:rsid w:val="00D65A8A"/>
    <w:rsid w:val="00D65C4D"/>
    <w:rsid w:val="00D662D1"/>
    <w:rsid w:val="00D663E2"/>
    <w:rsid w:val="00D6645D"/>
    <w:rsid w:val="00D665AA"/>
    <w:rsid w:val="00D66629"/>
    <w:rsid w:val="00D66983"/>
    <w:rsid w:val="00D66C3D"/>
    <w:rsid w:val="00D66E28"/>
    <w:rsid w:val="00D66E7A"/>
    <w:rsid w:val="00D67193"/>
    <w:rsid w:val="00D6731C"/>
    <w:rsid w:val="00D67B8C"/>
    <w:rsid w:val="00D713A6"/>
    <w:rsid w:val="00D71768"/>
    <w:rsid w:val="00D71A84"/>
    <w:rsid w:val="00D71F1B"/>
    <w:rsid w:val="00D726C5"/>
    <w:rsid w:val="00D72CB7"/>
    <w:rsid w:val="00D72CD0"/>
    <w:rsid w:val="00D72F50"/>
    <w:rsid w:val="00D7308D"/>
    <w:rsid w:val="00D73286"/>
    <w:rsid w:val="00D73C14"/>
    <w:rsid w:val="00D74190"/>
    <w:rsid w:val="00D74FBD"/>
    <w:rsid w:val="00D7525E"/>
    <w:rsid w:val="00D75427"/>
    <w:rsid w:val="00D75AFB"/>
    <w:rsid w:val="00D75C0A"/>
    <w:rsid w:val="00D75F32"/>
    <w:rsid w:val="00D7680E"/>
    <w:rsid w:val="00D76888"/>
    <w:rsid w:val="00D76899"/>
    <w:rsid w:val="00D7689C"/>
    <w:rsid w:val="00D76936"/>
    <w:rsid w:val="00D76E03"/>
    <w:rsid w:val="00D77BAC"/>
    <w:rsid w:val="00D77EA2"/>
    <w:rsid w:val="00D80362"/>
    <w:rsid w:val="00D80666"/>
    <w:rsid w:val="00D80F9F"/>
    <w:rsid w:val="00D81042"/>
    <w:rsid w:val="00D81045"/>
    <w:rsid w:val="00D8146B"/>
    <w:rsid w:val="00D81A3A"/>
    <w:rsid w:val="00D81BB3"/>
    <w:rsid w:val="00D81BE0"/>
    <w:rsid w:val="00D81D55"/>
    <w:rsid w:val="00D81E99"/>
    <w:rsid w:val="00D82C0B"/>
    <w:rsid w:val="00D83115"/>
    <w:rsid w:val="00D83484"/>
    <w:rsid w:val="00D83EE0"/>
    <w:rsid w:val="00D8462D"/>
    <w:rsid w:val="00D84B1F"/>
    <w:rsid w:val="00D84BFA"/>
    <w:rsid w:val="00D84D1E"/>
    <w:rsid w:val="00D84D6C"/>
    <w:rsid w:val="00D84E6E"/>
    <w:rsid w:val="00D84F27"/>
    <w:rsid w:val="00D85209"/>
    <w:rsid w:val="00D85794"/>
    <w:rsid w:val="00D85863"/>
    <w:rsid w:val="00D858F6"/>
    <w:rsid w:val="00D85E35"/>
    <w:rsid w:val="00D8605E"/>
    <w:rsid w:val="00D864DB"/>
    <w:rsid w:val="00D8704B"/>
    <w:rsid w:val="00D8708A"/>
    <w:rsid w:val="00D87188"/>
    <w:rsid w:val="00D8721B"/>
    <w:rsid w:val="00D87384"/>
    <w:rsid w:val="00D87490"/>
    <w:rsid w:val="00D8790A"/>
    <w:rsid w:val="00D87B6F"/>
    <w:rsid w:val="00D87BDA"/>
    <w:rsid w:val="00D87CAD"/>
    <w:rsid w:val="00D87D8B"/>
    <w:rsid w:val="00D87EE8"/>
    <w:rsid w:val="00D90163"/>
    <w:rsid w:val="00D903A7"/>
    <w:rsid w:val="00D90571"/>
    <w:rsid w:val="00D90EB5"/>
    <w:rsid w:val="00D912B8"/>
    <w:rsid w:val="00D91386"/>
    <w:rsid w:val="00D914BC"/>
    <w:rsid w:val="00D916F9"/>
    <w:rsid w:val="00D91A2D"/>
    <w:rsid w:val="00D91BC3"/>
    <w:rsid w:val="00D91DAB"/>
    <w:rsid w:val="00D91DF7"/>
    <w:rsid w:val="00D91EB5"/>
    <w:rsid w:val="00D92068"/>
    <w:rsid w:val="00D9234E"/>
    <w:rsid w:val="00D9263F"/>
    <w:rsid w:val="00D92A56"/>
    <w:rsid w:val="00D92BF9"/>
    <w:rsid w:val="00D92D65"/>
    <w:rsid w:val="00D93286"/>
    <w:rsid w:val="00D93EFE"/>
    <w:rsid w:val="00D94013"/>
    <w:rsid w:val="00D941C2"/>
    <w:rsid w:val="00D9489F"/>
    <w:rsid w:val="00D94BE4"/>
    <w:rsid w:val="00D94D3C"/>
    <w:rsid w:val="00D95EA2"/>
    <w:rsid w:val="00D961B7"/>
    <w:rsid w:val="00D96871"/>
    <w:rsid w:val="00D96C96"/>
    <w:rsid w:val="00D972B7"/>
    <w:rsid w:val="00D973B3"/>
    <w:rsid w:val="00D979F0"/>
    <w:rsid w:val="00D97E3D"/>
    <w:rsid w:val="00DA0153"/>
    <w:rsid w:val="00DA1194"/>
    <w:rsid w:val="00DA13F3"/>
    <w:rsid w:val="00DA2385"/>
    <w:rsid w:val="00DA2989"/>
    <w:rsid w:val="00DA2C6E"/>
    <w:rsid w:val="00DA2DA7"/>
    <w:rsid w:val="00DA37E2"/>
    <w:rsid w:val="00DA3886"/>
    <w:rsid w:val="00DA3C07"/>
    <w:rsid w:val="00DA3EB4"/>
    <w:rsid w:val="00DA4035"/>
    <w:rsid w:val="00DA409D"/>
    <w:rsid w:val="00DA416D"/>
    <w:rsid w:val="00DA42CF"/>
    <w:rsid w:val="00DA4384"/>
    <w:rsid w:val="00DA4A86"/>
    <w:rsid w:val="00DA4E65"/>
    <w:rsid w:val="00DA4EA1"/>
    <w:rsid w:val="00DA55E6"/>
    <w:rsid w:val="00DA5B21"/>
    <w:rsid w:val="00DA5D88"/>
    <w:rsid w:val="00DA5EC1"/>
    <w:rsid w:val="00DA6949"/>
    <w:rsid w:val="00DA6A2F"/>
    <w:rsid w:val="00DA6C46"/>
    <w:rsid w:val="00DA6D41"/>
    <w:rsid w:val="00DA763D"/>
    <w:rsid w:val="00DA77B4"/>
    <w:rsid w:val="00DA7A43"/>
    <w:rsid w:val="00DA7AC9"/>
    <w:rsid w:val="00DA7BBB"/>
    <w:rsid w:val="00DA7F29"/>
    <w:rsid w:val="00DB0094"/>
    <w:rsid w:val="00DB00FC"/>
    <w:rsid w:val="00DB117F"/>
    <w:rsid w:val="00DB12F7"/>
    <w:rsid w:val="00DB1531"/>
    <w:rsid w:val="00DB16BA"/>
    <w:rsid w:val="00DB16E0"/>
    <w:rsid w:val="00DB1AAB"/>
    <w:rsid w:val="00DB1EB0"/>
    <w:rsid w:val="00DB212B"/>
    <w:rsid w:val="00DB249F"/>
    <w:rsid w:val="00DB27F8"/>
    <w:rsid w:val="00DB2ABF"/>
    <w:rsid w:val="00DB2D99"/>
    <w:rsid w:val="00DB30DE"/>
    <w:rsid w:val="00DB3801"/>
    <w:rsid w:val="00DB4019"/>
    <w:rsid w:val="00DB4244"/>
    <w:rsid w:val="00DB4ADB"/>
    <w:rsid w:val="00DB4D25"/>
    <w:rsid w:val="00DB558C"/>
    <w:rsid w:val="00DB5C29"/>
    <w:rsid w:val="00DB614D"/>
    <w:rsid w:val="00DB6748"/>
    <w:rsid w:val="00DB6803"/>
    <w:rsid w:val="00DB6D43"/>
    <w:rsid w:val="00DB71B0"/>
    <w:rsid w:val="00DB7365"/>
    <w:rsid w:val="00DB7588"/>
    <w:rsid w:val="00DB7842"/>
    <w:rsid w:val="00DB7C87"/>
    <w:rsid w:val="00DB7CB0"/>
    <w:rsid w:val="00DC01B1"/>
    <w:rsid w:val="00DC01FA"/>
    <w:rsid w:val="00DC024B"/>
    <w:rsid w:val="00DC0931"/>
    <w:rsid w:val="00DC0EAE"/>
    <w:rsid w:val="00DC0F05"/>
    <w:rsid w:val="00DC1274"/>
    <w:rsid w:val="00DC13C4"/>
    <w:rsid w:val="00DC1803"/>
    <w:rsid w:val="00DC1A79"/>
    <w:rsid w:val="00DC221B"/>
    <w:rsid w:val="00DC2F56"/>
    <w:rsid w:val="00DC2F8D"/>
    <w:rsid w:val="00DC30F6"/>
    <w:rsid w:val="00DC3168"/>
    <w:rsid w:val="00DC3227"/>
    <w:rsid w:val="00DC322A"/>
    <w:rsid w:val="00DC345F"/>
    <w:rsid w:val="00DC35BA"/>
    <w:rsid w:val="00DC362A"/>
    <w:rsid w:val="00DC3876"/>
    <w:rsid w:val="00DC3E25"/>
    <w:rsid w:val="00DC3E72"/>
    <w:rsid w:val="00DC3F3C"/>
    <w:rsid w:val="00DC42B4"/>
    <w:rsid w:val="00DC4637"/>
    <w:rsid w:val="00DC473E"/>
    <w:rsid w:val="00DC4D01"/>
    <w:rsid w:val="00DC594E"/>
    <w:rsid w:val="00DC5A56"/>
    <w:rsid w:val="00DC5A73"/>
    <w:rsid w:val="00DC6332"/>
    <w:rsid w:val="00DC6340"/>
    <w:rsid w:val="00DC672F"/>
    <w:rsid w:val="00DC6C1D"/>
    <w:rsid w:val="00DC7133"/>
    <w:rsid w:val="00DC7278"/>
    <w:rsid w:val="00DC73F0"/>
    <w:rsid w:val="00DC76F3"/>
    <w:rsid w:val="00DC7A83"/>
    <w:rsid w:val="00DC7A87"/>
    <w:rsid w:val="00DD0203"/>
    <w:rsid w:val="00DD0395"/>
    <w:rsid w:val="00DD0445"/>
    <w:rsid w:val="00DD047E"/>
    <w:rsid w:val="00DD078D"/>
    <w:rsid w:val="00DD0937"/>
    <w:rsid w:val="00DD0AEB"/>
    <w:rsid w:val="00DD0C73"/>
    <w:rsid w:val="00DD150A"/>
    <w:rsid w:val="00DD1708"/>
    <w:rsid w:val="00DD1744"/>
    <w:rsid w:val="00DD1798"/>
    <w:rsid w:val="00DD1985"/>
    <w:rsid w:val="00DD19FA"/>
    <w:rsid w:val="00DD1A2A"/>
    <w:rsid w:val="00DD2090"/>
    <w:rsid w:val="00DD22E5"/>
    <w:rsid w:val="00DD252C"/>
    <w:rsid w:val="00DD25EF"/>
    <w:rsid w:val="00DD26DF"/>
    <w:rsid w:val="00DD2744"/>
    <w:rsid w:val="00DD2D09"/>
    <w:rsid w:val="00DD2D37"/>
    <w:rsid w:val="00DD30C1"/>
    <w:rsid w:val="00DD360A"/>
    <w:rsid w:val="00DD3632"/>
    <w:rsid w:val="00DD45B5"/>
    <w:rsid w:val="00DD464D"/>
    <w:rsid w:val="00DD52AD"/>
    <w:rsid w:val="00DD52B9"/>
    <w:rsid w:val="00DD5562"/>
    <w:rsid w:val="00DD55B0"/>
    <w:rsid w:val="00DD63BE"/>
    <w:rsid w:val="00DD67C2"/>
    <w:rsid w:val="00DD6933"/>
    <w:rsid w:val="00DD6CF3"/>
    <w:rsid w:val="00DD6FE8"/>
    <w:rsid w:val="00DD7944"/>
    <w:rsid w:val="00DD79FE"/>
    <w:rsid w:val="00DD7F9B"/>
    <w:rsid w:val="00DD7FCC"/>
    <w:rsid w:val="00DE008A"/>
    <w:rsid w:val="00DE0658"/>
    <w:rsid w:val="00DE0A4C"/>
    <w:rsid w:val="00DE157F"/>
    <w:rsid w:val="00DE1A6E"/>
    <w:rsid w:val="00DE1C63"/>
    <w:rsid w:val="00DE1F9A"/>
    <w:rsid w:val="00DE2259"/>
    <w:rsid w:val="00DE27A2"/>
    <w:rsid w:val="00DE2CEF"/>
    <w:rsid w:val="00DE3090"/>
    <w:rsid w:val="00DE30FF"/>
    <w:rsid w:val="00DE3272"/>
    <w:rsid w:val="00DE333A"/>
    <w:rsid w:val="00DE3360"/>
    <w:rsid w:val="00DE33EB"/>
    <w:rsid w:val="00DE3F4C"/>
    <w:rsid w:val="00DE4318"/>
    <w:rsid w:val="00DE44E1"/>
    <w:rsid w:val="00DE4A66"/>
    <w:rsid w:val="00DE4BC6"/>
    <w:rsid w:val="00DE5011"/>
    <w:rsid w:val="00DE5201"/>
    <w:rsid w:val="00DE541C"/>
    <w:rsid w:val="00DE5668"/>
    <w:rsid w:val="00DE58C1"/>
    <w:rsid w:val="00DE5A4C"/>
    <w:rsid w:val="00DE61A3"/>
    <w:rsid w:val="00DE66DE"/>
    <w:rsid w:val="00DE6DAC"/>
    <w:rsid w:val="00DE6E83"/>
    <w:rsid w:val="00DE7058"/>
    <w:rsid w:val="00DE776B"/>
    <w:rsid w:val="00DE7BC8"/>
    <w:rsid w:val="00DE7FCC"/>
    <w:rsid w:val="00DF03C1"/>
    <w:rsid w:val="00DF0754"/>
    <w:rsid w:val="00DF0BBA"/>
    <w:rsid w:val="00DF0E5E"/>
    <w:rsid w:val="00DF10C6"/>
    <w:rsid w:val="00DF1191"/>
    <w:rsid w:val="00DF1364"/>
    <w:rsid w:val="00DF1573"/>
    <w:rsid w:val="00DF15E7"/>
    <w:rsid w:val="00DF19DA"/>
    <w:rsid w:val="00DF1E73"/>
    <w:rsid w:val="00DF2043"/>
    <w:rsid w:val="00DF215B"/>
    <w:rsid w:val="00DF2502"/>
    <w:rsid w:val="00DF2557"/>
    <w:rsid w:val="00DF271B"/>
    <w:rsid w:val="00DF2DDF"/>
    <w:rsid w:val="00DF331F"/>
    <w:rsid w:val="00DF3486"/>
    <w:rsid w:val="00DF35BC"/>
    <w:rsid w:val="00DF3812"/>
    <w:rsid w:val="00DF38A4"/>
    <w:rsid w:val="00DF3C74"/>
    <w:rsid w:val="00DF3E4F"/>
    <w:rsid w:val="00DF3FFB"/>
    <w:rsid w:val="00DF44CE"/>
    <w:rsid w:val="00DF4646"/>
    <w:rsid w:val="00DF46BF"/>
    <w:rsid w:val="00DF48E2"/>
    <w:rsid w:val="00DF4F20"/>
    <w:rsid w:val="00DF5093"/>
    <w:rsid w:val="00DF54DB"/>
    <w:rsid w:val="00DF573A"/>
    <w:rsid w:val="00DF582C"/>
    <w:rsid w:val="00DF5BB4"/>
    <w:rsid w:val="00DF5C37"/>
    <w:rsid w:val="00DF5D92"/>
    <w:rsid w:val="00DF6955"/>
    <w:rsid w:val="00DF6CD0"/>
    <w:rsid w:val="00DF75F6"/>
    <w:rsid w:val="00DF7845"/>
    <w:rsid w:val="00DF7E30"/>
    <w:rsid w:val="00DF7ED8"/>
    <w:rsid w:val="00E004BD"/>
    <w:rsid w:val="00E007C5"/>
    <w:rsid w:val="00E00B6D"/>
    <w:rsid w:val="00E00BFD"/>
    <w:rsid w:val="00E00CCC"/>
    <w:rsid w:val="00E011AA"/>
    <w:rsid w:val="00E015D3"/>
    <w:rsid w:val="00E01C65"/>
    <w:rsid w:val="00E01F9D"/>
    <w:rsid w:val="00E02043"/>
    <w:rsid w:val="00E02724"/>
    <w:rsid w:val="00E02783"/>
    <w:rsid w:val="00E0281B"/>
    <w:rsid w:val="00E02A4C"/>
    <w:rsid w:val="00E034D3"/>
    <w:rsid w:val="00E035E2"/>
    <w:rsid w:val="00E03802"/>
    <w:rsid w:val="00E0387E"/>
    <w:rsid w:val="00E03E3C"/>
    <w:rsid w:val="00E0525A"/>
    <w:rsid w:val="00E05A06"/>
    <w:rsid w:val="00E073AC"/>
    <w:rsid w:val="00E073E1"/>
    <w:rsid w:val="00E07843"/>
    <w:rsid w:val="00E07A60"/>
    <w:rsid w:val="00E07ED4"/>
    <w:rsid w:val="00E1001B"/>
    <w:rsid w:val="00E1021C"/>
    <w:rsid w:val="00E10398"/>
    <w:rsid w:val="00E10781"/>
    <w:rsid w:val="00E10D88"/>
    <w:rsid w:val="00E10D8F"/>
    <w:rsid w:val="00E10D93"/>
    <w:rsid w:val="00E11264"/>
    <w:rsid w:val="00E1175E"/>
    <w:rsid w:val="00E1177C"/>
    <w:rsid w:val="00E11A76"/>
    <w:rsid w:val="00E11BED"/>
    <w:rsid w:val="00E11C8C"/>
    <w:rsid w:val="00E121B9"/>
    <w:rsid w:val="00E1220D"/>
    <w:rsid w:val="00E12AA0"/>
    <w:rsid w:val="00E12C3A"/>
    <w:rsid w:val="00E1311F"/>
    <w:rsid w:val="00E132D3"/>
    <w:rsid w:val="00E13585"/>
    <w:rsid w:val="00E13701"/>
    <w:rsid w:val="00E146B6"/>
    <w:rsid w:val="00E1479E"/>
    <w:rsid w:val="00E147C6"/>
    <w:rsid w:val="00E148EF"/>
    <w:rsid w:val="00E14A9F"/>
    <w:rsid w:val="00E14AC4"/>
    <w:rsid w:val="00E151CE"/>
    <w:rsid w:val="00E1564B"/>
    <w:rsid w:val="00E15B3D"/>
    <w:rsid w:val="00E15DD0"/>
    <w:rsid w:val="00E15E00"/>
    <w:rsid w:val="00E16019"/>
    <w:rsid w:val="00E16464"/>
    <w:rsid w:val="00E1675A"/>
    <w:rsid w:val="00E16CD2"/>
    <w:rsid w:val="00E16D10"/>
    <w:rsid w:val="00E16E4F"/>
    <w:rsid w:val="00E16F62"/>
    <w:rsid w:val="00E170CC"/>
    <w:rsid w:val="00E1725C"/>
    <w:rsid w:val="00E1796D"/>
    <w:rsid w:val="00E17B15"/>
    <w:rsid w:val="00E201BF"/>
    <w:rsid w:val="00E206C5"/>
    <w:rsid w:val="00E20989"/>
    <w:rsid w:val="00E21178"/>
    <w:rsid w:val="00E21A76"/>
    <w:rsid w:val="00E21B8E"/>
    <w:rsid w:val="00E22442"/>
    <w:rsid w:val="00E22A95"/>
    <w:rsid w:val="00E22BBB"/>
    <w:rsid w:val="00E22F9A"/>
    <w:rsid w:val="00E23055"/>
    <w:rsid w:val="00E23232"/>
    <w:rsid w:val="00E233E3"/>
    <w:rsid w:val="00E2436F"/>
    <w:rsid w:val="00E243C5"/>
    <w:rsid w:val="00E245AA"/>
    <w:rsid w:val="00E2477C"/>
    <w:rsid w:val="00E25009"/>
    <w:rsid w:val="00E2569F"/>
    <w:rsid w:val="00E25CFA"/>
    <w:rsid w:val="00E25E0B"/>
    <w:rsid w:val="00E26013"/>
    <w:rsid w:val="00E26407"/>
    <w:rsid w:val="00E26A38"/>
    <w:rsid w:val="00E2708A"/>
    <w:rsid w:val="00E2723F"/>
    <w:rsid w:val="00E2730E"/>
    <w:rsid w:val="00E2741E"/>
    <w:rsid w:val="00E278A9"/>
    <w:rsid w:val="00E3015F"/>
    <w:rsid w:val="00E302BE"/>
    <w:rsid w:val="00E304EA"/>
    <w:rsid w:val="00E3085B"/>
    <w:rsid w:val="00E308FC"/>
    <w:rsid w:val="00E30D13"/>
    <w:rsid w:val="00E30DBC"/>
    <w:rsid w:val="00E30FB8"/>
    <w:rsid w:val="00E31B68"/>
    <w:rsid w:val="00E3232D"/>
    <w:rsid w:val="00E324BE"/>
    <w:rsid w:val="00E3271C"/>
    <w:rsid w:val="00E32A33"/>
    <w:rsid w:val="00E32A76"/>
    <w:rsid w:val="00E32D25"/>
    <w:rsid w:val="00E32F43"/>
    <w:rsid w:val="00E32FA1"/>
    <w:rsid w:val="00E3304D"/>
    <w:rsid w:val="00E3356A"/>
    <w:rsid w:val="00E335AE"/>
    <w:rsid w:val="00E3376C"/>
    <w:rsid w:val="00E33A25"/>
    <w:rsid w:val="00E33A5C"/>
    <w:rsid w:val="00E33A85"/>
    <w:rsid w:val="00E33D8C"/>
    <w:rsid w:val="00E3422A"/>
    <w:rsid w:val="00E348AF"/>
    <w:rsid w:val="00E35211"/>
    <w:rsid w:val="00E354AC"/>
    <w:rsid w:val="00E3570F"/>
    <w:rsid w:val="00E35EB5"/>
    <w:rsid w:val="00E35F53"/>
    <w:rsid w:val="00E36005"/>
    <w:rsid w:val="00E3641C"/>
    <w:rsid w:val="00E36955"/>
    <w:rsid w:val="00E36AEB"/>
    <w:rsid w:val="00E36CB1"/>
    <w:rsid w:val="00E36CE6"/>
    <w:rsid w:val="00E36E1C"/>
    <w:rsid w:val="00E36F55"/>
    <w:rsid w:val="00E36FB5"/>
    <w:rsid w:val="00E370A8"/>
    <w:rsid w:val="00E371A0"/>
    <w:rsid w:val="00E373BD"/>
    <w:rsid w:val="00E375D5"/>
    <w:rsid w:val="00E378CD"/>
    <w:rsid w:val="00E379C5"/>
    <w:rsid w:val="00E37F33"/>
    <w:rsid w:val="00E37F97"/>
    <w:rsid w:val="00E40498"/>
    <w:rsid w:val="00E4062A"/>
    <w:rsid w:val="00E40995"/>
    <w:rsid w:val="00E41330"/>
    <w:rsid w:val="00E41CAF"/>
    <w:rsid w:val="00E41CB1"/>
    <w:rsid w:val="00E41EE8"/>
    <w:rsid w:val="00E420E7"/>
    <w:rsid w:val="00E42136"/>
    <w:rsid w:val="00E42CE0"/>
    <w:rsid w:val="00E42F54"/>
    <w:rsid w:val="00E4312F"/>
    <w:rsid w:val="00E431EC"/>
    <w:rsid w:val="00E4351C"/>
    <w:rsid w:val="00E43741"/>
    <w:rsid w:val="00E437DF"/>
    <w:rsid w:val="00E437E1"/>
    <w:rsid w:val="00E4386B"/>
    <w:rsid w:val="00E43A06"/>
    <w:rsid w:val="00E43D72"/>
    <w:rsid w:val="00E43DB1"/>
    <w:rsid w:val="00E448F4"/>
    <w:rsid w:val="00E449BB"/>
    <w:rsid w:val="00E44EFD"/>
    <w:rsid w:val="00E44F8E"/>
    <w:rsid w:val="00E45D4F"/>
    <w:rsid w:val="00E45F2B"/>
    <w:rsid w:val="00E46645"/>
    <w:rsid w:val="00E46942"/>
    <w:rsid w:val="00E46B74"/>
    <w:rsid w:val="00E46EA5"/>
    <w:rsid w:val="00E472C0"/>
    <w:rsid w:val="00E47F55"/>
    <w:rsid w:val="00E47F8B"/>
    <w:rsid w:val="00E508DE"/>
    <w:rsid w:val="00E50D72"/>
    <w:rsid w:val="00E5124B"/>
    <w:rsid w:val="00E513F9"/>
    <w:rsid w:val="00E51486"/>
    <w:rsid w:val="00E519BD"/>
    <w:rsid w:val="00E51CA4"/>
    <w:rsid w:val="00E5220E"/>
    <w:rsid w:val="00E522AB"/>
    <w:rsid w:val="00E52520"/>
    <w:rsid w:val="00E526B5"/>
    <w:rsid w:val="00E528D1"/>
    <w:rsid w:val="00E52B16"/>
    <w:rsid w:val="00E52DB9"/>
    <w:rsid w:val="00E5339E"/>
    <w:rsid w:val="00E534AA"/>
    <w:rsid w:val="00E538E8"/>
    <w:rsid w:val="00E53DB2"/>
    <w:rsid w:val="00E53E3E"/>
    <w:rsid w:val="00E540A1"/>
    <w:rsid w:val="00E546B2"/>
    <w:rsid w:val="00E54ABE"/>
    <w:rsid w:val="00E54B17"/>
    <w:rsid w:val="00E54BB1"/>
    <w:rsid w:val="00E54CAD"/>
    <w:rsid w:val="00E54D30"/>
    <w:rsid w:val="00E54F2E"/>
    <w:rsid w:val="00E5500B"/>
    <w:rsid w:val="00E5501B"/>
    <w:rsid w:val="00E551FB"/>
    <w:rsid w:val="00E556F6"/>
    <w:rsid w:val="00E55996"/>
    <w:rsid w:val="00E55A92"/>
    <w:rsid w:val="00E55B19"/>
    <w:rsid w:val="00E55BB1"/>
    <w:rsid w:val="00E55E82"/>
    <w:rsid w:val="00E56248"/>
    <w:rsid w:val="00E56639"/>
    <w:rsid w:val="00E566AB"/>
    <w:rsid w:val="00E568BA"/>
    <w:rsid w:val="00E57579"/>
    <w:rsid w:val="00E57C24"/>
    <w:rsid w:val="00E57D42"/>
    <w:rsid w:val="00E57E9E"/>
    <w:rsid w:val="00E6033A"/>
    <w:rsid w:val="00E60511"/>
    <w:rsid w:val="00E609F0"/>
    <w:rsid w:val="00E61804"/>
    <w:rsid w:val="00E6190E"/>
    <w:rsid w:val="00E61988"/>
    <w:rsid w:val="00E61DC7"/>
    <w:rsid w:val="00E624E2"/>
    <w:rsid w:val="00E629FC"/>
    <w:rsid w:val="00E62C75"/>
    <w:rsid w:val="00E630D8"/>
    <w:rsid w:val="00E636E3"/>
    <w:rsid w:val="00E636F5"/>
    <w:rsid w:val="00E63920"/>
    <w:rsid w:val="00E63B59"/>
    <w:rsid w:val="00E63C45"/>
    <w:rsid w:val="00E63E51"/>
    <w:rsid w:val="00E64593"/>
    <w:rsid w:val="00E65450"/>
    <w:rsid w:val="00E65A01"/>
    <w:rsid w:val="00E65B5B"/>
    <w:rsid w:val="00E65C22"/>
    <w:rsid w:val="00E65C2D"/>
    <w:rsid w:val="00E65D87"/>
    <w:rsid w:val="00E65EB4"/>
    <w:rsid w:val="00E65FA4"/>
    <w:rsid w:val="00E66113"/>
    <w:rsid w:val="00E662FE"/>
    <w:rsid w:val="00E66526"/>
    <w:rsid w:val="00E66820"/>
    <w:rsid w:val="00E6694F"/>
    <w:rsid w:val="00E66A09"/>
    <w:rsid w:val="00E66E69"/>
    <w:rsid w:val="00E676A0"/>
    <w:rsid w:val="00E677C2"/>
    <w:rsid w:val="00E67800"/>
    <w:rsid w:val="00E700B4"/>
    <w:rsid w:val="00E700D1"/>
    <w:rsid w:val="00E703E8"/>
    <w:rsid w:val="00E70EC2"/>
    <w:rsid w:val="00E70FB1"/>
    <w:rsid w:val="00E7121A"/>
    <w:rsid w:val="00E71B21"/>
    <w:rsid w:val="00E72208"/>
    <w:rsid w:val="00E72C24"/>
    <w:rsid w:val="00E7317F"/>
    <w:rsid w:val="00E732E9"/>
    <w:rsid w:val="00E7341A"/>
    <w:rsid w:val="00E73421"/>
    <w:rsid w:val="00E734E3"/>
    <w:rsid w:val="00E734F0"/>
    <w:rsid w:val="00E7381A"/>
    <w:rsid w:val="00E73930"/>
    <w:rsid w:val="00E73B4C"/>
    <w:rsid w:val="00E73DD6"/>
    <w:rsid w:val="00E73EA0"/>
    <w:rsid w:val="00E73EA2"/>
    <w:rsid w:val="00E73F44"/>
    <w:rsid w:val="00E74144"/>
    <w:rsid w:val="00E741C1"/>
    <w:rsid w:val="00E74714"/>
    <w:rsid w:val="00E74C66"/>
    <w:rsid w:val="00E74DB7"/>
    <w:rsid w:val="00E74EF7"/>
    <w:rsid w:val="00E74FDA"/>
    <w:rsid w:val="00E7508E"/>
    <w:rsid w:val="00E75257"/>
    <w:rsid w:val="00E7537F"/>
    <w:rsid w:val="00E754AB"/>
    <w:rsid w:val="00E756D3"/>
    <w:rsid w:val="00E75D03"/>
    <w:rsid w:val="00E75DE9"/>
    <w:rsid w:val="00E75ED8"/>
    <w:rsid w:val="00E763EB"/>
    <w:rsid w:val="00E763F7"/>
    <w:rsid w:val="00E7656A"/>
    <w:rsid w:val="00E76B2F"/>
    <w:rsid w:val="00E76D1E"/>
    <w:rsid w:val="00E76E03"/>
    <w:rsid w:val="00E76F79"/>
    <w:rsid w:val="00E7710D"/>
    <w:rsid w:val="00E7716C"/>
    <w:rsid w:val="00E77A9A"/>
    <w:rsid w:val="00E77B62"/>
    <w:rsid w:val="00E77E51"/>
    <w:rsid w:val="00E77EEF"/>
    <w:rsid w:val="00E8007E"/>
    <w:rsid w:val="00E805ED"/>
    <w:rsid w:val="00E80C49"/>
    <w:rsid w:val="00E80FE5"/>
    <w:rsid w:val="00E81135"/>
    <w:rsid w:val="00E81681"/>
    <w:rsid w:val="00E81C00"/>
    <w:rsid w:val="00E8218C"/>
    <w:rsid w:val="00E82502"/>
    <w:rsid w:val="00E827D7"/>
    <w:rsid w:val="00E82A5F"/>
    <w:rsid w:val="00E83134"/>
    <w:rsid w:val="00E832D3"/>
    <w:rsid w:val="00E835BC"/>
    <w:rsid w:val="00E839B0"/>
    <w:rsid w:val="00E83D4C"/>
    <w:rsid w:val="00E83E2B"/>
    <w:rsid w:val="00E84992"/>
    <w:rsid w:val="00E84E65"/>
    <w:rsid w:val="00E85179"/>
    <w:rsid w:val="00E8567A"/>
    <w:rsid w:val="00E85717"/>
    <w:rsid w:val="00E857C1"/>
    <w:rsid w:val="00E85825"/>
    <w:rsid w:val="00E859CC"/>
    <w:rsid w:val="00E86060"/>
    <w:rsid w:val="00E8615C"/>
    <w:rsid w:val="00E863E3"/>
    <w:rsid w:val="00E864BA"/>
    <w:rsid w:val="00E8657B"/>
    <w:rsid w:val="00E867C0"/>
    <w:rsid w:val="00E86A88"/>
    <w:rsid w:val="00E86B60"/>
    <w:rsid w:val="00E87158"/>
    <w:rsid w:val="00E871EF"/>
    <w:rsid w:val="00E8731B"/>
    <w:rsid w:val="00E873E7"/>
    <w:rsid w:val="00E873EF"/>
    <w:rsid w:val="00E87982"/>
    <w:rsid w:val="00E87CFD"/>
    <w:rsid w:val="00E906EC"/>
    <w:rsid w:val="00E91247"/>
    <w:rsid w:val="00E9136F"/>
    <w:rsid w:val="00E917DB"/>
    <w:rsid w:val="00E91BB3"/>
    <w:rsid w:val="00E91CF9"/>
    <w:rsid w:val="00E91EE2"/>
    <w:rsid w:val="00E923F0"/>
    <w:rsid w:val="00E92C4F"/>
    <w:rsid w:val="00E92E31"/>
    <w:rsid w:val="00E934FB"/>
    <w:rsid w:val="00E935FE"/>
    <w:rsid w:val="00E9385D"/>
    <w:rsid w:val="00E93A18"/>
    <w:rsid w:val="00E93BC4"/>
    <w:rsid w:val="00E94104"/>
    <w:rsid w:val="00E9435A"/>
    <w:rsid w:val="00E9455A"/>
    <w:rsid w:val="00E9475D"/>
    <w:rsid w:val="00E94D0E"/>
    <w:rsid w:val="00E94E07"/>
    <w:rsid w:val="00E95B6E"/>
    <w:rsid w:val="00E95E04"/>
    <w:rsid w:val="00E95E4B"/>
    <w:rsid w:val="00E96190"/>
    <w:rsid w:val="00E96245"/>
    <w:rsid w:val="00E9632C"/>
    <w:rsid w:val="00E964B0"/>
    <w:rsid w:val="00E96698"/>
    <w:rsid w:val="00E96A61"/>
    <w:rsid w:val="00E97070"/>
    <w:rsid w:val="00E974AB"/>
    <w:rsid w:val="00E978DC"/>
    <w:rsid w:val="00E978FB"/>
    <w:rsid w:val="00E979EC"/>
    <w:rsid w:val="00E97BAA"/>
    <w:rsid w:val="00E97C06"/>
    <w:rsid w:val="00E97C34"/>
    <w:rsid w:val="00E97C69"/>
    <w:rsid w:val="00E97D9E"/>
    <w:rsid w:val="00E97DAC"/>
    <w:rsid w:val="00EA002A"/>
    <w:rsid w:val="00EA024B"/>
    <w:rsid w:val="00EA061E"/>
    <w:rsid w:val="00EA064B"/>
    <w:rsid w:val="00EA065A"/>
    <w:rsid w:val="00EA0665"/>
    <w:rsid w:val="00EA06BD"/>
    <w:rsid w:val="00EA0757"/>
    <w:rsid w:val="00EA095C"/>
    <w:rsid w:val="00EA0BB5"/>
    <w:rsid w:val="00EA0BCD"/>
    <w:rsid w:val="00EA0D63"/>
    <w:rsid w:val="00EA1255"/>
    <w:rsid w:val="00EA154D"/>
    <w:rsid w:val="00EA160C"/>
    <w:rsid w:val="00EA1BC4"/>
    <w:rsid w:val="00EA1C07"/>
    <w:rsid w:val="00EA2622"/>
    <w:rsid w:val="00EA29F8"/>
    <w:rsid w:val="00EA2D0D"/>
    <w:rsid w:val="00EA3118"/>
    <w:rsid w:val="00EA388F"/>
    <w:rsid w:val="00EA3916"/>
    <w:rsid w:val="00EA3B4E"/>
    <w:rsid w:val="00EA3E8C"/>
    <w:rsid w:val="00EA4992"/>
    <w:rsid w:val="00EA4F26"/>
    <w:rsid w:val="00EA4FD4"/>
    <w:rsid w:val="00EA5040"/>
    <w:rsid w:val="00EA5392"/>
    <w:rsid w:val="00EA5743"/>
    <w:rsid w:val="00EA58C0"/>
    <w:rsid w:val="00EA597A"/>
    <w:rsid w:val="00EA6735"/>
    <w:rsid w:val="00EA6825"/>
    <w:rsid w:val="00EA71D6"/>
    <w:rsid w:val="00EA77C2"/>
    <w:rsid w:val="00EB0104"/>
    <w:rsid w:val="00EB0147"/>
    <w:rsid w:val="00EB015C"/>
    <w:rsid w:val="00EB06EA"/>
    <w:rsid w:val="00EB0910"/>
    <w:rsid w:val="00EB095A"/>
    <w:rsid w:val="00EB09DD"/>
    <w:rsid w:val="00EB0C06"/>
    <w:rsid w:val="00EB178D"/>
    <w:rsid w:val="00EB1D89"/>
    <w:rsid w:val="00EB1E7C"/>
    <w:rsid w:val="00EB20E9"/>
    <w:rsid w:val="00EB2666"/>
    <w:rsid w:val="00EB267F"/>
    <w:rsid w:val="00EB26C1"/>
    <w:rsid w:val="00EB299D"/>
    <w:rsid w:val="00EB2E38"/>
    <w:rsid w:val="00EB365C"/>
    <w:rsid w:val="00EB3B2D"/>
    <w:rsid w:val="00EB3DDA"/>
    <w:rsid w:val="00EB3F9E"/>
    <w:rsid w:val="00EB4373"/>
    <w:rsid w:val="00EB4431"/>
    <w:rsid w:val="00EB548C"/>
    <w:rsid w:val="00EB6506"/>
    <w:rsid w:val="00EB667F"/>
    <w:rsid w:val="00EB67C0"/>
    <w:rsid w:val="00EB68BA"/>
    <w:rsid w:val="00EB6E88"/>
    <w:rsid w:val="00EB6F73"/>
    <w:rsid w:val="00EB7293"/>
    <w:rsid w:val="00EB76CE"/>
    <w:rsid w:val="00EB78C5"/>
    <w:rsid w:val="00EB79BE"/>
    <w:rsid w:val="00EB7CBB"/>
    <w:rsid w:val="00EB7CD4"/>
    <w:rsid w:val="00EB7D21"/>
    <w:rsid w:val="00EB7EAD"/>
    <w:rsid w:val="00EC0034"/>
    <w:rsid w:val="00EC0168"/>
    <w:rsid w:val="00EC038D"/>
    <w:rsid w:val="00EC0500"/>
    <w:rsid w:val="00EC0A7A"/>
    <w:rsid w:val="00EC0F04"/>
    <w:rsid w:val="00EC16C8"/>
    <w:rsid w:val="00EC1F5B"/>
    <w:rsid w:val="00EC1F7A"/>
    <w:rsid w:val="00EC20C3"/>
    <w:rsid w:val="00EC22FE"/>
    <w:rsid w:val="00EC2360"/>
    <w:rsid w:val="00EC2392"/>
    <w:rsid w:val="00EC2555"/>
    <w:rsid w:val="00EC276A"/>
    <w:rsid w:val="00EC2A6E"/>
    <w:rsid w:val="00EC2E65"/>
    <w:rsid w:val="00EC358F"/>
    <w:rsid w:val="00EC35EC"/>
    <w:rsid w:val="00EC374E"/>
    <w:rsid w:val="00EC3922"/>
    <w:rsid w:val="00EC3965"/>
    <w:rsid w:val="00EC3B15"/>
    <w:rsid w:val="00EC3C48"/>
    <w:rsid w:val="00EC3EBC"/>
    <w:rsid w:val="00EC4492"/>
    <w:rsid w:val="00EC489A"/>
    <w:rsid w:val="00EC4A0B"/>
    <w:rsid w:val="00EC4AE6"/>
    <w:rsid w:val="00EC4B60"/>
    <w:rsid w:val="00EC4C3A"/>
    <w:rsid w:val="00EC4DD3"/>
    <w:rsid w:val="00EC4F27"/>
    <w:rsid w:val="00EC4F30"/>
    <w:rsid w:val="00EC5847"/>
    <w:rsid w:val="00EC5FEB"/>
    <w:rsid w:val="00EC6479"/>
    <w:rsid w:val="00EC6709"/>
    <w:rsid w:val="00EC675E"/>
    <w:rsid w:val="00EC6FFD"/>
    <w:rsid w:val="00EC7657"/>
    <w:rsid w:val="00EC7856"/>
    <w:rsid w:val="00EC7A4B"/>
    <w:rsid w:val="00EC7AA0"/>
    <w:rsid w:val="00EC7AE9"/>
    <w:rsid w:val="00EC7C79"/>
    <w:rsid w:val="00ED0059"/>
    <w:rsid w:val="00ED01C4"/>
    <w:rsid w:val="00ED01FB"/>
    <w:rsid w:val="00ED0293"/>
    <w:rsid w:val="00ED0579"/>
    <w:rsid w:val="00ED0870"/>
    <w:rsid w:val="00ED0B8B"/>
    <w:rsid w:val="00ED11E0"/>
    <w:rsid w:val="00ED1579"/>
    <w:rsid w:val="00ED1819"/>
    <w:rsid w:val="00ED19FE"/>
    <w:rsid w:val="00ED1A9F"/>
    <w:rsid w:val="00ED2385"/>
    <w:rsid w:val="00ED24BD"/>
    <w:rsid w:val="00ED2749"/>
    <w:rsid w:val="00ED3A5B"/>
    <w:rsid w:val="00ED3AF2"/>
    <w:rsid w:val="00ED3C5F"/>
    <w:rsid w:val="00ED3C72"/>
    <w:rsid w:val="00ED417F"/>
    <w:rsid w:val="00ED4896"/>
    <w:rsid w:val="00ED48F1"/>
    <w:rsid w:val="00ED4EF6"/>
    <w:rsid w:val="00ED5168"/>
    <w:rsid w:val="00ED5217"/>
    <w:rsid w:val="00ED67AB"/>
    <w:rsid w:val="00ED6C0F"/>
    <w:rsid w:val="00ED6D0B"/>
    <w:rsid w:val="00ED6ED5"/>
    <w:rsid w:val="00ED6F45"/>
    <w:rsid w:val="00ED7078"/>
    <w:rsid w:val="00ED7249"/>
    <w:rsid w:val="00ED76C1"/>
    <w:rsid w:val="00ED7A35"/>
    <w:rsid w:val="00ED7C44"/>
    <w:rsid w:val="00EE02D9"/>
    <w:rsid w:val="00EE04B5"/>
    <w:rsid w:val="00EE04CF"/>
    <w:rsid w:val="00EE0988"/>
    <w:rsid w:val="00EE0B5F"/>
    <w:rsid w:val="00EE186F"/>
    <w:rsid w:val="00EE1BD4"/>
    <w:rsid w:val="00EE1DFA"/>
    <w:rsid w:val="00EE24C7"/>
    <w:rsid w:val="00EE2653"/>
    <w:rsid w:val="00EE32B1"/>
    <w:rsid w:val="00EE34EF"/>
    <w:rsid w:val="00EE3A9A"/>
    <w:rsid w:val="00EE3B9E"/>
    <w:rsid w:val="00EE3BD1"/>
    <w:rsid w:val="00EE3D1A"/>
    <w:rsid w:val="00EE3DAE"/>
    <w:rsid w:val="00EE3FE8"/>
    <w:rsid w:val="00EE4214"/>
    <w:rsid w:val="00EE460E"/>
    <w:rsid w:val="00EE4999"/>
    <w:rsid w:val="00EE4BA2"/>
    <w:rsid w:val="00EE51BB"/>
    <w:rsid w:val="00EE58E2"/>
    <w:rsid w:val="00EE5FD5"/>
    <w:rsid w:val="00EE63FB"/>
    <w:rsid w:val="00EE64A8"/>
    <w:rsid w:val="00EE6A17"/>
    <w:rsid w:val="00EE6DF4"/>
    <w:rsid w:val="00EE6FD8"/>
    <w:rsid w:val="00EE72FB"/>
    <w:rsid w:val="00EE7965"/>
    <w:rsid w:val="00EE7D97"/>
    <w:rsid w:val="00EE7F7E"/>
    <w:rsid w:val="00EF01CE"/>
    <w:rsid w:val="00EF0303"/>
    <w:rsid w:val="00EF0702"/>
    <w:rsid w:val="00EF0A54"/>
    <w:rsid w:val="00EF0AFC"/>
    <w:rsid w:val="00EF0C42"/>
    <w:rsid w:val="00EF2029"/>
    <w:rsid w:val="00EF22E1"/>
    <w:rsid w:val="00EF2E45"/>
    <w:rsid w:val="00EF3231"/>
    <w:rsid w:val="00EF369D"/>
    <w:rsid w:val="00EF377F"/>
    <w:rsid w:val="00EF382E"/>
    <w:rsid w:val="00EF3838"/>
    <w:rsid w:val="00EF3918"/>
    <w:rsid w:val="00EF39CE"/>
    <w:rsid w:val="00EF3E52"/>
    <w:rsid w:val="00EF4188"/>
    <w:rsid w:val="00EF44C0"/>
    <w:rsid w:val="00EF4646"/>
    <w:rsid w:val="00EF46D7"/>
    <w:rsid w:val="00EF49F3"/>
    <w:rsid w:val="00EF4A66"/>
    <w:rsid w:val="00EF4F99"/>
    <w:rsid w:val="00EF50ED"/>
    <w:rsid w:val="00EF5229"/>
    <w:rsid w:val="00EF58A5"/>
    <w:rsid w:val="00EF5C1B"/>
    <w:rsid w:val="00EF5D99"/>
    <w:rsid w:val="00EF5EBF"/>
    <w:rsid w:val="00EF5FAA"/>
    <w:rsid w:val="00EF60AF"/>
    <w:rsid w:val="00EF69DA"/>
    <w:rsid w:val="00EF6CE9"/>
    <w:rsid w:val="00EF703F"/>
    <w:rsid w:val="00EF7071"/>
    <w:rsid w:val="00EF723C"/>
    <w:rsid w:val="00EF7656"/>
    <w:rsid w:val="00EF78A6"/>
    <w:rsid w:val="00EF7F3F"/>
    <w:rsid w:val="00EF7FE0"/>
    <w:rsid w:val="00F00048"/>
    <w:rsid w:val="00F00170"/>
    <w:rsid w:val="00F00335"/>
    <w:rsid w:val="00F00C7C"/>
    <w:rsid w:val="00F00D95"/>
    <w:rsid w:val="00F00EA6"/>
    <w:rsid w:val="00F015CE"/>
    <w:rsid w:val="00F01778"/>
    <w:rsid w:val="00F01CFB"/>
    <w:rsid w:val="00F01E64"/>
    <w:rsid w:val="00F020EF"/>
    <w:rsid w:val="00F02605"/>
    <w:rsid w:val="00F029F3"/>
    <w:rsid w:val="00F02D39"/>
    <w:rsid w:val="00F02E13"/>
    <w:rsid w:val="00F030A1"/>
    <w:rsid w:val="00F032A6"/>
    <w:rsid w:val="00F03998"/>
    <w:rsid w:val="00F04193"/>
    <w:rsid w:val="00F044A5"/>
    <w:rsid w:val="00F044C5"/>
    <w:rsid w:val="00F045EB"/>
    <w:rsid w:val="00F049FE"/>
    <w:rsid w:val="00F04B4D"/>
    <w:rsid w:val="00F04D24"/>
    <w:rsid w:val="00F04E02"/>
    <w:rsid w:val="00F05090"/>
    <w:rsid w:val="00F051E0"/>
    <w:rsid w:val="00F0538B"/>
    <w:rsid w:val="00F05550"/>
    <w:rsid w:val="00F0581D"/>
    <w:rsid w:val="00F058BC"/>
    <w:rsid w:val="00F05C3F"/>
    <w:rsid w:val="00F06380"/>
    <w:rsid w:val="00F06A65"/>
    <w:rsid w:val="00F06FD1"/>
    <w:rsid w:val="00F070A1"/>
    <w:rsid w:val="00F0743A"/>
    <w:rsid w:val="00F074E4"/>
    <w:rsid w:val="00F0793D"/>
    <w:rsid w:val="00F07967"/>
    <w:rsid w:val="00F07976"/>
    <w:rsid w:val="00F07A51"/>
    <w:rsid w:val="00F07BF6"/>
    <w:rsid w:val="00F105CB"/>
    <w:rsid w:val="00F10D1E"/>
    <w:rsid w:val="00F10E5A"/>
    <w:rsid w:val="00F10F1D"/>
    <w:rsid w:val="00F10FDF"/>
    <w:rsid w:val="00F11639"/>
    <w:rsid w:val="00F11884"/>
    <w:rsid w:val="00F11BC4"/>
    <w:rsid w:val="00F11F9F"/>
    <w:rsid w:val="00F12299"/>
    <w:rsid w:val="00F12491"/>
    <w:rsid w:val="00F12A10"/>
    <w:rsid w:val="00F13002"/>
    <w:rsid w:val="00F13008"/>
    <w:rsid w:val="00F13447"/>
    <w:rsid w:val="00F13640"/>
    <w:rsid w:val="00F1384F"/>
    <w:rsid w:val="00F13888"/>
    <w:rsid w:val="00F139EB"/>
    <w:rsid w:val="00F13B1E"/>
    <w:rsid w:val="00F13B21"/>
    <w:rsid w:val="00F1457B"/>
    <w:rsid w:val="00F14946"/>
    <w:rsid w:val="00F149AB"/>
    <w:rsid w:val="00F14AF9"/>
    <w:rsid w:val="00F15441"/>
    <w:rsid w:val="00F156E9"/>
    <w:rsid w:val="00F15A52"/>
    <w:rsid w:val="00F15BE8"/>
    <w:rsid w:val="00F15C16"/>
    <w:rsid w:val="00F15C74"/>
    <w:rsid w:val="00F15C81"/>
    <w:rsid w:val="00F16851"/>
    <w:rsid w:val="00F16AFF"/>
    <w:rsid w:val="00F17560"/>
    <w:rsid w:val="00F178AB"/>
    <w:rsid w:val="00F17A10"/>
    <w:rsid w:val="00F17FB7"/>
    <w:rsid w:val="00F20460"/>
    <w:rsid w:val="00F208F5"/>
    <w:rsid w:val="00F21A96"/>
    <w:rsid w:val="00F21B33"/>
    <w:rsid w:val="00F21DDA"/>
    <w:rsid w:val="00F221D4"/>
    <w:rsid w:val="00F221DC"/>
    <w:rsid w:val="00F223F4"/>
    <w:rsid w:val="00F224DD"/>
    <w:rsid w:val="00F22971"/>
    <w:rsid w:val="00F22A48"/>
    <w:rsid w:val="00F22B53"/>
    <w:rsid w:val="00F22BD0"/>
    <w:rsid w:val="00F231D4"/>
    <w:rsid w:val="00F232FD"/>
    <w:rsid w:val="00F23420"/>
    <w:rsid w:val="00F234C2"/>
    <w:rsid w:val="00F2350B"/>
    <w:rsid w:val="00F2370B"/>
    <w:rsid w:val="00F23939"/>
    <w:rsid w:val="00F23F5D"/>
    <w:rsid w:val="00F24112"/>
    <w:rsid w:val="00F24FF9"/>
    <w:rsid w:val="00F2508E"/>
    <w:rsid w:val="00F25495"/>
    <w:rsid w:val="00F2585D"/>
    <w:rsid w:val="00F258AD"/>
    <w:rsid w:val="00F25E0F"/>
    <w:rsid w:val="00F26462"/>
    <w:rsid w:val="00F268F4"/>
    <w:rsid w:val="00F26DC5"/>
    <w:rsid w:val="00F27316"/>
    <w:rsid w:val="00F30228"/>
    <w:rsid w:val="00F302BB"/>
    <w:rsid w:val="00F30894"/>
    <w:rsid w:val="00F30B70"/>
    <w:rsid w:val="00F30CEE"/>
    <w:rsid w:val="00F3122A"/>
    <w:rsid w:val="00F313AB"/>
    <w:rsid w:val="00F3140D"/>
    <w:rsid w:val="00F314D4"/>
    <w:rsid w:val="00F31A81"/>
    <w:rsid w:val="00F31B17"/>
    <w:rsid w:val="00F31B41"/>
    <w:rsid w:val="00F32AEE"/>
    <w:rsid w:val="00F32CD4"/>
    <w:rsid w:val="00F32CFC"/>
    <w:rsid w:val="00F33093"/>
    <w:rsid w:val="00F33602"/>
    <w:rsid w:val="00F33628"/>
    <w:rsid w:val="00F33925"/>
    <w:rsid w:val="00F33F14"/>
    <w:rsid w:val="00F33FE2"/>
    <w:rsid w:val="00F340EB"/>
    <w:rsid w:val="00F34534"/>
    <w:rsid w:val="00F34E6B"/>
    <w:rsid w:val="00F350CC"/>
    <w:rsid w:val="00F35391"/>
    <w:rsid w:val="00F3554B"/>
    <w:rsid w:val="00F35759"/>
    <w:rsid w:val="00F3609E"/>
    <w:rsid w:val="00F364E8"/>
    <w:rsid w:val="00F3666A"/>
    <w:rsid w:val="00F3698E"/>
    <w:rsid w:val="00F36D3B"/>
    <w:rsid w:val="00F36DA9"/>
    <w:rsid w:val="00F37247"/>
    <w:rsid w:val="00F3741D"/>
    <w:rsid w:val="00F37A88"/>
    <w:rsid w:val="00F37E7E"/>
    <w:rsid w:val="00F400D7"/>
    <w:rsid w:val="00F40132"/>
    <w:rsid w:val="00F401DD"/>
    <w:rsid w:val="00F40209"/>
    <w:rsid w:val="00F40356"/>
    <w:rsid w:val="00F4045C"/>
    <w:rsid w:val="00F405C3"/>
    <w:rsid w:val="00F40AD1"/>
    <w:rsid w:val="00F40E7A"/>
    <w:rsid w:val="00F4130B"/>
    <w:rsid w:val="00F415A0"/>
    <w:rsid w:val="00F41751"/>
    <w:rsid w:val="00F41796"/>
    <w:rsid w:val="00F417B7"/>
    <w:rsid w:val="00F41903"/>
    <w:rsid w:val="00F419B6"/>
    <w:rsid w:val="00F41DAC"/>
    <w:rsid w:val="00F41F07"/>
    <w:rsid w:val="00F4215B"/>
    <w:rsid w:val="00F4228F"/>
    <w:rsid w:val="00F4243C"/>
    <w:rsid w:val="00F4255C"/>
    <w:rsid w:val="00F42940"/>
    <w:rsid w:val="00F42A89"/>
    <w:rsid w:val="00F42ED6"/>
    <w:rsid w:val="00F43033"/>
    <w:rsid w:val="00F43107"/>
    <w:rsid w:val="00F43CC6"/>
    <w:rsid w:val="00F441FF"/>
    <w:rsid w:val="00F44744"/>
    <w:rsid w:val="00F448A0"/>
    <w:rsid w:val="00F44B56"/>
    <w:rsid w:val="00F45068"/>
    <w:rsid w:val="00F4535F"/>
    <w:rsid w:val="00F457B1"/>
    <w:rsid w:val="00F458E9"/>
    <w:rsid w:val="00F45B8D"/>
    <w:rsid w:val="00F46248"/>
    <w:rsid w:val="00F464BB"/>
    <w:rsid w:val="00F46975"/>
    <w:rsid w:val="00F46C71"/>
    <w:rsid w:val="00F46D90"/>
    <w:rsid w:val="00F46EDA"/>
    <w:rsid w:val="00F47012"/>
    <w:rsid w:val="00F472A3"/>
    <w:rsid w:val="00F47681"/>
    <w:rsid w:val="00F47D06"/>
    <w:rsid w:val="00F502DF"/>
    <w:rsid w:val="00F50983"/>
    <w:rsid w:val="00F50D2B"/>
    <w:rsid w:val="00F512C8"/>
    <w:rsid w:val="00F51B66"/>
    <w:rsid w:val="00F51BE4"/>
    <w:rsid w:val="00F521C8"/>
    <w:rsid w:val="00F5220D"/>
    <w:rsid w:val="00F52653"/>
    <w:rsid w:val="00F52CC2"/>
    <w:rsid w:val="00F52DEF"/>
    <w:rsid w:val="00F52FA3"/>
    <w:rsid w:val="00F53632"/>
    <w:rsid w:val="00F536A7"/>
    <w:rsid w:val="00F53BD2"/>
    <w:rsid w:val="00F53D8F"/>
    <w:rsid w:val="00F53E82"/>
    <w:rsid w:val="00F53F0D"/>
    <w:rsid w:val="00F53F17"/>
    <w:rsid w:val="00F5488F"/>
    <w:rsid w:val="00F54CAC"/>
    <w:rsid w:val="00F54CD2"/>
    <w:rsid w:val="00F54FAA"/>
    <w:rsid w:val="00F551C3"/>
    <w:rsid w:val="00F553AD"/>
    <w:rsid w:val="00F55549"/>
    <w:rsid w:val="00F55A15"/>
    <w:rsid w:val="00F55F4A"/>
    <w:rsid w:val="00F55F7E"/>
    <w:rsid w:val="00F56066"/>
    <w:rsid w:val="00F5621D"/>
    <w:rsid w:val="00F56622"/>
    <w:rsid w:val="00F56838"/>
    <w:rsid w:val="00F56F7A"/>
    <w:rsid w:val="00F56F98"/>
    <w:rsid w:val="00F57029"/>
    <w:rsid w:val="00F571D0"/>
    <w:rsid w:val="00F57244"/>
    <w:rsid w:val="00F57491"/>
    <w:rsid w:val="00F576A1"/>
    <w:rsid w:val="00F5778A"/>
    <w:rsid w:val="00F577AA"/>
    <w:rsid w:val="00F57C24"/>
    <w:rsid w:val="00F57FC7"/>
    <w:rsid w:val="00F60018"/>
    <w:rsid w:val="00F60036"/>
    <w:rsid w:val="00F6010F"/>
    <w:rsid w:val="00F60206"/>
    <w:rsid w:val="00F602C9"/>
    <w:rsid w:val="00F602EC"/>
    <w:rsid w:val="00F6049F"/>
    <w:rsid w:val="00F60652"/>
    <w:rsid w:val="00F60D5B"/>
    <w:rsid w:val="00F6127D"/>
    <w:rsid w:val="00F617CF"/>
    <w:rsid w:val="00F6192E"/>
    <w:rsid w:val="00F61EA2"/>
    <w:rsid w:val="00F622C0"/>
    <w:rsid w:val="00F625D6"/>
    <w:rsid w:val="00F62B5D"/>
    <w:rsid w:val="00F63331"/>
    <w:rsid w:val="00F63650"/>
    <w:rsid w:val="00F63659"/>
    <w:rsid w:val="00F639A7"/>
    <w:rsid w:val="00F63E0B"/>
    <w:rsid w:val="00F63F01"/>
    <w:rsid w:val="00F6416D"/>
    <w:rsid w:val="00F64176"/>
    <w:rsid w:val="00F644E3"/>
    <w:rsid w:val="00F64A9E"/>
    <w:rsid w:val="00F64B61"/>
    <w:rsid w:val="00F64DDD"/>
    <w:rsid w:val="00F64DEA"/>
    <w:rsid w:val="00F64F37"/>
    <w:rsid w:val="00F652E7"/>
    <w:rsid w:val="00F65752"/>
    <w:rsid w:val="00F658CA"/>
    <w:rsid w:val="00F659F3"/>
    <w:rsid w:val="00F65CD6"/>
    <w:rsid w:val="00F661B2"/>
    <w:rsid w:val="00F663AE"/>
    <w:rsid w:val="00F66949"/>
    <w:rsid w:val="00F66B8A"/>
    <w:rsid w:val="00F66C77"/>
    <w:rsid w:val="00F66CAC"/>
    <w:rsid w:val="00F66FF5"/>
    <w:rsid w:val="00F6778D"/>
    <w:rsid w:val="00F67B91"/>
    <w:rsid w:val="00F67C0D"/>
    <w:rsid w:val="00F67E23"/>
    <w:rsid w:val="00F70007"/>
    <w:rsid w:val="00F70100"/>
    <w:rsid w:val="00F70981"/>
    <w:rsid w:val="00F7146A"/>
    <w:rsid w:val="00F714A8"/>
    <w:rsid w:val="00F7150F"/>
    <w:rsid w:val="00F717C4"/>
    <w:rsid w:val="00F718EE"/>
    <w:rsid w:val="00F71931"/>
    <w:rsid w:val="00F71E46"/>
    <w:rsid w:val="00F722FD"/>
    <w:rsid w:val="00F7298D"/>
    <w:rsid w:val="00F72A16"/>
    <w:rsid w:val="00F72C67"/>
    <w:rsid w:val="00F733C0"/>
    <w:rsid w:val="00F73549"/>
    <w:rsid w:val="00F7391D"/>
    <w:rsid w:val="00F74078"/>
    <w:rsid w:val="00F747D8"/>
    <w:rsid w:val="00F74A04"/>
    <w:rsid w:val="00F74E55"/>
    <w:rsid w:val="00F75ADB"/>
    <w:rsid w:val="00F75AE0"/>
    <w:rsid w:val="00F7602E"/>
    <w:rsid w:val="00F7668B"/>
    <w:rsid w:val="00F76E66"/>
    <w:rsid w:val="00F77366"/>
    <w:rsid w:val="00F7753F"/>
    <w:rsid w:val="00F7771B"/>
    <w:rsid w:val="00F777C9"/>
    <w:rsid w:val="00F778A9"/>
    <w:rsid w:val="00F8009C"/>
    <w:rsid w:val="00F80891"/>
    <w:rsid w:val="00F8094F"/>
    <w:rsid w:val="00F80CD1"/>
    <w:rsid w:val="00F80CF1"/>
    <w:rsid w:val="00F81119"/>
    <w:rsid w:val="00F811B8"/>
    <w:rsid w:val="00F81379"/>
    <w:rsid w:val="00F8157E"/>
    <w:rsid w:val="00F816ED"/>
    <w:rsid w:val="00F81BA8"/>
    <w:rsid w:val="00F82A99"/>
    <w:rsid w:val="00F82BDB"/>
    <w:rsid w:val="00F82FD9"/>
    <w:rsid w:val="00F8306E"/>
    <w:rsid w:val="00F831F2"/>
    <w:rsid w:val="00F83BCD"/>
    <w:rsid w:val="00F83C3D"/>
    <w:rsid w:val="00F83D2B"/>
    <w:rsid w:val="00F841F8"/>
    <w:rsid w:val="00F847D0"/>
    <w:rsid w:val="00F84D73"/>
    <w:rsid w:val="00F84E94"/>
    <w:rsid w:val="00F859C4"/>
    <w:rsid w:val="00F85B9F"/>
    <w:rsid w:val="00F861ED"/>
    <w:rsid w:val="00F86697"/>
    <w:rsid w:val="00F86848"/>
    <w:rsid w:val="00F86A87"/>
    <w:rsid w:val="00F86B2C"/>
    <w:rsid w:val="00F86BE3"/>
    <w:rsid w:val="00F87104"/>
    <w:rsid w:val="00F871E1"/>
    <w:rsid w:val="00F87B2F"/>
    <w:rsid w:val="00F87BD9"/>
    <w:rsid w:val="00F87FC3"/>
    <w:rsid w:val="00F90273"/>
    <w:rsid w:val="00F90978"/>
    <w:rsid w:val="00F910A0"/>
    <w:rsid w:val="00F9124F"/>
    <w:rsid w:val="00F924EC"/>
    <w:rsid w:val="00F92566"/>
    <w:rsid w:val="00F9293B"/>
    <w:rsid w:val="00F92A65"/>
    <w:rsid w:val="00F92A91"/>
    <w:rsid w:val="00F93366"/>
    <w:rsid w:val="00F93471"/>
    <w:rsid w:val="00F9363A"/>
    <w:rsid w:val="00F9398B"/>
    <w:rsid w:val="00F93CAE"/>
    <w:rsid w:val="00F94176"/>
    <w:rsid w:val="00F941E9"/>
    <w:rsid w:val="00F94610"/>
    <w:rsid w:val="00F947DD"/>
    <w:rsid w:val="00F94858"/>
    <w:rsid w:val="00F94EC1"/>
    <w:rsid w:val="00F951FA"/>
    <w:rsid w:val="00F9572C"/>
    <w:rsid w:val="00F96055"/>
    <w:rsid w:val="00F9629C"/>
    <w:rsid w:val="00F96387"/>
    <w:rsid w:val="00F96455"/>
    <w:rsid w:val="00F965B5"/>
    <w:rsid w:val="00F96643"/>
    <w:rsid w:val="00F966AE"/>
    <w:rsid w:val="00F967AF"/>
    <w:rsid w:val="00F967E3"/>
    <w:rsid w:val="00F971B4"/>
    <w:rsid w:val="00F973D8"/>
    <w:rsid w:val="00F979BA"/>
    <w:rsid w:val="00F97B4B"/>
    <w:rsid w:val="00F97DF9"/>
    <w:rsid w:val="00FA0206"/>
    <w:rsid w:val="00FA029D"/>
    <w:rsid w:val="00FA05EF"/>
    <w:rsid w:val="00FA070C"/>
    <w:rsid w:val="00FA0744"/>
    <w:rsid w:val="00FA0894"/>
    <w:rsid w:val="00FA09EB"/>
    <w:rsid w:val="00FA0BA7"/>
    <w:rsid w:val="00FA1377"/>
    <w:rsid w:val="00FA1452"/>
    <w:rsid w:val="00FA1699"/>
    <w:rsid w:val="00FA1823"/>
    <w:rsid w:val="00FA1C00"/>
    <w:rsid w:val="00FA1C8E"/>
    <w:rsid w:val="00FA2356"/>
    <w:rsid w:val="00FA2368"/>
    <w:rsid w:val="00FA2448"/>
    <w:rsid w:val="00FA28B8"/>
    <w:rsid w:val="00FA2F76"/>
    <w:rsid w:val="00FA334F"/>
    <w:rsid w:val="00FA3704"/>
    <w:rsid w:val="00FA37F0"/>
    <w:rsid w:val="00FA3E80"/>
    <w:rsid w:val="00FA3F01"/>
    <w:rsid w:val="00FA3F6D"/>
    <w:rsid w:val="00FA4065"/>
    <w:rsid w:val="00FA4668"/>
    <w:rsid w:val="00FA4776"/>
    <w:rsid w:val="00FA49B0"/>
    <w:rsid w:val="00FA4B19"/>
    <w:rsid w:val="00FA4C19"/>
    <w:rsid w:val="00FA4C1F"/>
    <w:rsid w:val="00FA4EAD"/>
    <w:rsid w:val="00FA5446"/>
    <w:rsid w:val="00FA5C25"/>
    <w:rsid w:val="00FA5D15"/>
    <w:rsid w:val="00FA63C0"/>
    <w:rsid w:val="00FA63D6"/>
    <w:rsid w:val="00FA6737"/>
    <w:rsid w:val="00FA6C7A"/>
    <w:rsid w:val="00FA7126"/>
    <w:rsid w:val="00FA746C"/>
    <w:rsid w:val="00FA74E2"/>
    <w:rsid w:val="00FA77E5"/>
    <w:rsid w:val="00FA7B33"/>
    <w:rsid w:val="00FA7C43"/>
    <w:rsid w:val="00FA7DFC"/>
    <w:rsid w:val="00FA7EF3"/>
    <w:rsid w:val="00FA7F51"/>
    <w:rsid w:val="00FA7F8A"/>
    <w:rsid w:val="00FA7FD6"/>
    <w:rsid w:val="00FB0B20"/>
    <w:rsid w:val="00FB0BC9"/>
    <w:rsid w:val="00FB0CD6"/>
    <w:rsid w:val="00FB0CE2"/>
    <w:rsid w:val="00FB0EED"/>
    <w:rsid w:val="00FB10FB"/>
    <w:rsid w:val="00FB1283"/>
    <w:rsid w:val="00FB1479"/>
    <w:rsid w:val="00FB15B5"/>
    <w:rsid w:val="00FB165A"/>
    <w:rsid w:val="00FB1912"/>
    <w:rsid w:val="00FB2136"/>
    <w:rsid w:val="00FB236D"/>
    <w:rsid w:val="00FB3022"/>
    <w:rsid w:val="00FB32CF"/>
    <w:rsid w:val="00FB3440"/>
    <w:rsid w:val="00FB3756"/>
    <w:rsid w:val="00FB3D67"/>
    <w:rsid w:val="00FB431C"/>
    <w:rsid w:val="00FB49F1"/>
    <w:rsid w:val="00FB4D90"/>
    <w:rsid w:val="00FB540D"/>
    <w:rsid w:val="00FB5440"/>
    <w:rsid w:val="00FB59A9"/>
    <w:rsid w:val="00FB5F65"/>
    <w:rsid w:val="00FB6262"/>
    <w:rsid w:val="00FB649B"/>
    <w:rsid w:val="00FB64DC"/>
    <w:rsid w:val="00FB6A1A"/>
    <w:rsid w:val="00FB6C65"/>
    <w:rsid w:val="00FB6E74"/>
    <w:rsid w:val="00FB7236"/>
    <w:rsid w:val="00FB7265"/>
    <w:rsid w:val="00FB7476"/>
    <w:rsid w:val="00FB7733"/>
    <w:rsid w:val="00FB7D86"/>
    <w:rsid w:val="00FB7F71"/>
    <w:rsid w:val="00FC0208"/>
    <w:rsid w:val="00FC026C"/>
    <w:rsid w:val="00FC040C"/>
    <w:rsid w:val="00FC078C"/>
    <w:rsid w:val="00FC0A5E"/>
    <w:rsid w:val="00FC0EBC"/>
    <w:rsid w:val="00FC10FD"/>
    <w:rsid w:val="00FC11BC"/>
    <w:rsid w:val="00FC1744"/>
    <w:rsid w:val="00FC1D0F"/>
    <w:rsid w:val="00FC200F"/>
    <w:rsid w:val="00FC287C"/>
    <w:rsid w:val="00FC2898"/>
    <w:rsid w:val="00FC2BAD"/>
    <w:rsid w:val="00FC353B"/>
    <w:rsid w:val="00FC35A6"/>
    <w:rsid w:val="00FC36CC"/>
    <w:rsid w:val="00FC3C80"/>
    <w:rsid w:val="00FC45A2"/>
    <w:rsid w:val="00FC46C6"/>
    <w:rsid w:val="00FC4AA0"/>
    <w:rsid w:val="00FC4E30"/>
    <w:rsid w:val="00FC57D0"/>
    <w:rsid w:val="00FC590C"/>
    <w:rsid w:val="00FC663C"/>
    <w:rsid w:val="00FC67C8"/>
    <w:rsid w:val="00FC6801"/>
    <w:rsid w:val="00FC6959"/>
    <w:rsid w:val="00FC6B9C"/>
    <w:rsid w:val="00FC6BED"/>
    <w:rsid w:val="00FC6E3B"/>
    <w:rsid w:val="00FC6E8A"/>
    <w:rsid w:val="00FC6F0A"/>
    <w:rsid w:val="00FC708B"/>
    <w:rsid w:val="00FC7854"/>
    <w:rsid w:val="00FC78AD"/>
    <w:rsid w:val="00FD01A7"/>
    <w:rsid w:val="00FD027D"/>
    <w:rsid w:val="00FD0830"/>
    <w:rsid w:val="00FD0EE8"/>
    <w:rsid w:val="00FD1E75"/>
    <w:rsid w:val="00FD203C"/>
    <w:rsid w:val="00FD204D"/>
    <w:rsid w:val="00FD20A7"/>
    <w:rsid w:val="00FD220C"/>
    <w:rsid w:val="00FD2234"/>
    <w:rsid w:val="00FD25CA"/>
    <w:rsid w:val="00FD26AA"/>
    <w:rsid w:val="00FD2739"/>
    <w:rsid w:val="00FD279A"/>
    <w:rsid w:val="00FD28D1"/>
    <w:rsid w:val="00FD2E7D"/>
    <w:rsid w:val="00FD2ECF"/>
    <w:rsid w:val="00FD3732"/>
    <w:rsid w:val="00FD3CAE"/>
    <w:rsid w:val="00FD3E21"/>
    <w:rsid w:val="00FD533E"/>
    <w:rsid w:val="00FD5447"/>
    <w:rsid w:val="00FD5933"/>
    <w:rsid w:val="00FD5A26"/>
    <w:rsid w:val="00FD5BED"/>
    <w:rsid w:val="00FD5F1F"/>
    <w:rsid w:val="00FD63A9"/>
    <w:rsid w:val="00FD6CDB"/>
    <w:rsid w:val="00FD72A2"/>
    <w:rsid w:val="00FD73EA"/>
    <w:rsid w:val="00FD7747"/>
    <w:rsid w:val="00FD7819"/>
    <w:rsid w:val="00FD79EC"/>
    <w:rsid w:val="00FD7A4C"/>
    <w:rsid w:val="00FD7F30"/>
    <w:rsid w:val="00FE0B4F"/>
    <w:rsid w:val="00FE11E0"/>
    <w:rsid w:val="00FE121E"/>
    <w:rsid w:val="00FE18AD"/>
    <w:rsid w:val="00FE18EF"/>
    <w:rsid w:val="00FE1D57"/>
    <w:rsid w:val="00FE223D"/>
    <w:rsid w:val="00FE232E"/>
    <w:rsid w:val="00FE26B5"/>
    <w:rsid w:val="00FE2C56"/>
    <w:rsid w:val="00FE2DA7"/>
    <w:rsid w:val="00FE3021"/>
    <w:rsid w:val="00FE305D"/>
    <w:rsid w:val="00FE3197"/>
    <w:rsid w:val="00FE3305"/>
    <w:rsid w:val="00FE33B2"/>
    <w:rsid w:val="00FE3AAB"/>
    <w:rsid w:val="00FE40DC"/>
    <w:rsid w:val="00FE4BF0"/>
    <w:rsid w:val="00FE4CC0"/>
    <w:rsid w:val="00FE51BB"/>
    <w:rsid w:val="00FE535D"/>
    <w:rsid w:val="00FE5734"/>
    <w:rsid w:val="00FE59F2"/>
    <w:rsid w:val="00FE5FDD"/>
    <w:rsid w:val="00FE6166"/>
    <w:rsid w:val="00FE64A4"/>
    <w:rsid w:val="00FE682E"/>
    <w:rsid w:val="00FE6DE9"/>
    <w:rsid w:val="00FE784A"/>
    <w:rsid w:val="00FF008D"/>
    <w:rsid w:val="00FF05AC"/>
    <w:rsid w:val="00FF06B1"/>
    <w:rsid w:val="00FF0E10"/>
    <w:rsid w:val="00FF1068"/>
    <w:rsid w:val="00FF12E3"/>
    <w:rsid w:val="00FF1BB3"/>
    <w:rsid w:val="00FF1C3F"/>
    <w:rsid w:val="00FF1D5E"/>
    <w:rsid w:val="00FF1F31"/>
    <w:rsid w:val="00FF2150"/>
    <w:rsid w:val="00FF226F"/>
    <w:rsid w:val="00FF2874"/>
    <w:rsid w:val="00FF2B96"/>
    <w:rsid w:val="00FF2F0C"/>
    <w:rsid w:val="00FF34AA"/>
    <w:rsid w:val="00FF37D4"/>
    <w:rsid w:val="00FF399B"/>
    <w:rsid w:val="00FF3F01"/>
    <w:rsid w:val="00FF3FF4"/>
    <w:rsid w:val="00FF4316"/>
    <w:rsid w:val="00FF46C0"/>
    <w:rsid w:val="00FF4772"/>
    <w:rsid w:val="00FF4986"/>
    <w:rsid w:val="00FF5015"/>
    <w:rsid w:val="00FF505B"/>
    <w:rsid w:val="00FF5258"/>
    <w:rsid w:val="00FF54D9"/>
    <w:rsid w:val="00FF5CA5"/>
    <w:rsid w:val="00FF5D17"/>
    <w:rsid w:val="00FF6078"/>
    <w:rsid w:val="00FF60D3"/>
    <w:rsid w:val="00FF6FD2"/>
    <w:rsid w:val="00FF77C6"/>
    <w:rsid w:val="00FF78CF"/>
    <w:rsid w:val="00FF7F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9" w:unhideWhenUsed="0"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page number" w:uiPriority="99"/>
    <w:lsdException w:name="endnote reference" w:uiPriority="99"/>
    <w:lsdException w:name="endnote tex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List Number 2" w:qFormat="1"/>
    <w:lsdException w:name="Title" w:semiHidden="0" w:unhideWhenUsed="0" w:qFormat="1"/>
    <w:lsdException w:name="Closing" w:uiPriority="99"/>
    <w:lsdException w:name="Signature" w:uiPriority="99"/>
    <w:lsdException w:name="Body Tex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iPriority="99" w:unhideWhenUsed="0" w:qFormat="1"/>
    <w:lsdException w:name="Emphasis" w:semiHidden="0" w:unhideWhenUsed="0" w:qFormat="1"/>
    <w:lsdException w:name="Normal (Web)" w:uiPriority="99"/>
    <w:lsdException w:name="HTML Variable" w:uiPriority="99"/>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9025D"/>
    <w:rPr>
      <w:sz w:val="24"/>
      <w:szCs w:val="24"/>
    </w:rPr>
  </w:style>
  <w:style w:type="paragraph" w:styleId="10">
    <w:name w:val="heading 1"/>
    <w:aliases w:val="!Части документа"/>
    <w:basedOn w:val="a4"/>
    <w:next w:val="a4"/>
    <w:link w:val="11"/>
    <w:qFormat/>
    <w:rsid w:val="001A5B7C"/>
    <w:pPr>
      <w:keepNext/>
      <w:spacing w:before="240" w:after="60"/>
      <w:outlineLvl w:val="0"/>
    </w:pPr>
    <w:rPr>
      <w:rFonts w:ascii="Arial" w:hAnsi="Arial"/>
      <w:b/>
      <w:bCs/>
      <w:kern w:val="32"/>
      <w:sz w:val="32"/>
      <w:szCs w:val="32"/>
    </w:rPr>
  </w:style>
  <w:style w:type="paragraph" w:styleId="2">
    <w:name w:val="heading 2"/>
    <w:aliases w:val="!Разделы документа"/>
    <w:basedOn w:val="a4"/>
    <w:next w:val="a4"/>
    <w:link w:val="20"/>
    <w:qFormat/>
    <w:rsid w:val="00B82EC3"/>
    <w:pPr>
      <w:keepNext/>
      <w:spacing w:before="240" w:after="60"/>
      <w:outlineLvl w:val="1"/>
    </w:pPr>
    <w:rPr>
      <w:rFonts w:ascii="Arial" w:hAnsi="Arial"/>
      <w:b/>
      <w:bCs/>
      <w:i/>
      <w:iCs/>
      <w:sz w:val="28"/>
      <w:szCs w:val="28"/>
    </w:rPr>
  </w:style>
  <w:style w:type="paragraph" w:styleId="3">
    <w:name w:val="heading 3"/>
    <w:aliases w:val="!Главы документа"/>
    <w:basedOn w:val="a4"/>
    <w:next w:val="a4"/>
    <w:link w:val="30"/>
    <w:qFormat/>
    <w:rsid w:val="0029567E"/>
    <w:pPr>
      <w:keepNext/>
      <w:suppressAutoHyphens/>
      <w:spacing w:before="240" w:after="60"/>
      <w:outlineLvl w:val="2"/>
    </w:pPr>
    <w:rPr>
      <w:rFonts w:ascii="Arial" w:hAnsi="Arial"/>
      <w:b/>
      <w:bCs/>
      <w:sz w:val="26"/>
      <w:szCs w:val="26"/>
      <w:lang w:eastAsia="ar-SA"/>
    </w:rPr>
  </w:style>
  <w:style w:type="paragraph" w:styleId="4">
    <w:name w:val="heading 4"/>
    <w:aliases w:val="!Параграфы/Статьи документа"/>
    <w:basedOn w:val="a4"/>
    <w:next w:val="a4"/>
    <w:link w:val="40"/>
    <w:qFormat/>
    <w:rsid w:val="00B82EC3"/>
    <w:pPr>
      <w:keepNext/>
      <w:spacing w:before="240" w:after="60"/>
      <w:outlineLvl w:val="3"/>
    </w:pPr>
    <w:rPr>
      <w:b/>
      <w:bCs/>
      <w:sz w:val="28"/>
      <w:szCs w:val="28"/>
    </w:rPr>
  </w:style>
  <w:style w:type="paragraph" w:styleId="5">
    <w:name w:val="heading 5"/>
    <w:basedOn w:val="a4"/>
    <w:next w:val="a4"/>
    <w:link w:val="50"/>
    <w:uiPriority w:val="99"/>
    <w:qFormat/>
    <w:rsid w:val="00B82EC3"/>
    <w:pPr>
      <w:spacing w:before="240" w:after="60"/>
      <w:outlineLvl w:val="4"/>
    </w:pPr>
    <w:rPr>
      <w:b/>
      <w:bCs/>
      <w:i/>
      <w:iCs/>
      <w:sz w:val="26"/>
      <w:szCs w:val="26"/>
    </w:rPr>
  </w:style>
  <w:style w:type="paragraph" w:styleId="6">
    <w:name w:val="heading 6"/>
    <w:basedOn w:val="a4"/>
    <w:next w:val="a4"/>
    <w:link w:val="60"/>
    <w:qFormat/>
    <w:rsid w:val="00F22971"/>
    <w:pPr>
      <w:autoSpaceDE w:val="0"/>
      <w:autoSpaceDN w:val="0"/>
      <w:spacing w:before="240" w:after="60"/>
      <w:outlineLvl w:val="5"/>
    </w:pPr>
    <w:rPr>
      <w:b/>
      <w:bCs/>
      <w:sz w:val="22"/>
      <w:szCs w:val="22"/>
    </w:rPr>
  </w:style>
  <w:style w:type="paragraph" w:styleId="7">
    <w:name w:val="heading 7"/>
    <w:basedOn w:val="a4"/>
    <w:next w:val="a4"/>
    <w:link w:val="70"/>
    <w:qFormat/>
    <w:rsid w:val="0017376C"/>
    <w:pPr>
      <w:keepNext/>
      <w:outlineLvl w:val="6"/>
    </w:pPr>
    <w:rPr>
      <w:i/>
      <w:iCs/>
      <w:sz w:val="18"/>
    </w:rPr>
  </w:style>
  <w:style w:type="paragraph" w:styleId="8">
    <w:name w:val="heading 8"/>
    <w:basedOn w:val="a4"/>
    <w:next w:val="a4"/>
    <w:link w:val="80"/>
    <w:qFormat/>
    <w:rsid w:val="007223A2"/>
    <w:pPr>
      <w:spacing w:before="240" w:after="60"/>
      <w:outlineLvl w:val="7"/>
    </w:pPr>
    <w:rPr>
      <w:i/>
      <w:iCs/>
    </w:rPr>
  </w:style>
  <w:style w:type="paragraph" w:styleId="9">
    <w:name w:val="heading 9"/>
    <w:basedOn w:val="a4"/>
    <w:next w:val="a4"/>
    <w:link w:val="90"/>
    <w:qFormat/>
    <w:rsid w:val="00A11A26"/>
    <w:pPr>
      <w:keepNext/>
      <w:ind w:firstLine="709"/>
      <w:jc w:val="both"/>
      <w:outlineLvl w:val="8"/>
    </w:pPr>
    <w:rPr>
      <w:b/>
      <w:sz w:val="28"/>
      <w:szCs w:val="28"/>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Части документа Знак"/>
    <w:link w:val="10"/>
    <w:rsid w:val="00A11A26"/>
    <w:rPr>
      <w:rFonts w:ascii="Arial" w:hAnsi="Arial" w:cs="Arial"/>
      <w:b/>
      <w:bCs/>
      <w:kern w:val="32"/>
      <w:sz w:val="32"/>
      <w:szCs w:val="32"/>
    </w:rPr>
  </w:style>
  <w:style w:type="character" w:customStyle="1" w:styleId="20">
    <w:name w:val="Заголовок 2 Знак"/>
    <w:aliases w:val="!Разделы документа Знак"/>
    <w:link w:val="2"/>
    <w:rsid w:val="00A11A26"/>
    <w:rPr>
      <w:rFonts w:ascii="Arial" w:hAnsi="Arial" w:cs="Arial"/>
      <w:b/>
      <w:bCs/>
      <w:i/>
      <w:iCs/>
      <w:sz w:val="28"/>
      <w:szCs w:val="28"/>
    </w:rPr>
  </w:style>
  <w:style w:type="character" w:customStyle="1" w:styleId="30">
    <w:name w:val="Заголовок 3 Знак"/>
    <w:aliases w:val="!Главы документа Знак"/>
    <w:link w:val="3"/>
    <w:locked/>
    <w:rsid w:val="004273C9"/>
    <w:rPr>
      <w:rFonts w:ascii="Arial" w:hAnsi="Arial" w:cs="Arial"/>
      <w:b/>
      <w:bCs/>
      <w:sz w:val="26"/>
      <w:szCs w:val="26"/>
      <w:lang w:eastAsia="ar-SA"/>
    </w:rPr>
  </w:style>
  <w:style w:type="character" w:customStyle="1" w:styleId="40">
    <w:name w:val="Заголовок 4 Знак"/>
    <w:aliases w:val="!Параграфы/Статьи документа Знак"/>
    <w:link w:val="4"/>
    <w:rsid w:val="00FA070C"/>
    <w:rPr>
      <w:b/>
      <w:bCs/>
      <w:sz w:val="28"/>
      <w:szCs w:val="28"/>
      <w:lang w:val="ru-RU" w:eastAsia="ru-RU" w:bidi="ar-SA"/>
    </w:rPr>
  </w:style>
  <w:style w:type="character" w:customStyle="1" w:styleId="50">
    <w:name w:val="Заголовок 5 Знак"/>
    <w:link w:val="5"/>
    <w:uiPriority w:val="99"/>
    <w:locked/>
    <w:rsid w:val="004273C9"/>
    <w:rPr>
      <w:b/>
      <w:bCs/>
      <w:i/>
      <w:iCs/>
      <w:sz w:val="26"/>
      <w:szCs w:val="26"/>
    </w:rPr>
  </w:style>
  <w:style w:type="character" w:customStyle="1" w:styleId="60">
    <w:name w:val="Заголовок 6 Знак"/>
    <w:link w:val="6"/>
    <w:rsid w:val="00F22971"/>
    <w:rPr>
      <w:b/>
      <w:bCs/>
      <w:sz w:val="22"/>
      <w:szCs w:val="22"/>
    </w:rPr>
  </w:style>
  <w:style w:type="character" w:customStyle="1" w:styleId="70">
    <w:name w:val="Заголовок 7 Знак"/>
    <w:link w:val="7"/>
    <w:rsid w:val="0074770C"/>
    <w:rPr>
      <w:i/>
      <w:iCs/>
      <w:sz w:val="18"/>
      <w:szCs w:val="24"/>
    </w:rPr>
  </w:style>
  <w:style w:type="character" w:customStyle="1" w:styleId="80">
    <w:name w:val="Заголовок 8 Знак"/>
    <w:link w:val="8"/>
    <w:rsid w:val="007223A2"/>
    <w:rPr>
      <w:i/>
      <w:iCs/>
      <w:sz w:val="24"/>
      <w:szCs w:val="24"/>
    </w:rPr>
  </w:style>
  <w:style w:type="character" w:customStyle="1" w:styleId="90">
    <w:name w:val="Заголовок 9 Знак"/>
    <w:link w:val="9"/>
    <w:rsid w:val="00A11A26"/>
    <w:rPr>
      <w:b/>
      <w:sz w:val="28"/>
      <w:szCs w:val="28"/>
    </w:rPr>
  </w:style>
  <w:style w:type="paragraph" w:styleId="31">
    <w:name w:val="Body Text 3"/>
    <w:basedOn w:val="a4"/>
    <w:link w:val="32"/>
    <w:rsid w:val="0017376C"/>
    <w:pPr>
      <w:jc w:val="center"/>
    </w:pPr>
    <w:rPr>
      <w:b/>
      <w:bCs/>
      <w:sz w:val="32"/>
    </w:rPr>
  </w:style>
  <w:style w:type="character" w:customStyle="1" w:styleId="32">
    <w:name w:val="Основной текст 3 Знак"/>
    <w:link w:val="31"/>
    <w:rsid w:val="009642CF"/>
    <w:rPr>
      <w:b/>
      <w:bCs/>
      <w:sz w:val="32"/>
      <w:szCs w:val="24"/>
    </w:rPr>
  </w:style>
  <w:style w:type="paragraph" w:customStyle="1" w:styleId="12">
    <w:name w:val="Обычный (веб)1"/>
    <w:basedOn w:val="a4"/>
    <w:rsid w:val="0017376C"/>
    <w:pPr>
      <w:spacing w:before="100" w:after="100"/>
    </w:pPr>
    <w:rPr>
      <w:szCs w:val="20"/>
    </w:rPr>
  </w:style>
  <w:style w:type="paragraph" w:customStyle="1" w:styleId="a8">
    <w:name w:val="???????"/>
    <w:rsid w:val="0017376C"/>
    <w:pPr>
      <w:widowControl w:val="0"/>
      <w:overflowPunct w:val="0"/>
      <w:autoSpaceDE w:val="0"/>
      <w:autoSpaceDN w:val="0"/>
      <w:adjustRightInd w:val="0"/>
    </w:pPr>
    <w:rPr>
      <w:lang w:val="en-US"/>
    </w:rPr>
  </w:style>
  <w:style w:type="paragraph" w:styleId="a9">
    <w:name w:val="header"/>
    <w:basedOn w:val="a4"/>
    <w:link w:val="aa"/>
    <w:uiPriority w:val="99"/>
    <w:rsid w:val="0017376C"/>
    <w:pPr>
      <w:tabs>
        <w:tab w:val="center" w:pos="4677"/>
        <w:tab w:val="right" w:pos="9355"/>
      </w:tabs>
    </w:pPr>
  </w:style>
  <w:style w:type="character" w:customStyle="1" w:styleId="aa">
    <w:name w:val="Верхний колонтитул Знак"/>
    <w:link w:val="a9"/>
    <w:uiPriority w:val="99"/>
    <w:rsid w:val="00FA070C"/>
    <w:rPr>
      <w:sz w:val="24"/>
      <w:szCs w:val="24"/>
      <w:lang w:val="ru-RU" w:eastAsia="ru-RU" w:bidi="ar-SA"/>
    </w:rPr>
  </w:style>
  <w:style w:type="character" w:styleId="ab">
    <w:name w:val="page number"/>
    <w:basedOn w:val="a5"/>
    <w:uiPriority w:val="99"/>
    <w:rsid w:val="0017376C"/>
  </w:style>
  <w:style w:type="paragraph" w:styleId="ac">
    <w:name w:val="Block Text"/>
    <w:basedOn w:val="a4"/>
    <w:rsid w:val="0017376C"/>
    <w:pPr>
      <w:ind w:left="113" w:right="113"/>
      <w:jc w:val="center"/>
    </w:pPr>
    <w:rPr>
      <w:sz w:val="22"/>
    </w:rPr>
  </w:style>
  <w:style w:type="character" w:styleId="ad">
    <w:name w:val="Hyperlink"/>
    <w:uiPriority w:val="99"/>
    <w:rsid w:val="0017376C"/>
    <w:rPr>
      <w:color w:val="0000FF"/>
      <w:u w:val="single"/>
    </w:rPr>
  </w:style>
  <w:style w:type="paragraph" w:styleId="ae">
    <w:name w:val="List Paragraph"/>
    <w:basedOn w:val="a4"/>
    <w:uiPriority w:val="99"/>
    <w:qFormat/>
    <w:rsid w:val="001A5B7C"/>
    <w:pPr>
      <w:ind w:left="720"/>
      <w:contextualSpacing/>
    </w:pPr>
  </w:style>
  <w:style w:type="paragraph" w:styleId="af">
    <w:name w:val="footer"/>
    <w:basedOn w:val="a4"/>
    <w:link w:val="af0"/>
    <w:uiPriority w:val="99"/>
    <w:rsid w:val="001A5B7C"/>
    <w:pPr>
      <w:tabs>
        <w:tab w:val="center" w:pos="4677"/>
        <w:tab w:val="right" w:pos="9355"/>
      </w:tabs>
    </w:pPr>
  </w:style>
  <w:style w:type="character" w:customStyle="1" w:styleId="af0">
    <w:name w:val="Нижний колонтитул Знак"/>
    <w:link w:val="af"/>
    <w:uiPriority w:val="99"/>
    <w:rsid w:val="00FA070C"/>
    <w:rPr>
      <w:sz w:val="24"/>
      <w:szCs w:val="24"/>
      <w:lang w:val="ru-RU" w:eastAsia="ru-RU" w:bidi="ar-SA"/>
    </w:rPr>
  </w:style>
  <w:style w:type="paragraph" w:styleId="af1">
    <w:name w:val="Body Text"/>
    <w:aliases w:val="bt,Знак1 Знак,Основной текст отчета,Заг1,BO,ID,body indent,ändrad,EHPT,Body Text2"/>
    <w:basedOn w:val="a4"/>
    <w:link w:val="af2"/>
    <w:uiPriority w:val="99"/>
    <w:rsid w:val="006E2BF8"/>
    <w:pPr>
      <w:spacing w:after="120"/>
    </w:pPr>
  </w:style>
  <w:style w:type="character" w:customStyle="1" w:styleId="af2">
    <w:name w:val="Основной текст Знак"/>
    <w:aliases w:val="bt Знак1,Знак1 Знак Знак1,Основной текст отчета Знак,Заг1 Знак,BO Знак,ID Знак,body indent Знак,ändrad Знак,EHPT Знак,Body Text2 Знак"/>
    <w:link w:val="af1"/>
    <w:uiPriority w:val="99"/>
    <w:rsid w:val="00460E9B"/>
    <w:rPr>
      <w:sz w:val="24"/>
      <w:szCs w:val="24"/>
    </w:rPr>
  </w:style>
  <w:style w:type="table" w:styleId="af3">
    <w:name w:val="Table Grid"/>
    <w:basedOn w:val="a6"/>
    <w:uiPriority w:val="59"/>
    <w:rsid w:val="00B82E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Plain Text"/>
    <w:basedOn w:val="a4"/>
    <w:link w:val="af5"/>
    <w:rsid w:val="00FA070C"/>
    <w:rPr>
      <w:rFonts w:ascii="Courier New" w:hAnsi="Courier New" w:cs="Courier New"/>
      <w:sz w:val="20"/>
      <w:szCs w:val="20"/>
    </w:rPr>
  </w:style>
  <w:style w:type="character" w:customStyle="1" w:styleId="af5">
    <w:name w:val="Текст Знак"/>
    <w:link w:val="af4"/>
    <w:rsid w:val="00FA070C"/>
    <w:rPr>
      <w:rFonts w:ascii="Courier New" w:hAnsi="Courier New" w:cs="Courier New"/>
      <w:lang w:val="ru-RU" w:eastAsia="ru-RU" w:bidi="ar-SA"/>
    </w:rPr>
  </w:style>
  <w:style w:type="paragraph" w:customStyle="1" w:styleId="IauiueIacaaieaiiaacaaeaiey">
    <w:name w:val="Iau?iue.Iacaaiea iia?acaaeaiey"/>
    <w:rsid w:val="00FA070C"/>
    <w:pPr>
      <w:overflowPunct w:val="0"/>
      <w:autoSpaceDE w:val="0"/>
      <w:autoSpaceDN w:val="0"/>
      <w:adjustRightInd w:val="0"/>
      <w:textAlignment w:val="baseline"/>
    </w:pPr>
    <w:rPr>
      <w:rFonts w:ascii="SchoolBook" w:hAnsi="SchoolBook"/>
      <w:sz w:val="28"/>
    </w:rPr>
  </w:style>
  <w:style w:type="paragraph" w:customStyle="1" w:styleId="caaieiaie4">
    <w:name w:val="caaieiaie 4"/>
    <w:basedOn w:val="IauiueIacaaieaiiaacaaeaiey"/>
    <w:next w:val="IauiueIacaaieaiiaacaaeaiey"/>
    <w:rsid w:val="00FA070C"/>
    <w:pPr>
      <w:keepNext/>
      <w:ind w:right="567"/>
      <w:jc w:val="right"/>
    </w:pPr>
    <w:rPr>
      <w:rFonts w:ascii="Arial" w:hAnsi="Arial"/>
      <w:b/>
      <w:i/>
      <w:spacing w:val="20"/>
    </w:rPr>
  </w:style>
  <w:style w:type="paragraph" w:styleId="af6">
    <w:name w:val="Title"/>
    <w:basedOn w:val="a4"/>
    <w:link w:val="af7"/>
    <w:qFormat/>
    <w:rsid w:val="00FA070C"/>
    <w:pPr>
      <w:overflowPunct w:val="0"/>
      <w:autoSpaceDE w:val="0"/>
      <w:autoSpaceDN w:val="0"/>
      <w:adjustRightInd w:val="0"/>
      <w:jc w:val="center"/>
      <w:textAlignment w:val="baseline"/>
    </w:pPr>
    <w:rPr>
      <w:b/>
      <w:spacing w:val="100"/>
      <w:sz w:val="36"/>
      <w:szCs w:val="20"/>
    </w:rPr>
  </w:style>
  <w:style w:type="character" w:customStyle="1" w:styleId="af7">
    <w:name w:val="Название Знак"/>
    <w:link w:val="af6"/>
    <w:rsid w:val="00FA070C"/>
    <w:rPr>
      <w:b/>
      <w:spacing w:val="100"/>
      <w:sz w:val="36"/>
      <w:lang w:val="ru-RU" w:eastAsia="ru-RU" w:bidi="ar-SA"/>
    </w:rPr>
  </w:style>
  <w:style w:type="paragraph" w:styleId="af8">
    <w:name w:val="Balloon Text"/>
    <w:basedOn w:val="a4"/>
    <w:link w:val="af9"/>
    <w:rsid w:val="00FA070C"/>
    <w:rPr>
      <w:rFonts w:ascii="Tahoma" w:hAnsi="Tahoma" w:cs="Tahoma"/>
      <w:sz w:val="16"/>
      <w:szCs w:val="16"/>
    </w:rPr>
  </w:style>
  <w:style w:type="character" w:customStyle="1" w:styleId="af9">
    <w:name w:val="Текст выноски Знак"/>
    <w:link w:val="af8"/>
    <w:rsid w:val="00FA070C"/>
    <w:rPr>
      <w:rFonts w:ascii="Tahoma" w:hAnsi="Tahoma" w:cs="Tahoma"/>
      <w:sz w:val="16"/>
      <w:szCs w:val="16"/>
      <w:lang w:val="ru-RU" w:eastAsia="ru-RU" w:bidi="ar-SA"/>
    </w:rPr>
  </w:style>
  <w:style w:type="paragraph" w:customStyle="1" w:styleId="13">
    <w:name w:val="Обычный1"/>
    <w:rsid w:val="00FA070C"/>
    <w:pPr>
      <w:widowControl w:val="0"/>
      <w:spacing w:line="300" w:lineRule="auto"/>
      <w:ind w:firstLine="200"/>
      <w:jc w:val="both"/>
    </w:pPr>
    <w:rPr>
      <w:snapToGrid w:val="0"/>
      <w:sz w:val="32"/>
    </w:rPr>
  </w:style>
  <w:style w:type="paragraph" w:styleId="afa">
    <w:name w:val="Body Text Indent"/>
    <w:aliases w:val="Основной текст 1,Нумерованный список !!,Надин стиль"/>
    <w:basedOn w:val="a4"/>
    <w:link w:val="afb"/>
    <w:rsid w:val="00FA070C"/>
    <w:pPr>
      <w:ind w:firstLine="709"/>
      <w:jc w:val="both"/>
    </w:pPr>
    <w:rPr>
      <w:sz w:val="28"/>
      <w:szCs w:val="20"/>
    </w:rPr>
  </w:style>
  <w:style w:type="character" w:customStyle="1" w:styleId="afb">
    <w:name w:val="Основной текст с отступом Знак"/>
    <w:aliases w:val="Основной текст 1 Знак,Нумерованный список !! Знак,Надин стиль Знак"/>
    <w:link w:val="afa"/>
    <w:rsid w:val="00FA070C"/>
    <w:rPr>
      <w:sz w:val="28"/>
      <w:lang w:val="ru-RU" w:eastAsia="ru-RU" w:bidi="ar-SA"/>
    </w:rPr>
  </w:style>
  <w:style w:type="paragraph" w:customStyle="1" w:styleId="afc">
    <w:name w:val="Обычный.Название подразделения"/>
    <w:uiPriority w:val="99"/>
    <w:rsid w:val="00FA070C"/>
    <w:rPr>
      <w:rFonts w:ascii="SchoolBook" w:hAnsi="SchoolBook"/>
      <w:sz w:val="28"/>
    </w:rPr>
  </w:style>
  <w:style w:type="paragraph" w:styleId="afd">
    <w:name w:val="annotation text"/>
    <w:aliases w:val="!Равноширинный текст документа"/>
    <w:basedOn w:val="a4"/>
    <w:link w:val="afe"/>
    <w:uiPriority w:val="99"/>
    <w:rsid w:val="00FA070C"/>
    <w:rPr>
      <w:sz w:val="20"/>
      <w:szCs w:val="20"/>
    </w:rPr>
  </w:style>
  <w:style w:type="character" w:customStyle="1" w:styleId="afe">
    <w:name w:val="Текст примечания Знак"/>
    <w:aliases w:val="!Равноширинный текст документа Знак"/>
    <w:link w:val="afd"/>
    <w:uiPriority w:val="99"/>
    <w:rsid w:val="00FA070C"/>
    <w:rPr>
      <w:lang w:val="ru-RU" w:eastAsia="ru-RU" w:bidi="ar-SA"/>
    </w:rPr>
  </w:style>
  <w:style w:type="paragraph" w:styleId="aff">
    <w:name w:val="annotation subject"/>
    <w:basedOn w:val="afd"/>
    <w:next w:val="afd"/>
    <w:link w:val="aff0"/>
    <w:uiPriority w:val="99"/>
    <w:semiHidden/>
    <w:rsid w:val="00FA070C"/>
    <w:rPr>
      <w:b/>
      <w:bCs/>
    </w:rPr>
  </w:style>
  <w:style w:type="character" w:customStyle="1" w:styleId="aff0">
    <w:name w:val="Тема примечания Знак"/>
    <w:link w:val="aff"/>
    <w:uiPriority w:val="99"/>
    <w:rsid w:val="00FA070C"/>
    <w:rPr>
      <w:b/>
      <w:bCs/>
      <w:lang w:val="ru-RU" w:eastAsia="ru-RU" w:bidi="ar-SA"/>
    </w:rPr>
  </w:style>
  <w:style w:type="paragraph" w:styleId="aff1">
    <w:name w:val="footnote text"/>
    <w:basedOn w:val="a4"/>
    <w:link w:val="aff2"/>
    <w:rsid w:val="00FA070C"/>
    <w:rPr>
      <w:sz w:val="20"/>
      <w:szCs w:val="20"/>
    </w:rPr>
  </w:style>
  <w:style w:type="character" w:customStyle="1" w:styleId="aff2">
    <w:name w:val="Текст сноски Знак"/>
    <w:link w:val="aff1"/>
    <w:rsid w:val="00FA070C"/>
    <w:rPr>
      <w:lang w:val="ru-RU" w:eastAsia="ru-RU" w:bidi="ar-SA"/>
    </w:rPr>
  </w:style>
  <w:style w:type="character" w:customStyle="1" w:styleId="aff3">
    <w:name w:val="Цветовое выделение"/>
    <w:rsid w:val="00635CA8"/>
    <w:rPr>
      <w:b/>
      <w:bCs/>
      <w:color w:val="000080"/>
    </w:rPr>
  </w:style>
  <w:style w:type="paragraph" w:customStyle="1" w:styleId="aff4">
    <w:name w:val="Прижатый влево"/>
    <w:basedOn w:val="a4"/>
    <w:next w:val="a4"/>
    <w:rsid w:val="00635CA8"/>
    <w:pPr>
      <w:widowControl w:val="0"/>
      <w:autoSpaceDE w:val="0"/>
      <w:autoSpaceDN w:val="0"/>
      <w:adjustRightInd w:val="0"/>
    </w:pPr>
    <w:rPr>
      <w:rFonts w:ascii="Arial" w:hAnsi="Arial" w:cs="Arial"/>
    </w:rPr>
  </w:style>
  <w:style w:type="paragraph" w:customStyle="1" w:styleId="14">
    <w:name w:val="Абзац списка1"/>
    <w:basedOn w:val="a4"/>
    <w:link w:val="ListParagraphChar"/>
    <w:qFormat/>
    <w:rsid w:val="003B54B0"/>
    <w:pPr>
      <w:spacing w:after="200" w:line="276" w:lineRule="auto"/>
      <w:ind w:left="720"/>
    </w:pPr>
    <w:rPr>
      <w:rFonts w:ascii="Calibri" w:hAnsi="Calibri"/>
      <w:sz w:val="22"/>
      <w:szCs w:val="22"/>
      <w:lang w:eastAsia="en-US"/>
    </w:rPr>
  </w:style>
  <w:style w:type="paragraph" w:customStyle="1" w:styleId="ConsPlusNormal">
    <w:name w:val="ConsPlusNormal"/>
    <w:link w:val="ConsPlusNormal0"/>
    <w:rsid w:val="00DE33EB"/>
    <w:pPr>
      <w:widowControl w:val="0"/>
      <w:suppressAutoHyphens/>
      <w:autoSpaceDE w:val="0"/>
      <w:ind w:firstLine="720"/>
    </w:pPr>
    <w:rPr>
      <w:rFonts w:ascii="Arial" w:eastAsia="Arial" w:hAnsi="Arial"/>
      <w:kern w:val="1"/>
      <w:lang w:eastAsia="ar-SA"/>
    </w:rPr>
  </w:style>
  <w:style w:type="character" w:customStyle="1" w:styleId="ConsPlusNormal0">
    <w:name w:val="ConsPlusNormal Знак"/>
    <w:link w:val="ConsPlusNormal"/>
    <w:locked/>
    <w:rsid w:val="00D47EC0"/>
    <w:rPr>
      <w:rFonts w:ascii="Arial" w:eastAsia="Arial" w:hAnsi="Arial"/>
      <w:kern w:val="1"/>
      <w:lang w:eastAsia="ar-SA" w:bidi="ar-SA"/>
    </w:rPr>
  </w:style>
  <w:style w:type="character" w:styleId="aff5">
    <w:name w:val="Strong"/>
    <w:uiPriority w:val="99"/>
    <w:qFormat/>
    <w:rsid w:val="00DE33EB"/>
    <w:rPr>
      <w:b/>
      <w:bCs/>
    </w:rPr>
  </w:style>
  <w:style w:type="paragraph" w:customStyle="1" w:styleId="aff6">
    <w:name w:val="Содержимое таблицы"/>
    <w:basedOn w:val="a4"/>
    <w:rsid w:val="00DE33EB"/>
    <w:pPr>
      <w:widowControl w:val="0"/>
      <w:suppressLineNumbers/>
      <w:suppressAutoHyphens/>
    </w:pPr>
    <w:rPr>
      <w:rFonts w:eastAsia="Lucida Sans Unicode"/>
      <w:kern w:val="1"/>
      <w:lang w:eastAsia="ar-SA"/>
    </w:rPr>
  </w:style>
  <w:style w:type="character" w:customStyle="1" w:styleId="WW8Num2z0">
    <w:name w:val="WW8Num2z0"/>
    <w:rsid w:val="004D020B"/>
    <w:rPr>
      <w:rFonts w:ascii="Symbol" w:hAnsi="Symbol"/>
    </w:rPr>
  </w:style>
  <w:style w:type="character" w:customStyle="1" w:styleId="WW8Num3z0">
    <w:name w:val="WW8Num3z0"/>
    <w:rsid w:val="004D020B"/>
    <w:rPr>
      <w:rFonts w:ascii="Symbol" w:hAnsi="Symbol" w:cs="StarSymbol"/>
      <w:sz w:val="18"/>
      <w:szCs w:val="18"/>
    </w:rPr>
  </w:style>
  <w:style w:type="character" w:customStyle="1" w:styleId="WW8Num4z0">
    <w:name w:val="WW8Num4z0"/>
    <w:rsid w:val="004D020B"/>
    <w:rPr>
      <w:rFonts w:ascii="Wingdings" w:hAnsi="Wingdings" w:cs="StarSymbol"/>
      <w:sz w:val="18"/>
      <w:szCs w:val="18"/>
    </w:rPr>
  </w:style>
  <w:style w:type="character" w:customStyle="1" w:styleId="Absatz-Standardschriftart">
    <w:name w:val="Absatz-Standardschriftart"/>
    <w:rsid w:val="004D020B"/>
  </w:style>
  <w:style w:type="character" w:customStyle="1" w:styleId="WW-Absatz-Standardschriftart">
    <w:name w:val="WW-Absatz-Standardschriftart"/>
    <w:rsid w:val="004D020B"/>
  </w:style>
  <w:style w:type="character" w:customStyle="1" w:styleId="51">
    <w:name w:val="Основной шрифт абзаца5"/>
    <w:rsid w:val="004D020B"/>
  </w:style>
  <w:style w:type="character" w:customStyle="1" w:styleId="WW8Num1z0">
    <w:name w:val="WW8Num1z0"/>
    <w:rsid w:val="004D020B"/>
    <w:rPr>
      <w:rFonts w:ascii="Symbol" w:hAnsi="Symbol"/>
    </w:rPr>
  </w:style>
  <w:style w:type="character" w:customStyle="1" w:styleId="WW-Absatz-Standardschriftart1">
    <w:name w:val="WW-Absatz-Standardschriftart1"/>
    <w:rsid w:val="004D020B"/>
  </w:style>
  <w:style w:type="character" w:customStyle="1" w:styleId="41">
    <w:name w:val="Основной шрифт абзаца4"/>
    <w:rsid w:val="004D020B"/>
  </w:style>
  <w:style w:type="character" w:customStyle="1" w:styleId="WW-Absatz-Standardschriftart11">
    <w:name w:val="WW-Absatz-Standardschriftart11"/>
    <w:rsid w:val="004D020B"/>
  </w:style>
  <w:style w:type="character" w:customStyle="1" w:styleId="WW-Absatz-Standardschriftart111">
    <w:name w:val="WW-Absatz-Standardschriftart111"/>
    <w:rsid w:val="004D020B"/>
  </w:style>
  <w:style w:type="character" w:customStyle="1" w:styleId="WW-Absatz-Standardschriftart1111">
    <w:name w:val="WW-Absatz-Standardschriftart1111"/>
    <w:rsid w:val="004D020B"/>
  </w:style>
  <w:style w:type="character" w:customStyle="1" w:styleId="WW-Absatz-Standardschriftart11111">
    <w:name w:val="WW-Absatz-Standardschriftart11111"/>
    <w:rsid w:val="004D020B"/>
  </w:style>
  <w:style w:type="character" w:customStyle="1" w:styleId="WW-Absatz-Standardschriftart111111">
    <w:name w:val="WW-Absatz-Standardschriftart111111"/>
    <w:rsid w:val="004D020B"/>
  </w:style>
  <w:style w:type="character" w:customStyle="1" w:styleId="WW-Absatz-Standardschriftart1111111">
    <w:name w:val="WW-Absatz-Standardschriftart1111111"/>
    <w:rsid w:val="004D020B"/>
  </w:style>
  <w:style w:type="character" w:customStyle="1" w:styleId="WW-Absatz-Standardschriftart11111111">
    <w:name w:val="WW-Absatz-Standardschriftart11111111"/>
    <w:rsid w:val="004D020B"/>
  </w:style>
  <w:style w:type="character" w:customStyle="1" w:styleId="WW8Num5z0">
    <w:name w:val="WW8Num5z0"/>
    <w:rsid w:val="004D020B"/>
    <w:rPr>
      <w:rFonts w:ascii="Wingdings" w:hAnsi="Wingdings" w:cs="StarSymbol"/>
      <w:sz w:val="18"/>
      <w:szCs w:val="18"/>
    </w:rPr>
  </w:style>
  <w:style w:type="character" w:customStyle="1" w:styleId="WW-Absatz-Standardschriftart111111111">
    <w:name w:val="WW-Absatz-Standardschriftart111111111"/>
    <w:rsid w:val="004D020B"/>
  </w:style>
  <w:style w:type="character" w:customStyle="1" w:styleId="WW-Absatz-Standardschriftart1111111111">
    <w:name w:val="WW-Absatz-Standardschriftart1111111111"/>
    <w:rsid w:val="004D020B"/>
  </w:style>
  <w:style w:type="character" w:customStyle="1" w:styleId="WW-Absatz-Standardschriftart11111111111">
    <w:name w:val="WW-Absatz-Standardschriftart11111111111"/>
    <w:rsid w:val="004D020B"/>
  </w:style>
  <w:style w:type="character" w:customStyle="1" w:styleId="WW-Absatz-Standardschriftart111111111111">
    <w:name w:val="WW-Absatz-Standardschriftart111111111111"/>
    <w:rsid w:val="004D020B"/>
  </w:style>
  <w:style w:type="character" w:customStyle="1" w:styleId="WW-Absatz-Standardschriftart1111111111111">
    <w:name w:val="WW-Absatz-Standardschriftart1111111111111"/>
    <w:rsid w:val="004D020B"/>
  </w:style>
  <w:style w:type="character" w:customStyle="1" w:styleId="WW8Num8z0">
    <w:name w:val="WW8Num8z0"/>
    <w:rsid w:val="004D020B"/>
    <w:rPr>
      <w:rFonts w:ascii="Wingdings" w:hAnsi="Wingdings" w:cs="StarSymbol"/>
      <w:sz w:val="18"/>
      <w:szCs w:val="18"/>
    </w:rPr>
  </w:style>
  <w:style w:type="character" w:customStyle="1" w:styleId="WW-Absatz-Standardschriftart11111111111111">
    <w:name w:val="WW-Absatz-Standardschriftart11111111111111"/>
    <w:rsid w:val="004D020B"/>
  </w:style>
  <w:style w:type="character" w:customStyle="1" w:styleId="WW-Absatz-Standardschriftart111111111111111">
    <w:name w:val="WW-Absatz-Standardschriftart111111111111111"/>
    <w:rsid w:val="004D020B"/>
  </w:style>
  <w:style w:type="character" w:customStyle="1" w:styleId="WW8Num6z0">
    <w:name w:val="WW8Num6z0"/>
    <w:rsid w:val="004D020B"/>
    <w:rPr>
      <w:rFonts w:ascii="Symbol" w:hAnsi="Symbol"/>
    </w:rPr>
  </w:style>
  <w:style w:type="character" w:customStyle="1" w:styleId="WW-Absatz-Standardschriftart1111111111111111">
    <w:name w:val="WW-Absatz-Standardschriftart1111111111111111"/>
    <w:rsid w:val="004D020B"/>
  </w:style>
  <w:style w:type="character" w:customStyle="1" w:styleId="WW8Num9z0">
    <w:name w:val="WW8Num9z0"/>
    <w:rsid w:val="004D020B"/>
    <w:rPr>
      <w:rFonts w:ascii="Wingdings" w:hAnsi="Wingdings" w:cs="StarSymbol"/>
      <w:sz w:val="18"/>
      <w:szCs w:val="18"/>
    </w:rPr>
  </w:style>
  <w:style w:type="character" w:customStyle="1" w:styleId="WW8Num10z0">
    <w:name w:val="WW8Num10z0"/>
    <w:rsid w:val="004D020B"/>
    <w:rPr>
      <w:rFonts w:ascii="Symbol" w:hAnsi="Symbol"/>
    </w:rPr>
  </w:style>
  <w:style w:type="character" w:customStyle="1" w:styleId="WW-Absatz-Standardschriftart11111111111111111">
    <w:name w:val="WW-Absatz-Standardschriftart11111111111111111"/>
    <w:rsid w:val="004D020B"/>
  </w:style>
  <w:style w:type="character" w:customStyle="1" w:styleId="WW8Num7z0">
    <w:name w:val="WW8Num7z0"/>
    <w:rsid w:val="004D020B"/>
    <w:rPr>
      <w:rFonts w:ascii="Wingdings" w:hAnsi="Wingdings" w:cs="StarSymbol"/>
      <w:sz w:val="18"/>
      <w:szCs w:val="18"/>
    </w:rPr>
  </w:style>
  <w:style w:type="character" w:customStyle="1" w:styleId="33">
    <w:name w:val="Основной шрифт абзаца3"/>
    <w:rsid w:val="004D020B"/>
  </w:style>
  <w:style w:type="character" w:customStyle="1" w:styleId="WW-Absatz-Standardschriftart111111111111111111">
    <w:name w:val="WW-Absatz-Standardschriftart111111111111111111"/>
    <w:rsid w:val="004D020B"/>
  </w:style>
  <w:style w:type="character" w:customStyle="1" w:styleId="WW-Absatz-Standardschriftart1111111111111111111">
    <w:name w:val="WW-Absatz-Standardschriftart1111111111111111111"/>
    <w:rsid w:val="004D020B"/>
  </w:style>
  <w:style w:type="character" w:customStyle="1" w:styleId="WW-Absatz-Standardschriftart11111111111111111111">
    <w:name w:val="WW-Absatz-Standardschriftart11111111111111111111"/>
    <w:rsid w:val="004D020B"/>
  </w:style>
  <w:style w:type="character" w:customStyle="1" w:styleId="WW-Absatz-Standardschriftart111111111111111111111">
    <w:name w:val="WW-Absatz-Standardschriftart111111111111111111111"/>
    <w:rsid w:val="004D020B"/>
  </w:style>
  <w:style w:type="character" w:customStyle="1" w:styleId="WW-Absatz-Standardschriftart1111111111111111111111">
    <w:name w:val="WW-Absatz-Standardschriftart1111111111111111111111"/>
    <w:rsid w:val="004D020B"/>
  </w:style>
  <w:style w:type="character" w:customStyle="1" w:styleId="WW8Num4z1">
    <w:name w:val="WW8Num4z1"/>
    <w:rsid w:val="004D020B"/>
    <w:rPr>
      <w:rFonts w:ascii="Wingdings 2" w:hAnsi="Wingdings 2" w:cs="StarSymbol"/>
      <w:sz w:val="18"/>
      <w:szCs w:val="18"/>
    </w:rPr>
  </w:style>
  <w:style w:type="character" w:customStyle="1" w:styleId="WW8Num4z2">
    <w:name w:val="WW8Num4z2"/>
    <w:rsid w:val="004D020B"/>
    <w:rPr>
      <w:rFonts w:ascii="StarSymbol" w:hAnsi="StarSymbol" w:cs="StarSymbol"/>
      <w:sz w:val="18"/>
      <w:szCs w:val="18"/>
    </w:rPr>
  </w:style>
  <w:style w:type="character" w:customStyle="1" w:styleId="WW-Absatz-Standardschriftart11111111111111111111111">
    <w:name w:val="WW-Absatz-Standardschriftart11111111111111111111111"/>
    <w:rsid w:val="004D020B"/>
  </w:style>
  <w:style w:type="character" w:customStyle="1" w:styleId="WW8Num5z1">
    <w:name w:val="WW8Num5z1"/>
    <w:rsid w:val="004D020B"/>
    <w:rPr>
      <w:rFonts w:ascii="Wingdings 2" w:hAnsi="Wingdings 2" w:cs="StarSymbol"/>
      <w:sz w:val="18"/>
      <w:szCs w:val="18"/>
    </w:rPr>
  </w:style>
  <w:style w:type="character" w:customStyle="1" w:styleId="WW8Num5z2">
    <w:name w:val="WW8Num5z2"/>
    <w:rsid w:val="004D020B"/>
    <w:rPr>
      <w:rFonts w:ascii="StarSymbol" w:hAnsi="StarSymbol" w:cs="StarSymbol"/>
      <w:sz w:val="18"/>
      <w:szCs w:val="18"/>
    </w:rPr>
  </w:style>
  <w:style w:type="character" w:customStyle="1" w:styleId="WW8Num6z1">
    <w:name w:val="WW8Num6z1"/>
    <w:rsid w:val="004D020B"/>
    <w:rPr>
      <w:rFonts w:ascii="Wingdings 2" w:hAnsi="Wingdings 2" w:cs="StarSymbol"/>
      <w:sz w:val="18"/>
      <w:szCs w:val="18"/>
    </w:rPr>
  </w:style>
  <w:style w:type="character" w:customStyle="1" w:styleId="WW8Num6z2">
    <w:name w:val="WW8Num6z2"/>
    <w:rsid w:val="004D020B"/>
    <w:rPr>
      <w:rFonts w:ascii="StarSymbol" w:hAnsi="StarSymbol" w:cs="StarSymbol"/>
      <w:sz w:val="18"/>
      <w:szCs w:val="18"/>
    </w:rPr>
  </w:style>
  <w:style w:type="character" w:customStyle="1" w:styleId="WW8Num7z1">
    <w:name w:val="WW8Num7z1"/>
    <w:rsid w:val="004D020B"/>
    <w:rPr>
      <w:rFonts w:ascii="Wingdings 2" w:hAnsi="Wingdings 2" w:cs="StarSymbol"/>
      <w:sz w:val="18"/>
      <w:szCs w:val="18"/>
    </w:rPr>
  </w:style>
  <w:style w:type="character" w:customStyle="1" w:styleId="WW8Num7z2">
    <w:name w:val="WW8Num7z2"/>
    <w:rsid w:val="004D020B"/>
    <w:rPr>
      <w:rFonts w:ascii="StarSymbol" w:hAnsi="StarSymbol" w:cs="StarSymbol"/>
      <w:sz w:val="18"/>
      <w:szCs w:val="18"/>
    </w:rPr>
  </w:style>
  <w:style w:type="character" w:customStyle="1" w:styleId="WW8Num9z1">
    <w:name w:val="WW8Num9z1"/>
    <w:rsid w:val="004D020B"/>
    <w:rPr>
      <w:rFonts w:ascii="Wingdings 2" w:hAnsi="Wingdings 2" w:cs="StarSymbol"/>
      <w:sz w:val="18"/>
      <w:szCs w:val="18"/>
    </w:rPr>
  </w:style>
  <w:style w:type="character" w:customStyle="1" w:styleId="WW8Num9z2">
    <w:name w:val="WW8Num9z2"/>
    <w:rsid w:val="004D020B"/>
    <w:rPr>
      <w:rFonts w:ascii="StarSymbol" w:hAnsi="StarSymbol" w:cs="StarSymbol"/>
      <w:sz w:val="18"/>
      <w:szCs w:val="18"/>
    </w:rPr>
  </w:style>
  <w:style w:type="character" w:customStyle="1" w:styleId="WW8Num10z1">
    <w:name w:val="WW8Num10z1"/>
    <w:rsid w:val="004D020B"/>
    <w:rPr>
      <w:rFonts w:ascii="Wingdings 2" w:hAnsi="Wingdings 2" w:cs="StarSymbol"/>
      <w:sz w:val="18"/>
      <w:szCs w:val="18"/>
    </w:rPr>
  </w:style>
  <w:style w:type="character" w:customStyle="1" w:styleId="WW8Num10z2">
    <w:name w:val="WW8Num10z2"/>
    <w:rsid w:val="004D020B"/>
    <w:rPr>
      <w:rFonts w:ascii="StarSymbol" w:hAnsi="StarSymbol" w:cs="StarSymbol"/>
      <w:sz w:val="18"/>
      <w:szCs w:val="18"/>
    </w:rPr>
  </w:style>
  <w:style w:type="character" w:customStyle="1" w:styleId="WW8Num11z0">
    <w:name w:val="WW8Num11z0"/>
    <w:rsid w:val="004D020B"/>
    <w:rPr>
      <w:rFonts w:ascii="Symbol" w:hAnsi="Symbol"/>
    </w:rPr>
  </w:style>
  <w:style w:type="character" w:customStyle="1" w:styleId="WW8Num15z0">
    <w:name w:val="WW8Num15z0"/>
    <w:rsid w:val="004D020B"/>
    <w:rPr>
      <w:rFonts w:ascii="Symbol" w:hAnsi="Symbol" w:cs="StarSymbol"/>
      <w:sz w:val="18"/>
      <w:szCs w:val="18"/>
    </w:rPr>
  </w:style>
  <w:style w:type="character" w:customStyle="1" w:styleId="WW-Absatz-Standardschriftart111111111111111111111111">
    <w:name w:val="WW-Absatz-Standardschriftart111111111111111111111111"/>
    <w:rsid w:val="004D020B"/>
  </w:style>
  <w:style w:type="character" w:customStyle="1" w:styleId="WW8Num8z1">
    <w:name w:val="WW8Num8z1"/>
    <w:rsid w:val="004D020B"/>
    <w:rPr>
      <w:rFonts w:ascii="Wingdings 2" w:hAnsi="Wingdings 2" w:cs="StarSymbol"/>
      <w:sz w:val="18"/>
      <w:szCs w:val="18"/>
    </w:rPr>
  </w:style>
  <w:style w:type="character" w:customStyle="1" w:styleId="WW8Num8z2">
    <w:name w:val="WW8Num8z2"/>
    <w:rsid w:val="004D020B"/>
    <w:rPr>
      <w:rFonts w:ascii="StarSymbol" w:hAnsi="StarSymbol" w:cs="StarSymbol"/>
      <w:sz w:val="18"/>
      <w:szCs w:val="18"/>
    </w:rPr>
  </w:style>
  <w:style w:type="character" w:customStyle="1" w:styleId="WW8Num11z1">
    <w:name w:val="WW8Num11z1"/>
    <w:rsid w:val="004D020B"/>
    <w:rPr>
      <w:rFonts w:ascii="Wingdings 2" w:hAnsi="Wingdings 2" w:cs="StarSymbol"/>
      <w:sz w:val="18"/>
      <w:szCs w:val="18"/>
    </w:rPr>
  </w:style>
  <w:style w:type="character" w:customStyle="1" w:styleId="WW8Num11z2">
    <w:name w:val="WW8Num11z2"/>
    <w:rsid w:val="004D020B"/>
    <w:rPr>
      <w:rFonts w:ascii="StarSymbol" w:hAnsi="StarSymbol" w:cs="StarSymbol"/>
      <w:sz w:val="18"/>
      <w:szCs w:val="18"/>
    </w:rPr>
  </w:style>
  <w:style w:type="character" w:customStyle="1" w:styleId="WW8Num12z0">
    <w:name w:val="WW8Num12z0"/>
    <w:rsid w:val="004D020B"/>
    <w:rPr>
      <w:rFonts w:ascii="Wingdings" w:hAnsi="Wingdings" w:cs="StarSymbol"/>
      <w:sz w:val="18"/>
      <w:szCs w:val="18"/>
    </w:rPr>
  </w:style>
  <w:style w:type="character" w:customStyle="1" w:styleId="WW8Num12z1">
    <w:name w:val="WW8Num12z1"/>
    <w:rsid w:val="004D020B"/>
    <w:rPr>
      <w:rFonts w:ascii="Wingdings 2" w:hAnsi="Wingdings 2" w:cs="StarSymbol"/>
      <w:sz w:val="18"/>
      <w:szCs w:val="18"/>
    </w:rPr>
  </w:style>
  <w:style w:type="character" w:customStyle="1" w:styleId="WW8Num12z2">
    <w:name w:val="WW8Num12z2"/>
    <w:rsid w:val="004D020B"/>
    <w:rPr>
      <w:rFonts w:ascii="StarSymbol" w:hAnsi="StarSymbol" w:cs="StarSymbol"/>
      <w:sz w:val="18"/>
      <w:szCs w:val="18"/>
    </w:rPr>
  </w:style>
  <w:style w:type="character" w:customStyle="1" w:styleId="WW8Num13z0">
    <w:name w:val="WW8Num13z0"/>
    <w:rsid w:val="004D020B"/>
    <w:rPr>
      <w:rFonts w:ascii="Symbol" w:hAnsi="Symbol"/>
    </w:rPr>
  </w:style>
  <w:style w:type="character" w:customStyle="1" w:styleId="WW-Absatz-Standardschriftart1111111111111111111111111">
    <w:name w:val="WW-Absatz-Standardschriftart1111111111111111111111111"/>
    <w:rsid w:val="004D020B"/>
  </w:style>
  <w:style w:type="character" w:customStyle="1" w:styleId="WW-Absatz-Standardschriftart11111111111111111111111111">
    <w:name w:val="WW-Absatz-Standardschriftart11111111111111111111111111"/>
    <w:rsid w:val="004D020B"/>
  </w:style>
  <w:style w:type="character" w:customStyle="1" w:styleId="WW-Absatz-Standardschriftart111111111111111111111111111">
    <w:name w:val="WW-Absatz-Standardschriftart111111111111111111111111111"/>
    <w:rsid w:val="004D020B"/>
  </w:style>
  <w:style w:type="character" w:customStyle="1" w:styleId="WW-Absatz-Standardschriftart1111111111111111111111111111">
    <w:name w:val="WW-Absatz-Standardschriftart1111111111111111111111111111"/>
    <w:rsid w:val="004D020B"/>
  </w:style>
  <w:style w:type="character" w:customStyle="1" w:styleId="WW-Absatz-Standardschriftart11111111111111111111111111111">
    <w:name w:val="WW-Absatz-Standardschriftart11111111111111111111111111111"/>
    <w:rsid w:val="004D020B"/>
  </w:style>
  <w:style w:type="character" w:customStyle="1" w:styleId="21">
    <w:name w:val="Основной шрифт абзаца2"/>
    <w:rsid w:val="004D020B"/>
  </w:style>
  <w:style w:type="character" w:customStyle="1" w:styleId="WW8Num13z1">
    <w:name w:val="WW8Num13z1"/>
    <w:rsid w:val="004D020B"/>
    <w:rPr>
      <w:rFonts w:ascii="Wingdings 2" w:hAnsi="Wingdings 2" w:cs="StarSymbol"/>
      <w:sz w:val="18"/>
      <w:szCs w:val="18"/>
    </w:rPr>
  </w:style>
  <w:style w:type="character" w:customStyle="1" w:styleId="WW8Num13z2">
    <w:name w:val="WW8Num13z2"/>
    <w:rsid w:val="004D020B"/>
    <w:rPr>
      <w:rFonts w:ascii="StarSymbol" w:hAnsi="StarSymbol" w:cs="StarSymbol"/>
      <w:sz w:val="18"/>
      <w:szCs w:val="18"/>
    </w:rPr>
  </w:style>
  <w:style w:type="character" w:customStyle="1" w:styleId="WW8Num14z0">
    <w:name w:val="WW8Num14z0"/>
    <w:rsid w:val="004D020B"/>
    <w:rPr>
      <w:rFonts w:ascii="Wingdings" w:hAnsi="Wingdings" w:cs="StarSymbol"/>
      <w:sz w:val="18"/>
      <w:szCs w:val="18"/>
    </w:rPr>
  </w:style>
  <w:style w:type="character" w:customStyle="1" w:styleId="WW8Num14z1">
    <w:name w:val="WW8Num14z1"/>
    <w:rsid w:val="004D020B"/>
    <w:rPr>
      <w:rFonts w:ascii="Wingdings 2" w:hAnsi="Wingdings 2" w:cs="StarSymbol"/>
      <w:sz w:val="18"/>
      <w:szCs w:val="18"/>
    </w:rPr>
  </w:style>
  <w:style w:type="character" w:customStyle="1" w:styleId="WW8Num14z2">
    <w:name w:val="WW8Num14z2"/>
    <w:rsid w:val="004D020B"/>
    <w:rPr>
      <w:rFonts w:ascii="StarSymbol" w:hAnsi="StarSymbol" w:cs="StarSymbol"/>
      <w:sz w:val="18"/>
      <w:szCs w:val="18"/>
    </w:rPr>
  </w:style>
  <w:style w:type="character" w:customStyle="1" w:styleId="WW-Absatz-Standardschriftart111111111111111111111111111111">
    <w:name w:val="WW-Absatz-Standardschriftart111111111111111111111111111111"/>
    <w:rsid w:val="004D020B"/>
  </w:style>
  <w:style w:type="character" w:customStyle="1" w:styleId="WW-Absatz-Standardschriftart1111111111111111111111111111111">
    <w:name w:val="WW-Absatz-Standardschriftart1111111111111111111111111111111"/>
    <w:rsid w:val="004D020B"/>
  </w:style>
  <w:style w:type="character" w:customStyle="1" w:styleId="WW-Absatz-Standardschriftart11111111111111111111111111111111">
    <w:name w:val="WW-Absatz-Standardschriftart11111111111111111111111111111111"/>
    <w:rsid w:val="004D020B"/>
  </w:style>
  <w:style w:type="character" w:customStyle="1" w:styleId="WW8Num16z0">
    <w:name w:val="WW8Num16z0"/>
    <w:rsid w:val="004D020B"/>
    <w:rPr>
      <w:rFonts w:ascii="Symbol" w:hAnsi="Symbol" w:cs="StarSymbol"/>
      <w:sz w:val="18"/>
      <w:szCs w:val="18"/>
    </w:rPr>
  </w:style>
  <w:style w:type="character" w:customStyle="1" w:styleId="WW8Num16z1">
    <w:name w:val="WW8Num16z1"/>
    <w:rsid w:val="004D020B"/>
    <w:rPr>
      <w:rFonts w:ascii="Wingdings 2" w:hAnsi="Wingdings 2" w:cs="StarSymbol"/>
      <w:sz w:val="18"/>
      <w:szCs w:val="18"/>
    </w:rPr>
  </w:style>
  <w:style w:type="character" w:customStyle="1" w:styleId="WW8Num16z2">
    <w:name w:val="WW8Num16z2"/>
    <w:rsid w:val="004D020B"/>
    <w:rPr>
      <w:rFonts w:ascii="StarSymbol" w:hAnsi="StarSymbol" w:cs="StarSymbol"/>
      <w:sz w:val="18"/>
      <w:szCs w:val="18"/>
    </w:rPr>
  </w:style>
  <w:style w:type="character" w:customStyle="1" w:styleId="WW8Num16z3">
    <w:name w:val="WW8Num16z3"/>
    <w:rsid w:val="004D020B"/>
    <w:rPr>
      <w:rFonts w:ascii="Wingdings" w:hAnsi="Wingdings" w:cs="StarSymbol"/>
      <w:sz w:val="18"/>
      <w:szCs w:val="18"/>
    </w:rPr>
  </w:style>
  <w:style w:type="character" w:customStyle="1" w:styleId="15">
    <w:name w:val="Основной шрифт абзаца1"/>
    <w:rsid w:val="004D020B"/>
  </w:style>
  <w:style w:type="character" w:customStyle="1" w:styleId="WW8Num20z0">
    <w:name w:val="WW8Num20z0"/>
    <w:rsid w:val="004D020B"/>
    <w:rPr>
      <w:rFonts w:ascii="Symbol" w:hAnsi="Symbol"/>
    </w:rPr>
  </w:style>
  <w:style w:type="character" w:customStyle="1" w:styleId="aff7">
    <w:name w:val="Символ нумерации"/>
    <w:rsid w:val="004D020B"/>
  </w:style>
  <w:style w:type="character" w:customStyle="1" w:styleId="aff8">
    <w:name w:val="Маркеры списка"/>
    <w:rsid w:val="004D020B"/>
    <w:rPr>
      <w:rFonts w:ascii="StarSymbol" w:eastAsia="StarSymbol" w:hAnsi="StarSymbol" w:cs="StarSymbol"/>
      <w:sz w:val="18"/>
      <w:szCs w:val="18"/>
    </w:rPr>
  </w:style>
  <w:style w:type="character" w:customStyle="1" w:styleId="WW8Num19z0">
    <w:name w:val="WW8Num19z0"/>
    <w:rsid w:val="004D020B"/>
    <w:rPr>
      <w:rFonts w:ascii="Wingdings" w:hAnsi="Wingdings" w:cs="StarSymbol"/>
      <w:sz w:val="18"/>
      <w:szCs w:val="18"/>
    </w:rPr>
  </w:style>
  <w:style w:type="character" w:customStyle="1" w:styleId="61">
    <w:name w:val="Знак6"/>
    <w:rsid w:val="004D020B"/>
    <w:rPr>
      <w:rFonts w:ascii="Arial" w:eastAsia="Lucida Sans Unicode" w:hAnsi="Arial" w:cs="Arial"/>
      <w:b/>
      <w:bCs/>
      <w:kern w:val="1"/>
      <w:sz w:val="32"/>
      <w:szCs w:val="32"/>
      <w:lang w:val="ru-RU" w:eastAsia="ar-SA" w:bidi="ar-SA"/>
    </w:rPr>
  </w:style>
  <w:style w:type="character" w:customStyle="1" w:styleId="34">
    <w:name w:val="Знак3"/>
    <w:uiPriority w:val="99"/>
    <w:rsid w:val="004D020B"/>
    <w:rPr>
      <w:sz w:val="24"/>
      <w:szCs w:val="24"/>
      <w:lang w:val="ru-RU" w:eastAsia="ar-SA" w:bidi="ar-SA"/>
    </w:rPr>
  </w:style>
  <w:style w:type="character" w:customStyle="1" w:styleId="rvts148">
    <w:name w:val="rvts148"/>
    <w:rsid w:val="004D020B"/>
    <w:rPr>
      <w:rFonts w:ascii="Arial" w:hAnsi="Arial" w:cs="Arial"/>
      <w:b w:val="0"/>
      <w:bCs w:val="0"/>
      <w:i w:val="0"/>
      <w:iCs w:val="0"/>
      <w:strike w:val="0"/>
      <w:dstrike w:val="0"/>
      <w:color w:val="755000"/>
      <w:sz w:val="22"/>
      <w:szCs w:val="22"/>
      <w:u w:val="none"/>
      <w:shd w:val="clear" w:color="auto" w:fill="auto"/>
      <w:lang w:val="en-US" w:eastAsia="ar-SA" w:bidi="ar-SA"/>
    </w:rPr>
  </w:style>
  <w:style w:type="paragraph" w:customStyle="1" w:styleId="aff9">
    <w:name w:val="Заголовок"/>
    <w:basedOn w:val="a4"/>
    <w:next w:val="af1"/>
    <w:rsid w:val="004D020B"/>
    <w:pPr>
      <w:keepNext/>
      <w:widowControl w:val="0"/>
      <w:suppressAutoHyphens/>
      <w:spacing w:before="240" w:after="120"/>
    </w:pPr>
    <w:rPr>
      <w:rFonts w:ascii="Arial" w:eastAsia="Lucida Sans Unicode" w:hAnsi="Arial" w:cs="Tahoma"/>
      <w:kern w:val="1"/>
      <w:sz w:val="28"/>
      <w:szCs w:val="28"/>
      <w:lang w:eastAsia="ar-SA"/>
    </w:rPr>
  </w:style>
  <w:style w:type="paragraph" w:customStyle="1" w:styleId="62">
    <w:name w:val="Название6"/>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63">
    <w:name w:val="Указатель6"/>
    <w:basedOn w:val="a4"/>
    <w:rsid w:val="004D020B"/>
    <w:pPr>
      <w:widowControl w:val="0"/>
      <w:suppressLineNumbers/>
      <w:suppressAutoHyphens/>
    </w:pPr>
    <w:rPr>
      <w:rFonts w:eastAsia="Lucida Sans Unicode" w:cs="Tahoma"/>
      <w:kern w:val="1"/>
      <w:lang w:eastAsia="ar-SA"/>
    </w:rPr>
  </w:style>
  <w:style w:type="paragraph" w:customStyle="1" w:styleId="52">
    <w:name w:val="Название5"/>
    <w:basedOn w:val="a4"/>
    <w:rsid w:val="004D020B"/>
    <w:pPr>
      <w:widowControl w:val="0"/>
      <w:suppressLineNumbers/>
      <w:suppressAutoHyphens/>
      <w:spacing w:before="120" w:after="120"/>
    </w:pPr>
    <w:rPr>
      <w:rFonts w:ascii="Arial" w:eastAsia="Lucida Sans Unicode" w:hAnsi="Arial" w:cs="Tahoma"/>
      <w:i/>
      <w:iCs/>
      <w:kern w:val="1"/>
      <w:sz w:val="20"/>
      <w:lang w:eastAsia="ar-SA"/>
    </w:rPr>
  </w:style>
  <w:style w:type="paragraph" w:customStyle="1" w:styleId="53">
    <w:name w:val="Указатель5"/>
    <w:basedOn w:val="a4"/>
    <w:rsid w:val="004D020B"/>
    <w:pPr>
      <w:widowControl w:val="0"/>
      <w:suppressLineNumbers/>
      <w:suppressAutoHyphens/>
    </w:pPr>
    <w:rPr>
      <w:rFonts w:ascii="Arial" w:eastAsia="Lucida Sans Unicode" w:hAnsi="Arial" w:cs="Tahoma"/>
      <w:kern w:val="1"/>
      <w:lang w:eastAsia="ar-SA"/>
    </w:rPr>
  </w:style>
  <w:style w:type="paragraph" w:customStyle="1" w:styleId="42">
    <w:name w:val="Название4"/>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43">
    <w:name w:val="Указатель4"/>
    <w:basedOn w:val="a4"/>
    <w:rsid w:val="004D020B"/>
    <w:pPr>
      <w:widowControl w:val="0"/>
      <w:suppressLineNumbers/>
      <w:suppressAutoHyphens/>
    </w:pPr>
    <w:rPr>
      <w:rFonts w:eastAsia="Lucida Sans Unicode" w:cs="Tahoma"/>
      <w:kern w:val="1"/>
      <w:lang w:eastAsia="ar-SA"/>
    </w:rPr>
  </w:style>
  <w:style w:type="paragraph" w:customStyle="1" w:styleId="35">
    <w:name w:val="Название3"/>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36">
    <w:name w:val="Указатель3"/>
    <w:basedOn w:val="a4"/>
    <w:rsid w:val="004D020B"/>
    <w:pPr>
      <w:widowControl w:val="0"/>
      <w:suppressLineNumbers/>
      <w:suppressAutoHyphens/>
    </w:pPr>
    <w:rPr>
      <w:rFonts w:eastAsia="Lucida Sans Unicode" w:cs="Tahoma"/>
      <w:kern w:val="1"/>
      <w:lang w:eastAsia="ar-SA"/>
    </w:rPr>
  </w:style>
  <w:style w:type="paragraph" w:customStyle="1" w:styleId="22">
    <w:name w:val="Название2"/>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23">
    <w:name w:val="Указатель2"/>
    <w:basedOn w:val="a4"/>
    <w:rsid w:val="004D020B"/>
    <w:pPr>
      <w:widowControl w:val="0"/>
      <w:suppressLineNumbers/>
      <w:suppressAutoHyphens/>
    </w:pPr>
    <w:rPr>
      <w:rFonts w:eastAsia="Lucida Sans Unicode" w:cs="Tahoma"/>
      <w:kern w:val="1"/>
      <w:lang w:eastAsia="ar-SA"/>
    </w:rPr>
  </w:style>
  <w:style w:type="paragraph" w:customStyle="1" w:styleId="16">
    <w:name w:val="Название1"/>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17">
    <w:name w:val="Указатель1"/>
    <w:basedOn w:val="a4"/>
    <w:rsid w:val="004D020B"/>
    <w:pPr>
      <w:widowControl w:val="0"/>
      <w:suppressLineNumbers/>
      <w:suppressAutoHyphens/>
    </w:pPr>
    <w:rPr>
      <w:rFonts w:eastAsia="Lucida Sans Unicode" w:cs="Tahoma"/>
      <w:kern w:val="1"/>
      <w:lang w:eastAsia="ar-SA"/>
    </w:rPr>
  </w:style>
  <w:style w:type="paragraph" w:customStyle="1" w:styleId="affa">
    <w:name w:val="Основной"/>
    <w:basedOn w:val="afa"/>
    <w:rsid w:val="004D020B"/>
    <w:pPr>
      <w:ind w:firstLine="680"/>
    </w:pPr>
    <w:rPr>
      <w:kern w:val="1"/>
      <w:szCs w:val="24"/>
      <w:lang w:eastAsia="ar-SA"/>
    </w:rPr>
  </w:style>
  <w:style w:type="paragraph" w:customStyle="1" w:styleId="ConsPlusNonformat">
    <w:name w:val="ConsPlusNonformat"/>
    <w:uiPriority w:val="99"/>
    <w:rsid w:val="004D020B"/>
    <w:pPr>
      <w:widowControl w:val="0"/>
      <w:suppressAutoHyphens/>
      <w:autoSpaceDE w:val="0"/>
    </w:pPr>
    <w:rPr>
      <w:rFonts w:ascii="Courier New" w:eastAsia="Arial" w:hAnsi="Courier New" w:cs="Courier New"/>
      <w:lang w:eastAsia="ar-SA"/>
    </w:rPr>
  </w:style>
  <w:style w:type="paragraph" w:customStyle="1" w:styleId="18">
    <w:name w:val="Знак1 Знак Знак"/>
    <w:basedOn w:val="a4"/>
    <w:rsid w:val="004D020B"/>
    <w:pPr>
      <w:spacing w:after="160" w:line="240" w:lineRule="exact"/>
    </w:pPr>
    <w:rPr>
      <w:rFonts w:cs="Verdana"/>
      <w:kern w:val="1"/>
      <w:szCs w:val="20"/>
      <w:lang w:val="en-US" w:eastAsia="ar-SA"/>
    </w:rPr>
  </w:style>
  <w:style w:type="paragraph" w:customStyle="1" w:styleId="affb">
    <w:name w:val="Заголовок таблицы"/>
    <w:basedOn w:val="aff6"/>
    <w:rsid w:val="004D020B"/>
    <w:pPr>
      <w:jc w:val="center"/>
    </w:pPr>
    <w:rPr>
      <w:b/>
      <w:bCs/>
    </w:rPr>
  </w:style>
  <w:style w:type="paragraph" w:customStyle="1" w:styleId="Main">
    <w:name w:val="Main"/>
    <w:rsid w:val="004D020B"/>
    <w:pPr>
      <w:widowControl w:val="0"/>
      <w:suppressAutoHyphens/>
      <w:spacing w:line="360" w:lineRule="auto"/>
      <w:ind w:firstLine="709"/>
      <w:jc w:val="both"/>
    </w:pPr>
    <w:rPr>
      <w:rFonts w:eastAsia="Arial" w:cs="Tahoma"/>
      <w:sz w:val="24"/>
      <w:szCs w:val="16"/>
      <w:lang w:eastAsia="ar-SA"/>
    </w:rPr>
  </w:style>
  <w:style w:type="paragraph" w:customStyle="1" w:styleId="210">
    <w:name w:val="Основной текст с отступом 21"/>
    <w:basedOn w:val="a4"/>
    <w:rsid w:val="004D020B"/>
    <w:pPr>
      <w:spacing w:after="120" w:line="480" w:lineRule="auto"/>
      <w:ind w:left="283"/>
    </w:pPr>
    <w:rPr>
      <w:rFonts w:eastAsia="Lucida Sans Unicode"/>
      <w:kern w:val="1"/>
      <w:lang w:eastAsia="ar-SA"/>
    </w:rPr>
  </w:style>
  <w:style w:type="paragraph" w:customStyle="1" w:styleId="ConsPlusTitle">
    <w:name w:val="ConsPlusTitle"/>
    <w:uiPriority w:val="99"/>
    <w:rsid w:val="004D020B"/>
    <w:pPr>
      <w:widowControl w:val="0"/>
      <w:suppressAutoHyphens/>
      <w:autoSpaceDE w:val="0"/>
    </w:pPr>
    <w:rPr>
      <w:rFonts w:ascii="Arial" w:eastAsia="Arial" w:hAnsi="Arial" w:cs="Arial"/>
      <w:b/>
      <w:bCs/>
      <w:lang w:eastAsia="ar-SA"/>
    </w:rPr>
  </w:style>
  <w:style w:type="paragraph" w:customStyle="1" w:styleId="affc">
    <w:name w:val="Содержимое врезки"/>
    <w:basedOn w:val="af1"/>
    <w:rsid w:val="004D020B"/>
    <w:pPr>
      <w:widowControl w:val="0"/>
      <w:suppressAutoHyphens/>
    </w:pPr>
    <w:rPr>
      <w:rFonts w:eastAsia="Lucida Sans Unicode"/>
      <w:kern w:val="1"/>
      <w:lang w:eastAsia="ar-SA"/>
    </w:rPr>
  </w:style>
  <w:style w:type="paragraph" w:customStyle="1" w:styleId="affd">
    <w:name w:val="рабочий стиль"/>
    <w:basedOn w:val="a4"/>
    <w:qFormat/>
    <w:rsid w:val="004D020B"/>
    <w:pPr>
      <w:widowControl w:val="0"/>
      <w:suppressAutoHyphens/>
      <w:ind w:right="-105" w:firstLine="709"/>
      <w:jc w:val="both"/>
    </w:pPr>
    <w:rPr>
      <w:rFonts w:eastAsia="Lucida Sans Unicode" w:cs="Tahoma"/>
      <w:sz w:val="28"/>
      <w:szCs w:val="28"/>
      <w:lang w:eastAsia="en-US" w:bidi="en-US"/>
    </w:rPr>
  </w:style>
  <w:style w:type="paragraph" w:styleId="a0">
    <w:name w:val="List Bullet"/>
    <w:basedOn w:val="a4"/>
    <w:unhideWhenUsed/>
    <w:rsid w:val="00435C98"/>
    <w:pPr>
      <w:numPr>
        <w:numId w:val="1"/>
      </w:numPr>
      <w:contextualSpacing/>
    </w:pPr>
  </w:style>
  <w:style w:type="paragraph" w:styleId="affe">
    <w:name w:val="No Spacing"/>
    <w:link w:val="afff"/>
    <w:uiPriority w:val="1"/>
    <w:qFormat/>
    <w:rsid w:val="00435C98"/>
    <w:rPr>
      <w:sz w:val="28"/>
    </w:rPr>
  </w:style>
  <w:style w:type="paragraph" w:styleId="afff0">
    <w:name w:val="Document Map"/>
    <w:basedOn w:val="a4"/>
    <w:link w:val="afff1"/>
    <w:rsid w:val="006F284D"/>
    <w:pPr>
      <w:shd w:val="clear" w:color="auto" w:fill="000080"/>
    </w:pPr>
    <w:rPr>
      <w:rFonts w:ascii="Tahoma" w:hAnsi="Tahoma"/>
      <w:sz w:val="20"/>
      <w:szCs w:val="20"/>
    </w:rPr>
  </w:style>
  <w:style w:type="character" w:customStyle="1" w:styleId="afff1">
    <w:name w:val="Схема документа Знак"/>
    <w:link w:val="afff0"/>
    <w:locked/>
    <w:rsid w:val="004273C9"/>
    <w:rPr>
      <w:rFonts w:ascii="Tahoma" w:hAnsi="Tahoma" w:cs="Tahoma"/>
      <w:shd w:val="clear" w:color="auto" w:fill="000080"/>
    </w:rPr>
  </w:style>
  <w:style w:type="paragraph" w:customStyle="1" w:styleId="ConsPlusCell">
    <w:name w:val="ConsPlusCell"/>
    <w:uiPriority w:val="99"/>
    <w:rsid w:val="00834F5B"/>
    <w:pPr>
      <w:autoSpaceDE w:val="0"/>
      <w:autoSpaceDN w:val="0"/>
      <w:adjustRightInd w:val="0"/>
    </w:pPr>
    <w:rPr>
      <w:rFonts w:ascii="Arial" w:hAnsi="Arial" w:cs="Arial"/>
    </w:rPr>
  </w:style>
  <w:style w:type="character" w:customStyle="1" w:styleId="81">
    <w:name w:val="Основной шрифт абзаца8"/>
    <w:rsid w:val="00C61495"/>
  </w:style>
  <w:style w:type="character" w:customStyle="1" w:styleId="71">
    <w:name w:val="Основной шрифт абзаца7"/>
    <w:rsid w:val="00C61495"/>
  </w:style>
  <w:style w:type="character" w:customStyle="1" w:styleId="64">
    <w:name w:val="Основной шрифт абзаца6"/>
    <w:rsid w:val="00C61495"/>
  </w:style>
  <w:style w:type="character" w:customStyle="1" w:styleId="WW-Absatz-Standardschriftart111111111111111111111111111111111">
    <w:name w:val="WW-Absatz-Standardschriftart111111111111111111111111111111111"/>
    <w:rsid w:val="00C61495"/>
  </w:style>
  <w:style w:type="character" w:customStyle="1" w:styleId="WW-Absatz-Standardschriftart1111111111111111111111111111111111">
    <w:name w:val="WW-Absatz-Standardschriftart1111111111111111111111111111111111"/>
    <w:rsid w:val="00C61495"/>
  </w:style>
  <w:style w:type="character" w:customStyle="1" w:styleId="WW-Absatz-Standardschriftart11111111111111111111111111111111111">
    <w:name w:val="WW-Absatz-Standardschriftart11111111111111111111111111111111111"/>
    <w:rsid w:val="00C61495"/>
  </w:style>
  <w:style w:type="character" w:customStyle="1" w:styleId="WW-Absatz-Standardschriftart111111111111111111111111111111111111">
    <w:name w:val="WW-Absatz-Standardschriftart111111111111111111111111111111111111"/>
    <w:rsid w:val="00C61495"/>
  </w:style>
  <w:style w:type="character" w:customStyle="1" w:styleId="WW-Absatz-Standardschriftart1111111111111111111111111111111111111">
    <w:name w:val="WW-Absatz-Standardschriftart1111111111111111111111111111111111111"/>
    <w:rsid w:val="00C61495"/>
  </w:style>
  <w:style w:type="character" w:customStyle="1" w:styleId="WW-Absatz-Standardschriftart11111111111111111111111111111111111111">
    <w:name w:val="WW-Absatz-Standardschriftart11111111111111111111111111111111111111"/>
    <w:rsid w:val="00C61495"/>
  </w:style>
  <w:style w:type="character" w:customStyle="1" w:styleId="WW-Absatz-Standardschriftart111111111111111111111111111111111111111">
    <w:name w:val="WW-Absatz-Standardschriftart111111111111111111111111111111111111111"/>
    <w:rsid w:val="00C61495"/>
  </w:style>
  <w:style w:type="character" w:customStyle="1" w:styleId="WW-Absatz-Standardschriftart1111111111111111111111111111111111111111">
    <w:name w:val="WW-Absatz-Standardschriftart1111111111111111111111111111111111111111"/>
    <w:rsid w:val="00C61495"/>
  </w:style>
  <w:style w:type="character" w:customStyle="1" w:styleId="WW-Absatz-Standardschriftart11111111111111111111111111111111111111111">
    <w:name w:val="WW-Absatz-Standardschriftart11111111111111111111111111111111111111111"/>
    <w:rsid w:val="00C61495"/>
  </w:style>
  <w:style w:type="character" w:customStyle="1" w:styleId="WW-Absatz-Standardschriftart111111111111111111111111111111111111111111">
    <w:name w:val="WW-Absatz-Standardschriftart111111111111111111111111111111111111111111"/>
    <w:rsid w:val="00C61495"/>
  </w:style>
  <w:style w:type="character" w:customStyle="1" w:styleId="WW-Absatz-Standardschriftart1111111111111111111111111111111111111111111">
    <w:name w:val="WW-Absatz-Standardschriftart1111111111111111111111111111111111111111111"/>
    <w:rsid w:val="00C61495"/>
  </w:style>
  <w:style w:type="character" w:customStyle="1" w:styleId="WW-Absatz-Standardschriftart11111111111111111111111111111111111111111111">
    <w:name w:val="WW-Absatz-Standardschriftart11111111111111111111111111111111111111111111"/>
    <w:rsid w:val="00C61495"/>
  </w:style>
  <w:style w:type="character" w:customStyle="1" w:styleId="WW-Absatz-Standardschriftart111111111111111111111111111111111111111111111">
    <w:name w:val="WW-Absatz-Standardschriftart111111111111111111111111111111111111111111111"/>
    <w:rsid w:val="00C61495"/>
  </w:style>
  <w:style w:type="character" w:customStyle="1" w:styleId="WW-Absatz-Standardschriftart1111111111111111111111111111111111111111111111">
    <w:name w:val="WW-Absatz-Standardschriftart1111111111111111111111111111111111111111111111"/>
    <w:rsid w:val="00C61495"/>
  </w:style>
  <w:style w:type="character" w:customStyle="1" w:styleId="WW-Absatz-Standardschriftart11111111111111111111111111111111111111111111111">
    <w:name w:val="WW-Absatz-Standardschriftart11111111111111111111111111111111111111111111111"/>
    <w:rsid w:val="00C61495"/>
  </w:style>
  <w:style w:type="character" w:customStyle="1" w:styleId="WW8Num87z0">
    <w:name w:val="WW8Num87z0"/>
    <w:rsid w:val="00C61495"/>
    <w:rPr>
      <w:rFonts w:ascii="Symbol" w:hAnsi="Symbol"/>
    </w:rPr>
  </w:style>
  <w:style w:type="character" w:customStyle="1" w:styleId="WW8Num101z0">
    <w:name w:val="WW8Num101z0"/>
    <w:rsid w:val="00C61495"/>
    <w:rPr>
      <w:rFonts w:ascii="Symbol" w:hAnsi="Symbol"/>
    </w:rPr>
  </w:style>
  <w:style w:type="character" w:customStyle="1" w:styleId="WW8Num101z1">
    <w:name w:val="WW8Num101z1"/>
    <w:rsid w:val="00C61495"/>
    <w:rPr>
      <w:rFonts w:ascii="Times New Roman" w:eastAsia="Times New Roman" w:hAnsi="Times New Roman" w:cs="Times New Roman"/>
    </w:rPr>
  </w:style>
  <w:style w:type="character" w:customStyle="1" w:styleId="WW8Num101z2">
    <w:name w:val="WW8Num101z2"/>
    <w:rsid w:val="00C61495"/>
    <w:rPr>
      <w:rFonts w:ascii="Times New Roman" w:eastAsia="Times New Roman" w:hAnsi="Times New Roman" w:cs="Times New Roman"/>
      <w:b/>
      <w:i/>
    </w:rPr>
  </w:style>
  <w:style w:type="character" w:customStyle="1" w:styleId="WW8Num101z4">
    <w:name w:val="WW8Num101z4"/>
    <w:rsid w:val="00C61495"/>
    <w:rPr>
      <w:rFonts w:ascii="Courier New" w:hAnsi="Courier New"/>
    </w:rPr>
  </w:style>
  <w:style w:type="character" w:customStyle="1" w:styleId="WW8Num101z5">
    <w:name w:val="WW8Num101z5"/>
    <w:rsid w:val="00C61495"/>
    <w:rPr>
      <w:rFonts w:ascii="Wingdings" w:hAnsi="Wingdings"/>
    </w:rPr>
  </w:style>
  <w:style w:type="paragraph" w:customStyle="1" w:styleId="91">
    <w:name w:val="Название9"/>
    <w:basedOn w:val="a4"/>
    <w:rsid w:val="00C61495"/>
    <w:pPr>
      <w:widowControl w:val="0"/>
      <w:suppressLineNumbers/>
      <w:suppressAutoHyphens/>
      <w:spacing w:before="120" w:after="120"/>
    </w:pPr>
    <w:rPr>
      <w:rFonts w:eastAsia="Lucida Sans Unicode" w:cs="Tahoma"/>
      <w:i/>
      <w:iCs/>
      <w:kern w:val="1"/>
      <w:lang w:eastAsia="ar-SA"/>
    </w:rPr>
  </w:style>
  <w:style w:type="paragraph" w:customStyle="1" w:styleId="92">
    <w:name w:val="Указатель9"/>
    <w:basedOn w:val="a4"/>
    <w:rsid w:val="00C61495"/>
    <w:pPr>
      <w:widowControl w:val="0"/>
      <w:suppressLineNumbers/>
      <w:suppressAutoHyphens/>
    </w:pPr>
    <w:rPr>
      <w:rFonts w:eastAsia="Lucida Sans Unicode" w:cs="Tahoma"/>
      <w:kern w:val="1"/>
      <w:lang w:eastAsia="ar-SA"/>
    </w:rPr>
  </w:style>
  <w:style w:type="paragraph" w:customStyle="1" w:styleId="82">
    <w:name w:val="Название8"/>
    <w:basedOn w:val="a4"/>
    <w:rsid w:val="00C61495"/>
    <w:pPr>
      <w:widowControl w:val="0"/>
      <w:suppressLineNumbers/>
      <w:suppressAutoHyphens/>
      <w:spacing w:before="120" w:after="120"/>
    </w:pPr>
    <w:rPr>
      <w:rFonts w:eastAsia="Lucida Sans Unicode" w:cs="Tahoma"/>
      <w:i/>
      <w:iCs/>
      <w:kern w:val="1"/>
      <w:lang w:eastAsia="ar-SA"/>
    </w:rPr>
  </w:style>
  <w:style w:type="paragraph" w:customStyle="1" w:styleId="83">
    <w:name w:val="Указатель8"/>
    <w:basedOn w:val="a4"/>
    <w:rsid w:val="00C61495"/>
    <w:pPr>
      <w:widowControl w:val="0"/>
      <w:suppressLineNumbers/>
      <w:suppressAutoHyphens/>
    </w:pPr>
    <w:rPr>
      <w:rFonts w:eastAsia="Lucida Sans Unicode" w:cs="Tahoma"/>
      <w:kern w:val="1"/>
      <w:lang w:eastAsia="ar-SA"/>
    </w:rPr>
  </w:style>
  <w:style w:type="paragraph" w:customStyle="1" w:styleId="72">
    <w:name w:val="Название7"/>
    <w:basedOn w:val="a4"/>
    <w:rsid w:val="00C61495"/>
    <w:pPr>
      <w:widowControl w:val="0"/>
      <w:suppressLineNumbers/>
      <w:suppressAutoHyphens/>
      <w:spacing w:before="120" w:after="120"/>
    </w:pPr>
    <w:rPr>
      <w:rFonts w:eastAsia="Lucida Sans Unicode" w:cs="Tahoma"/>
      <w:i/>
      <w:iCs/>
      <w:kern w:val="1"/>
      <w:lang w:eastAsia="ar-SA"/>
    </w:rPr>
  </w:style>
  <w:style w:type="paragraph" w:customStyle="1" w:styleId="73">
    <w:name w:val="Указатель7"/>
    <w:basedOn w:val="a4"/>
    <w:rsid w:val="00C61495"/>
    <w:pPr>
      <w:widowControl w:val="0"/>
      <w:suppressLineNumbers/>
      <w:suppressAutoHyphens/>
    </w:pPr>
    <w:rPr>
      <w:rFonts w:eastAsia="Lucida Sans Unicode" w:cs="Tahoma"/>
      <w:kern w:val="1"/>
      <w:lang w:eastAsia="ar-SA"/>
    </w:rPr>
  </w:style>
  <w:style w:type="paragraph" w:customStyle="1" w:styleId="b">
    <w:name w:val="Обычнbй"/>
    <w:rsid w:val="00C61495"/>
    <w:pPr>
      <w:widowControl w:val="0"/>
      <w:suppressAutoHyphens/>
      <w:snapToGrid w:val="0"/>
    </w:pPr>
    <w:rPr>
      <w:rFonts w:eastAsia="Arial"/>
      <w:sz w:val="28"/>
      <w:lang w:eastAsia="ar-SA"/>
    </w:rPr>
  </w:style>
  <w:style w:type="paragraph" w:customStyle="1" w:styleId="110">
    <w:name w:val="Знак1 Знак Знак Знак1"/>
    <w:basedOn w:val="a4"/>
    <w:rsid w:val="00C61495"/>
    <w:pPr>
      <w:spacing w:after="160" w:line="240" w:lineRule="exact"/>
    </w:pPr>
    <w:rPr>
      <w:rFonts w:ascii="Verdana" w:hAnsi="Verdana"/>
      <w:kern w:val="1"/>
      <w:lang w:val="en-US" w:eastAsia="ar-SA"/>
    </w:rPr>
  </w:style>
  <w:style w:type="paragraph" w:styleId="afff2">
    <w:name w:val="Normal (Web)"/>
    <w:aliases w:val="Обычный (Web)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4"/>
    <w:uiPriority w:val="99"/>
    <w:rsid w:val="00C61495"/>
    <w:pPr>
      <w:widowControl w:val="0"/>
      <w:suppressAutoHyphens/>
      <w:spacing w:before="280" w:after="280"/>
    </w:pPr>
    <w:rPr>
      <w:rFonts w:ascii="Verdana" w:eastAsia="Arial Unicode MS" w:hAnsi="Verdana" w:cs="Arial Unicode MS"/>
      <w:color w:val="000000"/>
      <w:sz w:val="17"/>
      <w:szCs w:val="17"/>
      <w:lang w:eastAsia="en-US" w:bidi="en-US"/>
    </w:rPr>
  </w:style>
  <w:style w:type="paragraph" w:customStyle="1" w:styleId="afff3">
    <w:name w:val="Знак"/>
    <w:basedOn w:val="a4"/>
    <w:rsid w:val="002C5678"/>
    <w:pPr>
      <w:widowControl w:val="0"/>
      <w:adjustRightInd w:val="0"/>
      <w:spacing w:after="160" w:line="240" w:lineRule="exact"/>
      <w:jc w:val="right"/>
    </w:pPr>
    <w:rPr>
      <w:sz w:val="20"/>
      <w:szCs w:val="20"/>
      <w:lang w:val="en-GB" w:eastAsia="en-US"/>
    </w:rPr>
  </w:style>
  <w:style w:type="character" w:customStyle="1" w:styleId="postbody1">
    <w:name w:val="postbody1"/>
    <w:rsid w:val="002C5678"/>
    <w:rPr>
      <w:sz w:val="20"/>
      <w:szCs w:val="20"/>
    </w:rPr>
  </w:style>
  <w:style w:type="paragraph" w:customStyle="1" w:styleId="Style1">
    <w:name w:val="Style1"/>
    <w:basedOn w:val="a4"/>
    <w:uiPriority w:val="99"/>
    <w:rsid w:val="007B27F5"/>
    <w:pPr>
      <w:widowControl w:val="0"/>
      <w:autoSpaceDE w:val="0"/>
      <w:autoSpaceDN w:val="0"/>
      <w:adjustRightInd w:val="0"/>
      <w:spacing w:line="317" w:lineRule="exact"/>
      <w:ind w:hanging="1433"/>
    </w:pPr>
  </w:style>
  <w:style w:type="paragraph" w:customStyle="1" w:styleId="Style2">
    <w:name w:val="Style2"/>
    <w:basedOn w:val="a4"/>
    <w:rsid w:val="007B27F5"/>
    <w:pPr>
      <w:widowControl w:val="0"/>
      <w:autoSpaceDE w:val="0"/>
      <w:autoSpaceDN w:val="0"/>
      <w:adjustRightInd w:val="0"/>
      <w:spacing w:line="482" w:lineRule="exact"/>
      <w:ind w:firstLine="360"/>
    </w:pPr>
  </w:style>
  <w:style w:type="paragraph" w:customStyle="1" w:styleId="Style3">
    <w:name w:val="Style3"/>
    <w:basedOn w:val="a4"/>
    <w:rsid w:val="007B27F5"/>
    <w:pPr>
      <w:widowControl w:val="0"/>
      <w:autoSpaceDE w:val="0"/>
      <w:autoSpaceDN w:val="0"/>
      <w:adjustRightInd w:val="0"/>
      <w:jc w:val="both"/>
    </w:pPr>
  </w:style>
  <w:style w:type="paragraph" w:customStyle="1" w:styleId="Style4">
    <w:name w:val="Style4"/>
    <w:basedOn w:val="a4"/>
    <w:uiPriority w:val="99"/>
    <w:rsid w:val="007B27F5"/>
    <w:pPr>
      <w:widowControl w:val="0"/>
      <w:autoSpaceDE w:val="0"/>
      <w:autoSpaceDN w:val="0"/>
      <w:adjustRightInd w:val="0"/>
      <w:spacing w:line="322" w:lineRule="exact"/>
    </w:pPr>
  </w:style>
  <w:style w:type="paragraph" w:customStyle="1" w:styleId="Style5">
    <w:name w:val="Style5"/>
    <w:basedOn w:val="a4"/>
    <w:uiPriority w:val="99"/>
    <w:rsid w:val="007B27F5"/>
    <w:pPr>
      <w:widowControl w:val="0"/>
      <w:autoSpaceDE w:val="0"/>
      <w:autoSpaceDN w:val="0"/>
      <w:adjustRightInd w:val="0"/>
      <w:spacing w:line="484" w:lineRule="exact"/>
      <w:ind w:firstLine="612"/>
      <w:jc w:val="both"/>
    </w:pPr>
  </w:style>
  <w:style w:type="paragraph" w:customStyle="1" w:styleId="Style6">
    <w:name w:val="Style6"/>
    <w:basedOn w:val="a4"/>
    <w:uiPriority w:val="99"/>
    <w:rsid w:val="007B27F5"/>
    <w:pPr>
      <w:widowControl w:val="0"/>
      <w:autoSpaceDE w:val="0"/>
      <w:autoSpaceDN w:val="0"/>
      <w:adjustRightInd w:val="0"/>
      <w:spacing w:line="487" w:lineRule="exact"/>
      <w:ind w:firstLine="605"/>
    </w:pPr>
  </w:style>
  <w:style w:type="paragraph" w:customStyle="1" w:styleId="Style7">
    <w:name w:val="Style7"/>
    <w:basedOn w:val="a4"/>
    <w:uiPriority w:val="99"/>
    <w:rsid w:val="007B27F5"/>
    <w:pPr>
      <w:widowControl w:val="0"/>
      <w:autoSpaceDE w:val="0"/>
      <w:autoSpaceDN w:val="0"/>
      <w:adjustRightInd w:val="0"/>
      <w:spacing w:line="480" w:lineRule="exact"/>
      <w:jc w:val="both"/>
    </w:pPr>
  </w:style>
  <w:style w:type="paragraph" w:customStyle="1" w:styleId="Style8">
    <w:name w:val="Style8"/>
    <w:basedOn w:val="a4"/>
    <w:uiPriority w:val="99"/>
    <w:rsid w:val="007B27F5"/>
    <w:pPr>
      <w:widowControl w:val="0"/>
      <w:autoSpaceDE w:val="0"/>
      <w:autoSpaceDN w:val="0"/>
      <w:adjustRightInd w:val="0"/>
      <w:spacing w:line="475" w:lineRule="exact"/>
      <w:ind w:firstLine="353"/>
      <w:jc w:val="both"/>
    </w:pPr>
  </w:style>
  <w:style w:type="character" w:customStyle="1" w:styleId="FontStyle11">
    <w:name w:val="Font Style11"/>
    <w:rsid w:val="007B27F5"/>
    <w:rPr>
      <w:rFonts w:ascii="Times New Roman" w:hAnsi="Times New Roman" w:cs="Times New Roman" w:hint="default"/>
      <w:spacing w:val="30"/>
      <w:sz w:val="20"/>
      <w:szCs w:val="20"/>
    </w:rPr>
  </w:style>
  <w:style w:type="character" w:customStyle="1" w:styleId="FontStyle12">
    <w:name w:val="Font Style12"/>
    <w:rsid w:val="007B27F5"/>
    <w:rPr>
      <w:rFonts w:ascii="Times New Roman" w:hAnsi="Times New Roman" w:cs="Times New Roman" w:hint="default"/>
      <w:b/>
      <w:bCs/>
      <w:i/>
      <w:iCs/>
      <w:spacing w:val="-10"/>
      <w:sz w:val="18"/>
      <w:szCs w:val="18"/>
    </w:rPr>
  </w:style>
  <w:style w:type="paragraph" w:customStyle="1" w:styleId="Style9">
    <w:name w:val="Style9"/>
    <w:basedOn w:val="a4"/>
    <w:uiPriority w:val="99"/>
    <w:rsid w:val="007B27F5"/>
    <w:pPr>
      <w:widowControl w:val="0"/>
      <w:autoSpaceDE w:val="0"/>
      <w:autoSpaceDN w:val="0"/>
      <w:adjustRightInd w:val="0"/>
      <w:spacing w:line="322" w:lineRule="exact"/>
      <w:ind w:firstLine="598"/>
    </w:pPr>
  </w:style>
  <w:style w:type="paragraph" w:customStyle="1" w:styleId="Style10">
    <w:name w:val="Style10"/>
    <w:basedOn w:val="a4"/>
    <w:rsid w:val="007B27F5"/>
    <w:pPr>
      <w:widowControl w:val="0"/>
      <w:autoSpaceDE w:val="0"/>
      <w:autoSpaceDN w:val="0"/>
      <w:adjustRightInd w:val="0"/>
      <w:spacing w:line="323" w:lineRule="exact"/>
      <w:ind w:firstLine="418"/>
    </w:pPr>
  </w:style>
  <w:style w:type="paragraph" w:customStyle="1" w:styleId="Style11">
    <w:name w:val="Style11"/>
    <w:basedOn w:val="a4"/>
    <w:rsid w:val="007B27F5"/>
    <w:pPr>
      <w:widowControl w:val="0"/>
      <w:autoSpaceDE w:val="0"/>
      <w:autoSpaceDN w:val="0"/>
      <w:adjustRightInd w:val="0"/>
      <w:spacing w:line="322" w:lineRule="exact"/>
      <w:jc w:val="both"/>
    </w:pPr>
  </w:style>
  <w:style w:type="paragraph" w:customStyle="1" w:styleId="Style12">
    <w:name w:val="Style12"/>
    <w:basedOn w:val="a4"/>
    <w:rsid w:val="007B27F5"/>
    <w:pPr>
      <w:widowControl w:val="0"/>
      <w:autoSpaceDE w:val="0"/>
      <w:autoSpaceDN w:val="0"/>
      <w:adjustRightInd w:val="0"/>
      <w:spacing w:line="317" w:lineRule="exact"/>
      <w:ind w:firstLine="281"/>
      <w:jc w:val="both"/>
    </w:pPr>
  </w:style>
  <w:style w:type="paragraph" w:customStyle="1" w:styleId="Style13">
    <w:name w:val="Style13"/>
    <w:basedOn w:val="a4"/>
    <w:rsid w:val="007B27F5"/>
    <w:pPr>
      <w:widowControl w:val="0"/>
      <w:autoSpaceDE w:val="0"/>
      <w:autoSpaceDN w:val="0"/>
      <w:adjustRightInd w:val="0"/>
      <w:spacing w:line="324" w:lineRule="exact"/>
      <w:jc w:val="both"/>
    </w:pPr>
  </w:style>
  <w:style w:type="character" w:customStyle="1" w:styleId="FontStyle15">
    <w:name w:val="Font Style15"/>
    <w:uiPriority w:val="99"/>
    <w:rsid w:val="007B27F5"/>
    <w:rPr>
      <w:rFonts w:ascii="Times New Roman" w:hAnsi="Times New Roman" w:cs="Times New Roman"/>
      <w:sz w:val="30"/>
      <w:szCs w:val="30"/>
    </w:rPr>
  </w:style>
  <w:style w:type="character" w:customStyle="1" w:styleId="FontStyle16">
    <w:name w:val="Font Style16"/>
    <w:rsid w:val="007B27F5"/>
    <w:rPr>
      <w:rFonts w:ascii="Times New Roman" w:hAnsi="Times New Roman" w:cs="Times New Roman"/>
      <w:sz w:val="22"/>
      <w:szCs w:val="22"/>
    </w:rPr>
  </w:style>
  <w:style w:type="character" w:customStyle="1" w:styleId="FontStyle17">
    <w:name w:val="Font Style17"/>
    <w:rsid w:val="007B27F5"/>
    <w:rPr>
      <w:rFonts w:ascii="Times New Roman" w:hAnsi="Times New Roman" w:cs="Times New Roman"/>
      <w:sz w:val="24"/>
      <w:szCs w:val="24"/>
    </w:rPr>
  </w:style>
  <w:style w:type="character" w:customStyle="1" w:styleId="FontStyle13">
    <w:name w:val="Font Style13"/>
    <w:uiPriority w:val="99"/>
    <w:rsid w:val="00530D7B"/>
    <w:rPr>
      <w:rFonts w:ascii="Times New Roman" w:hAnsi="Times New Roman" w:cs="Times New Roman"/>
      <w:sz w:val="24"/>
      <w:szCs w:val="24"/>
    </w:rPr>
  </w:style>
  <w:style w:type="paragraph" w:styleId="24">
    <w:name w:val="Body Text Indent 2"/>
    <w:basedOn w:val="a4"/>
    <w:link w:val="25"/>
    <w:rsid w:val="0029567E"/>
    <w:pPr>
      <w:suppressAutoHyphens/>
      <w:spacing w:after="120" w:line="480" w:lineRule="auto"/>
      <w:ind w:left="283"/>
    </w:pPr>
    <w:rPr>
      <w:lang w:eastAsia="ar-SA"/>
    </w:rPr>
  </w:style>
  <w:style w:type="character" w:customStyle="1" w:styleId="25">
    <w:name w:val="Основной текст с отступом 2 Знак"/>
    <w:link w:val="24"/>
    <w:locked/>
    <w:rsid w:val="004273C9"/>
    <w:rPr>
      <w:sz w:val="24"/>
      <w:szCs w:val="24"/>
      <w:lang w:eastAsia="ar-SA"/>
    </w:rPr>
  </w:style>
  <w:style w:type="paragraph" w:styleId="37">
    <w:name w:val="Body Text Indent 3"/>
    <w:basedOn w:val="a4"/>
    <w:link w:val="38"/>
    <w:rsid w:val="0029567E"/>
    <w:pPr>
      <w:suppressAutoHyphens/>
      <w:spacing w:after="120"/>
      <w:ind w:left="283"/>
    </w:pPr>
    <w:rPr>
      <w:sz w:val="16"/>
      <w:szCs w:val="16"/>
      <w:lang w:eastAsia="ar-SA"/>
    </w:rPr>
  </w:style>
  <w:style w:type="character" w:customStyle="1" w:styleId="38">
    <w:name w:val="Основной текст с отступом 3 Знак"/>
    <w:link w:val="37"/>
    <w:rsid w:val="008201A3"/>
    <w:rPr>
      <w:sz w:val="16"/>
      <w:szCs w:val="16"/>
      <w:lang w:eastAsia="ar-SA"/>
    </w:rPr>
  </w:style>
  <w:style w:type="paragraph" w:styleId="26">
    <w:name w:val="Body Text 2"/>
    <w:basedOn w:val="a4"/>
    <w:link w:val="27"/>
    <w:rsid w:val="0029567E"/>
    <w:pPr>
      <w:suppressAutoHyphens/>
      <w:spacing w:after="120" w:line="480" w:lineRule="auto"/>
    </w:pPr>
    <w:rPr>
      <w:lang w:eastAsia="ar-SA"/>
    </w:rPr>
  </w:style>
  <w:style w:type="character" w:customStyle="1" w:styleId="27">
    <w:name w:val="Основной текст 2 Знак"/>
    <w:link w:val="26"/>
    <w:locked/>
    <w:rsid w:val="004273C9"/>
    <w:rPr>
      <w:sz w:val="24"/>
      <w:szCs w:val="24"/>
      <w:lang w:eastAsia="ar-SA"/>
    </w:rPr>
  </w:style>
  <w:style w:type="paragraph" w:customStyle="1" w:styleId="afff4">
    <w:name w:val="Нормальный (таблица)"/>
    <w:basedOn w:val="a4"/>
    <w:next w:val="a4"/>
    <w:rsid w:val="0089328D"/>
    <w:pPr>
      <w:autoSpaceDE w:val="0"/>
      <w:autoSpaceDN w:val="0"/>
      <w:adjustRightInd w:val="0"/>
      <w:jc w:val="both"/>
    </w:pPr>
    <w:rPr>
      <w:rFonts w:ascii="Arial" w:hAnsi="Arial"/>
    </w:rPr>
  </w:style>
  <w:style w:type="paragraph" w:customStyle="1" w:styleId="120">
    <w:name w:val="12"/>
    <w:basedOn w:val="a4"/>
    <w:rsid w:val="00E42136"/>
    <w:pPr>
      <w:spacing w:before="100" w:beforeAutospacing="1" w:after="100" w:afterAutospacing="1"/>
    </w:pPr>
  </w:style>
  <w:style w:type="paragraph" w:customStyle="1" w:styleId="osnovnojjtekst">
    <w:name w:val="osnovnojj_tekst"/>
    <w:basedOn w:val="a4"/>
    <w:rsid w:val="00D02516"/>
  </w:style>
  <w:style w:type="paragraph" w:customStyle="1" w:styleId="ConsTitle">
    <w:name w:val="ConsTitle"/>
    <w:rsid w:val="00D02516"/>
    <w:pPr>
      <w:widowControl w:val="0"/>
      <w:autoSpaceDE w:val="0"/>
      <w:autoSpaceDN w:val="0"/>
      <w:adjustRightInd w:val="0"/>
      <w:ind w:right="19772"/>
    </w:pPr>
    <w:rPr>
      <w:rFonts w:ascii="Arial" w:hAnsi="Arial" w:cs="Arial"/>
      <w:b/>
      <w:bCs/>
      <w:sz w:val="18"/>
      <w:szCs w:val="18"/>
    </w:rPr>
  </w:style>
  <w:style w:type="character" w:customStyle="1" w:styleId="39">
    <w:name w:val="Заголовок №3_"/>
    <w:link w:val="3a"/>
    <w:uiPriority w:val="99"/>
    <w:locked/>
    <w:rsid w:val="0078167F"/>
    <w:rPr>
      <w:b/>
      <w:bCs/>
      <w:sz w:val="26"/>
      <w:szCs w:val="26"/>
      <w:shd w:val="clear" w:color="auto" w:fill="FFFFFF"/>
    </w:rPr>
  </w:style>
  <w:style w:type="paragraph" w:customStyle="1" w:styleId="3a">
    <w:name w:val="Заголовок №3"/>
    <w:basedOn w:val="a4"/>
    <w:link w:val="39"/>
    <w:uiPriority w:val="99"/>
    <w:rsid w:val="0078167F"/>
    <w:pPr>
      <w:shd w:val="clear" w:color="auto" w:fill="FFFFFF"/>
      <w:spacing w:before="660" w:line="326" w:lineRule="exact"/>
      <w:jc w:val="center"/>
      <w:outlineLvl w:val="2"/>
    </w:pPr>
    <w:rPr>
      <w:b/>
      <w:bCs/>
      <w:sz w:val="26"/>
      <w:szCs w:val="26"/>
    </w:rPr>
  </w:style>
  <w:style w:type="character" w:customStyle="1" w:styleId="Garamond">
    <w:name w:val="Основной текст + Garamond"/>
    <w:aliases w:val="15,5 pt,Курсив"/>
    <w:uiPriority w:val="99"/>
    <w:rsid w:val="0078167F"/>
    <w:rPr>
      <w:rFonts w:ascii="Garamond" w:hAnsi="Garamond" w:cs="Garamond"/>
      <w:i/>
      <w:iCs/>
      <w:spacing w:val="0"/>
      <w:sz w:val="31"/>
      <w:szCs w:val="31"/>
    </w:rPr>
  </w:style>
  <w:style w:type="character" w:customStyle="1" w:styleId="1pt">
    <w:name w:val="Основной текст + Интервал 1 pt"/>
    <w:uiPriority w:val="99"/>
    <w:rsid w:val="0078167F"/>
    <w:rPr>
      <w:rFonts w:ascii="Times New Roman" w:hAnsi="Times New Roman" w:cs="Times New Roman"/>
      <w:spacing w:val="20"/>
      <w:sz w:val="27"/>
      <w:szCs w:val="27"/>
    </w:rPr>
  </w:style>
  <w:style w:type="paragraph" w:customStyle="1" w:styleId="44">
    <w:name w:val="Знак4"/>
    <w:basedOn w:val="a4"/>
    <w:rsid w:val="00667CD5"/>
    <w:pPr>
      <w:spacing w:after="160" w:line="240" w:lineRule="exact"/>
    </w:pPr>
    <w:rPr>
      <w:rFonts w:ascii="Verdana" w:hAnsi="Verdana" w:cs="Verdana"/>
      <w:sz w:val="20"/>
      <w:szCs w:val="20"/>
      <w:lang w:val="en-US" w:eastAsia="en-US"/>
    </w:rPr>
  </w:style>
  <w:style w:type="paragraph" w:customStyle="1" w:styleId="afff5">
    <w:name w:val="Знак Знак Знак Знак"/>
    <w:basedOn w:val="a4"/>
    <w:rsid w:val="00B70331"/>
    <w:pPr>
      <w:spacing w:after="160" w:line="240" w:lineRule="exact"/>
    </w:pPr>
    <w:rPr>
      <w:rFonts w:ascii="Verdana" w:hAnsi="Verdana" w:cs="Verdana"/>
      <w:sz w:val="20"/>
      <w:szCs w:val="20"/>
      <w:lang w:val="en-US" w:eastAsia="en-US"/>
    </w:rPr>
  </w:style>
  <w:style w:type="paragraph" w:customStyle="1" w:styleId="afff6">
    <w:name w:val="Раздел"/>
    <w:basedOn w:val="a4"/>
    <w:rsid w:val="00B70331"/>
    <w:pPr>
      <w:suppressAutoHyphens/>
      <w:jc w:val="center"/>
    </w:pPr>
    <w:rPr>
      <w:b/>
      <w:sz w:val="28"/>
      <w:szCs w:val="28"/>
    </w:rPr>
  </w:style>
  <w:style w:type="paragraph" w:customStyle="1" w:styleId="afff7">
    <w:name w:val="Знак Знак Знак Знак Знак Знак Знак Знак Знак Знак"/>
    <w:basedOn w:val="a4"/>
    <w:rsid w:val="0053579B"/>
    <w:pPr>
      <w:spacing w:after="160" w:line="240" w:lineRule="exact"/>
    </w:pPr>
    <w:rPr>
      <w:rFonts w:ascii="Verdana" w:hAnsi="Verdana" w:cs="Verdana"/>
      <w:lang w:val="en-US" w:eastAsia="en-US"/>
    </w:rPr>
  </w:style>
  <w:style w:type="paragraph" w:customStyle="1" w:styleId="afff8">
    <w:name w:val="Стиль по ширине"/>
    <w:basedOn w:val="a4"/>
    <w:rsid w:val="00006188"/>
    <w:pPr>
      <w:jc w:val="both"/>
    </w:pPr>
  </w:style>
  <w:style w:type="paragraph" w:customStyle="1" w:styleId="ConsNormal">
    <w:name w:val="ConsNormal"/>
    <w:rsid w:val="00006188"/>
    <w:pPr>
      <w:widowControl w:val="0"/>
      <w:ind w:firstLine="720"/>
    </w:pPr>
    <w:rPr>
      <w:rFonts w:ascii="Arial" w:hAnsi="Arial"/>
      <w:snapToGrid w:val="0"/>
    </w:rPr>
  </w:style>
  <w:style w:type="paragraph" w:customStyle="1" w:styleId="tekstob">
    <w:name w:val="tekstob"/>
    <w:basedOn w:val="a4"/>
    <w:link w:val="tekstob0"/>
    <w:rsid w:val="00006188"/>
    <w:pPr>
      <w:spacing w:before="100" w:beforeAutospacing="1" w:after="100" w:afterAutospacing="1"/>
    </w:pPr>
  </w:style>
  <w:style w:type="character" w:customStyle="1" w:styleId="tekstob0">
    <w:name w:val="tekstob Знак"/>
    <w:link w:val="tekstob"/>
    <w:rsid w:val="00006188"/>
    <w:rPr>
      <w:sz w:val="24"/>
      <w:szCs w:val="24"/>
    </w:rPr>
  </w:style>
  <w:style w:type="character" w:customStyle="1" w:styleId="apple-converted-space">
    <w:name w:val="apple-converted-space"/>
    <w:basedOn w:val="a5"/>
    <w:rsid w:val="00006188"/>
  </w:style>
  <w:style w:type="character" w:customStyle="1" w:styleId="submenu-table">
    <w:name w:val="submenu-table"/>
    <w:basedOn w:val="a5"/>
    <w:rsid w:val="00006188"/>
  </w:style>
  <w:style w:type="character" w:customStyle="1" w:styleId="butback">
    <w:name w:val="butback"/>
    <w:basedOn w:val="a5"/>
    <w:rsid w:val="00006188"/>
  </w:style>
  <w:style w:type="paragraph" w:customStyle="1" w:styleId="Web">
    <w:name w:val="Обычный (Web)"/>
    <w:basedOn w:val="a4"/>
    <w:rsid w:val="00006188"/>
    <w:pPr>
      <w:spacing w:before="100" w:beforeAutospacing="1" w:after="100" w:afterAutospacing="1"/>
    </w:pPr>
  </w:style>
  <w:style w:type="paragraph" w:customStyle="1" w:styleId="nwttl">
    <w:name w:val="nwttl"/>
    <w:basedOn w:val="a4"/>
    <w:rsid w:val="00006188"/>
    <w:pPr>
      <w:spacing w:before="100" w:beforeAutospacing="1" w:after="100" w:afterAutospacing="1"/>
    </w:pPr>
  </w:style>
  <w:style w:type="character" w:styleId="afff9">
    <w:name w:val="Emphasis"/>
    <w:qFormat/>
    <w:rsid w:val="00006188"/>
    <w:rPr>
      <w:i/>
      <w:iCs/>
    </w:rPr>
  </w:style>
  <w:style w:type="character" w:styleId="afffa">
    <w:name w:val="footnote reference"/>
    <w:aliases w:val="Знак сноски-FN"/>
    <w:rsid w:val="0066718C"/>
    <w:rPr>
      <w:rFonts w:cs="Times New Roman"/>
      <w:vertAlign w:val="superscript"/>
    </w:rPr>
  </w:style>
  <w:style w:type="paragraph" w:customStyle="1" w:styleId="formattexttopleveltext">
    <w:name w:val="formattext topleveltext"/>
    <w:basedOn w:val="a4"/>
    <w:uiPriority w:val="99"/>
    <w:rsid w:val="0066718C"/>
    <w:pPr>
      <w:spacing w:before="100" w:beforeAutospacing="1" w:after="100" w:afterAutospacing="1"/>
    </w:pPr>
    <w:rPr>
      <w:rFonts w:ascii="Cambria" w:hAnsi="Cambria" w:cs="Cambria"/>
    </w:rPr>
  </w:style>
  <w:style w:type="paragraph" w:customStyle="1" w:styleId="220">
    <w:name w:val="Основной текст с отступом 22"/>
    <w:basedOn w:val="a4"/>
    <w:rsid w:val="0066718C"/>
    <w:pPr>
      <w:widowControl w:val="0"/>
      <w:shd w:val="clear" w:color="auto" w:fill="FFFFFF"/>
      <w:tabs>
        <w:tab w:val="left" w:pos="1159"/>
      </w:tabs>
      <w:spacing w:line="353" w:lineRule="exact"/>
      <w:ind w:left="727"/>
      <w:jc w:val="both"/>
    </w:pPr>
    <w:rPr>
      <w:sz w:val="28"/>
      <w:szCs w:val="28"/>
    </w:rPr>
  </w:style>
  <w:style w:type="paragraph" w:customStyle="1" w:styleId="ConsNonformat">
    <w:name w:val="ConsNonformat"/>
    <w:rsid w:val="005B4BE1"/>
    <w:pPr>
      <w:widowControl w:val="0"/>
      <w:autoSpaceDE w:val="0"/>
      <w:autoSpaceDN w:val="0"/>
      <w:adjustRightInd w:val="0"/>
    </w:pPr>
    <w:rPr>
      <w:rFonts w:ascii="Courier New" w:hAnsi="Courier New" w:cs="Courier New"/>
    </w:rPr>
  </w:style>
  <w:style w:type="paragraph" w:customStyle="1" w:styleId="ConsCell">
    <w:name w:val="ConsCell"/>
    <w:rsid w:val="005B4BE1"/>
    <w:pPr>
      <w:widowControl w:val="0"/>
      <w:autoSpaceDE w:val="0"/>
      <w:autoSpaceDN w:val="0"/>
      <w:adjustRightInd w:val="0"/>
    </w:pPr>
    <w:rPr>
      <w:rFonts w:ascii="Arial" w:hAnsi="Arial" w:cs="Arial"/>
    </w:rPr>
  </w:style>
  <w:style w:type="paragraph" w:customStyle="1" w:styleId="28">
    <w:name w:val="Маркеры 2 уровень"/>
    <w:uiPriority w:val="99"/>
    <w:rsid w:val="009E5A9B"/>
    <w:pPr>
      <w:tabs>
        <w:tab w:val="left" w:pos="680"/>
      </w:tabs>
      <w:autoSpaceDE w:val="0"/>
      <w:autoSpaceDN w:val="0"/>
      <w:adjustRightInd w:val="0"/>
      <w:ind w:left="680" w:hanging="170"/>
      <w:jc w:val="both"/>
    </w:pPr>
  </w:style>
  <w:style w:type="character" w:customStyle="1" w:styleId="29">
    <w:name w:val="2Название Знак"/>
    <w:link w:val="2a"/>
    <w:locked/>
    <w:rsid w:val="00A83328"/>
    <w:rPr>
      <w:rFonts w:ascii="Arial" w:hAnsi="Arial" w:cs="Arial"/>
      <w:b/>
      <w:sz w:val="28"/>
      <w:szCs w:val="28"/>
      <w:lang w:eastAsia="ar-SA"/>
    </w:rPr>
  </w:style>
  <w:style w:type="paragraph" w:customStyle="1" w:styleId="2a">
    <w:name w:val="2Название"/>
    <w:basedOn w:val="a4"/>
    <w:link w:val="29"/>
    <w:qFormat/>
    <w:rsid w:val="00A83328"/>
    <w:pPr>
      <w:jc w:val="center"/>
    </w:pPr>
    <w:rPr>
      <w:rFonts w:ascii="Arial" w:hAnsi="Arial"/>
      <w:b/>
      <w:sz w:val="28"/>
      <w:szCs w:val="28"/>
      <w:lang w:eastAsia="ar-SA"/>
    </w:rPr>
  </w:style>
  <w:style w:type="paragraph" w:customStyle="1" w:styleId="2b">
    <w:name w:val="Знак2"/>
    <w:basedOn w:val="a4"/>
    <w:rsid w:val="00240E91"/>
    <w:pPr>
      <w:spacing w:after="160" w:line="240" w:lineRule="exact"/>
    </w:pPr>
    <w:rPr>
      <w:rFonts w:ascii="Verdana" w:hAnsi="Verdana" w:cs="Verdana"/>
      <w:sz w:val="20"/>
      <w:szCs w:val="20"/>
      <w:lang w:val="en-US" w:eastAsia="en-US"/>
    </w:rPr>
  </w:style>
  <w:style w:type="character" w:styleId="afffb">
    <w:name w:val="FollowedHyperlink"/>
    <w:uiPriority w:val="99"/>
    <w:unhideWhenUsed/>
    <w:rsid w:val="00575D4F"/>
    <w:rPr>
      <w:color w:val="800080"/>
      <w:u w:val="single"/>
    </w:rPr>
  </w:style>
  <w:style w:type="paragraph" w:customStyle="1" w:styleId="xl65">
    <w:name w:val="xl65"/>
    <w:basedOn w:val="a4"/>
    <w:rsid w:val="00575D4F"/>
    <w:pPr>
      <w:spacing w:before="100" w:beforeAutospacing="1" w:after="100" w:afterAutospacing="1"/>
      <w:jc w:val="center"/>
    </w:pPr>
    <w:rPr>
      <w:sz w:val="22"/>
      <w:szCs w:val="22"/>
    </w:rPr>
  </w:style>
  <w:style w:type="paragraph" w:customStyle="1" w:styleId="xl66">
    <w:name w:val="xl66"/>
    <w:basedOn w:val="a4"/>
    <w:rsid w:val="00575D4F"/>
    <w:pPr>
      <w:spacing w:before="100" w:beforeAutospacing="1" w:after="100" w:afterAutospacing="1"/>
      <w:textAlignment w:val="center"/>
    </w:pPr>
    <w:rPr>
      <w:sz w:val="22"/>
      <w:szCs w:val="22"/>
    </w:rPr>
  </w:style>
  <w:style w:type="paragraph" w:customStyle="1" w:styleId="xl67">
    <w:name w:val="xl67"/>
    <w:basedOn w:val="a4"/>
    <w:rsid w:val="00575D4F"/>
    <w:pPr>
      <w:spacing w:before="100" w:beforeAutospacing="1" w:after="100" w:afterAutospacing="1"/>
    </w:pPr>
    <w:rPr>
      <w:sz w:val="17"/>
      <w:szCs w:val="17"/>
    </w:rPr>
  </w:style>
  <w:style w:type="paragraph" w:customStyle="1" w:styleId="xl68">
    <w:name w:val="xl68"/>
    <w:basedOn w:val="a4"/>
    <w:rsid w:val="00575D4F"/>
    <w:pPr>
      <w:spacing w:before="100" w:beforeAutospacing="1" w:after="100" w:afterAutospacing="1"/>
      <w:jc w:val="center"/>
    </w:pPr>
  </w:style>
  <w:style w:type="paragraph" w:customStyle="1" w:styleId="xl69">
    <w:name w:val="xl69"/>
    <w:basedOn w:val="a4"/>
    <w:rsid w:val="00575D4F"/>
    <w:pPr>
      <w:spacing w:before="100" w:beforeAutospacing="1" w:after="100" w:afterAutospacing="1"/>
    </w:pPr>
  </w:style>
  <w:style w:type="paragraph" w:customStyle="1" w:styleId="xl70">
    <w:name w:val="xl70"/>
    <w:basedOn w:val="a4"/>
    <w:rsid w:val="00575D4F"/>
    <w:pPr>
      <w:spacing w:before="100" w:beforeAutospacing="1" w:after="100" w:afterAutospacing="1"/>
      <w:jc w:val="center"/>
    </w:pPr>
    <w:rPr>
      <w:sz w:val="22"/>
      <w:szCs w:val="22"/>
    </w:rPr>
  </w:style>
  <w:style w:type="paragraph" w:customStyle="1" w:styleId="xl71">
    <w:name w:val="xl71"/>
    <w:basedOn w:val="a4"/>
    <w:rsid w:val="00575D4F"/>
    <w:pPr>
      <w:spacing w:before="100" w:beforeAutospacing="1" w:after="100" w:afterAutospacing="1"/>
      <w:jc w:val="center"/>
    </w:pPr>
    <w:rPr>
      <w:sz w:val="22"/>
      <w:szCs w:val="22"/>
    </w:rPr>
  </w:style>
  <w:style w:type="paragraph" w:customStyle="1" w:styleId="xl72">
    <w:name w:val="xl72"/>
    <w:basedOn w:val="a4"/>
    <w:rsid w:val="00575D4F"/>
    <w:pPr>
      <w:spacing w:before="100" w:beforeAutospacing="1" w:after="100" w:afterAutospacing="1"/>
    </w:pPr>
  </w:style>
  <w:style w:type="paragraph" w:customStyle="1" w:styleId="xl73">
    <w:name w:val="xl73"/>
    <w:basedOn w:val="a4"/>
    <w:rsid w:val="00575D4F"/>
    <w:pPr>
      <w:spacing w:before="100" w:beforeAutospacing="1" w:after="100" w:afterAutospacing="1"/>
      <w:jc w:val="center"/>
    </w:pPr>
  </w:style>
  <w:style w:type="paragraph" w:customStyle="1" w:styleId="xl74">
    <w:name w:val="xl74"/>
    <w:basedOn w:val="a4"/>
    <w:rsid w:val="00575D4F"/>
    <w:pPr>
      <w:spacing w:before="100" w:beforeAutospacing="1" w:after="100" w:afterAutospacing="1"/>
      <w:jc w:val="center"/>
    </w:pPr>
    <w:rPr>
      <w:sz w:val="17"/>
      <w:szCs w:val="17"/>
    </w:rPr>
  </w:style>
  <w:style w:type="paragraph" w:customStyle="1" w:styleId="xl75">
    <w:name w:val="xl75"/>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4"/>
    <w:rsid w:val="00575D4F"/>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9">
    <w:name w:val="xl79"/>
    <w:basedOn w:val="a4"/>
    <w:rsid w:val="00575D4F"/>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0">
    <w:name w:val="xl8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81">
    <w:name w:val="xl81"/>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5">
    <w:name w:val="xl85"/>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6">
    <w:name w:val="xl86"/>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7">
    <w:name w:val="xl87"/>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8">
    <w:name w:val="xl88"/>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90">
    <w:name w:val="xl9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1">
    <w:name w:val="xl91"/>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2">
    <w:name w:val="xl92"/>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3">
    <w:name w:val="xl93"/>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4">
    <w:name w:val="xl94"/>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5">
    <w:name w:val="xl95"/>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96">
    <w:name w:val="xl96"/>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8">
    <w:name w:val="xl98"/>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99">
    <w:name w:val="xl99"/>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0">
    <w:name w:val="xl10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1">
    <w:name w:val="xl101"/>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3">
    <w:name w:val="xl103"/>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104">
    <w:name w:val="xl104"/>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5">
    <w:name w:val="xl105"/>
    <w:basedOn w:val="a4"/>
    <w:rsid w:val="00575D4F"/>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106">
    <w:name w:val="xl106"/>
    <w:basedOn w:val="a4"/>
    <w:rsid w:val="00575D4F"/>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107">
    <w:name w:val="xl107"/>
    <w:basedOn w:val="a4"/>
    <w:rsid w:val="00575D4F"/>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108">
    <w:name w:val="xl108"/>
    <w:basedOn w:val="a4"/>
    <w:rsid w:val="00575D4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109">
    <w:name w:val="xl109"/>
    <w:basedOn w:val="a4"/>
    <w:rsid w:val="00575D4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110">
    <w:name w:val="xl11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19">
    <w:name w:val="Знак Знак Знак1 Знак"/>
    <w:basedOn w:val="a4"/>
    <w:rsid w:val="008D52E7"/>
    <w:pPr>
      <w:spacing w:after="160" w:line="240" w:lineRule="exact"/>
    </w:pPr>
    <w:rPr>
      <w:rFonts w:ascii="Verdana" w:hAnsi="Verdana"/>
      <w:sz w:val="20"/>
      <w:szCs w:val="20"/>
      <w:lang w:val="en-US" w:eastAsia="en-US"/>
    </w:rPr>
  </w:style>
  <w:style w:type="character" w:customStyle="1" w:styleId="afffc">
    <w:name w:val="Подпись к картинке_"/>
    <w:link w:val="afffd"/>
    <w:uiPriority w:val="99"/>
    <w:locked/>
    <w:rsid w:val="003E6C41"/>
    <w:rPr>
      <w:sz w:val="24"/>
      <w:szCs w:val="24"/>
      <w:shd w:val="clear" w:color="auto" w:fill="FFFFFF"/>
    </w:rPr>
  </w:style>
  <w:style w:type="paragraph" w:customStyle="1" w:styleId="afffd">
    <w:name w:val="Подпись к картинке"/>
    <w:basedOn w:val="a4"/>
    <w:link w:val="afffc"/>
    <w:uiPriority w:val="99"/>
    <w:rsid w:val="003E6C41"/>
    <w:pPr>
      <w:shd w:val="clear" w:color="auto" w:fill="FFFFFF"/>
      <w:spacing w:line="269" w:lineRule="exact"/>
      <w:jc w:val="center"/>
    </w:pPr>
  </w:style>
  <w:style w:type="character" w:customStyle="1" w:styleId="2c">
    <w:name w:val="Основной текст (2)_"/>
    <w:link w:val="2d"/>
    <w:locked/>
    <w:rsid w:val="00460E9B"/>
    <w:rPr>
      <w:rFonts w:ascii="Arial" w:hAnsi="Arial" w:cs="Arial"/>
      <w:b/>
      <w:bCs/>
      <w:spacing w:val="4"/>
      <w:sz w:val="21"/>
      <w:szCs w:val="21"/>
      <w:shd w:val="clear" w:color="auto" w:fill="FFFFFF"/>
    </w:rPr>
  </w:style>
  <w:style w:type="paragraph" w:customStyle="1" w:styleId="2d">
    <w:name w:val="Основной текст (2)"/>
    <w:basedOn w:val="a4"/>
    <w:link w:val="2c"/>
    <w:rsid w:val="00460E9B"/>
    <w:pPr>
      <w:widowControl w:val="0"/>
      <w:shd w:val="clear" w:color="auto" w:fill="FFFFFF"/>
      <w:spacing w:after="240" w:line="312" w:lineRule="exact"/>
    </w:pPr>
    <w:rPr>
      <w:rFonts w:ascii="Arial" w:hAnsi="Arial"/>
      <w:b/>
      <w:bCs/>
      <w:spacing w:val="4"/>
      <w:sz w:val="21"/>
      <w:szCs w:val="21"/>
    </w:rPr>
  </w:style>
  <w:style w:type="character" w:customStyle="1" w:styleId="20pt">
    <w:name w:val="Основной текст (2) + Интервал 0 pt"/>
    <w:uiPriority w:val="99"/>
    <w:rsid w:val="00460E9B"/>
    <w:rPr>
      <w:rFonts w:ascii="Arial" w:hAnsi="Arial" w:cs="Arial"/>
      <w:b/>
      <w:bCs/>
      <w:spacing w:val="5"/>
      <w:sz w:val="21"/>
      <w:szCs w:val="21"/>
      <w:shd w:val="clear" w:color="auto" w:fill="FFFFFF"/>
    </w:rPr>
  </w:style>
  <w:style w:type="paragraph" w:customStyle="1" w:styleId="afffe">
    <w:name w:val="Текст (лев. подпись)"/>
    <w:basedOn w:val="a4"/>
    <w:next w:val="a4"/>
    <w:rsid w:val="00EE02D9"/>
    <w:pPr>
      <w:widowControl w:val="0"/>
      <w:suppressAutoHyphens/>
      <w:autoSpaceDE w:val="0"/>
    </w:pPr>
    <w:rPr>
      <w:rFonts w:ascii="Arial" w:eastAsia="Lucida Sans Unicode" w:hAnsi="Arial" w:cs="Arial"/>
      <w:kern w:val="2"/>
      <w:sz w:val="20"/>
      <w:szCs w:val="20"/>
    </w:rPr>
  </w:style>
  <w:style w:type="paragraph" w:customStyle="1" w:styleId="affff">
    <w:name w:val="Текст (прав. подпись)"/>
    <w:basedOn w:val="a4"/>
    <w:next w:val="a4"/>
    <w:rsid w:val="00EE02D9"/>
    <w:pPr>
      <w:widowControl w:val="0"/>
      <w:suppressAutoHyphens/>
      <w:autoSpaceDE w:val="0"/>
      <w:jc w:val="right"/>
    </w:pPr>
    <w:rPr>
      <w:rFonts w:ascii="Arial" w:eastAsia="Lucida Sans Unicode" w:hAnsi="Arial" w:cs="Arial"/>
      <w:kern w:val="2"/>
      <w:sz w:val="20"/>
      <w:szCs w:val="20"/>
    </w:rPr>
  </w:style>
  <w:style w:type="paragraph" w:customStyle="1" w:styleId="pagettl">
    <w:name w:val="pagettl"/>
    <w:basedOn w:val="a4"/>
    <w:rsid w:val="00834631"/>
    <w:pPr>
      <w:suppressAutoHyphens/>
      <w:spacing w:before="150" w:after="60"/>
    </w:pPr>
    <w:rPr>
      <w:rFonts w:ascii="Verdana" w:hAnsi="Verdana" w:cs="Verdana"/>
      <w:b/>
      <w:bCs/>
      <w:color w:val="983F0C"/>
      <w:sz w:val="18"/>
      <w:szCs w:val="18"/>
      <w:lang w:eastAsia="ar-SA"/>
    </w:rPr>
  </w:style>
  <w:style w:type="paragraph" w:customStyle="1" w:styleId="Normal1">
    <w:name w:val="Normal1"/>
    <w:rsid w:val="00D7689C"/>
    <w:pPr>
      <w:widowControl w:val="0"/>
    </w:pPr>
  </w:style>
  <w:style w:type="character" w:customStyle="1" w:styleId="FontStyle107">
    <w:name w:val="Font Style107"/>
    <w:rsid w:val="00D7689C"/>
    <w:rPr>
      <w:rFonts w:ascii="Times New Roman" w:hAnsi="Times New Roman" w:cs="Times New Roman"/>
      <w:sz w:val="26"/>
      <w:szCs w:val="26"/>
    </w:rPr>
  </w:style>
  <w:style w:type="character" w:customStyle="1" w:styleId="1a">
    <w:name w:val="Основной текст Знак1"/>
    <w:aliases w:val="bt Знак,Основной текст Знак Знак"/>
    <w:locked/>
    <w:rsid w:val="004273C9"/>
    <w:rPr>
      <w:b/>
      <w:bCs/>
      <w:sz w:val="24"/>
      <w:szCs w:val="24"/>
    </w:rPr>
  </w:style>
  <w:style w:type="paragraph" w:customStyle="1" w:styleId="report">
    <w:name w:val="report"/>
    <w:basedOn w:val="a4"/>
    <w:uiPriority w:val="99"/>
    <w:rsid w:val="004273C9"/>
    <w:pPr>
      <w:ind w:firstLine="420"/>
      <w:jc w:val="both"/>
    </w:pPr>
  </w:style>
  <w:style w:type="paragraph" w:customStyle="1" w:styleId="affff0">
    <w:name w:val="Таблица"/>
    <w:basedOn w:val="a4"/>
    <w:uiPriority w:val="99"/>
    <w:rsid w:val="004273C9"/>
    <w:pPr>
      <w:widowControl w:val="0"/>
      <w:spacing w:line="264" w:lineRule="auto"/>
      <w:jc w:val="both"/>
    </w:pPr>
  </w:style>
  <w:style w:type="character" w:customStyle="1" w:styleId="74">
    <w:name w:val="Знак Знак7"/>
    <w:rsid w:val="004273C9"/>
    <w:rPr>
      <w:rFonts w:ascii="Arial" w:hAnsi="Arial" w:cs="Arial"/>
      <w:b/>
      <w:bCs/>
      <w:sz w:val="26"/>
      <w:szCs w:val="26"/>
      <w:lang w:val="ru-RU" w:eastAsia="ru-RU"/>
    </w:rPr>
  </w:style>
  <w:style w:type="character" w:customStyle="1" w:styleId="3b">
    <w:name w:val="Знак Знак3"/>
    <w:rsid w:val="004273C9"/>
    <w:rPr>
      <w:sz w:val="26"/>
      <w:szCs w:val="26"/>
    </w:rPr>
  </w:style>
  <w:style w:type="paragraph" w:customStyle="1" w:styleId="0">
    <w:name w:val="Основной текст 0"/>
    <w:aliases w:val="95 ПК,А. Основной текст 0,1 Основной текст 0,А. Основной текст 0 Знак Знак,А. Основной текст 0 Знак Знак Знак Знак,1. Основной текст 0,А. Основной текст 0 Знак Знак Знак Знак Знак Знак"/>
    <w:basedOn w:val="a4"/>
    <w:link w:val="00"/>
    <w:uiPriority w:val="99"/>
    <w:rsid w:val="004273C9"/>
    <w:pPr>
      <w:ind w:firstLine="539"/>
      <w:jc w:val="both"/>
    </w:pPr>
    <w:rPr>
      <w:color w:val="000000"/>
      <w:kern w:val="24"/>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uiPriority w:val="99"/>
    <w:locked/>
    <w:rsid w:val="004273C9"/>
    <w:rPr>
      <w:color w:val="000000"/>
      <w:kern w:val="24"/>
      <w:sz w:val="24"/>
      <w:szCs w:val="24"/>
    </w:rPr>
  </w:style>
  <w:style w:type="paragraph" w:customStyle="1" w:styleId="1b">
    <w:name w:val="Без интервала1"/>
    <w:rsid w:val="004273C9"/>
    <w:rPr>
      <w:rFonts w:ascii="Calibri" w:hAnsi="Calibri" w:cs="Calibri"/>
      <w:sz w:val="22"/>
      <w:szCs w:val="22"/>
      <w:lang w:eastAsia="en-US"/>
    </w:rPr>
  </w:style>
  <w:style w:type="character" w:customStyle="1" w:styleId="affff1">
    <w:name w:val="Основной текст_"/>
    <w:link w:val="140"/>
    <w:locked/>
    <w:rsid w:val="004273C9"/>
    <w:rPr>
      <w:sz w:val="23"/>
      <w:szCs w:val="23"/>
      <w:shd w:val="clear" w:color="auto" w:fill="FFFFFF"/>
    </w:rPr>
  </w:style>
  <w:style w:type="paragraph" w:customStyle="1" w:styleId="140">
    <w:name w:val="Основной текст14"/>
    <w:basedOn w:val="a4"/>
    <w:link w:val="affff1"/>
    <w:rsid w:val="004273C9"/>
    <w:pPr>
      <w:shd w:val="clear" w:color="auto" w:fill="FFFFFF"/>
      <w:spacing w:line="274" w:lineRule="exact"/>
      <w:ind w:hanging="380"/>
      <w:jc w:val="both"/>
    </w:pPr>
    <w:rPr>
      <w:sz w:val="23"/>
      <w:szCs w:val="23"/>
    </w:rPr>
  </w:style>
  <w:style w:type="paragraph" w:customStyle="1" w:styleId="Default">
    <w:name w:val="Default"/>
    <w:uiPriority w:val="99"/>
    <w:rsid w:val="004273C9"/>
    <w:pPr>
      <w:autoSpaceDE w:val="0"/>
      <w:autoSpaceDN w:val="0"/>
      <w:adjustRightInd w:val="0"/>
      <w:ind w:firstLine="709"/>
      <w:jc w:val="both"/>
    </w:pPr>
    <w:rPr>
      <w:color w:val="000000"/>
      <w:sz w:val="28"/>
      <w:szCs w:val="28"/>
    </w:rPr>
  </w:style>
  <w:style w:type="paragraph" w:customStyle="1" w:styleId="1c">
    <w:name w:val="Знак Знак Знак Знак1"/>
    <w:basedOn w:val="a4"/>
    <w:next w:val="a4"/>
    <w:uiPriority w:val="99"/>
    <w:rsid w:val="004273C9"/>
    <w:pPr>
      <w:spacing w:before="100" w:beforeAutospacing="1" w:after="100" w:afterAutospacing="1"/>
    </w:pPr>
    <w:rPr>
      <w:rFonts w:ascii="Tahoma" w:hAnsi="Tahoma" w:cs="Tahoma"/>
      <w:sz w:val="20"/>
      <w:szCs w:val="20"/>
      <w:lang w:val="en-US" w:eastAsia="en-US"/>
    </w:rPr>
  </w:style>
  <w:style w:type="paragraph" w:customStyle="1" w:styleId="1d">
    <w:name w:val="Знак1"/>
    <w:basedOn w:val="a4"/>
    <w:uiPriority w:val="99"/>
    <w:rsid w:val="004273C9"/>
    <w:rPr>
      <w:rFonts w:ascii="Verdana" w:hAnsi="Verdana" w:cs="Verdana"/>
      <w:sz w:val="20"/>
      <w:szCs w:val="20"/>
      <w:lang w:val="en-US" w:eastAsia="en-US"/>
    </w:rPr>
  </w:style>
  <w:style w:type="paragraph" w:customStyle="1" w:styleId="1e">
    <w:name w:val="Знак Знак Знак Знак Знак Знак Знак Знак Знак Знак1"/>
    <w:basedOn w:val="a4"/>
    <w:uiPriority w:val="99"/>
    <w:rsid w:val="004273C9"/>
    <w:pPr>
      <w:spacing w:after="160" w:line="240" w:lineRule="exact"/>
    </w:pPr>
    <w:rPr>
      <w:rFonts w:ascii="Verdana" w:hAnsi="Verdana" w:cs="Verdana"/>
      <w:sz w:val="20"/>
      <w:szCs w:val="20"/>
      <w:lang w:val="en-US" w:eastAsia="en-US"/>
    </w:rPr>
  </w:style>
  <w:style w:type="paragraph" w:customStyle="1" w:styleId="111">
    <w:name w:val="Без интервала11"/>
    <w:uiPriority w:val="99"/>
    <w:rsid w:val="004273C9"/>
    <w:rPr>
      <w:rFonts w:ascii="Calibri" w:hAnsi="Calibri" w:cs="Calibri"/>
      <w:sz w:val="22"/>
      <w:szCs w:val="22"/>
      <w:lang w:eastAsia="en-US"/>
    </w:rPr>
  </w:style>
  <w:style w:type="paragraph" w:styleId="HTML">
    <w:name w:val="HTML Preformatted"/>
    <w:basedOn w:val="a4"/>
    <w:link w:val="HTML0"/>
    <w:rsid w:val="00427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4273C9"/>
    <w:rPr>
      <w:rFonts w:ascii="Courier New" w:hAnsi="Courier New" w:cs="Courier New"/>
    </w:rPr>
  </w:style>
  <w:style w:type="paragraph" w:customStyle="1" w:styleId="NoSpacing1">
    <w:name w:val="No Spacing1"/>
    <w:uiPriority w:val="99"/>
    <w:rsid w:val="004273C9"/>
    <w:rPr>
      <w:rFonts w:ascii="Calibri" w:hAnsi="Calibri" w:cs="Calibri"/>
      <w:sz w:val="22"/>
      <w:szCs w:val="22"/>
      <w:lang w:eastAsia="en-US"/>
    </w:rPr>
  </w:style>
  <w:style w:type="paragraph" w:customStyle="1" w:styleId="xl111">
    <w:name w:val="xl111"/>
    <w:basedOn w:val="a4"/>
    <w:rsid w:val="004273C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4"/>
    <w:rsid w:val="004273C9"/>
    <w:pPr>
      <w:pBdr>
        <w:left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4"/>
    <w:rsid w:val="004273C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4"/>
    <w:rsid w:val="004273C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3">
    <w:name w:val="xl63"/>
    <w:basedOn w:val="a4"/>
    <w:rsid w:val="004E0C8A"/>
    <w:pPr>
      <w:spacing w:before="100" w:beforeAutospacing="1" w:after="100" w:afterAutospacing="1"/>
      <w:textAlignment w:val="center"/>
    </w:pPr>
  </w:style>
  <w:style w:type="paragraph" w:customStyle="1" w:styleId="xl64">
    <w:name w:val="xl64"/>
    <w:basedOn w:val="a4"/>
    <w:rsid w:val="004E0C8A"/>
    <w:pPr>
      <w:spacing w:before="100" w:beforeAutospacing="1" w:after="100" w:afterAutospacing="1"/>
      <w:jc w:val="center"/>
    </w:pPr>
  </w:style>
  <w:style w:type="paragraph" w:customStyle="1" w:styleId="2e">
    <w:name w:val="Знак Знак Знак Знак Знак Знак Знак Знак Знак Знак2"/>
    <w:basedOn w:val="a4"/>
    <w:rsid w:val="003D2259"/>
    <w:pPr>
      <w:spacing w:after="160" w:line="240" w:lineRule="exact"/>
    </w:pPr>
    <w:rPr>
      <w:rFonts w:ascii="Verdana" w:hAnsi="Verdana"/>
      <w:lang w:val="en-US" w:eastAsia="en-US"/>
    </w:rPr>
  </w:style>
  <w:style w:type="paragraph" w:customStyle="1" w:styleId="affff2">
    <w:name w:val="ЧАСТЬ"/>
    <w:basedOn w:val="a4"/>
    <w:rsid w:val="00707E52"/>
    <w:pPr>
      <w:spacing w:before="120" w:after="120"/>
      <w:jc w:val="center"/>
    </w:pPr>
    <w:rPr>
      <w:b/>
      <w:sz w:val="28"/>
      <w:szCs w:val="28"/>
    </w:rPr>
  </w:style>
  <w:style w:type="paragraph" w:customStyle="1" w:styleId="affff3">
    <w:name w:val="РегистрОтр"/>
    <w:basedOn w:val="affff4"/>
    <w:rsid w:val="00A11A26"/>
    <w:pPr>
      <w:jc w:val="left"/>
    </w:pPr>
    <w:rPr>
      <w:sz w:val="28"/>
      <w:szCs w:val="24"/>
    </w:rPr>
  </w:style>
  <w:style w:type="paragraph" w:customStyle="1" w:styleId="affff4">
    <w:name w:val="Регистр"/>
    <w:basedOn w:val="121"/>
    <w:rsid w:val="00A11A26"/>
  </w:style>
  <w:style w:type="paragraph" w:customStyle="1" w:styleId="121">
    <w:name w:val="12пт влево"/>
    <w:basedOn w:val="122"/>
    <w:next w:val="affff5"/>
    <w:rsid w:val="00A11A26"/>
    <w:pPr>
      <w:ind w:firstLine="0"/>
      <w:jc w:val="right"/>
    </w:pPr>
    <w:rPr>
      <w:b w:val="0"/>
      <w:sz w:val="24"/>
    </w:rPr>
  </w:style>
  <w:style w:type="paragraph" w:customStyle="1" w:styleId="122">
    <w:name w:val="12пт вправо"/>
    <w:basedOn w:val="affff5"/>
    <w:rsid w:val="00A11A26"/>
  </w:style>
  <w:style w:type="paragraph" w:customStyle="1" w:styleId="affff5">
    <w:name w:val="обычныйЖир"/>
    <w:basedOn w:val="a4"/>
    <w:rsid w:val="00A11A26"/>
    <w:pPr>
      <w:ind w:firstLine="709"/>
      <w:jc w:val="both"/>
    </w:pPr>
    <w:rPr>
      <w:b/>
      <w:sz w:val="28"/>
      <w:szCs w:val="28"/>
    </w:rPr>
  </w:style>
  <w:style w:type="paragraph" w:customStyle="1" w:styleId="1f">
    <w:name w:val="Статья1"/>
    <w:basedOn w:val="affff5"/>
    <w:next w:val="a4"/>
    <w:rsid w:val="00A11A26"/>
  </w:style>
  <w:style w:type="paragraph" w:customStyle="1" w:styleId="affff6">
    <w:name w:val="ЗАК_ПОСТ_РЕШ"/>
    <w:basedOn w:val="affff7"/>
    <w:next w:val="affff5"/>
    <w:rsid w:val="00A11A26"/>
  </w:style>
  <w:style w:type="paragraph" w:styleId="affff7">
    <w:name w:val="Subtitle"/>
    <w:basedOn w:val="a4"/>
    <w:next w:val="a4"/>
    <w:link w:val="affff8"/>
    <w:uiPriority w:val="99"/>
    <w:qFormat/>
    <w:rsid w:val="00A11A26"/>
    <w:pPr>
      <w:spacing w:before="120" w:after="120"/>
      <w:jc w:val="center"/>
      <w:outlineLvl w:val="1"/>
    </w:pPr>
    <w:rPr>
      <w:sz w:val="28"/>
    </w:rPr>
  </w:style>
  <w:style w:type="character" w:customStyle="1" w:styleId="affff8">
    <w:name w:val="Подзаголовок Знак"/>
    <w:link w:val="affff7"/>
    <w:uiPriority w:val="99"/>
    <w:rsid w:val="00A11A26"/>
    <w:rPr>
      <w:rFonts w:cs="Arial"/>
      <w:sz w:val="28"/>
      <w:szCs w:val="24"/>
    </w:rPr>
  </w:style>
  <w:style w:type="paragraph" w:customStyle="1" w:styleId="affff9">
    <w:name w:val="ВорОблДума"/>
    <w:basedOn w:val="a4"/>
    <w:next w:val="a4"/>
    <w:rsid w:val="00A11A26"/>
    <w:pPr>
      <w:spacing w:before="240"/>
      <w:jc w:val="center"/>
    </w:pPr>
    <w:rPr>
      <w:rFonts w:ascii="Arial" w:hAnsi="Arial"/>
      <w:b/>
      <w:sz w:val="48"/>
      <w:szCs w:val="20"/>
    </w:rPr>
  </w:style>
  <w:style w:type="paragraph" w:customStyle="1" w:styleId="affffa">
    <w:name w:val="Глава"/>
    <w:basedOn w:val="afff6"/>
    <w:next w:val="affff5"/>
    <w:rsid w:val="00A11A26"/>
  </w:style>
  <w:style w:type="paragraph" w:customStyle="1" w:styleId="112">
    <w:name w:val="Статья11"/>
    <w:basedOn w:val="1f"/>
    <w:next w:val="a4"/>
    <w:rsid w:val="00A11A26"/>
    <w:pPr>
      <w:keepNext/>
      <w:suppressAutoHyphens/>
      <w:spacing w:before="120" w:after="120"/>
      <w:ind w:left="2013" w:hanging="1304"/>
      <w:jc w:val="left"/>
    </w:pPr>
    <w:rPr>
      <w:bCs/>
      <w:szCs w:val="20"/>
    </w:rPr>
  </w:style>
  <w:style w:type="paragraph" w:customStyle="1" w:styleId="affffb">
    <w:name w:val="ПредГлава"/>
    <w:basedOn w:val="affff5"/>
    <w:next w:val="affff5"/>
    <w:rsid w:val="00A11A26"/>
    <w:pPr>
      <w:keepNext/>
      <w:tabs>
        <w:tab w:val="right" w:pos="9072"/>
      </w:tabs>
      <w:spacing w:before="960" w:after="720"/>
      <w:ind w:firstLine="0"/>
    </w:pPr>
    <w:rPr>
      <w:bCs/>
    </w:rPr>
  </w:style>
  <w:style w:type="paragraph" w:customStyle="1" w:styleId="affffc">
    <w:name w:val="НазвПостЗак"/>
    <w:basedOn w:val="affff5"/>
    <w:next w:val="affff5"/>
    <w:rsid w:val="00A11A26"/>
    <w:pPr>
      <w:suppressAutoHyphens/>
      <w:spacing w:before="600" w:after="600"/>
      <w:ind w:left="1134" w:right="1134" w:firstLine="0"/>
      <w:jc w:val="center"/>
    </w:pPr>
  </w:style>
  <w:style w:type="paragraph" w:customStyle="1" w:styleId="affffd">
    <w:name w:val="название"/>
    <w:basedOn w:val="a4"/>
    <w:next w:val="a4"/>
    <w:rsid w:val="00A11A26"/>
    <w:pPr>
      <w:suppressAutoHyphens/>
      <w:spacing w:before="240"/>
      <w:ind w:left="1134" w:right="1134"/>
      <w:jc w:val="center"/>
    </w:pPr>
    <w:rPr>
      <w:b/>
      <w:sz w:val="28"/>
      <w:szCs w:val="20"/>
    </w:rPr>
  </w:style>
  <w:style w:type="paragraph" w:customStyle="1" w:styleId="affffe">
    <w:name w:val="Приложение"/>
    <w:basedOn w:val="a4"/>
    <w:rsid w:val="00A11A26"/>
    <w:pPr>
      <w:ind w:left="4536"/>
      <w:jc w:val="right"/>
    </w:pPr>
    <w:rPr>
      <w:i/>
      <w:noProof/>
      <w:szCs w:val="20"/>
    </w:rPr>
  </w:style>
  <w:style w:type="paragraph" w:customStyle="1" w:styleId="afffff">
    <w:name w:val="ЯчТабл_лев"/>
    <w:basedOn w:val="a4"/>
    <w:rsid w:val="00A11A26"/>
    <w:rPr>
      <w:sz w:val="28"/>
      <w:szCs w:val="20"/>
    </w:rPr>
  </w:style>
  <w:style w:type="paragraph" w:customStyle="1" w:styleId="afffff0">
    <w:name w:val="ЯчТаб_центр"/>
    <w:basedOn w:val="a4"/>
    <w:next w:val="afffff"/>
    <w:rsid w:val="00A11A26"/>
    <w:pPr>
      <w:jc w:val="center"/>
    </w:pPr>
    <w:rPr>
      <w:sz w:val="28"/>
      <w:szCs w:val="20"/>
    </w:rPr>
  </w:style>
  <w:style w:type="paragraph" w:customStyle="1" w:styleId="afffff1">
    <w:name w:val="ПРОЕКТ"/>
    <w:basedOn w:val="122"/>
    <w:rsid w:val="00A11A26"/>
    <w:pPr>
      <w:ind w:left="4536" w:firstLine="0"/>
      <w:jc w:val="center"/>
    </w:pPr>
    <w:rPr>
      <w:b w:val="0"/>
      <w:sz w:val="24"/>
    </w:rPr>
  </w:style>
  <w:style w:type="paragraph" w:customStyle="1" w:styleId="afffff2">
    <w:name w:val="Вопрос"/>
    <w:basedOn w:val="a4"/>
    <w:rsid w:val="00A11A26"/>
    <w:pPr>
      <w:spacing w:after="240"/>
      <w:ind w:left="567" w:hanging="567"/>
      <w:jc w:val="both"/>
    </w:pPr>
    <w:rPr>
      <w:b/>
      <w:sz w:val="32"/>
      <w:szCs w:val="20"/>
    </w:rPr>
  </w:style>
  <w:style w:type="paragraph" w:customStyle="1" w:styleId="123">
    <w:name w:val="12ЯчТаб_цетн"/>
    <w:basedOn w:val="afffff0"/>
    <w:rsid w:val="00A11A26"/>
  </w:style>
  <w:style w:type="paragraph" w:customStyle="1" w:styleId="124">
    <w:name w:val="12ЯчТабл_лев"/>
    <w:basedOn w:val="afffff"/>
    <w:rsid w:val="00A11A26"/>
  </w:style>
  <w:style w:type="paragraph" w:customStyle="1" w:styleId="afffff3">
    <w:name w:val="Принят"/>
    <w:basedOn w:val="a4"/>
    <w:rsid w:val="00A11A26"/>
    <w:pPr>
      <w:tabs>
        <w:tab w:val="right" w:pos="-2166"/>
        <w:tab w:val="right" w:pos="9063"/>
      </w:tabs>
      <w:spacing w:after="600"/>
      <w:ind w:firstLine="709"/>
      <w:jc w:val="both"/>
    </w:pPr>
    <w:rPr>
      <w:sz w:val="28"/>
      <w:szCs w:val="20"/>
    </w:rPr>
  </w:style>
  <w:style w:type="character" w:styleId="afffff4">
    <w:name w:val="line number"/>
    <w:basedOn w:val="a5"/>
    <w:rsid w:val="00A11A26"/>
  </w:style>
  <w:style w:type="paragraph" w:styleId="1f0">
    <w:name w:val="toc 1"/>
    <w:basedOn w:val="a4"/>
    <w:next w:val="a4"/>
    <w:autoRedefine/>
    <w:uiPriority w:val="39"/>
    <w:qFormat/>
    <w:rsid w:val="00FE11E0"/>
    <w:pPr>
      <w:tabs>
        <w:tab w:val="left" w:pos="4536"/>
        <w:tab w:val="right" w:leader="dot" w:pos="9345"/>
      </w:tabs>
      <w:spacing w:before="120" w:after="120" w:line="288" w:lineRule="auto"/>
      <w:jc w:val="center"/>
    </w:pPr>
    <w:rPr>
      <w:szCs w:val="22"/>
      <w:lang w:eastAsia="en-US"/>
    </w:rPr>
  </w:style>
  <w:style w:type="paragraph" w:customStyle="1" w:styleId="afffff5">
    <w:name w:val="Заголок_схема"/>
    <w:basedOn w:val="10"/>
    <w:rsid w:val="00C00A2E"/>
    <w:pPr>
      <w:keepLines/>
      <w:spacing w:after="0" w:line="276" w:lineRule="auto"/>
      <w:jc w:val="both"/>
    </w:pPr>
    <w:rPr>
      <w:rFonts w:ascii="Times New Roman" w:eastAsia="Calibri" w:hAnsi="Times New Roman"/>
      <w:caps/>
      <w:kern w:val="0"/>
      <w:sz w:val="24"/>
      <w:szCs w:val="24"/>
      <w:lang w:eastAsia="en-US"/>
    </w:rPr>
  </w:style>
  <w:style w:type="paragraph" w:customStyle="1" w:styleId="afffff6">
    <w:name w:val="заголовок схема"/>
    <w:basedOn w:val="a4"/>
    <w:rsid w:val="00C00A2E"/>
    <w:pPr>
      <w:spacing w:before="60" w:after="60" w:line="288" w:lineRule="auto"/>
      <w:jc w:val="both"/>
    </w:pPr>
    <w:rPr>
      <w:b/>
      <w:szCs w:val="22"/>
      <w:lang w:eastAsia="en-US"/>
    </w:rPr>
  </w:style>
  <w:style w:type="paragraph" w:styleId="afffff7">
    <w:name w:val="endnote text"/>
    <w:basedOn w:val="a4"/>
    <w:link w:val="afffff8"/>
    <w:uiPriority w:val="99"/>
    <w:unhideWhenUsed/>
    <w:rsid w:val="00C00A2E"/>
    <w:pPr>
      <w:widowControl w:val="0"/>
      <w:suppressAutoHyphens/>
    </w:pPr>
    <w:rPr>
      <w:rFonts w:eastAsia="Lucida Sans Unicode"/>
      <w:kern w:val="2"/>
      <w:sz w:val="20"/>
      <w:szCs w:val="20"/>
      <w:lang w:eastAsia="ar-SA"/>
    </w:rPr>
  </w:style>
  <w:style w:type="character" w:customStyle="1" w:styleId="afffff8">
    <w:name w:val="Текст концевой сноски Знак"/>
    <w:link w:val="afffff7"/>
    <w:uiPriority w:val="99"/>
    <w:rsid w:val="00C00A2E"/>
    <w:rPr>
      <w:rFonts w:eastAsia="Lucida Sans Unicode"/>
      <w:kern w:val="2"/>
      <w:lang w:eastAsia="ar-SA"/>
    </w:rPr>
  </w:style>
  <w:style w:type="character" w:styleId="afffff9">
    <w:name w:val="endnote reference"/>
    <w:uiPriority w:val="99"/>
    <w:unhideWhenUsed/>
    <w:rsid w:val="00C00A2E"/>
    <w:rPr>
      <w:vertAlign w:val="superscript"/>
    </w:rPr>
  </w:style>
  <w:style w:type="paragraph" w:customStyle="1" w:styleId="1f1">
    <w:name w:val="1Орган_ПР"/>
    <w:basedOn w:val="a4"/>
    <w:link w:val="1f2"/>
    <w:qFormat/>
    <w:rsid w:val="008E7ABE"/>
    <w:pPr>
      <w:snapToGrid w:val="0"/>
      <w:jc w:val="center"/>
    </w:pPr>
    <w:rPr>
      <w:rFonts w:ascii="Arial" w:hAnsi="Arial"/>
      <w:b/>
      <w:caps/>
      <w:sz w:val="28"/>
      <w:szCs w:val="28"/>
      <w:lang w:eastAsia="ar-SA"/>
    </w:rPr>
  </w:style>
  <w:style w:type="character" w:customStyle="1" w:styleId="1f2">
    <w:name w:val="1Орган_ПР Знак"/>
    <w:link w:val="1f1"/>
    <w:rsid w:val="008E7ABE"/>
    <w:rPr>
      <w:rFonts w:ascii="Arial" w:hAnsi="Arial" w:cs="Arial"/>
      <w:b/>
      <w:caps/>
      <w:sz w:val="28"/>
      <w:szCs w:val="28"/>
      <w:lang w:eastAsia="ar-SA"/>
    </w:rPr>
  </w:style>
  <w:style w:type="paragraph" w:customStyle="1" w:styleId="afffffa">
    <w:name w:val="новый"/>
    <w:basedOn w:val="a4"/>
    <w:uiPriority w:val="99"/>
    <w:qFormat/>
    <w:rsid w:val="008E7ABE"/>
    <w:pPr>
      <w:autoSpaceDE w:val="0"/>
      <w:autoSpaceDN w:val="0"/>
      <w:adjustRightInd w:val="0"/>
      <w:jc w:val="both"/>
      <w:outlineLvl w:val="0"/>
    </w:pPr>
    <w:rPr>
      <w:rFonts w:cs="Calibri"/>
      <w:sz w:val="28"/>
      <w:szCs w:val="22"/>
      <w:lang w:eastAsia="en-US"/>
    </w:rPr>
  </w:style>
  <w:style w:type="character" w:styleId="HTML1">
    <w:name w:val="HTML Variable"/>
    <w:aliases w:val="!Ссылки в документе"/>
    <w:uiPriority w:val="99"/>
    <w:rsid w:val="008E7ABE"/>
    <w:rPr>
      <w:rFonts w:ascii="Arial" w:hAnsi="Arial"/>
      <w:b w:val="0"/>
      <w:i w:val="0"/>
      <w:iCs/>
      <w:color w:val="0000FF"/>
      <w:sz w:val="24"/>
      <w:u w:val="none"/>
    </w:rPr>
  </w:style>
  <w:style w:type="paragraph" w:customStyle="1" w:styleId="Title">
    <w:name w:val="Title!Название НПА"/>
    <w:basedOn w:val="a4"/>
    <w:rsid w:val="008E7ABE"/>
    <w:pPr>
      <w:spacing w:before="240" w:after="60"/>
      <w:ind w:firstLine="567"/>
      <w:jc w:val="center"/>
      <w:outlineLvl w:val="0"/>
    </w:pPr>
    <w:rPr>
      <w:rFonts w:ascii="Arial" w:hAnsi="Arial" w:cs="Arial"/>
      <w:b/>
      <w:bCs/>
      <w:kern w:val="28"/>
      <w:sz w:val="32"/>
      <w:szCs w:val="32"/>
    </w:rPr>
  </w:style>
  <w:style w:type="paragraph" w:styleId="afffffb">
    <w:name w:val="TOC Heading"/>
    <w:basedOn w:val="10"/>
    <w:next w:val="a4"/>
    <w:uiPriority w:val="39"/>
    <w:semiHidden/>
    <w:unhideWhenUsed/>
    <w:qFormat/>
    <w:rsid w:val="00FE11E0"/>
    <w:pPr>
      <w:keepLines/>
      <w:spacing w:before="480" w:after="0" w:line="276" w:lineRule="auto"/>
      <w:outlineLvl w:val="9"/>
    </w:pPr>
    <w:rPr>
      <w:rFonts w:ascii="Cambria" w:hAnsi="Cambria"/>
      <w:color w:val="365F91"/>
      <w:kern w:val="0"/>
      <w:sz w:val="28"/>
      <w:szCs w:val="28"/>
      <w:lang w:eastAsia="en-US"/>
    </w:rPr>
  </w:style>
  <w:style w:type="paragraph" w:styleId="2f">
    <w:name w:val="toc 2"/>
    <w:basedOn w:val="a4"/>
    <w:next w:val="a4"/>
    <w:autoRedefine/>
    <w:uiPriority w:val="39"/>
    <w:qFormat/>
    <w:rsid w:val="00FE11E0"/>
    <w:pPr>
      <w:ind w:left="240"/>
    </w:pPr>
  </w:style>
  <w:style w:type="paragraph" w:styleId="3c">
    <w:name w:val="toc 3"/>
    <w:basedOn w:val="a4"/>
    <w:next w:val="a4"/>
    <w:autoRedefine/>
    <w:uiPriority w:val="39"/>
    <w:qFormat/>
    <w:rsid w:val="00FE11E0"/>
    <w:pPr>
      <w:ind w:left="480"/>
    </w:pPr>
  </w:style>
  <w:style w:type="paragraph" w:customStyle="1" w:styleId="2f0">
    <w:name w:val="Абзац списка2"/>
    <w:basedOn w:val="a4"/>
    <w:rsid w:val="00FE11E0"/>
    <w:pPr>
      <w:spacing w:before="60" w:after="60" w:line="276" w:lineRule="auto"/>
      <w:ind w:left="720" w:firstLine="567"/>
    </w:pPr>
    <w:rPr>
      <w:rFonts w:ascii="Arial" w:hAnsi="Arial"/>
      <w:szCs w:val="22"/>
      <w:lang w:eastAsia="en-US"/>
    </w:rPr>
  </w:style>
  <w:style w:type="paragraph" w:customStyle="1" w:styleId="1f3">
    <w:name w:val="Текст1"/>
    <w:rsid w:val="00340C14"/>
    <w:pPr>
      <w:widowControl w:val="0"/>
      <w:suppressAutoHyphens/>
      <w:spacing w:line="100" w:lineRule="atLeast"/>
    </w:pPr>
    <w:rPr>
      <w:rFonts w:ascii="Consolas" w:eastAsia="Calibri" w:hAnsi="Consolas" w:cs="font150"/>
      <w:kern w:val="1"/>
      <w:sz w:val="21"/>
      <w:szCs w:val="21"/>
      <w:lang w:eastAsia="ar-SA"/>
    </w:rPr>
  </w:style>
  <w:style w:type="paragraph" w:customStyle="1" w:styleId="3f3f3f3f3f3f3f3f3f3f3f3f3f2">
    <w:name w:val="О3fс3fн3fо3fв3fн3fо3fй3f т3fе3fк3fс3fт3f 2"/>
    <w:basedOn w:val="a4"/>
    <w:rsid w:val="00340C14"/>
    <w:pPr>
      <w:widowControl w:val="0"/>
      <w:suppressAutoHyphens/>
      <w:spacing w:after="120" w:line="480" w:lineRule="auto"/>
    </w:pPr>
    <w:rPr>
      <w:rFonts w:eastAsia="Lucida Sans Unicode" w:cs="Tahoma"/>
      <w:color w:val="000000"/>
      <w:kern w:val="1"/>
      <w:lang w:val="en-US" w:eastAsia="ar-SA"/>
    </w:rPr>
  </w:style>
  <w:style w:type="paragraph" w:customStyle="1" w:styleId="3f3f3f3f3f3f3f3f3f3f3f3f3f3f3f">
    <w:name w:val="Н3fа3fз3fв3fа3fн3fи3fе3f т3fа3fб3fл3fи3fц3fы3f"/>
    <w:basedOn w:val="a4"/>
    <w:rsid w:val="00340C14"/>
    <w:pPr>
      <w:keepNext/>
      <w:keepLines/>
      <w:widowControl w:val="0"/>
      <w:suppressAutoHyphens/>
      <w:spacing w:before="120"/>
      <w:ind w:left="357" w:right="357" w:firstLine="720"/>
      <w:jc w:val="right"/>
    </w:pPr>
    <w:rPr>
      <w:rFonts w:ascii="Arial" w:eastAsia="Lucida Sans Unicode" w:hAnsi="Arial" w:cs="Tahoma"/>
      <w:b/>
      <w:color w:val="000000"/>
      <w:kern w:val="1"/>
      <w:szCs w:val="20"/>
      <w:lang w:val="en-US" w:eastAsia="ar-SA"/>
    </w:rPr>
  </w:style>
  <w:style w:type="paragraph" w:customStyle="1" w:styleId="3f3f3f3f3f3f3f12">
    <w:name w:val="т3fа3fб3fл3fи3fц3fы3f 12"/>
    <w:basedOn w:val="a4"/>
    <w:rsid w:val="00340C14"/>
    <w:pPr>
      <w:keepLines/>
      <w:widowControl w:val="0"/>
      <w:suppressAutoHyphens/>
      <w:jc w:val="both"/>
    </w:pPr>
    <w:rPr>
      <w:rFonts w:eastAsia="Lucida Sans Unicode" w:cs="Tahoma"/>
      <w:color w:val="000000"/>
      <w:kern w:val="1"/>
      <w:szCs w:val="20"/>
      <w:lang w:val="en-US" w:eastAsia="ar-SA"/>
    </w:rPr>
  </w:style>
  <w:style w:type="paragraph" w:customStyle="1" w:styleId="consnormal0">
    <w:name w:val="consnormal"/>
    <w:basedOn w:val="a4"/>
    <w:rsid w:val="000C5315"/>
    <w:pPr>
      <w:spacing w:before="100" w:beforeAutospacing="1" w:after="100" w:afterAutospacing="1"/>
    </w:pPr>
  </w:style>
  <w:style w:type="paragraph" w:customStyle="1" w:styleId="3d">
    <w:name w:val="Абзац списка3"/>
    <w:basedOn w:val="a4"/>
    <w:qFormat/>
    <w:rsid w:val="00696BE3"/>
    <w:pPr>
      <w:spacing w:after="200" w:line="276" w:lineRule="auto"/>
      <w:ind w:left="720"/>
    </w:pPr>
    <w:rPr>
      <w:rFonts w:ascii="Calibri" w:eastAsia="Calibri" w:hAnsi="Calibri" w:cs="Calibri"/>
      <w:sz w:val="22"/>
      <w:szCs w:val="22"/>
      <w:lang w:eastAsia="en-US"/>
    </w:rPr>
  </w:style>
  <w:style w:type="paragraph" w:customStyle="1" w:styleId="45">
    <w:name w:val="Абзац списка4"/>
    <w:basedOn w:val="a4"/>
    <w:qFormat/>
    <w:rsid w:val="00C630F8"/>
    <w:pPr>
      <w:widowControl w:val="0"/>
      <w:autoSpaceDE w:val="0"/>
      <w:autoSpaceDN w:val="0"/>
      <w:adjustRightInd w:val="0"/>
      <w:ind w:left="720"/>
    </w:pPr>
    <w:rPr>
      <w:sz w:val="20"/>
      <w:szCs w:val="20"/>
    </w:rPr>
  </w:style>
  <w:style w:type="paragraph" w:customStyle="1" w:styleId="54">
    <w:name w:val="Абзац списка5"/>
    <w:basedOn w:val="a4"/>
    <w:qFormat/>
    <w:rsid w:val="001F0C52"/>
    <w:pPr>
      <w:widowControl w:val="0"/>
      <w:autoSpaceDE w:val="0"/>
      <w:autoSpaceDN w:val="0"/>
      <w:adjustRightInd w:val="0"/>
      <w:ind w:left="720"/>
    </w:pPr>
    <w:rPr>
      <w:sz w:val="20"/>
      <w:szCs w:val="20"/>
    </w:rPr>
  </w:style>
  <w:style w:type="paragraph" w:customStyle="1" w:styleId="65">
    <w:name w:val="Абзац списка6"/>
    <w:basedOn w:val="a4"/>
    <w:qFormat/>
    <w:rsid w:val="001D6C60"/>
    <w:pPr>
      <w:widowControl w:val="0"/>
      <w:autoSpaceDE w:val="0"/>
      <w:autoSpaceDN w:val="0"/>
      <w:adjustRightInd w:val="0"/>
      <w:ind w:left="720"/>
    </w:pPr>
    <w:rPr>
      <w:sz w:val="20"/>
      <w:szCs w:val="20"/>
    </w:rPr>
  </w:style>
  <w:style w:type="paragraph" w:customStyle="1" w:styleId="afffffc">
    <w:name w:val="Знак Знак Знак"/>
    <w:basedOn w:val="a4"/>
    <w:rsid w:val="005A23AB"/>
    <w:rPr>
      <w:rFonts w:ascii="Verdana" w:hAnsi="Verdana" w:cs="Verdana"/>
      <w:color w:val="002060"/>
      <w:sz w:val="20"/>
      <w:szCs w:val="20"/>
      <w:lang w:val="en-US" w:eastAsia="en-US"/>
    </w:rPr>
  </w:style>
  <w:style w:type="paragraph" w:customStyle="1" w:styleId="2f1">
    <w:name w:val="2"/>
    <w:basedOn w:val="a4"/>
    <w:rsid w:val="000057D4"/>
    <w:pPr>
      <w:spacing w:before="100" w:beforeAutospacing="1" w:after="100" w:afterAutospacing="1"/>
    </w:pPr>
  </w:style>
  <w:style w:type="paragraph" w:customStyle="1" w:styleId="1f4">
    <w:name w:val="1"/>
    <w:basedOn w:val="a4"/>
    <w:rsid w:val="000057D4"/>
    <w:pPr>
      <w:spacing w:before="100" w:beforeAutospacing="1" w:after="100" w:afterAutospacing="1"/>
    </w:pPr>
  </w:style>
  <w:style w:type="character" w:customStyle="1" w:styleId="WW8Num12z3">
    <w:name w:val="WW8Num12z3"/>
    <w:rsid w:val="002C5C49"/>
    <w:rPr>
      <w:rFonts w:ascii="Symbol" w:hAnsi="Symbol"/>
    </w:rPr>
  </w:style>
  <w:style w:type="paragraph" w:styleId="afffffd">
    <w:name w:val="List"/>
    <w:basedOn w:val="af1"/>
    <w:rsid w:val="002C5C49"/>
    <w:pPr>
      <w:suppressAutoHyphens/>
      <w:spacing w:after="0"/>
      <w:ind w:firstLine="709"/>
      <w:jc w:val="both"/>
    </w:pPr>
    <w:rPr>
      <w:rFonts w:cs="Tahoma"/>
      <w:sz w:val="28"/>
      <w:szCs w:val="20"/>
      <w:lang w:eastAsia="ar-SA"/>
    </w:rPr>
  </w:style>
  <w:style w:type="paragraph" w:customStyle="1" w:styleId="75">
    <w:name w:val="Абзац списка7"/>
    <w:basedOn w:val="a4"/>
    <w:rsid w:val="002C5C49"/>
    <w:pPr>
      <w:widowControl w:val="0"/>
      <w:suppressAutoHyphens/>
      <w:autoSpaceDE w:val="0"/>
      <w:ind w:left="720"/>
    </w:pPr>
    <w:rPr>
      <w:sz w:val="20"/>
      <w:szCs w:val="20"/>
      <w:lang w:eastAsia="ar-SA"/>
    </w:rPr>
  </w:style>
  <w:style w:type="paragraph" w:customStyle="1" w:styleId="align-justify">
    <w:name w:val="align-justify"/>
    <w:basedOn w:val="a4"/>
    <w:rsid w:val="008B5A45"/>
    <w:pPr>
      <w:spacing w:before="100" w:beforeAutospacing="1" w:after="100" w:afterAutospacing="1"/>
    </w:pPr>
  </w:style>
  <w:style w:type="character" w:customStyle="1" w:styleId="46">
    <w:name w:val="Знак Знак4"/>
    <w:locked/>
    <w:rsid w:val="00971FB6"/>
    <w:rPr>
      <w:lang w:val="ru-RU" w:eastAsia="ru-RU"/>
    </w:rPr>
  </w:style>
  <w:style w:type="paragraph" w:customStyle="1" w:styleId="afffffe">
    <w:name w:val="Стиль"/>
    <w:uiPriority w:val="99"/>
    <w:rsid w:val="000D7183"/>
    <w:pPr>
      <w:widowControl w:val="0"/>
      <w:suppressAutoHyphens/>
      <w:autoSpaceDE w:val="0"/>
    </w:pPr>
    <w:rPr>
      <w:sz w:val="24"/>
      <w:szCs w:val="24"/>
      <w:lang w:eastAsia="ar-SA"/>
    </w:rPr>
  </w:style>
  <w:style w:type="character" w:customStyle="1" w:styleId="FontStyle14">
    <w:name w:val="Font Style14"/>
    <w:uiPriority w:val="99"/>
    <w:rsid w:val="0074770C"/>
    <w:rPr>
      <w:rFonts w:ascii="Arial" w:hAnsi="Arial" w:cs="Arial"/>
      <w:sz w:val="22"/>
      <w:szCs w:val="22"/>
    </w:rPr>
  </w:style>
  <w:style w:type="character" w:customStyle="1" w:styleId="FontStyle18">
    <w:name w:val="Font Style18"/>
    <w:rsid w:val="0074770C"/>
    <w:rPr>
      <w:rFonts w:ascii="Arial" w:hAnsi="Arial" w:cs="Arial"/>
      <w:sz w:val="22"/>
      <w:szCs w:val="22"/>
    </w:rPr>
  </w:style>
  <w:style w:type="character" w:customStyle="1" w:styleId="FontStyle19">
    <w:name w:val="Font Style19"/>
    <w:rsid w:val="0074770C"/>
    <w:rPr>
      <w:rFonts w:ascii="Arial" w:hAnsi="Arial" w:cs="Arial"/>
      <w:sz w:val="20"/>
      <w:szCs w:val="20"/>
    </w:rPr>
  </w:style>
  <w:style w:type="character" w:customStyle="1" w:styleId="FontStyle22">
    <w:name w:val="Font Style22"/>
    <w:rsid w:val="0074770C"/>
    <w:rPr>
      <w:rFonts w:ascii="Times New Roman" w:hAnsi="Times New Roman" w:cs="Times New Roman"/>
      <w:sz w:val="24"/>
      <w:szCs w:val="24"/>
    </w:rPr>
  </w:style>
  <w:style w:type="character" w:customStyle="1" w:styleId="FontStyle21">
    <w:name w:val="Font Style21"/>
    <w:rsid w:val="0074770C"/>
    <w:rPr>
      <w:rFonts w:ascii="Arial" w:hAnsi="Arial" w:cs="Arial"/>
      <w:spacing w:val="-10"/>
      <w:sz w:val="28"/>
      <w:szCs w:val="28"/>
    </w:rPr>
  </w:style>
  <w:style w:type="paragraph" w:customStyle="1" w:styleId="Style14">
    <w:name w:val="Style14"/>
    <w:basedOn w:val="a4"/>
    <w:rsid w:val="0074770C"/>
    <w:pPr>
      <w:widowControl w:val="0"/>
      <w:autoSpaceDE w:val="0"/>
      <w:autoSpaceDN w:val="0"/>
      <w:adjustRightInd w:val="0"/>
      <w:spacing w:line="302" w:lineRule="exact"/>
      <w:ind w:firstLine="567"/>
      <w:jc w:val="both"/>
    </w:pPr>
    <w:rPr>
      <w:rFonts w:ascii="Arial" w:hAnsi="Arial"/>
      <w:sz w:val="26"/>
    </w:rPr>
  </w:style>
  <w:style w:type="paragraph" w:customStyle="1" w:styleId="Style17">
    <w:name w:val="Style17"/>
    <w:basedOn w:val="a4"/>
    <w:rsid w:val="0074770C"/>
    <w:pPr>
      <w:widowControl w:val="0"/>
      <w:autoSpaceDE w:val="0"/>
      <w:autoSpaceDN w:val="0"/>
      <w:adjustRightInd w:val="0"/>
      <w:spacing w:line="257" w:lineRule="exact"/>
      <w:ind w:firstLine="567"/>
      <w:jc w:val="both"/>
    </w:pPr>
    <w:rPr>
      <w:rFonts w:ascii="Arial" w:hAnsi="Arial"/>
      <w:sz w:val="26"/>
    </w:rPr>
  </w:style>
  <w:style w:type="paragraph" w:customStyle="1" w:styleId="Style18">
    <w:name w:val="Style18"/>
    <w:basedOn w:val="a4"/>
    <w:rsid w:val="0074770C"/>
    <w:pPr>
      <w:widowControl w:val="0"/>
      <w:autoSpaceDE w:val="0"/>
      <w:autoSpaceDN w:val="0"/>
      <w:adjustRightInd w:val="0"/>
      <w:spacing w:line="272" w:lineRule="exact"/>
      <w:ind w:firstLine="567"/>
      <w:jc w:val="right"/>
    </w:pPr>
    <w:rPr>
      <w:rFonts w:ascii="Arial" w:hAnsi="Arial"/>
      <w:sz w:val="26"/>
    </w:rPr>
  </w:style>
  <w:style w:type="character" w:customStyle="1" w:styleId="FontStyle30">
    <w:name w:val="Font Style30"/>
    <w:rsid w:val="0074770C"/>
    <w:rPr>
      <w:rFonts w:ascii="Arial" w:hAnsi="Arial" w:cs="Arial"/>
      <w:sz w:val="22"/>
      <w:szCs w:val="22"/>
    </w:rPr>
  </w:style>
  <w:style w:type="paragraph" w:customStyle="1" w:styleId="Style16">
    <w:name w:val="Style16"/>
    <w:basedOn w:val="a4"/>
    <w:rsid w:val="0074770C"/>
    <w:pPr>
      <w:widowControl w:val="0"/>
      <w:autoSpaceDE w:val="0"/>
      <w:autoSpaceDN w:val="0"/>
      <w:adjustRightInd w:val="0"/>
      <w:spacing w:line="273" w:lineRule="exact"/>
      <w:ind w:firstLine="302"/>
      <w:jc w:val="both"/>
    </w:pPr>
    <w:rPr>
      <w:rFonts w:ascii="Arial" w:hAnsi="Arial"/>
      <w:sz w:val="26"/>
    </w:rPr>
  </w:style>
  <w:style w:type="character" w:customStyle="1" w:styleId="FontStyle20">
    <w:name w:val="Font Style20"/>
    <w:rsid w:val="0074770C"/>
    <w:rPr>
      <w:rFonts w:ascii="Times New Roman" w:hAnsi="Times New Roman" w:cs="Times New Roman"/>
      <w:b/>
      <w:bCs/>
      <w:sz w:val="24"/>
      <w:szCs w:val="24"/>
    </w:rPr>
  </w:style>
  <w:style w:type="character" w:customStyle="1" w:styleId="FontStyle26">
    <w:name w:val="Font Style26"/>
    <w:rsid w:val="0074770C"/>
    <w:rPr>
      <w:rFonts w:ascii="Arial" w:hAnsi="Arial" w:cs="Arial"/>
      <w:sz w:val="22"/>
      <w:szCs w:val="22"/>
    </w:rPr>
  </w:style>
  <w:style w:type="character" w:customStyle="1" w:styleId="FontStyle28">
    <w:name w:val="Font Style28"/>
    <w:rsid w:val="0074770C"/>
    <w:rPr>
      <w:rFonts w:ascii="Arial" w:hAnsi="Arial" w:cs="Arial"/>
      <w:sz w:val="22"/>
      <w:szCs w:val="22"/>
    </w:rPr>
  </w:style>
  <w:style w:type="paragraph" w:customStyle="1" w:styleId="Style19">
    <w:name w:val="Style19"/>
    <w:basedOn w:val="a4"/>
    <w:rsid w:val="0074770C"/>
    <w:pPr>
      <w:widowControl w:val="0"/>
      <w:autoSpaceDE w:val="0"/>
      <w:autoSpaceDN w:val="0"/>
      <w:adjustRightInd w:val="0"/>
      <w:ind w:firstLine="567"/>
      <w:jc w:val="both"/>
    </w:pPr>
    <w:rPr>
      <w:rFonts w:ascii="Arial" w:hAnsi="Arial"/>
      <w:sz w:val="26"/>
    </w:rPr>
  </w:style>
  <w:style w:type="character" w:customStyle="1" w:styleId="FontStyle27">
    <w:name w:val="Font Style27"/>
    <w:rsid w:val="0074770C"/>
    <w:rPr>
      <w:rFonts w:ascii="Arial" w:hAnsi="Arial" w:cs="Arial"/>
      <w:sz w:val="22"/>
      <w:szCs w:val="22"/>
    </w:rPr>
  </w:style>
  <w:style w:type="character" w:customStyle="1" w:styleId="FontStyle31">
    <w:name w:val="Font Style31"/>
    <w:rsid w:val="0074770C"/>
    <w:rPr>
      <w:rFonts w:ascii="Arial" w:hAnsi="Arial" w:cs="Arial"/>
      <w:b/>
      <w:bCs/>
      <w:sz w:val="22"/>
      <w:szCs w:val="22"/>
    </w:rPr>
  </w:style>
  <w:style w:type="character" w:customStyle="1" w:styleId="FontStyle36">
    <w:name w:val="Font Style36"/>
    <w:rsid w:val="0074770C"/>
    <w:rPr>
      <w:rFonts w:ascii="Arial" w:hAnsi="Arial" w:cs="Arial"/>
      <w:sz w:val="22"/>
      <w:szCs w:val="22"/>
    </w:rPr>
  </w:style>
  <w:style w:type="character" w:customStyle="1" w:styleId="FontStyle37">
    <w:name w:val="Font Style37"/>
    <w:rsid w:val="0074770C"/>
    <w:rPr>
      <w:rFonts w:ascii="Arial" w:hAnsi="Arial" w:cs="Arial"/>
      <w:b/>
      <w:bCs/>
      <w:sz w:val="22"/>
      <w:szCs w:val="22"/>
    </w:rPr>
  </w:style>
  <w:style w:type="character" w:customStyle="1" w:styleId="FontStyle38">
    <w:name w:val="Font Style38"/>
    <w:rsid w:val="0074770C"/>
    <w:rPr>
      <w:rFonts w:ascii="Arial" w:hAnsi="Arial" w:cs="Arial"/>
      <w:sz w:val="22"/>
      <w:szCs w:val="22"/>
    </w:rPr>
  </w:style>
  <w:style w:type="character" w:customStyle="1" w:styleId="FontStyle40">
    <w:name w:val="Font Style40"/>
    <w:rsid w:val="0074770C"/>
    <w:rPr>
      <w:rFonts w:ascii="Microsoft Sans Serif" w:hAnsi="Microsoft Sans Serif" w:cs="Microsoft Sans Serif"/>
      <w:b/>
      <w:bCs/>
      <w:i/>
      <w:iCs/>
      <w:sz w:val="16"/>
      <w:szCs w:val="16"/>
    </w:rPr>
  </w:style>
  <w:style w:type="character" w:customStyle="1" w:styleId="FontStyle55">
    <w:name w:val="Font Style55"/>
    <w:rsid w:val="0074770C"/>
    <w:rPr>
      <w:rFonts w:ascii="Times New Roman" w:hAnsi="Times New Roman" w:cs="Times New Roman"/>
      <w:sz w:val="26"/>
      <w:szCs w:val="26"/>
    </w:rPr>
  </w:style>
  <w:style w:type="paragraph" w:customStyle="1" w:styleId="Style20">
    <w:name w:val="Style20"/>
    <w:basedOn w:val="a4"/>
    <w:rsid w:val="0074770C"/>
    <w:pPr>
      <w:widowControl w:val="0"/>
      <w:autoSpaceDE w:val="0"/>
      <w:autoSpaceDN w:val="0"/>
      <w:adjustRightInd w:val="0"/>
      <w:spacing w:line="302" w:lineRule="exact"/>
      <w:ind w:firstLine="134"/>
      <w:jc w:val="both"/>
    </w:pPr>
    <w:rPr>
      <w:rFonts w:ascii="Arial Black" w:hAnsi="Arial Black"/>
      <w:sz w:val="26"/>
    </w:rPr>
  </w:style>
  <w:style w:type="paragraph" w:customStyle="1" w:styleId="Style21">
    <w:name w:val="Style21"/>
    <w:basedOn w:val="a4"/>
    <w:rsid w:val="0074770C"/>
    <w:pPr>
      <w:widowControl w:val="0"/>
      <w:autoSpaceDE w:val="0"/>
      <w:autoSpaceDN w:val="0"/>
      <w:adjustRightInd w:val="0"/>
      <w:spacing w:line="302" w:lineRule="exact"/>
      <w:ind w:hanging="269"/>
      <w:jc w:val="both"/>
    </w:pPr>
    <w:rPr>
      <w:rFonts w:ascii="Arial Black" w:hAnsi="Arial Black"/>
      <w:sz w:val="26"/>
    </w:rPr>
  </w:style>
  <w:style w:type="paragraph" w:customStyle="1" w:styleId="Style25">
    <w:name w:val="Style25"/>
    <w:basedOn w:val="a4"/>
    <w:rsid w:val="0074770C"/>
    <w:pPr>
      <w:widowControl w:val="0"/>
      <w:autoSpaceDE w:val="0"/>
      <w:autoSpaceDN w:val="0"/>
      <w:adjustRightInd w:val="0"/>
      <w:spacing w:line="302" w:lineRule="exact"/>
      <w:ind w:firstLine="567"/>
      <w:jc w:val="both"/>
    </w:pPr>
    <w:rPr>
      <w:rFonts w:ascii="Arial Black" w:hAnsi="Arial Black"/>
      <w:sz w:val="26"/>
    </w:rPr>
  </w:style>
  <w:style w:type="paragraph" w:customStyle="1" w:styleId="Style27">
    <w:name w:val="Style27"/>
    <w:basedOn w:val="a4"/>
    <w:rsid w:val="0074770C"/>
    <w:pPr>
      <w:widowControl w:val="0"/>
      <w:autoSpaceDE w:val="0"/>
      <w:autoSpaceDN w:val="0"/>
      <w:adjustRightInd w:val="0"/>
      <w:spacing w:line="299" w:lineRule="exact"/>
      <w:ind w:firstLine="567"/>
      <w:jc w:val="both"/>
    </w:pPr>
    <w:rPr>
      <w:rFonts w:ascii="Arial Black" w:hAnsi="Arial Black"/>
      <w:sz w:val="26"/>
    </w:rPr>
  </w:style>
  <w:style w:type="character" w:customStyle="1" w:styleId="FontStyle52">
    <w:name w:val="Font Style52"/>
    <w:rsid w:val="0074770C"/>
    <w:rPr>
      <w:rFonts w:ascii="Times New Roman" w:hAnsi="Times New Roman" w:cs="Times New Roman"/>
      <w:sz w:val="26"/>
      <w:szCs w:val="26"/>
    </w:rPr>
  </w:style>
  <w:style w:type="paragraph" w:customStyle="1" w:styleId="Style23">
    <w:name w:val="Style23"/>
    <w:basedOn w:val="a4"/>
    <w:rsid w:val="0074770C"/>
    <w:pPr>
      <w:widowControl w:val="0"/>
      <w:autoSpaceDE w:val="0"/>
      <w:autoSpaceDN w:val="0"/>
      <w:adjustRightInd w:val="0"/>
      <w:spacing w:line="322" w:lineRule="exact"/>
      <w:ind w:firstLine="542"/>
      <w:jc w:val="both"/>
    </w:pPr>
    <w:rPr>
      <w:rFonts w:ascii="Arial Black" w:hAnsi="Arial Black"/>
      <w:sz w:val="26"/>
    </w:rPr>
  </w:style>
  <w:style w:type="character" w:customStyle="1" w:styleId="FontStyle56">
    <w:name w:val="Font Style56"/>
    <w:rsid w:val="0074770C"/>
    <w:rPr>
      <w:rFonts w:ascii="Times New Roman" w:hAnsi="Times New Roman" w:cs="Times New Roman"/>
      <w:b/>
      <w:bCs/>
      <w:sz w:val="24"/>
      <w:szCs w:val="24"/>
    </w:rPr>
  </w:style>
  <w:style w:type="paragraph" w:customStyle="1" w:styleId="Style28">
    <w:name w:val="Style28"/>
    <w:basedOn w:val="a4"/>
    <w:rsid w:val="0074770C"/>
    <w:pPr>
      <w:widowControl w:val="0"/>
      <w:autoSpaceDE w:val="0"/>
      <w:autoSpaceDN w:val="0"/>
      <w:adjustRightInd w:val="0"/>
      <w:spacing w:line="298" w:lineRule="exact"/>
      <w:ind w:hanging="341"/>
      <w:jc w:val="both"/>
    </w:pPr>
    <w:rPr>
      <w:rFonts w:ascii="Arial Black" w:hAnsi="Arial Black"/>
      <w:sz w:val="26"/>
    </w:rPr>
  </w:style>
  <w:style w:type="paragraph" w:customStyle="1" w:styleId="b1">
    <w:name w:val="Обычнbй1"/>
    <w:rsid w:val="0074770C"/>
    <w:pPr>
      <w:widowControl w:val="0"/>
    </w:pPr>
    <w:rPr>
      <w:sz w:val="28"/>
      <w:szCs w:val="28"/>
    </w:rPr>
  </w:style>
  <w:style w:type="paragraph" w:customStyle="1" w:styleId="Application">
    <w:name w:val="Application!Приложение"/>
    <w:rsid w:val="0074770C"/>
    <w:pPr>
      <w:spacing w:before="120" w:after="120"/>
      <w:jc w:val="right"/>
    </w:pPr>
    <w:rPr>
      <w:rFonts w:cs="Arial"/>
      <w:b/>
      <w:bCs/>
      <w:kern w:val="28"/>
      <w:sz w:val="32"/>
      <w:szCs w:val="32"/>
    </w:rPr>
  </w:style>
  <w:style w:type="paragraph" w:customStyle="1" w:styleId="Table">
    <w:name w:val="Table!Таблица"/>
    <w:rsid w:val="0074770C"/>
    <w:rPr>
      <w:rFonts w:cs="Arial"/>
      <w:bCs/>
      <w:kern w:val="28"/>
      <w:sz w:val="24"/>
      <w:szCs w:val="32"/>
    </w:rPr>
  </w:style>
  <w:style w:type="paragraph" w:customStyle="1" w:styleId="Table0">
    <w:name w:val="Table!"/>
    <w:next w:val="Table"/>
    <w:rsid w:val="0074770C"/>
    <w:pPr>
      <w:jc w:val="center"/>
    </w:pPr>
    <w:rPr>
      <w:rFonts w:cs="Arial"/>
      <w:b/>
      <w:bCs/>
      <w:kern w:val="28"/>
      <w:sz w:val="24"/>
      <w:szCs w:val="32"/>
    </w:rPr>
  </w:style>
  <w:style w:type="paragraph" w:customStyle="1" w:styleId="3e">
    <w:name w:val="3Приложение"/>
    <w:basedOn w:val="a4"/>
    <w:link w:val="3f"/>
    <w:qFormat/>
    <w:rsid w:val="0074770C"/>
    <w:pPr>
      <w:ind w:left="5103"/>
      <w:jc w:val="both"/>
    </w:pPr>
    <w:rPr>
      <w:rFonts w:ascii="Arial" w:hAnsi="Arial"/>
      <w:sz w:val="26"/>
      <w:szCs w:val="28"/>
    </w:rPr>
  </w:style>
  <w:style w:type="character" w:customStyle="1" w:styleId="3f">
    <w:name w:val="3Приложение Знак"/>
    <w:link w:val="3e"/>
    <w:rsid w:val="0074770C"/>
    <w:rPr>
      <w:rFonts w:ascii="Arial" w:hAnsi="Arial"/>
      <w:sz w:val="26"/>
      <w:szCs w:val="28"/>
    </w:rPr>
  </w:style>
  <w:style w:type="table" w:customStyle="1" w:styleId="47">
    <w:name w:val="4Таблица"/>
    <w:basedOn w:val="a6"/>
    <w:rsid w:val="0074770C"/>
    <w:rPr>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customStyle="1" w:styleId="4-">
    <w:name w:val="4Таблица-Т"/>
    <w:basedOn w:val="3e"/>
    <w:qFormat/>
    <w:rsid w:val="0074770C"/>
    <w:pPr>
      <w:ind w:left="0"/>
    </w:pPr>
    <w:rPr>
      <w:sz w:val="22"/>
    </w:rPr>
  </w:style>
  <w:style w:type="paragraph" w:styleId="affffff">
    <w:name w:val="caption"/>
    <w:basedOn w:val="a4"/>
    <w:next w:val="a4"/>
    <w:qFormat/>
    <w:rsid w:val="0074770C"/>
    <w:pPr>
      <w:widowControl w:val="0"/>
      <w:autoSpaceDE w:val="0"/>
      <w:autoSpaceDN w:val="0"/>
      <w:adjustRightInd w:val="0"/>
      <w:spacing w:line="260" w:lineRule="auto"/>
      <w:ind w:firstLine="567"/>
      <w:jc w:val="center"/>
    </w:pPr>
    <w:rPr>
      <w:rFonts w:ascii="Arial" w:hAnsi="Arial"/>
      <w:i/>
      <w:iCs/>
      <w:sz w:val="32"/>
      <w:szCs w:val="32"/>
    </w:rPr>
  </w:style>
  <w:style w:type="paragraph" w:customStyle="1" w:styleId="FR1">
    <w:name w:val="FR1"/>
    <w:rsid w:val="0074770C"/>
    <w:pPr>
      <w:widowControl w:val="0"/>
      <w:autoSpaceDE w:val="0"/>
      <w:autoSpaceDN w:val="0"/>
      <w:adjustRightInd w:val="0"/>
      <w:spacing w:before="420"/>
    </w:pPr>
    <w:rPr>
      <w:sz w:val="28"/>
      <w:szCs w:val="28"/>
    </w:rPr>
  </w:style>
  <w:style w:type="paragraph" w:customStyle="1" w:styleId="align-justify1">
    <w:name w:val="align-justify1"/>
    <w:basedOn w:val="a4"/>
    <w:rsid w:val="0023006B"/>
    <w:pPr>
      <w:spacing w:after="225"/>
      <w:ind w:left="300" w:right="300" w:firstLine="375"/>
      <w:jc w:val="both"/>
    </w:pPr>
    <w:rPr>
      <w:rFonts w:ascii="Verdana" w:hAnsi="Verdana"/>
      <w:color w:val="000000"/>
    </w:rPr>
  </w:style>
  <w:style w:type="paragraph" w:customStyle="1" w:styleId="55">
    <w:name w:val="Знак5"/>
    <w:basedOn w:val="a4"/>
    <w:rsid w:val="00FD72A2"/>
    <w:pPr>
      <w:spacing w:after="160" w:line="240" w:lineRule="exact"/>
    </w:pPr>
    <w:rPr>
      <w:rFonts w:ascii="Verdana" w:hAnsi="Verdana" w:cs="Verdana"/>
      <w:sz w:val="20"/>
      <w:szCs w:val="20"/>
      <w:lang w:val="en-US" w:eastAsia="en-US"/>
    </w:rPr>
  </w:style>
  <w:style w:type="paragraph" w:customStyle="1" w:styleId="Standard">
    <w:name w:val="Standard"/>
    <w:rsid w:val="00FD72A2"/>
    <w:pPr>
      <w:widowControl w:val="0"/>
      <w:suppressAutoHyphens/>
      <w:autoSpaceDN w:val="0"/>
      <w:textAlignment w:val="baseline"/>
    </w:pPr>
    <w:rPr>
      <w:rFonts w:eastAsia="Lucida Sans Unicode" w:cs="Tahoma"/>
      <w:kern w:val="3"/>
      <w:sz w:val="24"/>
      <w:szCs w:val="24"/>
    </w:rPr>
  </w:style>
  <w:style w:type="paragraph" w:customStyle="1" w:styleId="3f0">
    <w:name w:val="Знак Знак Знак Знак Знак Знак Знак Знак Знак Знак3"/>
    <w:basedOn w:val="a4"/>
    <w:rsid w:val="00D32E0B"/>
    <w:pPr>
      <w:spacing w:after="160" w:line="240" w:lineRule="exact"/>
    </w:pPr>
    <w:rPr>
      <w:rFonts w:ascii="Verdana" w:hAnsi="Verdana"/>
      <w:lang w:val="en-US" w:eastAsia="en-US"/>
    </w:rPr>
  </w:style>
  <w:style w:type="paragraph" w:customStyle="1" w:styleId="84">
    <w:name w:val="Абзац списка8"/>
    <w:basedOn w:val="a4"/>
    <w:uiPriority w:val="34"/>
    <w:qFormat/>
    <w:rsid w:val="00DB1AAB"/>
    <w:pPr>
      <w:widowControl w:val="0"/>
      <w:autoSpaceDE w:val="0"/>
      <w:autoSpaceDN w:val="0"/>
      <w:adjustRightInd w:val="0"/>
      <w:ind w:left="720"/>
      <w:contextualSpacing/>
    </w:pPr>
    <w:rPr>
      <w:sz w:val="20"/>
      <w:szCs w:val="20"/>
    </w:rPr>
  </w:style>
  <w:style w:type="paragraph" w:customStyle="1" w:styleId="1f5">
    <w:name w:val="Обычный текст1"/>
    <w:basedOn w:val="a4"/>
    <w:rsid w:val="00DB1AAB"/>
    <w:pPr>
      <w:ind w:firstLine="567"/>
      <w:jc w:val="both"/>
    </w:pPr>
    <w:rPr>
      <w:sz w:val="28"/>
    </w:rPr>
  </w:style>
  <w:style w:type="paragraph" w:customStyle="1" w:styleId="xl115">
    <w:name w:val="xl115"/>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16">
    <w:name w:val="xl116"/>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17">
    <w:name w:val="xl117"/>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rPr>
  </w:style>
  <w:style w:type="paragraph" w:customStyle="1" w:styleId="xl118">
    <w:name w:val="xl118"/>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9">
    <w:name w:val="xl119"/>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2"/>
      <w:szCs w:val="22"/>
    </w:rPr>
  </w:style>
  <w:style w:type="paragraph" w:customStyle="1" w:styleId="xl120">
    <w:name w:val="xl120"/>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22">
    <w:name w:val="xl122"/>
    <w:basedOn w:val="a4"/>
    <w:rsid w:val="00D34D17"/>
    <w:pPr>
      <w:pBdr>
        <w:top w:val="single" w:sz="4" w:space="0" w:color="auto"/>
        <w:left w:val="single" w:sz="4" w:space="0" w:color="auto"/>
        <w:right w:val="single" w:sz="4" w:space="0" w:color="auto"/>
      </w:pBdr>
      <w:spacing w:before="100" w:beforeAutospacing="1" w:after="100" w:afterAutospacing="1"/>
      <w:jc w:val="center"/>
      <w:textAlignment w:val="top"/>
    </w:pPr>
    <w:rPr>
      <w:b/>
      <w:bCs/>
      <w:i/>
      <w:iCs/>
      <w:sz w:val="22"/>
      <w:szCs w:val="22"/>
    </w:rPr>
  </w:style>
  <w:style w:type="paragraph" w:customStyle="1" w:styleId="xl123">
    <w:name w:val="xl123"/>
    <w:basedOn w:val="a4"/>
    <w:rsid w:val="00D34D17"/>
    <w:pPr>
      <w:pBdr>
        <w:left w:val="single" w:sz="4" w:space="0" w:color="auto"/>
        <w:right w:val="single" w:sz="4" w:space="0" w:color="auto"/>
      </w:pBdr>
      <w:spacing w:before="100" w:beforeAutospacing="1" w:after="100" w:afterAutospacing="1"/>
      <w:jc w:val="center"/>
      <w:textAlignment w:val="top"/>
    </w:pPr>
    <w:rPr>
      <w:b/>
      <w:bCs/>
      <w:i/>
      <w:iCs/>
      <w:sz w:val="22"/>
      <w:szCs w:val="22"/>
    </w:rPr>
  </w:style>
  <w:style w:type="paragraph" w:customStyle="1" w:styleId="xl124">
    <w:name w:val="xl124"/>
    <w:basedOn w:val="a4"/>
    <w:rsid w:val="00D34D17"/>
    <w:pPr>
      <w:pBdr>
        <w:left w:val="single" w:sz="4" w:space="0" w:color="auto"/>
        <w:bottom w:val="single" w:sz="4" w:space="0" w:color="auto"/>
        <w:right w:val="single" w:sz="4" w:space="0" w:color="auto"/>
      </w:pBdr>
      <w:spacing w:before="100" w:beforeAutospacing="1" w:after="100" w:afterAutospacing="1"/>
      <w:jc w:val="center"/>
      <w:textAlignment w:val="top"/>
    </w:pPr>
    <w:rPr>
      <w:b/>
      <w:bCs/>
      <w:i/>
      <w:iCs/>
      <w:sz w:val="22"/>
      <w:szCs w:val="22"/>
    </w:rPr>
  </w:style>
  <w:style w:type="paragraph" w:customStyle="1" w:styleId="xl125">
    <w:name w:val="xl125"/>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6">
    <w:name w:val="xl126"/>
    <w:basedOn w:val="a4"/>
    <w:rsid w:val="00D34D17"/>
    <w:pPr>
      <w:pBdr>
        <w:left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7">
    <w:name w:val="xl127"/>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8">
    <w:name w:val="xl128"/>
    <w:basedOn w:val="a4"/>
    <w:rsid w:val="00D34D17"/>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29">
    <w:name w:val="xl129"/>
    <w:basedOn w:val="a4"/>
    <w:rsid w:val="00D34D17"/>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30">
    <w:name w:val="xl130"/>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2"/>
      <w:szCs w:val="22"/>
    </w:rPr>
  </w:style>
  <w:style w:type="paragraph" w:customStyle="1" w:styleId="xl131">
    <w:name w:val="xl131"/>
    <w:basedOn w:val="a4"/>
    <w:rsid w:val="00D34D17"/>
    <w:pPr>
      <w:pBdr>
        <w:left w:val="single" w:sz="4" w:space="0" w:color="auto"/>
        <w:right w:val="single" w:sz="4" w:space="0" w:color="auto"/>
      </w:pBdr>
      <w:shd w:val="clear" w:color="000000" w:fill="FFFFFF"/>
      <w:spacing w:before="100" w:beforeAutospacing="1" w:after="100" w:afterAutospacing="1"/>
      <w:textAlignment w:val="top"/>
    </w:pPr>
    <w:rPr>
      <w:b/>
      <w:bCs/>
      <w:i/>
      <w:iCs/>
      <w:sz w:val="22"/>
      <w:szCs w:val="22"/>
    </w:rPr>
  </w:style>
  <w:style w:type="paragraph" w:customStyle="1" w:styleId="xl132">
    <w:name w:val="xl132"/>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2"/>
      <w:szCs w:val="22"/>
    </w:rPr>
  </w:style>
  <w:style w:type="paragraph" w:customStyle="1" w:styleId="xl133">
    <w:name w:val="xl133"/>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i/>
      <w:iCs/>
      <w:sz w:val="22"/>
      <w:szCs w:val="22"/>
    </w:rPr>
  </w:style>
  <w:style w:type="paragraph" w:customStyle="1" w:styleId="xl134">
    <w:name w:val="xl134"/>
    <w:basedOn w:val="a4"/>
    <w:rsid w:val="00D34D17"/>
    <w:pPr>
      <w:pBdr>
        <w:left w:val="single" w:sz="4" w:space="0" w:color="auto"/>
        <w:right w:val="single" w:sz="4" w:space="0" w:color="auto"/>
      </w:pBdr>
      <w:shd w:val="clear" w:color="000000" w:fill="FFFFFF"/>
      <w:spacing w:before="100" w:beforeAutospacing="1" w:after="100" w:afterAutospacing="1"/>
      <w:jc w:val="center"/>
      <w:textAlignment w:val="top"/>
    </w:pPr>
    <w:rPr>
      <w:b/>
      <w:bCs/>
      <w:i/>
      <w:iCs/>
      <w:sz w:val="22"/>
      <w:szCs w:val="22"/>
    </w:rPr>
  </w:style>
  <w:style w:type="paragraph" w:customStyle="1" w:styleId="xl135">
    <w:name w:val="xl135"/>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2"/>
      <w:szCs w:val="22"/>
    </w:rPr>
  </w:style>
  <w:style w:type="paragraph" w:customStyle="1" w:styleId="xl136">
    <w:name w:val="xl136"/>
    <w:basedOn w:val="a4"/>
    <w:rsid w:val="00D34D17"/>
    <w:pPr>
      <w:pBdr>
        <w:top w:val="single" w:sz="4" w:space="0" w:color="auto"/>
        <w:left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137">
    <w:name w:val="xl137"/>
    <w:basedOn w:val="a4"/>
    <w:rsid w:val="00D34D17"/>
    <w:pPr>
      <w:pBdr>
        <w:left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138">
    <w:name w:val="xl138"/>
    <w:basedOn w:val="a4"/>
    <w:rsid w:val="00D34D17"/>
    <w:pPr>
      <w:pBdr>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139">
    <w:name w:val="xl139"/>
    <w:basedOn w:val="a4"/>
    <w:rsid w:val="00D34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0">
    <w:name w:val="xl140"/>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22"/>
      <w:szCs w:val="22"/>
    </w:rPr>
  </w:style>
  <w:style w:type="paragraph" w:customStyle="1" w:styleId="xl141">
    <w:name w:val="xl141"/>
    <w:basedOn w:val="a4"/>
    <w:rsid w:val="00D34D17"/>
    <w:pPr>
      <w:pBdr>
        <w:left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22"/>
      <w:szCs w:val="22"/>
    </w:rPr>
  </w:style>
  <w:style w:type="paragraph" w:customStyle="1" w:styleId="xl142">
    <w:name w:val="xl142"/>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22"/>
      <w:szCs w:val="22"/>
    </w:rPr>
  </w:style>
  <w:style w:type="paragraph" w:customStyle="1" w:styleId="xl143">
    <w:name w:val="xl143"/>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4">
    <w:name w:val="xl144"/>
    <w:basedOn w:val="a4"/>
    <w:rsid w:val="00D34D17"/>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45">
    <w:name w:val="xl145"/>
    <w:basedOn w:val="a4"/>
    <w:rsid w:val="00D34D17"/>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46">
    <w:name w:val="xl146"/>
    <w:basedOn w:val="a4"/>
    <w:rsid w:val="00D34D17"/>
    <w:pPr>
      <w:pBdr>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47">
    <w:name w:val="xl147"/>
    <w:basedOn w:val="a4"/>
    <w:rsid w:val="00D34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WW8Num28z1">
    <w:name w:val="WW8Num28z1"/>
    <w:rsid w:val="00F733C0"/>
    <w:rPr>
      <w:rFonts w:ascii="Wingdings 2" w:hAnsi="Wingdings 2" w:cs="StarSymbol"/>
      <w:sz w:val="18"/>
      <w:szCs w:val="18"/>
    </w:rPr>
  </w:style>
  <w:style w:type="paragraph" w:customStyle="1" w:styleId="2f2">
    <w:name w:val="Без интервала2"/>
    <w:qFormat/>
    <w:rsid w:val="00702093"/>
    <w:rPr>
      <w:rFonts w:ascii="Calibri" w:hAnsi="Calibri"/>
      <w:sz w:val="22"/>
      <w:szCs w:val="22"/>
      <w:lang w:eastAsia="en-US"/>
    </w:rPr>
  </w:style>
  <w:style w:type="paragraph" w:customStyle="1" w:styleId="consplusnonformat0">
    <w:name w:val="consplusnonformat"/>
    <w:basedOn w:val="a4"/>
    <w:uiPriority w:val="99"/>
    <w:rsid w:val="00702093"/>
    <w:pPr>
      <w:spacing w:before="100" w:beforeAutospacing="1" w:after="100" w:afterAutospacing="1"/>
    </w:pPr>
    <w:rPr>
      <w:rFonts w:eastAsia="Calibri"/>
    </w:rPr>
  </w:style>
  <w:style w:type="paragraph" w:customStyle="1" w:styleId="48">
    <w:name w:val="4"/>
    <w:basedOn w:val="a4"/>
    <w:uiPriority w:val="99"/>
    <w:rsid w:val="00702093"/>
    <w:pPr>
      <w:spacing w:before="100" w:beforeAutospacing="1" w:after="100" w:afterAutospacing="1"/>
    </w:pPr>
    <w:rPr>
      <w:rFonts w:eastAsia="Calibri"/>
    </w:rPr>
  </w:style>
  <w:style w:type="character" w:customStyle="1" w:styleId="1f6">
    <w:name w:val="Заголовок №1_"/>
    <w:link w:val="1f7"/>
    <w:uiPriority w:val="99"/>
    <w:locked/>
    <w:rsid w:val="00702093"/>
    <w:rPr>
      <w:b/>
      <w:bCs/>
      <w:sz w:val="27"/>
      <w:szCs w:val="27"/>
      <w:shd w:val="clear" w:color="auto" w:fill="FFFFFF"/>
    </w:rPr>
  </w:style>
  <w:style w:type="paragraph" w:customStyle="1" w:styleId="1f7">
    <w:name w:val="Заголовок №1"/>
    <w:basedOn w:val="a4"/>
    <w:link w:val="1f6"/>
    <w:uiPriority w:val="99"/>
    <w:rsid w:val="00702093"/>
    <w:pPr>
      <w:shd w:val="clear" w:color="auto" w:fill="FFFFFF"/>
      <w:spacing w:before="660" w:line="322" w:lineRule="exact"/>
      <w:jc w:val="both"/>
      <w:outlineLvl w:val="0"/>
    </w:pPr>
    <w:rPr>
      <w:b/>
      <w:bCs/>
      <w:sz w:val="27"/>
      <w:szCs w:val="27"/>
      <w:shd w:val="clear" w:color="auto" w:fill="FFFFFF"/>
    </w:rPr>
  </w:style>
  <w:style w:type="paragraph" w:customStyle="1" w:styleId="consplustitle0">
    <w:name w:val="consplustitle"/>
    <w:basedOn w:val="a4"/>
    <w:uiPriority w:val="99"/>
    <w:rsid w:val="00702093"/>
    <w:pPr>
      <w:spacing w:before="100" w:beforeAutospacing="1" w:after="100" w:afterAutospacing="1"/>
    </w:pPr>
    <w:rPr>
      <w:rFonts w:eastAsia="Calibri"/>
    </w:rPr>
  </w:style>
  <w:style w:type="paragraph" w:customStyle="1" w:styleId="conspluscell0">
    <w:name w:val="conspluscell"/>
    <w:basedOn w:val="a4"/>
    <w:uiPriority w:val="99"/>
    <w:rsid w:val="00702093"/>
    <w:pPr>
      <w:spacing w:before="100" w:beforeAutospacing="1" w:after="100" w:afterAutospacing="1"/>
    </w:pPr>
    <w:rPr>
      <w:rFonts w:eastAsia="Calibri"/>
    </w:rPr>
  </w:style>
  <w:style w:type="paragraph" w:customStyle="1" w:styleId="western">
    <w:name w:val="western"/>
    <w:basedOn w:val="a4"/>
    <w:rsid w:val="00702093"/>
    <w:pPr>
      <w:spacing w:before="100" w:beforeAutospacing="1" w:after="100" w:afterAutospacing="1"/>
    </w:pPr>
    <w:rPr>
      <w:rFonts w:eastAsia="Calibri"/>
    </w:rPr>
  </w:style>
  <w:style w:type="paragraph" w:customStyle="1" w:styleId="affffff0">
    <w:name w:val="Знак Знак Знак Знак Знак Знак Знак"/>
    <w:basedOn w:val="a4"/>
    <w:next w:val="2"/>
    <w:autoRedefine/>
    <w:uiPriority w:val="99"/>
    <w:rsid w:val="00702093"/>
    <w:pPr>
      <w:spacing w:after="160" w:line="240" w:lineRule="exact"/>
    </w:pPr>
    <w:rPr>
      <w:rFonts w:eastAsia="Calibri"/>
      <w:szCs w:val="20"/>
      <w:lang w:val="en-US" w:eastAsia="en-US"/>
    </w:rPr>
  </w:style>
  <w:style w:type="character" w:customStyle="1" w:styleId="1f8">
    <w:name w:val="Название Знак1"/>
    <w:uiPriority w:val="99"/>
    <w:locked/>
    <w:rsid w:val="00702093"/>
    <w:rPr>
      <w:rFonts w:ascii="Calibri" w:eastAsia="Calibri" w:hAnsi="Calibri"/>
      <w:sz w:val="24"/>
    </w:rPr>
  </w:style>
  <w:style w:type="paragraph" w:styleId="a">
    <w:name w:val="List Number"/>
    <w:basedOn w:val="a4"/>
    <w:rsid w:val="007E038E"/>
    <w:pPr>
      <w:numPr>
        <w:numId w:val="2"/>
      </w:numPr>
      <w:contextualSpacing/>
    </w:pPr>
  </w:style>
  <w:style w:type="paragraph" w:customStyle="1" w:styleId="msonormalcxspmiddle">
    <w:name w:val="msonormalcxspmiddle"/>
    <w:basedOn w:val="a4"/>
    <w:rsid w:val="00790DAD"/>
    <w:pPr>
      <w:spacing w:before="100" w:beforeAutospacing="1" w:after="100" w:afterAutospacing="1"/>
    </w:pPr>
  </w:style>
  <w:style w:type="paragraph" w:customStyle="1" w:styleId="1f9">
    <w:name w:val="нум список 1"/>
    <w:basedOn w:val="a4"/>
    <w:rsid w:val="004F699A"/>
    <w:pPr>
      <w:tabs>
        <w:tab w:val="num" w:pos="360"/>
      </w:tabs>
      <w:adjustRightInd w:val="0"/>
      <w:spacing w:before="120" w:after="120" w:line="360" w:lineRule="atLeast"/>
      <w:ind w:firstLine="567"/>
      <w:jc w:val="both"/>
    </w:pPr>
    <w:rPr>
      <w:rFonts w:ascii="Arial" w:hAnsi="Arial"/>
      <w:lang w:eastAsia="en-US"/>
    </w:rPr>
  </w:style>
  <w:style w:type="paragraph" w:customStyle="1" w:styleId="affffff1">
    <w:name w:val="ОСНОВНОЙ ТЕКСТ"/>
    <w:rsid w:val="008201A3"/>
    <w:pPr>
      <w:autoSpaceDE w:val="0"/>
      <w:autoSpaceDN w:val="0"/>
      <w:adjustRightInd w:val="0"/>
      <w:spacing w:line="220" w:lineRule="atLeast"/>
      <w:ind w:firstLine="170"/>
      <w:jc w:val="both"/>
    </w:pPr>
    <w:rPr>
      <w:rFonts w:ascii="Arial" w:hAnsi="Arial" w:cs="Arial"/>
      <w:color w:val="000000"/>
      <w:sz w:val="26"/>
      <w:szCs w:val="26"/>
    </w:rPr>
  </w:style>
  <w:style w:type="paragraph" w:customStyle="1" w:styleId="affffff2">
    <w:name w:val="МОН основной"/>
    <w:basedOn w:val="a4"/>
    <w:link w:val="affffff3"/>
    <w:rsid w:val="008201A3"/>
    <w:pPr>
      <w:widowControl w:val="0"/>
      <w:autoSpaceDE w:val="0"/>
      <w:autoSpaceDN w:val="0"/>
      <w:adjustRightInd w:val="0"/>
      <w:spacing w:line="360" w:lineRule="auto"/>
      <w:ind w:firstLine="709"/>
      <w:jc w:val="both"/>
    </w:pPr>
    <w:rPr>
      <w:sz w:val="28"/>
      <w:szCs w:val="20"/>
    </w:rPr>
  </w:style>
  <w:style w:type="character" w:customStyle="1" w:styleId="affffff3">
    <w:name w:val="МОН основной Знак"/>
    <w:link w:val="affffff2"/>
    <w:rsid w:val="008201A3"/>
    <w:rPr>
      <w:sz w:val="28"/>
    </w:rPr>
  </w:style>
  <w:style w:type="paragraph" w:customStyle="1" w:styleId="affffff4">
    <w:name w:val="МОН"/>
    <w:basedOn w:val="a4"/>
    <w:link w:val="affffff5"/>
    <w:rsid w:val="008201A3"/>
    <w:pPr>
      <w:widowControl w:val="0"/>
      <w:autoSpaceDE w:val="0"/>
      <w:autoSpaceDN w:val="0"/>
      <w:adjustRightInd w:val="0"/>
      <w:spacing w:line="360" w:lineRule="auto"/>
      <w:ind w:firstLine="709"/>
      <w:jc w:val="both"/>
    </w:pPr>
    <w:rPr>
      <w:sz w:val="28"/>
      <w:szCs w:val="20"/>
    </w:rPr>
  </w:style>
  <w:style w:type="character" w:customStyle="1" w:styleId="affffff5">
    <w:name w:val="МОН Знак"/>
    <w:link w:val="affffff4"/>
    <w:rsid w:val="008201A3"/>
    <w:rPr>
      <w:sz w:val="28"/>
    </w:rPr>
  </w:style>
  <w:style w:type="paragraph" w:styleId="affffff6">
    <w:name w:val="Body Text First Indent"/>
    <w:basedOn w:val="af1"/>
    <w:link w:val="affffff7"/>
    <w:rsid w:val="008201A3"/>
    <w:pPr>
      <w:ind w:firstLine="210"/>
    </w:pPr>
  </w:style>
  <w:style w:type="character" w:customStyle="1" w:styleId="affffff7">
    <w:name w:val="Красная строка Знак"/>
    <w:basedOn w:val="af2"/>
    <w:link w:val="affffff6"/>
    <w:rsid w:val="008201A3"/>
    <w:rPr>
      <w:sz w:val="24"/>
      <w:szCs w:val="24"/>
    </w:rPr>
  </w:style>
  <w:style w:type="character" w:customStyle="1" w:styleId="wmi-callto">
    <w:name w:val="wmi-callto"/>
    <w:basedOn w:val="a5"/>
    <w:rsid w:val="008201A3"/>
  </w:style>
  <w:style w:type="character" w:customStyle="1" w:styleId="0pt">
    <w:name w:val="Основной текст + Интервал 0 pt"/>
    <w:rsid w:val="008201A3"/>
    <w:rPr>
      <w:rFonts w:ascii="Times New Roman" w:hAnsi="Times New Roman" w:cs="Times New Roman" w:hint="default"/>
      <w:strike w:val="0"/>
      <w:dstrike w:val="0"/>
      <w:spacing w:val="4"/>
      <w:sz w:val="25"/>
      <w:szCs w:val="25"/>
      <w:u w:val="none"/>
      <w:effect w:val="none"/>
    </w:rPr>
  </w:style>
  <w:style w:type="character" w:customStyle="1" w:styleId="BodyTextIndentChar">
    <w:name w:val="Body Text Indent Char"/>
    <w:locked/>
    <w:rsid w:val="008201A3"/>
    <w:rPr>
      <w:sz w:val="24"/>
      <w:szCs w:val="24"/>
      <w:lang w:val="ru-RU" w:eastAsia="ru-RU" w:bidi="ar-SA"/>
    </w:rPr>
  </w:style>
  <w:style w:type="character" w:customStyle="1" w:styleId="c0">
    <w:name w:val="c0"/>
    <w:basedOn w:val="a5"/>
    <w:rsid w:val="00D47EC0"/>
  </w:style>
  <w:style w:type="paragraph" w:customStyle="1" w:styleId="211">
    <w:name w:val="Знак21"/>
    <w:basedOn w:val="a4"/>
    <w:rsid w:val="00864E8D"/>
    <w:pPr>
      <w:spacing w:after="160" w:line="240" w:lineRule="exact"/>
    </w:pPr>
    <w:rPr>
      <w:rFonts w:ascii="Verdana" w:hAnsi="Verdana" w:cs="Verdana"/>
      <w:sz w:val="20"/>
      <w:szCs w:val="20"/>
      <w:lang w:val="en-US" w:eastAsia="en-US"/>
    </w:rPr>
  </w:style>
  <w:style w:type="paragraph" w:customStyle="1" w:styleId="xl148">
    <w:name w:val="xl148"/>
    <w:basedOn w:val="a4"/>
    <w:rsid w:val="00F555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s="Times New Roman CYR"/>
      <w:sz w:val="22"/>
      <w:szCs w:val="22"/>
    </w:rPr>
  </w:style>
  <w:style w:type="paragraph" w:customStyle="1" w:styleId="xl149">
    <w:name w:val="xl149"/>
    <w:basedOn w:val="a4"/>
    <w:rsid w:val="00F55549"/>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50">
    <w:name w:val="xl150"/>
    <w:basedOn w:val="a4"/>
    <w:rsid w:val="00F55549"/>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51">
    <w:name w:val="xl151"/>
    <w:basedOn w:val="a4"/>
    <w:rsid w:val="00F55549"/>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4"/>
    <w:rsid w:val="00F555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3">
    <w:name w:val="xl153"/>
    <w:basedOn w:val="a4"/>
    <w:rsid w:val="00F5554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4"/>
    <w:rsid w:val="00F55549"/>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4"/>
    <w:rsid w:val="00F55549"/>
    <w:pPr>
      <w:pBdr>
        <w:left w:val="single" w:sz="4" w:space="0" w:color="auto"/>
        <w:right w:val="single" w:sz="4" w:space="0" w:color="auto"/>
      </w:pBdr>
      <w:spacing w:before="100" w:beforeAutospacing="1" w:after="100" w:afterAutospacing="1"/>
      <w:textAlignment w:val="top"/>
    </w:pPr>
  </w:style>
  <w:style w:type="paragraph" w:customStyle="1" w:styleId="xl156">
    <w:name w:val="xl156"/>
    <w:basedOn w:val="a4"/>
    <w:rsid w:val="00F55549"/>
    <w:pPr>
      <w:pBdr>
        <w:left w:val="single" w:sz="4" w:space="0" w:color="auto"/>
        <w:bottom w:val="single" w:sz="4" w:space="0" w:color="auto"/>
        <w:right w:val="single" w:sz="4" w:space="0" w:color="auto"/>
      </w:pBdr>
      <w:spacing w:before="100" w:beforeAutospacing="1" w:after="100" w:afterAutospacing="1"/>
      <w:textAlignment w:val="top"/>
    </w:pPr>
  </w:style>
  <w:style w:type="paragraph" w:styleId="49">
    <w:name w:val="toc 4"/>
    <w:basedOn w:val="a4"/>
    <w:next w:val="a4"/>
    <w:autoRedefine/>
    <w:uiPriority w:val="39"/>
    <w:unhideWhenUsed/>
    <w:rsid w:val="002D40A0"/>
    <w:pPr>
      <w:spacing w:after="100" w:line="276" w:lineRule="auto"/>
      <w:ind w:left="660"/>
    </w:pPr>
    <w:rPr>
      <w:rFonts w:ascii="Calibri" w:hAnsi="Calibri"/>
      <w:sz w:val="22"/>
      <w:szCs w:val="22"/>
    </w:rPr>
  </w:style>
  <w:style w:type="paragraph" w:styleId="56">
    <w:name w:val="toc 5"/>
    <w:basedOn w:val="a4"/>
    <w:next w:val="a4"/>
    <w:autoRedefine/>
    <w:uiPriority w:val="39"/>
    <w:unhideWhenUsed/>
    <w:rsid w:val="002D40A0"/>
    <w:pPr>
      <w:spacing w:after="100" w:line="276" w:lineRule="auto"/>
      <w:ind w:left="880"/>
    </w:pPr>
    <w:rPr>
      <w:rFonts w:ascii="Calibri" w:hAnsi="Calibri"/>
      <w:sz w:val="22"/>
      <w:szCs w:val="22"/>
    </w:rPr>
  </w:style>
  <w:style w:type="paragraph" w:styleId="66">
    <w:name w:val="toc 6"/>
    <w:basedOn w:val="a4"/>
    <w:next w:val="a4"/>
    <w:autoRedefine/>
    <w:uiPriority w:val="39"/>
    <w:unhideWhenUsed/>
    <w:rsid w:val="002D40A0"/>
    <w:pPr>
      <w:spacing w:after="100" w:line="276" w:lineRule="auto"/>
      <w:ind w:left="1100"/>
    </w:pPr>
    <w:rPr>
      <w:rFonts w:ascii="Calibri" w:hAnsi="Calibri"/>
      <w:sz w:val="22"/>
      <w:szCs w:val="22"/>
    </w:rPr>
  </w:style>
  <w:style w:type="paragraph" w:styleId="76">
    <w:name w:val="toc 7"/>
    <w:basedOn w:val="a4"/>
    <w:next w:val="a4"/>
    <w:autoRedefine/>
    <w:uiPriority w:val="39"/>
    <w:unhideWhenUsed/>
    <w:rsid w:val="002D40A0"/>
    <w:pPr>
      <w:spacing w:after="100" w:line="276" w:lineRule="auto"/>
      <w:ind w:left="1320"/>
    </w:pPr>
    <w:rPr>
      <w:rFonts w:ascii="Calibri" w:hAnsi="Calibri"/>
      <w:sz w:val="22"/>
      <w:szCs w:val="22"/>
    </w:rPr>
  </w:style>
  <w:style w:type="paragraph" w:styleId="85">
    <w:name w:val="toc 8"/>
    <w:basedOn w:val="a4"/>
    <w:next w:val="a4"/>
    <w:autoRedefine/>
    <w:uiPriority w:val="39"/>
    <w:unhideWhenUsed/>
    <w:rsid w:val="002D40A0"/>
    <w:pPr>
      <w:spacing w:after="100" w:line="276" w:lineRule="auto"/>
      <w:ind w:left="1540"/>
    </w:pPr>
    <w:rPr>
      <w:rFonts w:ascii="Calibri" w:hAnsi="Calibri"/>
      <w:sz w:val="22"/>
      <w:szCs w:val="22"/>
    </w:rPr>
  </w:style>
  <w:style w:type="paragraph" w:styleId="93">
    <w:name w:val="toc 9"/>
    <w:basedOn w:val="a4"/>
    <w:next w:val="a4"/>
    <w:autoRedefine/>
    <w:uiPriority w:val="39"/>
    <w:unhideWhenUsed/>
    <w:rsid w:val="002D40A0"/>
    <w:pPr>
      <w:spacing w:after="100" w:line="276" w:lineRule="auto"/>
      <w:ind w:left="1760"/>
    </w:pPr>
    <w:rPr>
      <w:rFonts w:ascii="Calibri" w:hAnsi="Calibri"/>
      <w:sz w:val="22"/>
      <w:szCs w:val="22"/>
    </w:rPr>
  </w:style>
  <w:style w:type="paragraph" w:styleId="2f3">
    <w:name w:val="List Number 2"/>
    <w:basedOn w:val="a4"/>
    <w:qFormat/>
    <w:rsid w:val="002D40A0"/>
    <w:pPr>
      <w:spacing w:line="360" w:lineRule="auto"/>
      <w:ind w:left="720" w:firstLine="771"/>
      <w:jc w:val="both"/>
    </w:pPr>
    <w:rPr>
      <w:sz w:val="28"/>
    </w:rPr>
  </w:style>
  <w:style w:type="character" w:styleId="affffff8">
    <w:name w:val="annotation reference"/>
    <w:rsid w:val="00DB30DE"/>
    <w:rPr>
      <w:sz w:val="16"/>
      <w:szCs w:val="16"/>
    </w:rPr>
  </w:style>
  <w:style w:type="paragraph" w:customStyle="1" w:styleId="f12">
    <w:name w:val="Основной текШf1т с отступом 2"/>
    <w:basedOn w:val="a4"/>
    <w:uiPriority w:val="99"/>
    <w:rsid w:val="00686369"/>
    <w:pPr>
      <w:widowControl w:val="0"/>
      <w:suppressAutoHyphens/>
      <w:autoSpaceDE w:val="0"/>
    </w:pPr>
    <w:rPr>
      <w:sz w:val="20"/>
      <w:szCs w:val="20"/>
      <w:lang w:eastAsia="ar-SA"/>
    </w:rPr>
  </w:style>
  <w:style w:type="character" w:customStyle="1" w:styleId="212">
    <w:name w:val="Заголовок 2 Знак1"/>
    <w:uiPriority w:val="99"/>
    <w:locked/>
    <w:rsid w:val="003C6498"/>
    <w:rPr>
      <w:rFonts w:ascii="Arial" w:eastAsia="Times New Roman" w:hAnsi="Arial" w:cs="Arial"/>
      <w:b/>
      <w:bCs/>
      <w:i/>
      <w:iCs/>
      <w:sz w:val="28"/>
      <w:szCs w:val="28"/>
    </w:rPr>
  </w:style>
  <w:style w:type="paragraph" w:customStyle="1" w:styleId="ConsPlusDocList">
    <w:name w:val="ConsPlusDocList"/>
    <w:uiPriority w:val="99"/>
    <w:rsid w:val="003C6498"/>
    <w:pPr>
      <w:widowControl w:val="0"/>
      <w:autoSpaceDE w:val="0"/>
      <w:autoSpaceDN w:val="0"/>
      <w:adjustRightInd w:val="0"/>
    </w:pPr>
    <w:rPr>
      <w:rFonts w:ascii="Courier New" w:hAnsi="Courier New" w:cs="Courier New"/>
    </w:rPr>
  </w:style>
  <w:style w:type="character" w:customStyle="1" w:styleId="S">
    <w:name w:val="S_Обычный Знак"/>
    <w:link w:val="S0"/>
    <w:locked/>
    <w:rsid w:val="003C6498"/>
    <w:rPr>
      <w:sz w:val="24"/>
      <w:szCs w:val="24"/>
    </w:rPr>
  </w:style>
  <w:style w:type="paragraph" w:customStyle="1" w:styleId="S0">
    <w:name w:val="S_Обычный"/>
    <w:basedOn w:val="a4"/>
    <w:link w:val="S"/>
    <w:rsid w:val="003C6498"/>
    <w:pPr>
      <w:spacing w:line="360" w:lineRule="auto"/>
      <w:ind w:firstLine="709"/>
      <w:jc w:val="both"/>
    </w:pPr>
  </w:style>
  <w:style w:type="paragraph" w:customStyle="1" w:styleId="FR2">
    <w:name w:val="FR2"/>
    <w:rsid w:val="003C6498"/>
    <w:pPr>
      <w:widowControl w:val="0"/>
      <w:overflowPunct w:val="0"/>
      <w:autoSpaceDE w:val="0"/>
      <w:autoSpaceDN w:val="0"/>
      <w:adjustRightInd w:val="0"/>
      <w:ind w:firstLine="560"/>
      <w:jc w:val="both"/>
    </w:pPr>
    <w:rPr>
      <w:sz w:val="28"/>
    </w:rPr>
  </w:style>
  <w:style w:type="character" w:customStyle="1" w:styleId="S1">
    <w:name w:val="S_Маркированный Знак1"/>
    <w:link w:val="S2"/>
    <w:locked/>
    <w:rsid w:val="003C6498"/>
    <w:rPr>
      <w:szCs w:val="24"/>
    </w:rPr>
  </w:style>
  <w:style w:type="paragraph" w:customStyle="1" w:styleId="S2">
    <w:name w:val="S_Маркированный"/>
    <w:basedOn w:val="a0"/>
    <w:link w:val="S1"/>
    <w:autoRedefine/>
    <w:rsid w:val="003C6498"/>
    <w:pPr>
      <w:numPr>
        <w:numId w:val="0"/>
      </w:numPr>
      <w:tabs>
        <w:tab w:val="left" w:pos="992"/>
      </w:tabs>
      <w:spacing w:line="360" w:lineRule="auto"/>
      <w:ind w:firstLine="709"/>
      <w:contextualSpacing w:val="0"/>
      <w:jc w:val="both"/>
    </w:pPr>
    <w:rPr>
      <w:sz w:val="20"/>
    </w:rPr>
  </w:style>
  <w:style w:type="character" w:customStyle="1" w:styleId="S3">
    <w:name w:val="S_Таблица Знак"/>
    <w:link w:val="S4"/>
    <w:locked/>
    <w:rsid w:val="003C6498"/>
    <w:rPr>
      <w:color w:val="0000FF"/>
      <w:sz w:val="24"/>
      <w:szCs w:val="24"/>
      <w:lang w:eastAsia="en-US"/>
    </w:rPr>
  </w:style>
  <w:style w:type="paragraph" w:customStyle="1" w:styleId="S4">
    <w:name w:val="S_Таблица"/>
    <w:basedOn w:val="a4"/>
    <w:link w:val="S3"/>
    <w:autoRedefine/>
    <w:rsid w:val="003C6498"/>
    <w:pPr>
      <w:widowControl w:val="0"/>
      <w:tabs>
        <w:tab w:val="num" w:pos="1440"/>
      </w:tabs>
    </w:pPr>
    <w:rPr>
      <w:color w:val="0000FF"/>
      <w:lang w:eastAsia="en-US"/>
    </w:rPr>
  </w:style>
  <w:style w:type="character" w:customStyle="1" w:styleId="S5">
    <w:name w:val="S_Обычный в таблице Знак"/>
    <w:link w:val="S6"/>
    <w:locked/>
    <w:rsid w:val="003C6498"/>
    <w:rPr>
      <w:szCs w:val="24"/>
      <w:lang w:eastAsia="en-US"/>
    </w:rPr>
  </w:style>
  <w:style w:type="paragraph" w:customStyle="1" w:styleId="S6">
    <w:name w:val="S_Обычный в таблице"/>
    <w:basedOn w:val="a4"/>
    <w:link w:val="S5"/>
    <w:rsid w:val="003C6498"/>
    <w:pPr>
      <w:jc w:val="center"/>
    </w:pPr>
    <w:rPr>
      <w:sz w:val="20"/>
      <w:lang w:eastAsia="en-US"/>
    </w:rPr>
  </w:style>
  <w:style w:type="paragraph" w:customStyle="1" w:styleId="affffff9">
    <w:name w:val="Примечание"/>
    <w:basedOn w:val="a4"/>
    <w:qFormat/>
    <w:rsid w:val="003C6498"/>
    <w:pPr>
      <w:ind w:firstLine="567"/>
      <w:jc w:val="both"/>
    </w:pPr>
    <w:rPr>
      <w:rFonts w:eastAsia="Calibri"/>
      <w:sz w:val="20"/>
      <w:lang w:eastAsia="en-US"/>
    </w:rPr>
  </w:style>
  <w:style w:type="paragraph" w:customStyle="1" w:styleId="affffffa">
    <w:name w:val="Стиль Подпись Таблицы"/>
    <w:basedOn w:val="af1"/>
    <w:qFormat/>
    <w:rsid w:val="003C6498"/>
    <w:pPr>
      <w:overflowPunct w:val="0"/>
      <w:autoSpaceDE w:val="0"/>
      <w:autoSpaceDN w:val="0"/>
      <w:adjustRightInd w:val="0"/>
      <w:spacing w:before="240" w:after="240"/>
      <w:jc w:val="center"/>
    </w:pPr>
    <w:rPr>
      <w:sz w:val="20"/>
      <w:szCs w:val="20"/>
    </w:rPr>
  </w:style>
  <w:style w:type="paragraph" w:customStyle="1" w:styleId="310">
    <w:name w:val="Основной текст с отступом 31"/>
    <w:basedOn w:val="a4"/>
    <w:rsid w:val="003C6498"/>
    <w:pPr>
      <w:widowControl w:val="0"/>
      <w:suppressAutoHyphens/>
      <w:spacing w:after="120"/>
      <w:ind w:left="283"/>
    </w:pPr>
    <w:rPr>
      <w:rFonts w:eastAsia="Lucida Sans Unicode" w:cs="Tahoma"/>
      <w:color w:val="000000"/>
      <w:sz w:val="16"/>
      <w:szCs w:val="16"/>
      <w:lang w:val="en-US" w:eastAsia="en-US" w:bidi="en-US"/>
    </w:rPr>
  </w:style>
  <w:style w:type="paragraph" w:customStyle="1" w:styleId="Heading">
    <w:name w:val="Heading"/>
    <w:rsid w:val="003C6498"/>
    <w:pPr>
      <w:widowControl w:val="0"/>
      <w:autoSpaceDE w:val="0"/>
      <w:autoSpaceDN w:val="0"/>
      <w:adjustRightInd w:val="0"/>
    </w:pPr>
    <w:rPr>
      <w:rFonts w:ascii="Arial" w:hAnsi="Arial" w:cs="Arial"/>
      <w:b/>
      <w:bCs/>
      <w:sz w:val="22"/>
      <w:szCs w:val="22"/>
    </w:rPr>
  </w:style>
  <w:style w:type="paragraph" w:customStyle="1" w:styleId="txt">
    <w:name w:val="txt"/>
    <w:basedOn w:val="a4"/>
    <w:rsid w:val="003C6498"/>
    <w:pPr>
      <w:spacing w:before="100" w:beforeAutospacing="1" w:after="100" w:afterAutospacing="1"/>
    </w:pPr>
    <w:rPr>
      <w:rFonts w:ascii="Verdana" w:hAnsi="Verdana"/>
      <w:color w:val="000000"/>
      <w:sz w:val="17"/>
      <w:szCs w:val="17"/>
    </w:rPr>
  </w:style>
  <w:style w:type="paragraph" w:customStyle="1" w:styleId="MinorHeading">
    <w:name w:val="Minor Heading"/>
    <w:next w:val="a4"/>
    <w:rsid w:val="003C6498"/>
    <w:pPr>
      <w:keepNext/>
      <w:keepLines/>
      <w:widowControl w:val="0"/>
      <w:spacing w:before="144" w:after="144" w:line="264" w:lineRule="atLeast"/>
      <w:jc w:val="center"/>
    </w:pPr>
    <w:rPr>
      <w:rFonts w:ascii="TimesDL" w:hAnsi="TimesDL" w:cs="TimesDL"/>
      <w:b/>
      <w:bCs/>
      <w:sz w:val="24"/>
      <w:szCs w:val="24"/>
      <w:lang w:val="en-US"/>
    </w:rPr>
  </w:style>
  <w:style w:type="character" w:customStyle="1" w:styleId="spelle">
    <w:name w:val="spelle"/>
    <w:rsid w:val="003C6498"/>
  </w:style>
  <w:style w:type="character" w:customStyle="1" w:styleId="grame">
    <w:name w:val="grame"/>
    <w:rsid w:val="003C6498"/>
  </w:style>
  <w:style w:type="paragraph" w:customStyle="1" w:styleId="text">
    <w:name w:val="text"/>
    <w:basedOn w:val="Default"/>
    <w:next w:val="Default"/>
    <w:rsid w:val="003C6498"/>
    <w:pPr>
      <w:spacing w:before="28" w:after="28"/>
      <w:ind w:firstLine="0"/>
      <w:jc w:val="left"/>
    </w:pPr>
    <w:rPr>
      <w:rFonts w:ascii="Arial" w:hAnsi="Arial"/>
      <w:color w:val="auto"/>
      <w:sz w:val="24"/>
      <w:szCs w:val="24"/>
    </w:rPr>
  </w:style>
  <w:style w:type="paragraph" w:customStyle="1" w:styleId="xl157">
    <w:name w:val="xl157"/>
    <w:basedOn w:val="a4"/>
    <w:rsid w:val="00CA1BC2"/>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58">
    <w:name w:val="xl158"/>
    <w:basedOn w:val="a4"/>
    <w:rsid w:val="00CA1BC2"/>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59">
    <w:name w:val="xl159"/>
    <w:basedOn w:val="a4"/>
    <w:rsid w:val="00CA1B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0">
    <w:name w:val="xl160"/>
    <w:basedOn w:val="a4"/>
    <w:rsid w:val="00CA1BC2"/>
    <w:pPr>
      <w:pBdr>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bodytext">
    <w:name w:val="bodytext"/>
    <w:basedOn w:val="a4"/>
    <w:rsid w:val="000E0A3E"/>
    <w:pPr>
      <w:spacing w:before="100" w:beforeAutospacing="1" w:after="100" w:afterAutospacing="1"/>
    </w:pPr>
  </w:style>
  <w:style w:type="character" w:customStyle="1" w:styleId="afff">
    <w:name w:val="Без интервала Знак"/>
    <w:link w:val="affe"/>
    <w:uiPriority w:val="1"/>
    <w:rsid w:val="000E0A3E"/>
    <w:rPr>
      <w:sz w:val="28"/>
      <w:lang w:bidi="ar-SA"/>
    </w:rPr>
  </w:style>
  <w:style w:type="paragraph" w:customStyle="1" w:styleId="ConsPlusDocList1">
    <w:name w:val="ConsPlusDocList1"/>
    <w:next w:val="a4"/>
    <w:rsid w:val="00C1555C"/>
    <w:pPr>
      <w:widowControl w:val="0"/>
      <w:suppressAutoHyphens/>
      <w:autoSpaceDE w:val="0"/>
    </w:pPr>
    <w:rPr>
      <w:rFonts w:ascii="Arial" w:eastAsia="Arial" w:hAnsi="Arial" w:cs="Arial"/>
      <w:lang w:eastAsia="hi-IN" w:bidi="hi-IN"/>
    </w:rPr>
  </w:style>
  <w:style w:type="character" w:customStyle="1" w:styleId="ListParagraphChar">
    <w:name w:val="List Paragraph Char"/>
    <w:link w:val="14"/>
    <w:locked/>
    <w:rsid w:val="00870425"/>
    <w:rPr>
      <w:rFonts w:ascii="Calibri" w:hAnsi="Calibri"/>
      <w:sz w:val="22"/>
      <w:szCs w:val="22"/>
      <w:lang w:eastAsia="en-US"/>
    </w:rPr>
  </w:style>
  <w:style w:type="paragraph" w:customStyle="1" w:styleId="213">
    <w:name w:val="Без интервала21"/>
    <w:rsid w:val="00870425"/>
    <w:rPr>
      <w:rFonts w:ascii="Calibri" w:hAnsi="Calibri"/>
      <w:sz w:val="22"/>
      <w:szCs w:val="22"/>
    </w:rPr>
  </w:style>
  <w:style w:type="character" w:customStyle="1" w:styleId="TitleChar">
    <w:name w:val="Title Char"/>
    <w:uiPriority w:val="99"/>
    <w:locked/>
    <w:rsid w:val="00587670"/>
    <w:rPr>
      <w:b/>
      <w:sz w:val="28"/>
      <w:lang w:val="ru-RU" w:eastAsia="ru-RU"/>
    </w:rPr>
  </w:style>
  <w:style w:type="paragraph" w:customStyle="1" w:styleId="095">
    <w:name w:val="Стиль по ширине Первая строка:  095 см"/>
    <w:basedOn w:val="a4"/>
    <w:uiPriority w:val="99"/>
    <w:rsid w:val="00587670"/>
    <w:pPr>
      <w:ind w:firstLine="709"/>
      <w:jc w:val="both"/>
    </w:pPr>
    <w:rPr>
      <w:rFonts w:ascii="Arial" w:hAnsi="Arial"/>
      <w:sz w:val="28"/>
      <w:szCs w:val="28"/>
    </w:rPr>
  </w:style>
  <w:style w:type="paragraph" w:customStyle="1" w:styleId="a2">
    <w:name w:val="Внимание"/>
    <w:basedOn w:val="af1"/>
    <w:autoRedefine/>
    <w:uiPriority w:val="99"/>
    <w:rsid w:val="00587670"/>
    <w:pPr>
      <w:widowControl w:val="0"/>
      <w:numPr>
        <w:numId w:val="5"/>
      </w:numPr>
      <w:adjustRightInd w:val="0"/>
      <w:spacing w:after="0"/>
      <w:ind w:firstLine="360"/>
      <w:jc w:val="both"/>
      <w:textAlignment w:val="baseline"/>
    </w:pPr>
    <w:rPr>
      <w:sz w:val="26"/>
      <w:szCs w:val="26"/>
      <w:lang w:eastAsia="en-US"/>
    </w:rPr>
  </w:style>
  <w:style w:type="character" w:customStyle="1" w:styleId="1fa">
    <w:name w:val="Знак Знак1"/>
    <w:uiPriority w:val="99"/>
    <w:locked/>
    <w:rsid w:val="00587670"/>
    <w:rPr>
      <w:b/>
      <w:sz w:val="28"/>
      <w:lang w:val="ru-RU" w:eastAsia="ru-RU"/>
    </w:rPr>
  </w:style>
  <w:style w:type="paragraph" w:customStyle="1" w:styleId="113">
    <w:name w:val="Абзац списка11"/>
    <w:basedOn w:val="a4"/>
    <w:uiPriority w:val="99"/>
    <w:rsid w:val="00587670"/>
    <w:pPr>
      <w:widowControl w:val="0"/>
      <w:autoSpaceDE w:val="0"/>
      <w:autoSpaceDN w:val="0"/>
      <w:adjustRightInd w:val="0"/>
      <w:ind w:left="720" w:firstLine="567"/>
      <w:contextualSpacing/>
      <w:jc w:val="both"/>
    </w:pPr>
    <w:rPr>
      <w:sz w:val="20"/>
      <w:szCs w:val="20"/>
    </w:rPr>
  </w:style>
  <w:style w:type="numbering" w:customStyle="1" w:styleId="a1">
    <w:name w:val="Стиль маркированный"/>
    <w:rsid w:val="00587670"/>
    <w:pPr>
      <w:numPr>
        <w:numId w:val="3"/>
      </w:numPr>
    </w:pPr>
  </w:style>
  <w:style w:type="numbering" w:customStyle="1" w:styleId="a3">
    <w:name w:val="Стиль многоуровневый"/>
    <w:rsid w:val="00587670"/>
    <w:pPr>
      <w:numPr>
        <w:numId w:val="4"/>
      </w:numPr>
    </w:pPr>
  </w:style>
  <w:style w:type="character" w:customStyle="1" w:styleId="affffffb">
    <w:name w:val="Гипертекстовая ссылка"/>
    <w:rsid w:val="00D4711C"/>
    <w:rPr>
      <w:b/>
      <w:bCs/>
      <w:color w:val="008000"/>
      <w:sz w:val="20"/>
      <w:szCs w:val="20"/>
      <w:u w:val="single"/>
    </w:rPr>
  </w:style>
  <w:style w:type="paragraph" w:customStyle="1" w:styleId="1120">
    <w:name w:val="Знак1 Знак Знак Знак12"/>
    <w:basedOn w:val="a4"/>
    <w:uiPriority w:val="99"/>
    <w:rsid w:val="00D4711C"/>
    <w:pPr>
      <w:spacing w:after="160" w:line="240" w:lineRule="exact"/>
    </w:pPr>
    <w:rPr>
      <w:rFonts w:ascii="Verdana" w:hAnsi="Verdana" w:cs="Verdana"/>
      <w:lang w:val="en-US" w:eastAsia="en-US"/>
    </w:rPr>
  </w:style>
  <w:style w:type="paragraph" w:customStyle="1" w:styleId="headertexttopleveltextcentertext">
    <w:name w:val="headertext topleveltext centertext"/>
    <w:basedOn w:val="a4"/>
    <w:uiPriority w:val="99"/>
    <w:rsid w:val="00D4711C"/>
    <w:pPr>
      <w:spacing w:before="100" w:beforeAutospacing="1" w:after="100" w:afterAutospacing="1"/>
    </w:pPr>
    <w:rPr>
      <w:rFonts w:ascii="Cambria" w:hAnsi="Cambria" w:cs="Cambria"/>
    </w:rPr>
  </w:style>
  <w:style w:type="character" w:customStyle="1" w:styleId="PlaceholderText1">
    <w:name w:val="Placeholder Text1"/>
    <w:uiPriority w:val="99"/>
    <w:semiHidden/>
    <w:rsid w:val="00D4711C"/>
    <w:rPr>
      <w:color w:val="808080"/>
    </w:rPr>
  </w:style>
  <w:style w:type="paragraph" w:customStyle="1" w:styleId="ListParagraph1">
    <w:name w:val="List Paragraph1"/>
    <w:basedOn w:val="a4"/>
    <w:uiPriority w:val="99"/>
    <w:rsid w:val="00D4711C"/>
    <w:pPr>
      <w:ind w:left="720"/>
    </w:pPr>
  </w:style>
  <w:style w:type="paragraph" w:customStyle="1" w:styleId="1110">
    <w:name w:val="Знак1 Знак Знак Знак11"/>
    <w:basedOn w:val="a4"/>
    <w:uiPriority w:val="99"/>
    <w:rsid w:val="00D4711C"/>
    <w:pPr>
      <w:spacing w:after="160" w:line="240" w:lineRule="exact"/>
    </w:pPr>
    <w:rPr>
      <w:rFonts w:ascii="Verdana" w:hAnsi="Verdana" w:cs="Verdana"/>
      <w:lang w:val="en-US" w:eastAsia="en-US"/>
    </w:rPr>
  </w:style>
  <w:style w:type="paragraph" w:customStyle="1" w:styleId="1130">
    <w:name w:val="Знак1 Знак Знак Знак13"/>
    <w:basedOn w:val="a4"/>
    <w:uiPriority w:val="99"/>
    <w:rsid w:val="00D4711C"/>
    <w:pPr>
      <w:spacing w:after="160" w:line="240" w:lineRule="exact"/>
    </w:pPr>
    <w:rPr>
      <w:rFonts w:ascii="Verdana" w:hAnsi="Verdana" w:cs="Verdana"/>
      <w:lang w:val="en-US" w:eastAsia="en-US"/>
    </w:rPr>
  </w:style>
  <w:style w:type="character" w:customStyle="1" w:styleId="PlaceholderText2">
    <w:name w:val="Placeholder Text2"/>
    <w:uiPriority w:val="99"/>
    <w:semiHidden/>
    <w:rsid w:val="00D4711C"/>
    <w:rPr>
      <w:color w:val="808080"/>
    </w:rPr>
  </w:style>
  <w:style w:type="paragraph" w:customStyle="1" w:styleId="114">
    <w:name w:val="Знак1 Знак Знак Знак14"/>
    <w:basedOn w:val="a4"/>
    <w:uiPriority w:val="99"/>
    <w:rsid w:val="00D4711C"/>
    <w:pPr>
      <w:spacing w:after="160" w:line="240" w:lineRule="exact"/>
    </w:pPr>
    <w:rPr>
      <w:rFonts w:ascii="Verdana" w:hAnsi="Verdana" w:cs="Verdana"/>
      <w:lang w:val="en-US" w:eastAsia="en-US"/>
    </w:rPr>
  </w:style>
  <w:style w:type="paragraph" w:customStyle="1" w:styleId="115">
    <w:name w:val="Знак1 Знак Знак Знак15"/>
    <w:basedOn w:val="a4"/>
    <w:uiPriority w:val="99"/>
    <w:rsid w:val="00D4711C"/>
    <w:pPr>
      <w:spacing w:after="160" w:line="240" w:lineRule="exact"/>
    </w:pPr>
    <w:rPr>
      <w:rFonts w:ascii="Verdana" w:hAnsi="Verdana" w:cs="Verdana"/>
      <w:lang w:val="en-US" w:eastAsia="en-US"/>
    </w:rPr>
  </w:style>
  <w:style w:type="paragraph" w:customStyle="1" w:styleId="116">
    <w:name w:val="Знак1 Знак Знак Знак16"/>
    <w:basedOn w:val="a4"/>
    <w:uiPriority w:val="99"/>
    <w:rsid w:val="00D4711C"/>
    <w:pPr>
      <w:spacing w:after="160" w:line="240" w:lineRule="exact"/>
    </w:pPr>
    <w:rPr>
      <w:rFonts w:ascii="Verdana" w:hAnsi="Verdana" w:cs="Verdana"/>
      <w:lang w:val="en-US" w:eastAsia="en-US"/>
    </w:rPr>
  </w:style>
  <w:style w:type="character" w:customStyle="1" w:styleId="dash041e005f0431005f044b005f0447005f043d005f044b005f0439005f005fchar1char1">
    <w:name w:val="dash041e_005f0431_005f044b_005f0447_005f043d_005f044b_005f0439_005f_005fchar1__char1"/>
    <w:rsid w:val="004C4B6E"/>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4"/>
    <w:rsid w:val="004C4B6E"/>
  </w:style>
  <w:style w:type="character" w:customStyle="1" w:styleId="default005f005fchar1char1">
    <w:name w:val="default_005f_005fchar1__char1"/>
    <w:rsid w:val="004C4B6E"/>
    <w:rPr>
      <w:rFonts w:ascii="Times New Roman" w:hAnsi="Times New Roman" w:cs="Times New Roman" w:hint="default"/>
      <w:strike w:val="0"/>
      <w:dstrike w:val="0"/>
      <w:sz w:val="24"/>
      <w:szCs w:val="24"/>
      <w:u w:val="none"/>
      <w:effect w:val="none"/>
    </w:rPr>
  </w:style>
  <w:style w:type="paragraph" w:customStyle="1" w:styleId="default0">
    <w:name w:val="default"/>
    <w:basedOn w:val="a4"/>
    <w:rsid w:val="004C4B6E"/>
  </w:style>
  <w:style w:type="paragraph" w:customStyle="1" w:styleId="3f1">
    <w:name w:val="Основной текст3"/>
    <w:basedOn w:val="a4"/>
    <w:rsid w:val="001058E1"/>
    <w:pPr>
      <w:widowControl w:val="0"/>
      <w:shd w:val="clear" w:color="auto" w:fill="FFFFFF"/>
      <w:spacing w:after="300" w:line="0" w:lineRule="atLeast"/>
      <w:jc w:val="right"/>
    </w:pPr>
    <w:rPr>
      <w:sz w:val="20"/>
      <w:szCs w:val="20"/>
    </w:rPr>
  </w:style>
  <w:style w:type="character" w:customStyle="1" w:styleId="14pt">
    <w:name w:val="Основной текст + 14 pt"/>
    <w:rsid w:val="001058E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fffffc">
    <w:name w:val="МОН основной Знак Знак"/>
    <w:locked/>
    <w:rsid w:val="001058E1"/>
    <w:rPr>
      <w:sz w:val="28"/>
      <w:szCs w:val="24"/>
    </w:rPr>
  </w:style>
  <w:style w:type="paragraph" w:customStyle="1" w:styleId="Iauiue1">
    <w:name w:val="Iau?iue1"/>
    <w:rsid w:val="001058E1"/>
  </w:style>
  <w:style w:type="paragraph" w:customStyle="1" w:styleId="TableContents">
    <w:name w:val="Table Contents"/>
    <w:basedOn w:val="af1"/>
    <w:rsid w:val="001058E1"/>
    <w:pPr>
      <w:widowControl w:val="0"/>
      <w:suppressAutoHyphens/>
      <w:spacing w:after="283"/>
    </w:pPr>
    <w:rPr>
      <w:rFonts w:ascii="Thorndale" w:hAnsi="Thorndale"/>
      <w:color w:val="000000"/>
      <w:szCs w:val="20"/>
    </w:rPr>
  </w:style>
  <w:style w:type="paragraph" w:customStyle="1" w:styleId="214">
    <w:name w:val="Основной текст 21"/>
    <w:basedOn w:val="a4"/>
    <w:rsid w:val="001058E1"/>
    <w:pPr>
      <w:jc w:val="both"/>
    </w:pPr>
    <w:rPr>
      <w:sz w:val="28"/>
      <w:szCs w:val="20"/>
    </w:rPr>
  </w:style>
  <w:style w:type="paragraph" w:customStyle="1" w:styleId="311">
    <w:name w:val="Основной текст 31"/>
    <w:basedOn w:val="a4"/>
    <w:rsid w:val="001058E1"/>
    <w:pPr>
      <w:overflowPunct w:val="0"/>
      <w:autoSpaceDE w:val="0"/>
      <w:autoSpaceDN w:val="0"/>
      <w:adjustRightInd w:val="0"/>
    </w:pPr>
    <w:rPr>
      <w:sz w:val="28"/>
      <w:szCs w:val="20"/>
    </w:rPr>
  </w:style>
  <w:style w:type="paragraph" w:customStyle="1" w:styleId="Iniiaiieoaenonionooii">
    <w:name w:val="Iniiaiie oaeno n ionooii"/>
    <w:basedOn w:val="Iauiue1"/>
    <w:rsid w:val="001058E1"/>
    <w:pPr>
      <w:spacing w:line="360" w:lineRule="atLeast"/>
      <w:ind w:left="993"/>
      <w:jc w:val="both"/>
    </w:pPr>
    <w:rPr>
      <w:sz w:val="24"/>
    </w:rPr>
  </w:style>
  <w:style w:type="paragraph" w:customStyle="1" w:styleId="affffffd">
    <w:name w:val="Движение"/>
    <w:rsid w:val="001058E1"/>
    <w:pPr>
      <w:ind w:firstLine="567"/>
      <w:jc w:val="both"/>
    </w:pPr>
    <w:rPr>
      <w:sz w:val="28"/>
    </w:rPr>
  </w:style>
  <w:style w:type="character" w:customStyle="1" w:styleId="affffffe">
    <w:name w:val="_основной текст Знак Знак"/>
    <w:link w:val="afffffff"/>
    <w:locked/>
    <w:rsid w:val="001058E1"/>
    <w:rPr>
      <w:sz w:val="28"/>
      <w:szCs w:val="28"/>
    </w:rPr>
  </w:style>
  <w:style w:type="paragraph" w:customStyle="1" w:styleId="afffffff">
    <w:name w:val="_основной текст Знак"/>
    <w:basedOn w:val="a4"/>
    <w:link w:val="affffffe"/>
    <w:rsid w:val="001058E1"/>
    <w:pPr>
      <w:ind w:firstLine="540"/>
      <w:jc w:val="both"/>
    </w:pPr>
    <w:rPr>
      <w:sz w:val="28"/>
      <w:szCs w:val="28"/>
    </w:rPr>
  </w:style>
  <w:style w:type="paragraph" w:customStyle="1" w:styleId="afffffff0">
    <w:name w:val="Абзац"/>
    <w:basedOn w:val="37"/>
    <w:rsid w:val="001058E1"/>
    <w:pPr>
      <w:suppressAutoHyphens w:val="0"/>
      <w:spacing w:after="0"/>
      <w:ind w:left="0" w:firstLine="720"/>
      <w:jc w:val="both"/>
    </w:pPr>
    <w:rPr>
      <w:sz w:val="28"/>
      <w:szCs w:val="24"/>
    </w:rPr>
  </w:style>
  <w:style w:type="paragraph" w:customStyle="1" w:styleId="1fb">
    <w:name w:val="Основной текст1"/>
    <w:basedOn w:val="13"/>
    <w:rsid w:val="001058E1"/>
    <w:pPr>
      <w:widowControl/>
      <w:snapToGrid w:val="0"/>
      <w:spacing w:line="240" w:lineRule="auto"/>
      <w:ind w:firstLine="0"/>
    </w:pPr>
    <w:rPr>
      <w:snapToGrid/>
      <w:sz w:val="28"/>
    </w:rPr>
  </w:style>
  <w:style w:type="paragraph" w:customStyle="1" w:styleId="afffffff1">
    <w:name w:val="Знак Знак Знак Знак Знак Знак Знак Знак Знак Знак Знак Знак Знак"/>
    <w:basedOn w:val="a4"/>
    <w:rsid w:val="001058E1"/>
    <w:pPr>
      <w:spacing w:after="160" w:line="240" w:lineRule="exact"/>
    </w:pPr>
    <w:rPr>
      <w:rFonts w:ascii="Verdana" w:hAnsi="Verdana" w:cs="Verdana"/>
      <w:sz w:val="20"/>
      <w:szCs w:val="20"/>
      <w:lang w:val="en-US" w:eastAsia="en-US"/>
    </w:rPr>
  </w:style>
  <w:style w:type="paragraph" w:customStyle="1" w:styleId="afffffff2">
    <w:name w:val="Заголовок статьи"/>
    <w:basedOn w:val="a4"/>
    <w:next w:val="a4"/>
    <w:rsid w:val="001058E1"/>
    <w:pPr>
      <w:widowControl w:val="0"/>
      <w:autoSpaceDE w:val="0"/>
      <w:autoSpaceDN w:val="0"/>
      <w:adjustRightInd w:val="0"/>
      <w:ind w:left="1612" w:hanging="892"/>
      <w:jc w:val="both"/>
    </w:pPr>
    <w:rPr>
      <w:rFonts w:ascii="Arial" w:hAnsi="Arial"/>
      <w:sz w:val="20"/>
      <w:szCs w:val="20"/>
    </w:rPr>
  </w:style>
  <w:style w:type="paragraph" w:customStyle="1" w:styleId="2f4">
    <w:name w:val="Обычный2"/>
    <w:rsid w:val="001058E1"/>
    <w:pPr>
      <w:widowControl w:val="0"/>
      <w:snapToGrid w:val="0"/>
    </w:pPr>
    <w:rPr>
      <w:sz w:val="28"/>
    </w:rPr>
  </w:style>
  <w:style w:type="character" w:customStyle="1" w:styleId="afffffff3">
    <w:name w:val="МОН Знак Знак"/>
    <w:rsid w:val="001058E1"/>
    <w:rPr>
      <w:sz w:val="28"/>
      <w:lang w:val="ru-RU" w:eastAsia="ru-RU" w:bidi="ar-SA"/>
    </w:rPr>
  </w:style>
  <w:style w:type="character" w:customStyle="1" w:styleId="f">
    <w:name w:val="f"/>
    <w:basedOn w:val="a5"/>
    <w:rsid w:val="001058E1"/>
  </w:style>
  <w:style w:type="character" w:customStyle="1" w:styleId="57">
    <w:name w:val="Знак Знак5"/>
    <w:rsid w:val="001058E1"/>
    <w:rPr>
      <w:lang w:val="ru-RU" w:eastAsia="ru-RU" w:bidi="ar-SA"/>
    </w:rPr>
  </w:style>
  <w:style w:type="character" w:customStyle="1" w:styleId="1fc">
    <w:name w:val="Текст сноски Знак1"/>
    <w:uiPriority w:val="99"/>
    <w:locked/>
    <w:rsid w:val="001058E1"/>
    <w:rPr>
      <w:rFonts w:cs="Times New Roman"/>
      <w:kern w:val="0"/>
      <w:sz w:val="20"/>
      <w:szCs w:val="20"/>
    </w:rPr>
  </w:style>
  <w:style w:type="paragraph" w:customStyle="1" w:styleId="text3cl">
    <w:name w:val="text3cl"/>
    <w:basedOn w:val="a4"/>
    <w:rsid w:val="00F15441"/>
    <w:pPr>
      <w:spacing w:before="100" w:beforeAutospacing="1" w:after="100" w:afterAutospacing="1"/>
    </w:pPr>
  </w:style>
  <w:style w:type="paragraph" w:customStyle="1" w:styleId="125">
    <w:name w:val="Знак Знак Знак1 Знак2"/>
    <w:basedOn w:val="a4"/>
    <w:rsid w:val="00481D76"/>
    <w:pPr>
      <w:spacing w:after="160" w:line="240" w:lineRule="exact"/>
    </w:pPr>
    <w:rPr>
      <w:rFonts w:ascii="Verdana" w:hAnsi="Verdana"/>
      <w:sz w:val="20"/>
      <w:szCs w:val="20"/>
      <w:lang w:val="en-US" w:eastAsia="en-US"/>
    </w:rPr>
  </w:style>
  <w:style w:type="character" w:customStyle="1" w:styleId="4pt">
    <w:name w:val="Основной текст + Интервал 4 pt"/>
    <w:rsid w:val="005849F2"/>
    <w:rPr>
      <w:rFonts w:eastAsia="Times New Roman" w:cs="Times New Roman"/>
      <w:spacing w:val="90"/>
      <w:sz w:val="26"/>
      <w:szCs w:val="26"/>
      <w:shd w:val="clear" w:color="auto" w:fill="FFFFFF"/>
    </w:rPr>
  </w:style>
  <w:style w:type="character" w:customStyle="1" w:styleId="2f5">
    <w:name w:val="Заголовок №2_"/>
    <w:link w:val="2f6"/>
    <w:locked/>
    <w:rsid w:val="005849F2"/>
    <w:rPr>
      <w:sz w:val="26"/>
      <w:szCs w:val="26"/>
      <w:shd w:val="clear" w:color="auto" w:fill="FFFFFF"/>
    </w:rPr>
  </w:style>
  <w:style w:type="character" w:customStyle="1" w:styleId="2-1pt">
    <w:name w:val="Заголовок №2 + Интервал -1 pt"/>
    <w:rsid w:val="005849F2"/>
    <w:rPr>
      <w:rFonts w:eastAsia="Times New Roman" w:cs="Times New Roman"/>
      <w:spacing w:val="-20"/>
      <w:sz w:val="26"/>
      <w:szCs w:val="26"/>
      <w:shd w:val="clear" w:color="auto" w:fill="FFFFFF"/>
    </w:rPr>
  </w:style>
  <w:style w:type="paragraph" w:customStyle="1" w:styleId="2f6">
    <w:name w:val="Заголовок №2"/>
    <w:basedOn w:val="a4"/>
    <w:link w:val="2f5"/>
    <w:rsid w:val="005849F2"/>
    <w:pPr>
      <w:shd w:val="clear" w:color="auto" w:fill="FFFFFF"/>
      <w:spacing w:before="60" w:line="331" w:lineRule="exact"/>
      <w:outlineLvl w:val="1"/>
    </w:pPr>
    <w:rPr>
      <w:sz w:val="26"/>
      <w:szCs w:val="26"/>
    </w:rPr>
  </w:style>
  <w:style w:type="character" w:customStyle="1" w:styleId="gr">
    <w:name w:val="gr"/>
    <w:rsid w:val="00B46BAD"/>
  </w:style>
  <w:style w:type="character" w:customStyle="1" w:styleId="spfo1">
    <w:name w:val="spfo1"/>
    <w:basedOn w:val="a5"/>
    <w:rsid w:val="00A153ED"/>
  </w:style>
  <w:style w:type="paragraph" w:customStyle="1" w:styleId="Text0">
    <w:name w:val="Text"/>
    <w:basedOn w:val="a4"/>
    <w:rsid w:val="00A514F5"/>
    <w:pPr>
      <w:widowControl w:val="0"/>
      <w:suppressAutoHyphens/>
      <w:autoSpaceDN w:val="0"/>
    </w:pPr>
    <w:rPr>
      <w:rFonts w:ascii="Courier New" w:eastAsia="Lucida Sans Unicode" w:hAnsi="Courier New" w:cs="Courier New"/>
      <w:kern w:val="3"/>
      <w:sz w:val="20"/>
      <w:szCs w:val="20"/>
      <w:lang w:bidi="ru-RU"/>
    </w:rPr>
  </w:style>
  <w:style w:type="numbering" w:customStyle="1" w:styleId="WW8Num1">
    <w:name w:val="WW8Num1"/>
    <w:basedOn w:val="a7"/>
    <w:rsid w:val="00A514F5"/>
    <w:pPr>
      <w:numPr>
        <w:numId w:val="6"/>
      </w:numPr>
    </w:pPr>
  </w:style>
  <w:style w:type="character" w:customStyle="1" w:styleId="211pt">
    <w:name w:val="Основной текст (2) + 11 pt"/>
    <w:rsid w:val="004548A3"/>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4a">
    <w:name w:val="Основной текст (4)_"/>
    <w:rsid w:val="004548A3"/>
    <w:rPr>
      <w:rFonts w:ascii="Times New Roman" w:eastAsia="Times New Roman" w:hAnsi="Times New Roman" w:cs="Times New Roman"/>
      <w:b w:val="0"/>
      <w:bCs w:val="0"/>
      <w:i w:val="0"/>
      <w:iCs w:val="0"/>
      <w:smallCaps w:val="0"/>
      <w:strike w:val="0"/>
      <w:sz w:val="23"/>
      <w:szCs w:val="23"/>
    </w:rPr>
  </w:style>
  <w:style w:type="character" w:customStyle="1" w:styleId="4b">
    <w:name w:val="Основной текст (4)"/>
    <w:rsid w:val="004548A3"/>
    <w:rPr>
      <w:rFonts w:ascii="Times New Roman" w:eastAsia="Times New Roman" w:hAnsi="Times New Roman" w:cs="Times New Roman"/>
      <w:b w:val="0"/>
      <w:bCs w:val="0"/>
      <w:i w:val="0"/>
      <w:iCs w:val="0"/>
      <w:smallCaps w:val="0"/>
      <w:strike w:val="0"/>
      <w:spacing w:val="0"/>
      <w:sz w:val="23"/>
      <w:szCs w:val="23"/>
    </w:rPr>
  </w:style>
  <w:style w:type="character" w:customStyle="1" w:styleId="86">
    <w:name w:val="Основной текст (8)_"/>
    <w:link w:val="87"/>
    <w:rsid w:val="004548A3"/>
    <w:rPr>
      <w:sz w:val="23"/>
      <w:szCs w:val="23"/>
      <w:shd w:val="clear" w:color="auto" w:fill="FFFFFF"/>
    </w:rPr>
  </w:style>
  <w:style w:type="character" w:customStyle="1" w:styleId="afffffff4">
    <w:name w:val="Основной текст + Полужирный"/>
    <w:uiPriority w:val="99"/>
    <w:rsid w:val="004548A3"/>
    <w:rPr>
      <w:rFonts w:ascii="Times New Roman" w:eastAsia="Times New Roman" w:hAnsi="Times New Roman" w:cs="Times New Roman"/>
      <w:b/>
      <w:bCs/>
      <w:i w:val="0"/>
      <w:iCs w:val="0"/>
      <w:smallCaps w:val="0"/>
      <w:strike w:val="0"/>
      <w:spacing w:val="0"/>
      <w:sz w:val="23"/>
      <w:szCs w:val="23"/>
    </w:rPr>
  </w:style>
  <w:style w:type="character" w:customStyle="1" w:styleId="130">
    <w:name w:val="Основной текст (13)_"/>
    <w:link w:val="131"/>
    <w:rsid w:val="004548A3"/>
    <w:rPr>
      <w:rFonts w:ascii="MS Mincho" w:eastAsia="MS Mincho" w:hAnsi="MS Mincho" w:cs="MS Mincho"/>
      <w:spacing w:val="-20"/>
      <w:sz w:val="23"/>
      <w:szCs w:val="23"/>
      <w:shd w:val="clear" w:color="auto" w:fill="FFFFFF"/>
    </w:rPr>
  </w:style>
  <w:style w:type="character" w:customStyle="1" w:styleId="2f7">
    <w:name w:val="Основной текст2"/>
    <w:rsid w:val="004548A3"/>
    <w:rPr>
      <w:rFonts w:ascii="Times New Roman" w:eastAsia="Times New Roman" w:hAnsi="Times New Roman" w:cs="Times New Roman"/>
      <w:b w:val="0"/>
      <w:bCs w:val="0"/>
      <w:i w:val="0"/>
      <w:iCs w:val="0"/>
      <w:smallCaps w:val="0"/>
      <w:strike w:val="0"/>
      <w:spacing w:val="0"/>
      <w:sz w:val="23"/>
      <w:szCs w:val="23"/>
    </w:rPr>
  </w:style>
  <w:style w:type="character" w:customStyle="1" w:styleId="141">
    <w:name w:val="Основной текст (14)_"/>
    <w:link w:val="142"/>
    <w:rsid w:val="004548A3"/>
    <w:rPr>
      <w:rFonts w:ascii="MS Mincho" w:eastAsia="MS Mincho" w:hAnsi="MS Mincho" w:cs="MS Mincho"/>
      <w:sz w:val="19"/>
      <w:szCs w:val="19"/>
      <w:shd w:val="clear" w:color="auto" w:fill="FFFFFF"/>
    </w:rPr>
  </w:style>
  <w:style w:type="character" w:customStyle="1" w:styleId="126">
    <w:name w:val="Основной текст (12)_"/>
    <w:link w:val="127"/>
    <w:rsid w:val="004548A3"/>
    <w:rPr>
      <w:rFonts w:ascii="Corbel" w:eastAsia="Corbel" w:hAnsi="Corbel" w:cs="Corbel"/>
      <w:w w:val="60"/>
      <w:sz w:val="33"/>
      <w:szCs w:val="33"/>
      <w:shd w:val="clear" w:color="auto" w:fill="FFFFFF"/>
    </w:rPr>
  </w:style>
  <w:style w:type="character" w:customStyle="1" w:styleId="4c">
    <w:name w:val="Основной текст (4) + Не полужирный"/>
    <w:rsid w:val="004548A3"/>
    <w:rPr>
      <w:rFonts w:ascii="Times New Roman" w:eastAsia="Times New Roman" w:hAnsi="Times New Roman" w:cs="Times New Roman"/>
      <w:b/>
      <w:bCs/>
      <w:i w:val="0"/>
      <w:iCs w:val="0"/>
      <w:smallCaps w:val="0"/>
      <w:strike w:val="0"/>
      <w:spacing w:val="0"/>
      <w:sz w:val="23"/>
      <w:szCs w:val="23"/>
    </w:rPr>
  </w:style>
  <w:style w:type="character" w:customStyle="1" w:styleId="afffffff5">
    <w:name w:val="Подпись к таблице_"/>
    <w:link w:val="afffffff6"/>
    <w:rsid w:val="004548A3"/>
    <w:rPr>
      <w:sz w:val="23"/>
      <w:szCs w:val="23"/>
      <w:shd w:val="clear" w:color="auto" w:fill="FFFFFF"/>
    </w:rPr>
  </w:style>
  <w:style w:type="character" w:customStyle="1" w:styleId="0pt0">
    <w:name w:val="Подпись к таблице + Интервал 0 pt"/>
    <w:rsid w:val="004548A3"/>
    <w:rPr>
      <w:rFonts w:ascii="Times New Roman" w:eastAsia="Times New Roman" w:hAnsi="Times New Roman" w:cs="Times New Roman"/>
      <w:b w:val="0"/>
      <w:bCs w:val="0"/>
      <w:i w:val="0"/>
      <w:iCs w:val="0"/>
      <w:smallCaps w:val="0"/>
      <w:strike w:val="0"/>
      <w:spacing w:val="-10"/>
      <w:sz w:val="23"/>
      <w:szCs w:val="23"/>
    </w:rPr>
  </w:style>
  <w:style w:type="character" w:customStyle="1" w:styleId="150">
    <w:name w:val="Основной текст (15)_"/>
    <w:link w:val="151"/>
    <w:rsid w:val="004548A3"/>
    <w:rPr>
      <w:sz w:val="21"/>
      <w:szCs w:val="21"/>
      <w:shd w:val="clear" w:color="auto" w:fill="FFFFFF"/>
    </w:rPr>
  </w:style>
  <w:style w:type="character" w:customStyle="1" w:styleId="2105pt">
    <w:name w:val="Основной текст (2) + 10;5 pt;Не курсив"/>
    <w:rsid w:val="004548A3"/>
    <w:rPr>
      <w:rFonts w:ascii="Times New Roman" w:eastAsia="Times New Roman" w:hAnsi="Times New Roman" w:cs="Times New Roman"/>
      <w:b w:val="0"/>
      <w:bCs w:val="0"/>
      <w:i/>
      <w:iCs/>
      <w:smallCaps w:val="0"/>
      <w:strike w:val="0"/>
      <w:spacing w:val="0"/>
      <w:sz w:val="21"/>
      <w:szCs w:val="21"/>
    </w:rPr>
  </w:style>
  <w:style w:type="paragraph" w:customStyle="1" w:styleId="4d">
    <w:name w:val="Основной текст4"/>
    <w:basedOn w:val="a4"/>
    <w:rsid w:val="004548A3"/>
    <w:pPr>
      <w:shd w:val="clear" w:color="auto" w:fill="FFFFFF"/>
      <w:spacing w:before="60" w:after="240" w:line="284" w:lineRule="exact"/>
      <w:jc w:val="both"/>
    </w:pPr>
    <w:rPr>
      <w:sz w:val="23"/>
      <w:szCs w:val="23"/>
    </w:rPr>
  </w:style>
  <w:style w:type="paragraph" w:customStyle="1" w:styleId="87">
    <w:name w:val="Основной текст (8)"/>
    <w:basedOn w:val="a4"/>
    <w:link w:val="86"/>
    <w:rsid w:val="004548A3"/>
    <w:pPr>
      <w:shd w:val="clear" w:color="auto" w:fill="FFFFFF"/>
      <w:spacing w:line="0" w:lineRule="atLeast"/>
    </w:pPr>
    <w:rPr>
      <w:sz w:val="23"/>
      <w:szCs w:val="23"/>
    </w:rPr>
  </w:style>
  <w:style w:type="paragraph" w:customStyle="1" w:styleId="131">
    <w:name w:val="Основной текст (13)"/>
    <w:basedOn w:val="a4"/>
    <w:link w:val="130"/>
    <w:rsid w:val="004548A3"/>
    <w:pPr>
      <w:shd w:val="clear" w:color="auto" w:fill="FFFFFF"/>
      <w:spacing w:line="0" w:lineRule="atLeast"/>
    </w:pPr>
    <w:rPr>
      <w:rFonts w:ascii="MS Mincho" w:eastAsia="MS Mincho" w:hAnsi="MS Mincho"/>
      <w:spacing w:val="-20"/>
      <w:sz w:val="23"/>
      <w:szCs w:val="23"/>
    </w:rPr>
  </w:style>
  <w:style w:type="paragraph" w:customStyle="1" w:styleId="142">
    <w:name w:val="Основной текст (14)"/>
    <w:basedOn w:val="a4"/>
    <w:link w:val="141"/>
    <w:rsid w:val="004548A3"/>
    <w:pPr>
      <w:shd w:val="clear" w:color="auto" w:fill="FFFFFF"/>
      <w:spacing w:line="0" w:lineRule="atLeast"/>
    </w:pPr>
    <w:rPr>
      <w:rFonts w:ascii="MS Mincho" w:eastAsia="MS Mincho" w:hAnsi="MS Mincho"/>
      <w:sz w:val="19"/>
      <w:szCs w:val="19"/>
    </w:rPr>
  </w:style>
  <w:style w:type="paragraph" w:customStyle="1" w:styleId="127">
    <w:name w:val="Основной текст (12)"/>
    <w:basedOn w:val="a4"/>
    <w:link w:val="126"/>
    <w:rsid w:val="004548A3"/>
    <w:pPr>
      <w:shd w:val="clear" w:color="auto" w:fill="FFFFFF"/>
      <w:spacing w:line="0" w:lineRule="atLeast"/>
      <w:jc w:val="both"/>
    </w:pPr>
    <w:rPr>
      <w:rFonts w:ascii="Corbel" w:eastAsia="Corbel" w:hAnsi="Corbel"/>
      <w:w w:val="60"/>
      <w:sz w:val="33"/>
      <w:szCs w:val="33"/>
    </w:rPr>
  </w:style>
  <w:style w:type="paragraph" w:customStyle="1" w:styleId="afffffff6">
    <w:name w:val="Подпись к таблице"/>
    <w:basedOn w:val="a4"/>
    <w:link w:val="afffffff5"/>
    <w:rsid w:val="004548A3"/>
    <w:pPr>
      <w:shd w:val="clear" w:color="auto" w:fill="FFFFFF"/>
      <w:spacing w:line="281" w:lineRule="exact"/>
    </w:pPr>
    <w:rPr>
      <w:sz w:val="23"/>
      <w:szCs w:val="23"/>
    </w:rPr>
  </w:style>
  <w:style w:type="paragraph" w:customStyle="1" w:styleId="151">
    <w:name w:val="Основной текст (15)"/>
    <w:basedOn w:val="a4"/>
    <w:link w:val="150"/>
    <w:rsid w:val="004548A3"/>
    <w:pPr>
      <w:shd w:val="clear" w:color="auto" w:fill="FFFFFF"/>
      <w:spacing w:line="259" w:lineRule="exact"/>
    </w:pPr>
    <w:rPr>
      <w:sz w:val="21"/>
      <w:szCs w:val="21"/>
    </w:rPr>
  </w:style>
  <w:style w:type="paragraph" w:customStyle="1" w:styleId="xl161">
    <w:name w:val="xl161"/>
    <w:basedOn w:val="a4"/>
    <w:rsid w:val="00103593"/>
    <w:pPr>
      <w:pBdr>
        <w:top w:val="single" w:sz="4" w:space="0" w:color="auto"/>
        <w:bottom w:val="single" w:sz="4" w:space="0" w:color="auto"/>
      </w:pBdr>
      <w:spacing w:before="100" w:beforeAutospacing="1" w:after="100" w:afterAutospacing="1"/>
      <w:jc w:val="center"/>
    </w:pPr>
    <w:rPr>
      <w:color w:val="000000"/>
      <w:sz w:val="20"/>
      <w:szCs w:val="20"/>
    </w:rPr>
  </w:style>
  <w:style w:type="paragraph" w:customStyle="1" w:styleId="xl162">
    <w:name w:val="xl162"/>
    <w:basedOn w:val="a4"/>
    <w:rsid w:val="00103593"/>
    <w:pPr>
      <w:pBdr>
        <w:top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63">
    <w:name w:val="xl163"/>
    <w:basedOn w:val="a4"/>
    <w:rsid w:val="00103593"/>
    <w:pPr>
      <w:pBdr>
        <w:left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64">
    <w:name w:val="xl164"/>
    <w:basedOn w:val="a4"/>
    <w:rsid w:val="001035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65">
    <w:name w:val="xl165"/>
    <w:basedOn w:val="a4"/>
    <w:rsid w:val="00103593"/>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66">
    <w:name w:val="xl166"/>
    <w:basedOn w:val="a4"/>
    <w:rsid w:val="00103593"/>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67">
    <w:name w:val="xl167"/>
    <w:basedOn w:val="a4"/>
    <w:rsid w:val="001035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68">
    <w:name w:val="xl168"/>
    <w:basedOn w:val="a4"/>
    <w:rsid w:val="00103593"/>
    <w:pPr>
      <w:pBdr>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169">
    <w:name w:val="xl169"/>
    <w:basedOn w:val="a4"/>
    <w:rsid w:val="00103593"/>
    <w:pPr>
      <w:pBdr>
        <w:left w:val="single" w:sz="4" w:space="0" w:color="auto"/>
        <w:right w:val="single" w:sz="4" w:space="0" w:color="auto"/>
      </w:pBdr>
      <w:spacing w:before="100" w:beforeAutospacing="1" w:after="100" w:afterAutospacing="1"/>
    </w:pPr>
    <w:rPr>
      <w:color w:val="000000"/>
      <w:sz w:val="20"/>
      <w:szCs w:val="20"/>
    </w:rPr>
  </w:style>
  <w:style w:type="paragraph" w:customStyle="1" w:styleId="xl170">
    <w:name w:val="xl170"/>
    <w:basedOn w:val="a4"/>
    <w:rsid w:val="00103593"/>
    <w:pPr>
      <w:pBdr>
        <w:top w:val="single" w:sz="4" w:space="0" w:color="auto"/>
        <w:left w:val="single" w:sz="4" w:space="0" w:color="auto"/>
      </w:pBdr>
      <w:spacing w:before="100" w:beforeAutospacing="1" w:after="100" w:afterAutospacing="1"/>
      <w:jc w:val="center"/>
    </w:pPr>
    <w:rPr>
      <w:color w:val="000000"/>
      <w:sz w:val="20"/>
      <w:szCs w:val="20"/>
    </w:rPr>
  </w:style>
  <w:style w:type="paragraph" w:customStyle="1" w:styleId="xl171">
    <w:name w:val="xl171"/>
    <w:basedOn w:val="a4"/>
    <w:rsid w:val="00103593"/>
    <w:pPr>
      <w:pBdr>
        <w:top w:val="single" w:sz="4" w:space="0" w:color="auto"/>
      </w:pBdr>
      <w:spacing w:before="100" w:beforeAutospacing="1" w:after="100" w:afterAutospacing="1"/>
      <w:jc w:val="center"/>
    </w:pPr>
    <w:rPr>
      <w:color w:val="000000"/>
      <w:sz w:val="20"/>
      <w:szCs w:val="20"/>
    </w:rPr>
  </w:style>
  <w:style w:type="paragraph" w:customStyle="1" w:styleId="xl172">
    <w:name w:val="xl172"/>
    <w:basedOn w:val="a4"/>
    <w:rsid w:val="00103593"/>
    <w:pPr>
      <w:pBdr>
        <w:top w:val="single" w:sz="4" w:space="0" w:color="auto"/>
        <w:right w:val="single" w:sz="4" w:space="0" w:color="auto"/>
      </w:pBdr>
      <w:spacing w:before="100" w:beforeAutospacing="1" w:after="100" w:afterAutospacing="1"/>
      <w:jc w:val="center"/>
    </w:pPr>
    <w:rPr>
      <w:color w:val="000000"/>
      <w:sz w:val="20"/>
      <w:szCs w:val="20"/>
    </w:rPr>
  </w:style>
  <w:style w:type="paragraph" w:customStyle="1" w:styleId="xl173">
    <w:name w:val="xl173"/>
    <w:basedOn w:val="a4"/>
    <w:rsid w:val="00103593"/>
    <w:pPr>
      <w:pBdr>
        <w:top w:val="single" w:sz="4" w:space="0" w:color="auto"/>
        <w:left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174">
    <w:name w:val="xl174"/>
    <w:basedOn w:val="a4"/>
    <w:rsid w:val="00103593"/>
    <w:pPr>
      <w:pBdr>
        <w:top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175">
    <w:name w:val="xl175"/>
    <w:basedOn w:val="a4"/>
    <w:rsid w:val="00103593"/>
    <w:pPr>
      <w:pBdr>
        <w:top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76">
    <w:name w:val="xl176"/>
    <w:basedOn w:val="a4"/>
    <w:rsid w:val="0010359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77">
    <w:name w:val="xl177"/>
    <w:basedOn w:val="a4"/>
    <w:rsid w:val="00103593"/>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78">
    <w:name w:val="xl178"/>
    <w:basedOn w:val="a4"/>
    <w:rsid w:val="0010359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79">
    <w:name w:val="xl179"/>
    <w:basedOn w:val="a4"/>
    <w:rsid w:val="00103593"/>
    <w:pPr>
      <w:pBdr>
        <w:left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80">
    <w:name w:val="xl180"/>
    <w:basedOn w:val="a4"/>
    <w:rsid w:val="00103593"/>
    <w:pPr>
      <w:pBdr>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81">
    <w:name w:val="xl181"/>
    <w:basedOn w:val="a4"/>
    <w:rsid w:val="00103593"/>
    <w:pPr>
      <w:pBdr>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182">
    <w:name w:val="xl182"/>
    <w:basedOn w:val="a4"/>
    <w:rsid w:val="00103593"/>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3">
    <w:name w:val="xl183"/>
    <w:basedOn w:val="a4"/>
    <w:rsid w:val="00103593"/>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4">
    <w:name w:val="xl184"/>
    <w:basedOn w:val="a4"/>
    <w:rsid w:val="0010359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5">
    <w:name w:val="xl185"/>
    <w:basedOn w:val="a4"/>
    <w:rsid w:val="00103593"/>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6">
    <w:name w:val="xl186"/>
    <w:basedOn w:val="a4"/>
    <w:rsid w:val="00103593"/>
    <w:pPr>
      <w:pBdr>
        <w:left w:val="single" w:sz="4" w:space="0" w:color="auto"/>
        <w:right w:val="single" w:sz="4" w:space="0" w:color="auto"/>
      </w:pBdr>
      <w:shd w:val="clear" w:color="000000" w:fill="FFFFFF"/>
      <w:spacing w:before="100" w:beforeAutospacing="1" w:after="100" w:afterAutospacing="1"/>
    </w:pPr>
  </w:style>
  <w:style w:type="paragraph" w:customStyle="1" w:styleId="xl187">
    <w:name w:val="xl187"/>
    <w:basedOn w:val="a4"/>
    <w:rsid w:val="00103593"/>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88">
    <w:name w:val="xl188"/>
    <w:basedOn w:val="a4"/>
    <w:rsid w:val="00103593"/>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89">
    <w:name w:val="xl189"/>
    <w:basedOn w:val="a4"/>
    <w:rsid w:val="00103593"/>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90">
    <w:name w:val="xl190"/>
    <w:basedOn w:val="a4"/>
    <w:rsid w:val="00103593"/>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91">
    <w:name w:val="xl191"/>
    <w:basedOn w:val="a4"/>
    <w:rsid w:val="00103593"/>
    <w:pPr>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20"/>
      <w:szCs w:val="20"/>
    </w:rPr>
  </w:style>
  <w:style w:type="paragraph" w:customStyle="1" w:styleId="xl192">
    <w:name w:val="xl192"/>
    <w:basedOn w:val="a4"/>
    <w:rsid w:val="00103593"/>
    <w:pPr>
      <w:pBdr>
        <w:top w:val="single" w:sz="4" w:space="0" w:color="auto"/>
        <w:bottom w:val="single" w:sz="4" w:space="0" w:color="auto"/>
      </w:pBdr>
      <w:spacing w:before="100" w:beforeAutospacing="1" w:after="100" w:afterAutospacing="1"/>
      <w:jc w:val="center"/>
      <w:textAlignment w:val="top"/>
    </w:pPr>
    <w:rPr>
      <w:color w:val="000000"/>
      <w:sz w:val="20"/>
      <w:szCs w:val="20"/>
    </w:rPr>
  </w:style>
  <w:style w:type="paragraph" w:customStyle="1" w:styleId="xl193">
    <w:name w:val="xl193"/>
    <w:basedOn w:val="a4"/>
    <w:rsid w:val="00103593"/>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94">
    <w:name w:val="xl194"/>
    <w:basedOn w:val="a4"/>
    <w:rsid w:val="00103593"/>
    <w:pPr>
      <w:pBdr>
        <w:left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95">
    <w:name w:val="xl195"/>
    <w:basedOn w:val="a4"/>
    <w:rsid w:val="00103593"/>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96">
    <w:name w:val="xl196"/>
    <w:basedOn w:val="a4"/>
    <w:rsid w:val="00103593"/>
    <w:pPr>
      <w:pBdr>
        <w:top w:val="single" w:sz="4" w:space="0" w:color="auto"/>
        <w:left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97">
    <w:name w:val="xl197"/>
    <w:basedOn w:val="a4"/>
    <w:rsid w:val="00103593"/>
    <w:pPr>
      <w:pBdr>
        <w:left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98">
    <w:name w:val="xl198"/>
    <w:basedOn w:val="a4"/>
    <w:rsid w:val="00103593"/>
    <w:pPr>
      <w:pBdr>
        <w:left w:val="single" w:sz="4" w:space="0" w:color="auto"/>
        <w:bottom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99">
    <w:name w:val="xl199"/>
    <w:basedOn w:val="a4"/>
    <w:rsid w:val="00103593"/>
    <w:pPr>
      <w:pBdr>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0">
    <w:name w:val="xl200"/>
    <w:basedOn w:val="a4"/>
    <w:rsid w:val="0010359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1">
    <w:name w:val="xl201"/>
    <w:basedOn w:val="a4"/>
    <w:rsid w:val="001035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
    <w:name w:val="xl202"/>
    <w:basedOn w:val="a4"/>
    <w:rsid w:val="001035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03">
    <w:name w:val="xl203"/>
    <w:basedOn w:val="a4"/>
    <w:rsid w:val="001035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CharChar1CharChar1CharChar">
    <w:name w:val="Char Char Знак Знак1 Char Char1 Знак Знак Char Char"/>
    <w:basedOn w:val="a4"/>
    <w:next w:val="a4"/>
    <w:rsid w:val="00457D7E"/>
    <w:pPr>
      <w:spacing w:before="100" w:beforeAutospacing="1" w:after="100" w:afterAutospacing="1"/>
    </w:pPr>
    <w:rPr>
      <w:rFonts w:ascii="Tahoma" w:hAnsi="Tahoma" w:cs="Tahoma"/>
      <w:sz w:val="20"/>
      <w:szCs w:val="20"/>
      <w:lang w:val="en-US" w:eastAsia="en-US"/>
    </w:rPr>
  </w:style>
  <w:style w:type="paragraph" w:customStyle="1" w:styleId="afffffff7">
    <w:name w:val="Н пункта"/>
    <w:basedOn w:val="a4"/>
    <w:rsid w:val="00457D7E"/>
    <w:pPr>
      <w:tabs>
        <w:tab w:val="num" w:pos="2471"/>
      </w:tabs>
      <w:ind w:firstLine="709"/>
      <w:jc w:val="both"/>
    </w:pPr>
  </w:style>
  <w:style w:type="paragraph" w:customStyle="1" w:styleId="afffffff8">
    <w:name w:val="Н подпункт"/>
    <w:basedOn w:val="afffffff7"/>
    <w:rsid w:val="00457D7E"/>
    <w:pPr>
      <w:tabs>
        <w:tab w:val="clear" w:pos="2471"/>
      </w:tabs>
      <w:ind w:left="1260" w:firstLine="0"/>
    </w:pPr>
  </w:style>
  <w:style w:type="paragraph" w:customStyle="1" w:styleId="newsshowstyle">
    <w:name w:val="news_show_style"/>
    <w:basedOn w:val="a4"/>
    <w:rsid w:val="00457D7E"/>
    <w:pPr>
      <w:spacing w:before="100" w:beforeAutospacing="1" w:after="100" w:afterAutospacing="1"/>
    </w:pPr>
  </w:style>
  <w:style w:type="paragraph" w:customStyle="1" w:styleId="nienie">
    <w:name w:val="nienie"/>
    <w:basedOn w:val="a4"/>
    <w:rsid w:val="00457D7E"/>
    <w:pPr>
      <w:keepLines/>
      <w:widowControl w:val="0"/>
      <w:ind w:left="709" w:hanging="284"/>
      <w:jc w:val="both"/>
    </w:pPr>
    <w:rPr>
      <w:rFonts w:ascii="Peterburg" w:hAnsi="Peterburg" w:cs="Peterburg"/>
    </w:rPr>
  </w:style>
  <w:style w:type="paragraph" w:customStyle="1" w:styleId="Iauiue">
    <w:name w:val="Iau?iue"/>
    <w:rsid w:val="00457D7E"/>
    <w:pPr>
      <w:widowControl w:val="0"/>
    </w:pPr>
  </w:style>
  <w:style w:type="paragraph" w:customStyle="1" w:styleId="2f8">
    <w:name w:val="Îñíîâíîé òåêñò 2"/>
    <w:basedOn w:val="a4"/>
    <w:rsid w:val="00457D7E"/>
    <w:pPr>
      <w:widowControl w:val="0"/>
      <w:ind w:firstLine="720"/>
      <w:jc w:val="both"/>
    </w:pPr>
    <w:rPr>
      <w:b/>
      <w:bCs/>
      <w:color w:val="000000"/>
      <w:lang w:val="en-US"/>
    </w:rPr>
  </w:style>
  <w:style w:type="paragraph" w:customStyle="1" w:styleId="caaieiaie2">
    <w:name w:val="caaieiaie 2"/>
    <w:basedOn w:val="Iauiue"/>
    <w:next w:val="Iauiue"/>
    <w:rsid w:val="00457D7E"/>
    <w:pPr>
      <w:keepNext/>
      <w:keepLines/>
      <w:spacing w:before="240" w:after="60"/>
      <w:jc w:val="center"/>
    </w:pPr>
    <w:rPr>
      <w:rFonts w:ascii="Peterburg" w:hAnsi="Peterburg" w:cs="Peterburg"/>
      <w:b/>
      <w:bCs/>
      <w:sz w:val="24"/>
      <w:szCs w:val="24"/>
    </w:rPr>
  </w:style>
  <w:style w:type="paragraph" w:customStyle="1" w:styleId="afffffff9">
    <w:name w:val="Îñíîâíîé òåêñò"/>
    <w:basedOn w:val="a4"/>
    <w:rsid w:val="00457D7E"/>
    <w:pPr>
      <w:widowControl w:val="0"/>
      <w:tabs>
        <w:tab w:val="left" w:leader="dot" w:pos="9072"/>
      </w:tabs>
      <w:jc w:val="both"/>
    </w:pPr>
    <w:rPr>
      <w:b/>
      <w:bCs/>
    </w:rPr>
  </w:style>
  <w:style w:type="paragraph" w:customStyle="1" w:styleId="Iniiaiieoaenonionooiii2">
    <w:name w:val="Iniiaiie oaeno n ionooiii 2"/>
    <w:basedOn w:val="Iauiue"/>
    <w:rsid w:val="00457D7E"/>
    <w:pPr>
      <w:widowControl/>
      <w:ind w:firstLine="284"/>
      <w:jc w:val="both"/>
    </w:pPr>
    <w:rPr>
      <w:rFonts w:ascii="Peterburg" w:hAnsi="Peterburg" w:cs="Peterburg"/>
    </w:rPr>
  </w:style>
  <w:style w:type="paragraph" w:customStyle="1" w:styleId="2-11">
    <w:name w:val="содержание2-11"/>
    <w:basedOn w:val="a4"/>
    <w:rsid w:val="00457D7E"/>
    <w:pPr>
      <w:spacing w:after="60"/>
      <w:jc w:val="both"/>
    </w:pPr>
  </w:style>
  <w:style w:type="paragraph" w:customStyle="1" w:styleId="67">
    <w:name w:val="заголовок 6"/>
    <w:basedOn w:val="a4"/>
    <w:next w:val="a4"/>
    <w:rsid w:val="001A0D13"/>
    <w:pPr>
      <w:keepNext/>
      <w:widowControl w:val="0"/>
      <w:jc w:val="both"/>
    </w:pPr>
    <w:rPr>
      <w:b/>
      <w:snapToGrid w:val="0"/>
      <w:szCs w:val="20"/>
    </w:rPr>
  </w:style>
  <w:style w:type="paragraph" w:customStyle="1" w:styleId="2f9">
    <w:name w:val="заголовок 2"/>
    <w:basedOn w:val="a4"/>
    <w:next w:val="a4"/>
    <w:rsid w:val="001A0D13"/>
    <w:pPr>
      <w:keepNext/>
      <w:widowControl w:val="0"/>
      <w:jc w:val="right"/>
    </w:pPr>
    <w:rPr>
      <w:snapToGrid w:val="0"/>
      <w:szCs w:val="20"/>
      <w:u w:val="single"/>
    </w:rPr>
  </w:style>
  <w:style w:type="character" w:customStyle="1" w:styleId="afffffffa">
    <w:name w:val="номер страницы"/>
    <w:rsid w:val="001A0D13"/>
  </w:style>
  <w:style w:type="paragraph" w:customStyle="1" w:styleId="afffffffb">
    <w:name w:val="Постановление"/>
    <w:basedOn w:val="a4"/>
    <w:rsid w:val="00892553"/>
    <w:pPr>
      <w:spacing w:line="360" w:lineRule="atLeast"/>
      <w:jc w:val="center"/>
    </w:pPr>
    <w:rPr>
      <w:spacing w:val="6"/>
      <w:sz w:val="32"/>
      <w:szCs w:val="32"/>
    </w:rPr>
  </w:style>
  <w:style w:type="paragraph" w:customStyle="1" w:styleId="afffffffc">
    <w:name w:val="Вертикальный отступ"/>
    <w:basedOn w:val="a4"/>
    <w:rsid w:val="001C356C"/>
    <w:pPr>
      <w:jc w:val="center"/>
    </w:pPr>
    <w:rPr>
      <w:sz w:val="28"/>
      <w:szCs w:val="20"/>
      <w:lang w:val="en-US"/>
    </w:rPr>
  </w:style>
  <w:style w:type="paragraph" w:customStyle="1" w:styleId="p5">
    <w:name w:val="p5"/>
    <w:basedOn w:val="a4"/>
    <w:rsid w:val="00A16C33"/>
    <w:pPr>
      <w:spacing w:before="100" w:beforeAutospacing="1" w:after="100" w:afterAutospacing="1"/>
    </w:pPr>
  </w:style>
  <w:style w:type="paragraph" w:styleId="2fa">
    <w:name w:val="List 2"/>
    <w:basedOn w:val="a4"/>
    <w:uiPriority w:val="99"/>
    <w:unhideWhenUsed/>
    <w:rsid w:val="00E700B4"/>
    <w:pPr>
      <w:ind w:left="566" w:hanging="283"/>
      <w:contextualSpacing/>
    </w:pPr>
  </w:style>
  <w:style w:type="paragraph" w:styleId="2fb">
    <w:name w:val="Body Text First Indent 2"/>
    <w:basedOn w:val="afa"/>
    <w:link w:val="2fc"/>
    <w:uiPriority w:val="99"/>
    <w:unhideWhenUsed/>
    <w:rsid w:val="00E700B4"/>
    <w:pPr>
      <w:ind w:left="360" w:firstLine="360"/>
      <w:jc w:val="left"/>
    </w:pPr>
    <w:rPr>
      <w:sz w:val="24"/>
      <w:szCs w:val="24"/>
    </w:rPr>
  </w:style>
  <w:style w:type="character" w:customStyle="1" w:styleId="2fc">
    <w:name w:val="Красная строка 2 Знак"/>
    <w:link w:val="2fb"/>
    <w:uiPriority w:val="99"/>
    <w:rsid w:val="00E700B4"/>
    <w:rPr>
      <w:sz w:val="24"/>
      <w:szCs w:val="24"/>
      <w:lang w:val="ru-RU" w:eastAsia="ru-RU" w:bidi="ar-SA"/>
    </w:rPr>
  </w:style>
  <w:style w:type="paragraph" w:styleId="3f2">
    <w:name w:val="List 3"/>
    <w:basedOn w:val="a4"/>
    <w:uiPriority w:val="99"/>
    <w:unhideWhenUsed/>
    <w:rsid w:val="00E700B4"/>
    <w:pPr>
      <w:ind w:left="849" w:hanging="283"/>
      <w:contextualSpacing/>
    </w:pPr>
  </w:style>
  <w:style w:type="paragraph" w:styleId="afffffffd">
    <w:name w:val="Closing"/>
    <w:basedOn w:val="a4"/>
    <w:link w:val="afffffffe"/>
    <w:uiPriority w:val="99"/>
    <w:unhideWhenUsed/>
    <w:rsid w:val="00072F2F"/>
    <w:pPr>
      <w:ind w:left="4252"/>
    </w:pPr>
  </w:style>
  <w:style w:type="character" w:customStyle="1" w:styleId="afffffffe">
    <w:name w:val="Прощание Знак"/>
    <w:link w:val="afffffffd"/>
    <w:uiPriority w:val="99"/>
    <w:rsid w:val="00072F2F"/>
    <w:rPr>
      <w:sz w:val="24"/>
      <w:szCs w:val="24"/>
    </w:rPr>
  </w:style>
  <w:style w:type="paragraph" w:styleId="affffffff">
    <w:name w:val="Signature"/>
    <w:basedOn w:val="a4"/>
    <w:link w:val="affffffff0"/>
    <w:uiPriority w:val="99"/>
    <w:unhideWhenUsed/>
    <w:rsid w:val="00072F2F"/>
    <w:pPr>
      <w:ind w:left="4252"/>
    </w:pPr>
  </w:style>
  <w:style w:type="character" w:customStyle="1" w:styleId="affffffff0">
    <w:name w:val="Подпись Знак"/>
    <w:link w:val="affffffff"/>
    <w:uiPriority w:val="99"/>
    <w:rsid w:val="00072F2F"/>
    <w:rPr>
      <w:sz w:val="24"/>
      <w:szCs w:val="24"/>
    </w:rPr>
  </w:style>
  <w:style w:type="character" w:customStyle="1" w:styleId="WW8Num1z4">
    <w:name w:val="WW8Num1z4"/>
    <w:rsid w:val="00DD67C2"/>
  </w:style>
  <w:style w:type="paragraph" w:customStyle="1" w:styleId="font5">
    <w:name w:val="font5"/>
    <w:basedOn w:val="a4"/>
    <w:rsid w:val="008D3B15"/>
    <w:pPr>
      <w:spacing w:before="100" w:beforeAutospacing="1" w:after="100" w:afterAutospacing="1"/>
    </w:pPr>
  </w:style>
  <w:style w:type="paragraph" w:customStyle="1" w:styleId="font6">
    <w:name w:val="font6"/>
    <w:basedOn w:val="a4"/>
    <w:rsid w:val="008D3B15"/>
    <w:pPr>
      <w:spacing w:before="100" w:beforeAutospacing="1" w:after="100" w:afterAutospacing="1"/>
    </w:pPr>
    <w:rPr>
      <w:rFonts w:ascii="Arial" w:hAnsi="Arial" w:cs="Arial"/>
    </w:rPr>
  </w:style>
  <w:style w:type="character" w:customStyle="1" w:styleId="HTMLPreformattedChar">
    <w:name w:val="HTML Preformatted Char"/>
    <w:locked/>
    <w:rsid w:val="00655C5B"/>
    <w:rPr>
      <w:rFonts w:ascii="Courier New" w:hAnsi="Courier New" w:cs="Times New Roman"/>
    </w:rPr>
  </w:style>
  <w:style w:type="table" w:customStyle="1" w:styleId="1fd">
    <w:name w:val="Сетка таблицы1"/>
    <w:basedOn w:val="a6"/>
    <w:next w:val="af3"/>
    <w:rsid w:val="0086064A"/>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5">
    <w:name w:val="Основной текст с отступом 2 Знак1"/>
    <w:basedOn w:val="a5"/>
    <w:uiPriority w:val="99"/>
    <w:semiHidden/>
    <w:rsid w:val="003636C2"/>
    <w:rPr>
      <w:rFonts w:ascii="Times New Roman" w:eastAsia="Times New Roman" w:hAnsi="Times New Roman" w:cs="Times New Roman"/>
      <w:sz w:val="24"/>
      <w:szCs w:val="24"/>
      <w:lang w:eastAsia="ru-RU"/>
    </w:rPr>
  </w:style>
  <w:style w:type="character" w:customStyle="1" w:styleId="2fd">
    <w:name w:val="Основной текст + Полужирный2"/>
    <w:basedOn w:val="a5"/>
    <w:uiPriority w:val="99"/>
    <w:rsid w:val="003636C2"/>
    <w:rPr>
      <w:rFonts w:ascii="Times New Roman" w:hAnsi="Times New Roman" w:cs="Times New Roman"/>
      <w:b/>
      <w:bCs/>
      <w:spacing w:val="0"/>
      <w:sz w:val="24"/>
      <w:szCs w:val="24"/>
    </w:rPr>
  </w:style>
  <w:style w:type="character" w:customStyle="1" w:styleId="1fe">
    <w:name w:val="Основной текст + Полужирный1"/>
    <w:basedOn w:val="a5"/>
    <w:uiPriority w:val="99"/>
    <w:rsid w:val="003636C2"/>
    <w:rPr>
      <w:rFonts w:ascii="Times New Roman" w:hAnsi="Times New Roman" w:cs="Times New Roman"/>
      <w:b/>
      <w:bCs/>
      <w:spacing w:val="0"/>
      <w:sz w:val="24"/>
      <w:szCs w:val="24"/>
    </w:rPr>
  </w:style>
  <w:style w:type="character" w:customStyle="1" w:styleId="blk">
    <w:name w:val="blk"/>
    <w:basedOn w:val="a5"/>
    <w:rsid w:val="003636C2"/>
  </w:style>
  <w:style w:type="paragraph" w:customStyle="1" w:styleId="affffffff1">
    <w:name w:val="ЭЭГ"/>
    <w:basedOn w:val="a4"/>
    <w:rsid w:val="003636C2"/>
    <w:pPr>
      <w:spacing w:line="360" w:lineRule="auto"/>
      <w:ind w:firstLine="720"/>
      <w:jc w:val="both"/>
    </w:pPr>
  </w:style>
  <w:style w:type="character" w:customStyle="1" w:styleId="3f3">
    <w:name w:val="Основной текст (3)_"/>
    <w:link w:val="3f4"/>
    <w:rsid w:val="00731988"/>
    <w:rPr>
      <w:b/>
      <w:bCs/>
      <w:spacing w:val="5"/>
      <w:shd w:val="clear" w:color="auto" w:fill="FFFFFF"/>
    </w:rPr>
  </w:style>
  <w:style w:type="paragraph" w:customStyle="1" w:styleId="3f4">
    <w:name w:val="Основной текст (3)"/>
    <w:basedOn w:val="a4"/>
    <w:link w:val="3f3"/>
    <w:rsid w:val="00731988"/>
    <w:pPr>
      <w:widowControl w:val="0"/>
      <w:shd w:val="clear" w:color="auto" w:fill="FFFFFF"/>
      <w:spacing w:line="322" w:lineRule="exact"/>
      <w:jc w:val="center"/>
    </w:pPr>
    <w:rPr>
      <w:b/>
      <w:bCs/>
      <w:spacing w:val="5"/>
      <w:sz w:val="20"/>
      <w:szCs w:val="20"/>
    </w:rPr>
  </w:style>
  <w:style w:type="character" w:customStyle="1" w:styleId="0pt1">
    <w:name w:val="Основной текст + Полужирный;Интервал 0 pt"/>
    <w:rsid w:val="00731988"/>
    <w:rPr>
      <w:rFonts w:ascii="Times New Roman" w:eastAsia="Times New Roman" w:hAnsi="Times New Roman" w:cs="Times New Roman"/>
      <w:b/>
      <w:bCs/>
      <w:i w:val="0"/>
      <w:iCs w:val="0"/>
      <w:smallCaps w:val="0"/>
      <w:strike w:val="0"/>
      <w:color w:val="000000"/>
      <w:spacing w:val="-2"/>
      <w:w w:val="100"/>
      <w:position w:val="0"/>
      <w:sz w:val="25"/>
      <w:szCs w:val="25"/>
      <w:u w:val="none"/>
      <w:lang w:val="ru-RU"/>
    </w:rPr>
  </w:style>
  <w:style w:type="character" w:customStyle="1" w:styleId="95pt">
    <w:name w:val="Основной текст + 9;5 pt"/>
    <w:rsid w:val="00731988"/>
    <w:rPr>
      <w:rFonts w:ascii="Times New Roman" w:eastAsia="Times New Roman" w:hAnsi="Times New Roman" w:cs="Times New Roman"/>
      <w:b w:val="0"/>
      <w:bCs w:val="0"/>
      <w:i w:val="0"/>
      <w:iCs w:val="0"/>
      <w:smallCaps w:val="0"/>
      <w:strike w:val="0"/>
      <w:color w:val="000000"/>
      <w:spacing w:val="4"/>
      <w:w w:val="100"/>
      <w:position w:val="0"/>
      <w:sz w:val="19"/>
      <w:szCs w:val="19"/>
      <w:u w:val="none"/>
      <w:lang w:val="ru-RU"/>
    </w:rPr>
  </w:style>
  <w:style w:type="character" w:customStyle="1" w:styleId="95pt0pt">
    <w:name w:val="Основной текст + 9;5 pt;Полужирный;Интервал 0 pt"/>
    <w:rsid w:val="00731988"/>
    <w:rPr>
      <w:rFonts w:ascii="Times New Roman" w:eastAsia="Times New Roman" w:hAnsi="Times New Roman" w:cs="Times New Roman"/>
      <w:b/>
      <w:bCs/>
      <w:i w:val="0"/>
      <w:iCs w:val="0"/>
      <w:smallCaps w:val="0"/>
      <w:strike w:val="0"/>
      <w:color w:val="000000"/>
      <w:spacing w:val="5"/>
      <w:w w:val="100"/>
      <w:position w:val="0"/>
      <w:sz w:val="19"/>
      <w:szCs w:val="19"/>
      <w:u w:val="none"/>
      <w:lang w:val="ru-RU"/>
    </w:rPr>
  </w:style>
  <w:style w:type="character" w:customStyle="1" w:styleId="6pt0pt">
    <w:name w:val="Основной текст + 6 pt;Интервал 0 pt"/>
    <w:rsid w:val="00731988"/>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rPr>
  </w:style>
  <w:style w:type="paragraph" w:customStyle="1" w:styleId="formattext">
    <w:name w:val="formattext"/>
    <w:basedOn w:val="a4"/>
    <w:rsid w:val="0020625C"/>
    <w:pPr>
      <w:spacing w:before="100" w:beforeAutospacing="1" w:after="100" w:afterAutospacing="1"/>
    </w:pPr>
  </w:style>
  <w:style w:type="numbering" w:customStyle="1" w:styleId="1">
    <w:name w:val="Стиль1"/>
    <w:uiPriority w:val="99"/>
    <w:rsid w:val="0020625C"/>
    <w:pPr>
      <w:numPr>
        <w:numId w:val="7"/>
      </w:numPr>
    </w:pPr>
  </w:style>
  <w:style w:type="paragraph" w:customStyle="1" w:styleId="94">
    <w:name w:val="Абзац списка9"/>
    <w:basedOn w:val="a4"/>
    <w:qFormat/>
    <w:rsid w:val="00BB4015"/>
    <w:pPr>
      <w:widowControl w:val="0"/>
      <w:autoSpaceDE w:val="0"/>
      <w:autoSpaceDN w:val="0"/>
      <w:adjustRightInd w:val="0"/>
      <w:ind w:left="720"/>
      <w:contextualSpacing/>
    </w:pPr>
    <w:rPr>
      <w:sz w:val="20"/>
      <w:szCs w:val="20"/>
    </w:rPr>
  </w:style>
  <w:style w:type="paragraph" w:customStyle="1" w:styleId="100">
    <w:name w:val="Абзац списка10"/>
    <w:basedOn w:val="a4"/>
    <w:uiPriority w:val="34"/>
    <w:qFormat/>
    <w:rsid w:val="00696662"/>
    <w:pPr>
      <w:suppressAutoHyphens/>
      <w:spacing w:after="200" w:line="276" w:lineRule="auto"/>
      <w:ind w:left="720"/>
    </w:pPr>
    <w:rPr>
      <w:rFonts w:ascii="Calibri" w:eastAsia="Lucida Sans Unicode" w:hAnsi="Calibri" w:cs="font195"/>
      <w:sz w:val="22"/>
      <w:szCs w:val="22"/>
      <w:lang w:eastAsia="ar-SA"/>
    </w:rPr>
  </w:style>
  <w:style w:type="paragraph" w:customStyle="1" w:styleId="117">
    <w:name w:val="Знак Знак Знак1 Знак1"/>
    <w:basedOn w:val="a4"/>
    <w:rsid w:val="001A7E35"/>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20847">
      <w:bodyDiv w:val="1"/>
      <w:marLeft w:val="0"/>
      <w:marRight w:val="0"/>
      <w:marTop w:val="0"/>
      <w:marBottom w:val="0"/>
      <w:divBdr>
        <w:top w:val="none" w:sz="0" w:space="0" w:color="auto"/>
        <w:left w:val="none" w:sz="0" w:space="0" w:color="auto"/>
        <w:bottom w:val="none" w:sz="0" w:space="0" w:color="auto"/>
        <w:right w:val="none" w:sz="0" w:space="0" w:color="auto"/>
      </w:divBdr>
    </w:div>
    <w:div w:id="5912906">
      <w:bodyDiv w:val="1"/>
      <w:marLeft w:val="0"/>
      <w:marRight w:val="0"/>
      <w:marTop w:val="0"/>
      <w:marBottom w:val="0"/>
      <w:divBdr>
        <w:top w:val="none" w:sz="0" w:space="0" w:color="auto"/>
        <w:left w:val="none" w:sz="0" w:space="0" w:color="auto"/>
        <w:bottom w:val="none" w:sz="0" w:space="0" w:color="auto"/>
        <w:right w:val="none" w:sz="0" w:space="0" w:color="auto"/>
      </w:divBdr>
    </w:div>
    <w:div w:id="6176578">
      <w:bodyDiv w:val="1"/>
      <w:marLeft w:val="0"/>
      <w:marRight w:val="0"/>
      <w:marTop w:val="0"/>
      <w:marBottom w:val="0"/>
      <w:divBdr>
        <w:top w:val="none" w:sz="0" w:space="0" w:color="auto"/>
        <w:left w:val="none" w:sz="0" w:space="0" w:color="auto"/>
        <w:bottom w:val="none" w:sz="0" w:space="0" w:color="auto"/>
        <w:right w:val="none" w:sz="0" w:space="0" w:color="auto"/>
      </w:divBdr>
    </w:div>
    <w:div w:id="8336960">
      <w:bodyDiv w:val="1"/>
      <w:marLeft w:val="0"/>
      <w:marRight w:val="0"/>
      <w:marTop w:val="0"/>
      <w:marBottom w:val="0"/>
      <w:divBdr>
        <w:top w:val="none" w:sz="0" w:space="0" w:color="auto"/>
        <w:left w:val="none" w:sz="0" w:space="0" w:color="auto"/>
        <w:bottom w:val="none" w:sz="0" w:space="0" w:color="auto"/>
        <w:right w:val="none" w:sz="0" w:space="0" w:color="auto"/>
      </w:divBdr>
    </w:div>
    <w:div w:id="8651692">
      <w:bodyDiv w:val="1"/>
      <w:marLeft w:val="0"/>
      <w:marRight w:val="0"/>
      <w:marTop w:val="0"/>
      <w:marBottom w:val="0"/>
      <w:divBdr>
        <w:top w:val="none" w:sz="0" w:space="0" w:color="auto"/>
        <w:left w:val="none" w:sz="0" w:space="0" w:color="auto"/>
        <w:bottom w:val="none" w:sz="0" w:space="0" w:color="auto"/>
        <w:right w:val="none" w:sz="0" w:space="0" w:color="auto"/>
      </w:divBdr>
    </w:div>
    <w:div w:id="12536648">
      <w:bodyDiv w:val="1"/>
      <w:marLeft w:val="0"/>
      <w:marRight w:val="0"/>
      <w:marTop w:val="0"/>
      <w:marBottom w:val="0"/>
      <w:divBdr>
        <w:top w:val="none" w:sz="0" w:space="0" w:color="auto"/>
        <w:left w:val="none" w:sz="0" w:space="0" w:color="auto"/>
        <w:bottom w:val="none" w:sz="0" w:space="0" w:color="auto"/>
        <w:right w:val="none" w:sz="0" w:space="0" w:color="auto"/>
      </w:divBdr>
    </w:div>
    <w:div w:id="13194740">
      <w:bodyDiv w:val="1"/>
      <w:marLeft w:val="0"/>
      <w:marRight w:val="0"/>
      <w:marTop w:val="0"/>
      <w:marBottom w:val="0"/>
      <w:divBdr>
        <w:top w:val="none" w:sz="0" w:space="0" w:color="auto"/>
        <w:left w:val="none" w:sz="0" w:space="0" w:color="auto"/>
        <w:bottom w:val="none" w:sz="0" w:space="0" w:color="auto"/>
        <w:right w:val="none" w:sz="0" w:space="0" w:color="auto"/>
      </w:divBdr>
    </w:div>
    <w:div w:id="14161451">
      <w:bodyDiv w:val="1"/>
      <w:marLeft w:val="0"/>
      <w:marRight w:val="0"/>
      <w:marTop w:val="0"/>
      <w:marBottom w:val="0"/>
      <w:divBdr>
        <w:top w:val="none" w:sz="0" w:space="0" w:color="auto"/>
        <w:left w:val="none" w:sz="0" w:space="0" w:color="auto"/>
        <w:bottom w:val="none" w:sz="0" w:space="0" w:color="auto"/>
        <w:right w:val="none" w:sz="0" w:space="0" w:color="auto"/>
      </w:divBdr>
    </w:div>
    <w:div w:id="14622460">
      <w:bodyDiv w:val="1"/>
      <w:marLeft w:val="0"/>
      <w:marRight w:val="0"/>
      <w:marTop w:val="0"/>
      <w:marBottom w:val="0"/>
      <w:divBdr>
        <w:top w:val="none" w:sz="0" w:space="0" w:color="auto"/>
        <w:left w:val="none" w:sz="0" w:space="0" w:color="auto"/>
        <w:bottom w:val="none" w:sz="0" w:space="0" w:color="auto"/>
        <w:right w:val="none" w:sz="0" w:space="0" w:color="auto"/>
      </w:divBdr>
    </w:div>
    <w:div w:id="14770708">
      <w:bodyDiv w:val="1"/>
      <w:marLeft w:val="0"/>
      <w:marRight w:val="0"/>
      <w:marTop w:val="0"/>
      <w:marBottom w:val="0"/>
      <w:divBdr>
        <w:top w:val="none" w:sz="0" w:space="0" w:color="auto"/>
        <w:left w:val="none" w:sz="0" w:space="0" w:color="auto"/>
        <w:bottom w:val="none" w:sz="0" w:space="0" w:color="auto"/>
        <w:right w:val="none" w:sz="0" w:space="0" w:color="auto"/>
      </w:divBdr>
    </w:div>
    <w:div w:id="19209498">
      <w:bodyDiv w:val="1"/>
      <w:marLeft w:val="0"/>
      <w:marRight w:val="0"/>
      <w:marTop w:val="0"/>
      <w:marBottom w:val="0"/>
      <w:divBdr>
        <w:top w:val="none" w:sz="0" w:space="0" w:color="auto"/>
        <w:left w:val="none" w:sz="0" w:space="0" w:color="auto"/>
        <w:bottom w:val="none" w:sz="0" w:space="0" w:color="auto"/>
        <w:right w:val="none" w:sz="0" w:space="0" w:color="auto"/>
      </w:divBdr>
    </w:div>
    <w:div w:id="21712991">
      <w:bodyDiv w:val="1"/>
      <w:marLeft w:val="0"/>
      <w:marRight w:val="0"/>
      <w:marTop w:val="0"/>
      <w:marBottom w:val="0"/>
      <w:divBdr>
        <w:top w:val="none" w:sz="0" w:space="0" w:color="auto"/>
        <w:left w:val="none" w:sz="0" w:space="0" w:color="auto"/>
        <w:bottom w:val="none" w:sz="0" w:space="0" w:color="auto"/>
        <w:right w:val="none" w:sz="0" w:space="0" w:color="auto"/>
      </w:divBdr>
    </w:div>
    <w:div w:id="27798572">
      <w:bodyDiv w:val="1"/>
      <w:marLeft w:val="0"/>
      <w:marRight w:val="0"/>
      <w:marTop w:val="0"/>
      <w:marBottom w:val="0"/>
      <w:divBdr>
        <w:top w:val="none" w:sz="0" w:space="0" w:color="auto"/>
        <w:left w:val="none" w:sz="0" w:space="0" w:color="auto"/>
        <w:bottom w:val="none" w:sz="0" w:space="0" w:color="auto"/>
        <w:right w:val="none" w:sz="0" w:space="0" w:color="auto"/>
      </w:divBdr>
    </w:div>
    <w:div w:id="28339786">
      <w:bodyDiv w:val="1"/>
      <w:marLeft w:val="0"/>
      <w:marRight w:val="0"/>
      <w:marTop w:val="0"/>
      <w:marBottom w:val="0"/>
      <w:divBdr>
        <w:top w:val="none" w:sz="0" w:space="0" w:color="auto"/>
        <w:left w:val="none" w:sz="0" w:space="0" w:color="auto"/>
        <w:bottom w:val="none" w:sz="0" w:space="0" w:color="auto"/>
        <w:right w:val="none" w:sz="0" w:space="0" w:color="auto"/>
      </w:divBdr>
    </w:div>
    <w:div w:id="31081478">
      <w:bodyDiv w:val="1"/>
      <w:marLeft w:val="0"/>
      <w:marRight w:val="0"/>
      <w:marTop w:val="0"/>
      <w:marBottom w:val="0"/>
      <w:divBdr>
        <w:top w:val="none" w:sz="0" w:space="0" w:color="auto"/>
        <w:left w:val="none" w:sz="0" w:space="0" w:color="auto"/>
        <w:bottom w:val="none" w:sz="0" w:space="0" w:color="auto"/>
        <w:right w:val="none" w:sz="0" w:space="0" w:color="auto"/>
      </w:divBdr>
    </w:div>
    <w:div w:id="33585212">
      <w:bodyDiv w:val="1"/>
      <w:marLeft w:val="0"/>
      <w:marRight w:val="0"/>
      <w:marTop w:val="0"/>
      <w:marBottom w:val="0"/>
      <w:divBdr>
        <w:top w:val="none" w:sz="0" w:space="0" w:color="auto"/>
        <w:left w:val="none" w:sz="0" w:space="0" w:color="auto"/>
        <w:bottom w:val="none" w:sz="0" w:space="0" w:color="auto"/>
        <w:right w:val="none" w:sz="0" w:space="0" w:color="auto"/>
      </w:divBdr>
    </w:div>
    <w:div w:id="34282682">
      <w:bodyDiv w:val="1"/>
      <w:marLeft w:val="0"/>
      <w:marRight w:val="0"/>
      <w:marTop w:val="0"/>
      <w:marBottom w:val="0"/>
      <w:divBdr>
        <w:top w:val="none" w:sz="0" w:space="0" w:color="auto"/>
        <w:left w:val="none" w:sz="0" w:space="0" w:color="auto"/>
        <w:bottom w:val="none" w:sz="0" w:space="0" w:color="auto"/>
        <w:right w:val="none" w:sz="0" w:space="0" w:color="auto"/>
      </w:divBdr>
    </w:div>
    <w:div w:id="35080707">
      <w:bodyDiv w:val="1"/>
      <w:marLeft w:val="0"/>
      <w:marRight w:val="0"/>
      <w:marTop w:val="0"/>
      <w:marBottom w:val="0"/>
      <w:divBdr>
        <w:top w:val="none" w:sz="0" w:space="0" w:color="auto"/>
        <w:left w:val="none" w:sz="0" w:space="0" w:color="auto"/>
        <w:bottom w:val="none" w:sz="0" w:space="0" w:color="auto"/>
        <w:right w:val="none" w:sz="0" w:space="0" w:color="auto"/>
      </w:divBdr>
    </w:div>
    <w:div w:id="38357278">
      <w:bodyDiv w:val="1"/>
      <w:marLeft w:val="0"/>
      <w:marRight w:val="0"/>
      <w:marTop w:val="0"/>
      <w:marBottom w:val="0"/>
      <w:divBdr>
        <w:top w:val="none" w:sz="0" w:space="0" w:color="auto"/>
        <w:left w:val="none" w:sz="0" w:space="0" w:color="auto"/>
        <w:bottom w:val="none" w:sz="0" w:space="0" w:color="auto"/>
        <w:right w:val="none" w:sz="0" w:space="0" w:color="auto"/>
      </w:divBdr>
    </w:div>
    <w:div w:id="40250937">
      <w:bodyDiv w:val="1"/>
      <w:marLeft w:val="0"/>
      <w:marRight w:val="0"/>
      <w:marTop w:val="0"/>
      <w:marBottom w:val="0"/>
      <w:divBdr>
        <w:top w:val="none" w:sz="0" w:space="0" w:color="auto"/>
        <w:left w:val="none" w:sz="0" w:space="0" w:color="auto"/>
        <w:bottom w:val="none" w:sz="0" w:space="0" w:color="auto"/>
        <w:right w:val="none" w:sz="0" w:space="0" w:color="auto"/>
      </w:divBdr>
    </w:div>
    <w:div w:id="42869818">
      <w:bodyDiv w:val="1"/>
      <w:marLeft w:val="0"/>
      <w:marRight w:val="0"/>
      <w:marTop w:val="0"/>
      <w:marBottom w:val="0"/>
      <w:divBdr>
        <w:top w:val="none" w:sz="0" w:space="0" w:color="auto"/>
        <w:left w:val="none" w:sz="0" w:space="0" w:color="auto"/>
        <w:bottom w:val="none" w:sz="0" w:space="0" w:color="auto"/>
        <w:right w:val="none" w:sz="0" w:space="0" w:color="auto"/>
      </w:divBdr>
    </w:div>
    <w:div w:id="44989340">
      <w:bodyDiv w:val="1"/>
      <w:marLeft w:val="0"/>
      <w:marRight w:val="0"/>
      <w:marTop w:val="0"/>
      <w:marBottom w:val="0"/>
      <w:divBdr>
        <w:top w:val="none" w:sz="0" w:space="0" w:color="auto"/>
        <w:left w:val="none" w:sz="0" w:space="0" w:color="auto"/>
        <w:bottom w:val="none" w:sz="0" w:space="0" w:color="auto"/>
        <w:right w:val="none" w:sz="0" w:space="0" w:color="auto"/>
      </w:divBdr>
    </w:div>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8117869">
      <w:bodyDiv w:val="1"/>
      <w:marLeft w:val="0"/>
      <w:marRight w:val="0"/>
      <w:marTop w:val="0"/>
      <w:marBottom w:val="0"/>
      <w:divBdr>
        <w:top w:val="none" w:sz="0" w:space="0" w:color="auto"/>
        <w:left w:val="none" w:sz="0" w:space="0" w:color="auto"/>
        <w:bottom w:val="none" w:sz="0" w:space="0" w:color="auto"/>
        <w:right w:val="none" w:sz="0" w:space="0" w:color="auto"/>
      </w:divBdr>
    </w:div>
    <w:div w:id="52895950">
      <w:bodyDiv w:val="1"/>
      <w:marLeft w:val="0"/>
      <w:marRight w:val="0"/>
      <w:marTop w:val="0"/>
      <w:marBottom w:val="0"/>
      <w:divBdr>
        <w:top w:val="none" w:sz="0" w:space="0" w:color="auto"/>
        <w:left w:val="none" w:sz="0" w:space="0" w:color="auto"/>
        <w:bottom w:val="none" w:sz="0" w:space="0" w:color="auto"/>
        <w:right w:val="none" w:sz="0" w:space="0" w:color="auto"/>
      </w:divBdr>
    </w:div>
    <w:div w:id="54090838">
      <w:bodyDiv w:val="1"/>
      <w:marLeft w:val="0"/>
      <w:marRight w:val="0"/>
      <w:marTop w:val="0"/>
      <w:marBottom w:val="0"/>
      <w:divBdr>
        <w:top w:val="none" w:sz="0" w:space="0" w:color="auto"/>
        <w:left w:val="none" w:sz="0" w:space="0" w:color="auto"/>
        <w:bottom w:val="none" w:sz="0" w:space="0" w:color="auto"/>
        <w:right w:val="none" w:sz="0" w:space="0" w:color="auto"/>
      </w:divBdr>
    </w:div>
    <w:div w:id="55588564">
      <w:bodyDiv w:val="1"/>
      <w:marLeft w:val="0"/>
      <w:marRight w:val="0"/>
      <w:marTop w:val="0"/>
      <w:marBottom w:val="0"/>
      <w:divBdr>
        <w:top w:val="none" w:sz="0" w:space="0" w:color="auto"/>
        <w:left w:val="none" w:sz="0" w:space="0" w:color="auto"/>
        <w:bottom w:val="none" w:sz="0" w:space="0" w:color="auto"/>
        <w:right w:val="none" w:sz="0" w:space="0" w:color="auto"/>
      </w:divBdr>
    </w:div>
    <w:div w:id="56318464">
      <w:bodyDiv w:val="1"/>
      <w:marLeft w:val="0"/>
      <w:marRight w:val="0"/>
      <w:marTop w:val="0"/>
      <w:marBottom w:val="0"/>
      <w:divBdr>
        <w:top w:val="none" w:sz="0" w:space="0" w:color="auto"/>
        <w:left w:val="none" w:sz="0" w:space="0" w:color="auto"/>
        <w:bottom w:val="none" w:sz="0" w:space="0" w:color="auto"/>
        <w:right w:val="none" w:sz="0" w:space="0" w:color="auto"/>
      </w:divBdr>
    </w:div>
    <w:div w:id="57094250">
      <w:bodyDiv w:val="1"/>
      <w:marLeft w:val="0"/>
      <w:marRight w:val="0"/>
      <w:marTop w:val="0"/>
      <w:marBottom w:val="0"/>
      <w:divBdr>
        <w:top w:val="none" w:sz="0" w:space="0" w:color="auto"/>
        <w:left w:val="none" w:sz="0" w:space="0" w:color="auto"/>
        <w:bottom w:val="none" w:sz="0" w:space="0" w:color="auto"/>
        <w:right w:val="none" w:sz="0" w:space="0" w:color="auto"/>
      </w:divBdr>
    </w:div>
    <w:div w:id="63916499">
      <w:bodyDiv w:val="1"/>
      <w:marLeft w:val="0"/>
      <w:marRight w:val="0"/>
      <w:marTop w:val="0"/>
      <w:marBottom w:val="0"/>
      <w:divBdr>
        <w:top w:val="none" w:sz="0" w:space="0" w:color="auto"/>
        <w:left w:val="none" w:sz="0" w:space="0" w:color="auto"/>
        <w:bottom w:val="none" w:sz="0" w:space="0" w:color="auto"/>
        <w:right w:val="none" w:sz="0" w:space="0" w:color="auto"/>
      </w:divBdr>
    </w:div>
    <w:div w:id="63917975">
      <w:bodyDiv w:val="1"/>
      <w:marLeft w:val="0"/>
      <w:marRight w:val="0"/>
      <w:marTop w:val="0"/>
      <w:marBottom w:val="0"/>
      <w:divBdr>
        <w:top w:val="none" w:sz="0" w:space="0" w:color="auto"/>
        <w:left w:val="none" w:sz="0" w:space="0" w:color="auto"/>
        <w:bottom w:val="none" w:sz="0" w:space="0" w:color="auto"/>
        <w:right w:val="none" w:sz="0" w:space="0" w:color="auto"/>
      </w:divBdr>
    </w:div>
    <w:div w:id="64761562">
      <w:bodyDiv w:val="1"/>
      <w:marLeft w:val="0"/>
      <w:marRight w:val="0"/>
      <w:marTop w:val="0"/>
      <w:marBottom w:val="0"/>
      <w:divBdr>
        <w:top w:val="none" w:sz="0" w:space="0" w:color="auto"/>
        <w:left w:val="none" w:sz="0" w:space="0" w:color="auto"/>
        <w:bottom w:val="none" w:sz="0" w:space="0" w:color="auto"/>
        <w:right w:val="none" w:sz="0" w:space="0" w:color="auto"/>
      </w:divBdr>
    </w:div>
    <w:div w:id="65961588">
      <w:bodyDiv w:val="1"/>
      <w:marLeft w:val="0"/>
      <w:marRight w:val="0"/>
      <w:marTop w:val="0"/>
      <w:marBottom w:val="0"/>
      <w:divBdr>
        <w:top w:val="none" w:sz="0" w:space="0" w:color="auto"/>
        <w:left w:val="none" w:sz="0" w:space="0" w:color="auto"/>
        <w:bottom w:val="none" w:sz="0" w:space="0" w:color="auto"/>
        <w:right w:val="none" w:sz="0" w:space="0" w:color="auto"/>
      </w:divBdr>
    </w:div>
    <w:div w:id="66727299">
      <w:bodyDiv w:val="1"/>
      <w:marLeft w:val="0"/>
      <w:marRight w:val="0"/>
      <w:marTop w:val="0"/>
      <w:marBottom w:val="0"/>
      <w:divBdr>
        <w:top w:val="none" w:sz="0" w:space="0" w:color="auto"/>
        <w:left w:val="none" w:sz="0" w:space="0" w:color="auto"/>
        <w:bottom w:val="none" w:sz="0" w:space="0" w:color="auto"/>
        <w:right w:val="none" w:sz="0" w:space="0" w:color="auto"/>
      </w:divBdr>
    </w:div>
    <w:div w:id="70856388">
      <w:bodyDiv w:val="1"/>
      <w:marLeft w:val="0"/>
      <w:marRight w:val="0"/>
      <w:marTop w:val="0"/>
      <w:marBottom w:val="0"/>
      <w:divBdr>
        <w:top w:val="none" w:sz="0" w:space="0" w:color="auto"/>
        <w:left w:val="none" w:sz="0" w:space="0" w:color="auto"/>
        <w:bottom w:val="none" w:sz="0" w:space="0" w:color="auto"/>
        <w:right w:val="none" w:sz="0" w:space="0" w:color="auto"/>
      </w:divBdr>
    </w:div>
    <w:div w:id="73086707">
      <w:bodyDiv w:val="1"/>
      <w:marLeft w:val="0"/>
      <w:marRight w:val="0"/>
      <w:marTop w:val="0"/>
      <w:marBottom w:val="0"/>
      <w:divBdr>
        <w:top w:val="none" w:sz="0" w:space="0" w:color="auto"/>
        <w:left w:val="none" w:sz="0" w:space="0" w:color="auto"/>
        <w:bottom w:val="none" w:sz="0" w:space="0" w:color="auto"/>
        <w:right w:val="none" w:sz="0" w:space="0" w:color="auto"/>
      </w:divBdr>
    </w:div>
    <w:div w:id="75368854">
      <w:bodyDiv w:val="1"/>
      <w:marLeft w:val="0"/>
      <w:marRight w:val="0"/>
      <w:marTop w:val="0"/>
      <w:marBottom w:val="0"/>
      <w:divBdr>
        <w:top w:val="none" w:sz="0" w:space="0" w:color="auto"/>
        <w:left w:val="none" w:sz="0" w:space="0" w:color="auto"/>
        <w:bottom w:val="none" w:sz="0" w:space="0" w:color="auto"/>
        <w:right w:val="none" w:sz="0" w:space="0" w:color="auto"/>
      </w:divBdr>
    </w:div>
    <w:div w:id="75438529">
      <w:bodyDiv w:val="1"/>
      <w:marLeft w:val="0"/>
      <w:marRight w:val="0"/>
      <w:marTop w:val="0"/>
      <w:marBottom w:val="0"/>
      <w:divBdr>
        <w:top w:val="none" w:sz="0" w:space="0" w:color="auto"/>
        <w:left w:val="none" w:sz="0" w:space="0" w:color="auto"/>
        <w:bottom w:val="none" w:sz="0" w:space="0" w:color="auto"/>
        <w:right w:val="none" w:sz="0" w:space="0" w:color="auto"/>
      </w:divBdr>
    </w:div>
    <w:div w:id="78793650">
      <w:bodyDiv w:val="1"/>
      <w:marLeft w:val="0"/>
      <w:marRight w:val="0"/>
      <w:marTop w:val="0"/>
      <w:marBottom w:val="0"/>
      <w:divBdr>
        <w:top w:val="none" w:sz="0" w:space="0" w:color="auto"/>
        <w:left w:val="none" w:sz="0" w:space="0" w:color="auto"/>
        <w:bottom w:val="none" w:sz="0" w:space="0" w:color="auto"/>
        <w:right w:val="none" w:sz="0" w:space="0" w:color="auto"/>
      </w:divBdr>
    </w:div>
    <w:div w:id="80420215">
      <w:bodyDiv w:val="1"/>
      <w:marLeft w:val="0"/>
      <w:marRight w:val="0"/>
      <w:marTop w:val="0"/>
      <w:marBottom w:val="0"/>
      <w:divBdr>
        <w:top w:val="none" w:sz="0" w:space="0" w:color="auto"/>
        <w:left w:val="none" w:sz="0" w:space="0" w:color="auto"/>
        <w:bottom w:val="none" w:sz="0" w:space="0" w:color="auto"/>
        <w:right w:val="none" w:sz="0" w:space="0" w:color="auto"/>
      </w:divBdr>
    </w:div>
    <w:div w:id="83458783">
      <w:bodyDiv w:val="1"/>
      <w:marLeft w:val="0"/>
      <w:marRight w:val="0"/>
      <w:marTop w:val="0"/>
      <w:marBottom w:val="0"/>
      <w:divBdr>
        <w:top w:val="none" w:sz="0" w:space="0" w:color="auto"/>
        <w:left w:val="none" w:sz="0" w:space="0" w:color="auto"/>
        <w:bottom w:val="none" w:sz="0" w:space="0" w:color="auto"/>
        <w:right w:val="none" w:sz="0" w:space="0" w:color="auto"/>
      </w:divBdr>
    </w:div>
    <w:div w:id="86585573">
      <w:bodyDiv w:val="1"/>
      <w:marLeft w:val="0"/>
      <w:marRight w:val="0"/>
      <w:marTop w:val="0"/>
      <w:marBottom w:val="0"/>
      <w:divBdr>
        <w:top w:val="none" w:sz="0" w:space="0" w:color="auto"/>
        <w:left w:val="none" w:sz="0" w:space="0" w:color="auto"/>
        <w:bottom w:val="none" w:sz="0" w:space="0" w:color="auto"/>
        <w:right w:val="none" w:sz="0" w:space="0" w:color="auto"/>
      </w:divBdr>
    </w:div>
    <w:div w:id="86728900">
      <w:bodyDiv w:val="1"/>
      <w:marLeft w:val="0"/>
      <w:marRight w:val="0"/>
      <w:marTop w:val="0"/>
      <w:marBottom w:val="0"/>
      <w:divBdr>
        <w:top w:val="none" w:sz="0" w:space="0" w:color="auto"/>
        <w:left w:val="none" w:sz="0" w:space="0" w:color="auto"/>
        <w:bottom w:val="none" w:sz="0" w:space="0" w:color="auto"/>
        <w:right w:val="none" w:sz="0" w:space="0" w:color="auto"/>
      </w:divBdr>
    </w:div>
    <w:div w:id="87236298">
      <w:bodyDiv w:val="1"/>
      <w:marLeft w:val="0"/>
      <w:marRight w:val="0"/>
      <w:marTop w:val="0"/>
      <w:marBottom w:val="0"/>
      <w:divBdr>
        <w:top w:val="none" w:sz="0" w:space="0" w:color="auto"/>
        <w:left w:val="none" w:sz="0" w:space="0" w:color="auto"/>
        <w:bottom w:val="none" w:sz="0" w:space="0" w:color="auto"/>
        <w:right w:val="none" w:sz="0" w:space="0" w:color="auto"/>
      </w:divBdr>
    </w:div>
    <w:div w:id="87849878">
      <w:bodyDiv w:val="1"/>
      <w:marLeft w:val="0"/>
      <w:marRight w:val="0"/>
      <w:marTop w:val="0"/>
      <w:marBottom w:val="0"/>
      <w:divBdr>
        <w:top w:val="none" w:sz="0" w:space="0" w:color="auto"/>
        <w:left w:val="none" w:sz="0" w:space="0" w:color="auto"/>
        <w:bottom w:val="none" w:sz="0" w:space="0" w:color="auto"/>
        <w:right w:val="none" w:sz="0" w:space="0" w:color="auto"/>
      </w:divBdr>
    </w:div>
    <w:div w:id="90054483">
      <w:bodyDiv w:val="1"/>
      <w:marLeft w:val="0"/>
      <w:marRight w:val="0"/>
      <w:marTop w:val="0"/>
      <w:marBottom w:val="0"/>
      <w:divBdr>
        <w:top w:val="none" w:sz="0" w:space="0" w:color="auto"/>
        <w:left w:val="none" w:sz="0" w:space="0" w:color="auto"/>
        <w:bottom w:val="none" w:sz="0" w:space="0" w:color="auto"/>
        <w:right w:val="none" w:sz="0" w:space="0" w:color="auto"/>
      </w:divBdr>
    </w:div>
    <w:div w:id="93283687">
      <w:bodyDiv w:val="1"/>
      <w:marLeft w:val="0"/>
      <w:marRight w:val="0"/>
      <w:marTop w:val="0"/>
      <w:marBottom w:val="0"/>
      <w:divBdr>
        <w:top w:val="none" w:sz="0" w:space="0" w:color="auto"/>
        <w:left w:val="none" w:sz="0" w:space="0" w:color="auto"/>
        <w:bottom w:val="none" w:sz="0" w:space="0" w:color="auto"/>
        <w:right w:val="none" w:sz="0" w:space="0" w:color="auto"/>
      </w:divBdr>
    </w:div>
    <w:div w:id="100344244">
      <w:bodyDiv w:val="1"/>
      <w:marLeft w:val="0"/>
      <w:marRight w:val="0"/>
      <w:marTop w:val="0"/>
      <w:marBottom w:val="0"/>
      <w:divBdr>
        <w:top w:val="none" w:sz="0" w:space="0" w:color="auto"/>
        <w:left w:val="none" w:sz="0" w:space="0" w:color="auto"/>
        <w:bottom w:val="none" w:sz="0" w:space="0" w:color="auto"/>
        <w:right w:val="none" w:sz="0" w:space="0" w:color="auto"/>
      </w:divBdr>
    </w:div>
    <w:div w:id="101531337">
      <w:bodyDiv w:val="1"/>
      <w:marLeft w:val="0"/>
      <w:marRight w:val="0"/>
      <w:marTop w:val="0"/>
      <w:marBottom w:val="0"/>
      <w:divBdr>
        <w:top w:val="none" w:sz="0" w:space="0" w:color="auto"/>
        <w:left w:val="none" w:sz="0" w:space="0" w:color="auto"/>
        <w:bottom w:val="none" w:sz="0" w:space="0" w:color="auto"/>
        <w:right w:val="none" w:sz="0" w:space="0" w:color="auto"/>
      </w:divBdr>
    </w:div>
    <w:div w:id="106046411">
      <w:bodyDiv w:val="1"/>
      <w:marLeft w:val="0"/>
      <w:marRight w:val="0"/>
      <w:marTop w:val="0"/>
      <w:marBottom w:val="0"/>
      <w:divBdr>
        <w:top w:val="none" w:sz="0" w:space="0" w:color="auto"/>
        <w:left w:val="none" w:sz="0" w:space="0" w:color="auto"/>
        <w:bottom w:val="none" w:sz="0" w:space="0" w:color="auto"/>
        <w:right w:val="none" w:sz="0" w:space="0" w:color="auto"/>
      </w:divBdr>
    </w:div>
    <w:div w:id="107433985">
      <w:bodyDiv w:val="1"/>
      <w:marLeft w:val="0"/>
      <w:marRight w:val="0"/>
      <w:marTop w:val="0"/>
      <w:marBottom w:val="0"/>
      <w:divBdr>
        <w:top w:val="none" w:sz="0" w:space="0" w:color="auto"/>
        <w:left w:val="none" w:sz="0" w:space="0" w:color="auto"/>
        <w:bottom w:val="none" w:sz="0" w:space="0" w:color="auto"/>
        <w:right w:val="none" w:sz="0" w:space="0" w:color="auto"/>
      </w:divBdr>
    </w:div>
    <w:div w:id="109396594">
      <w:bodyDiv w:val="1"/>
      <w:marLeft w:val="0"/>
      <w:marRight w:val="0"/>
      <w:marTop w:val="0"/>
      <w:marBottom w:val="0"/>
      <w:divBdr>
        <w:top w:val="none" w:sz="0" w:space="0" w:color="auto"/>
        <w:left w:val="none" w:sz="0" w:space="0" w:color="auto"/>
        <w:bottom w:val="none" w:sz="0" w:space="0" w:color="auto"/>
        <w:right w:val="none" w:sz="0" w:space="0" w:color="auto"/>
      </w:divBdr>
    </w:div>
    <w:div w:id="109445276">
      <w:bodyDiv w:val="1"/>
      <w:marLeft w:val="0"/>
      <w:marRight w:val="0"/>
      <w:marTop w:val="0"/>
      <w:marBottom w:val="0"/>
      <w:divBdr>
        <w:top w:val="none" w:sz="0" w:space="0" w:color="auto"/>
        <w:left w:val="none" w:sz="0" w:space="0" w:color="auto"/>
        <w:bottom w:val="none" w:sz="0" w:space="0" w:color="auto"/>
        <w:right w:val="none" w:sz="0" w:space="0" w:color="auto"/>
      </w:divBdr>
    </w:div>
    <w:div w:id="112291477">
      <w:bodyDiv w:val="1"/>
      <w:marLeft w:val="0"/>
      <w:marRight w:val="0"/>
      <w:marTop w:val="0"/>
      <w:marBottom w:val="0"/>
      <w:divBdr>
        <w:top w:val="none" w:sz="0" w:space="0" w:color="auto"/>
        <w:left w:val="none" w:sz="0" w:space="0" w:color="auto"/>
        <w:bottom w:val="none" w:sz="0" w:space="0" w:color="auto"/>
        <w:right w:val="none" w:sz="0" w:space="0" w:color="auto"/>
      </w:divBdr>
    </w:div>
    <w:div w:id="113140996">
      <w:bodyDiv w:val="1"/>
      <w:marLeft w:val="0"/>
      <w:marRight w:val="0"/>
      <w:marTop w:val="0"/>
      <w:marBottom w:val="0"/>
      <w:divBdr>
        <w:top w:val="none" w:sz="0" w:space="0" w:color="auto"/>
        <w:left w:val="none" w:sz="0" w:space="0" w:color="auto"/>
        <w:bottom w:val="none" w:sz="0" w:space="0" w:color="auto"/>
        <w:right w:val="none" w:sz="0" w:space="0" w:color="auto"/>
      </w:divBdr>
    </w:div>
    <w:div w:id="114063618">
      <w:bodyDiv w:val="1"/>
      <w:marLeft w:val="0"/>
      <w:marRight w:val="0"/>
      <w:marTop w:val="0"/>
      <w:marBottom w:val="0"/>
      <w:divBdr>
        <w:top w:val="none" w:sz="0" w:space="0" w:color="auto"/>
        <w:left w:val="none" w:sz="0" w:space="0" w:color="auto"/>
        <w:bottom w:val="none" w:sz="0" w:space="0" w:color="auto"/>
        <w:right w:val="none" w:sz="0" w:space="0" w:color="auto"/>
      </w:divBdr>
    </w:div>
    <w:div w:id="114253593">
      <w:bodyDiv w:val="1"/>
      <w:marLeft w:val="0"/>
      <w:marRight w:val="0"/>
      <w:marTop w:val="0"/>
      <w:marBottom w:val="0"/>
      <w:divBdr>
        <w:top w:val="none" w:sz="0" w:space="0" w:color="auto"/>
        <w:left w:val="none" w:sz="0" w:space="0" w:color="auto"/>
        <w:bottom w:val="none" w:sz="0" w:space="0" w:color="auto"/>
        <w:right w:val="none" w:sz="0" w:space="0" w:color="auto"/>
      </w:divBdr>
    </w:div>
    <w:div w:id="116872830">
      <w:bodyDiv w:val="1"/>
      <w:marLeft w:val="0"/>
      <w:marRight w:val="0"/>
      <w:marTop w:val="0"/>
      <w:marBottom w:val="0"/>
      <w:divBdr>
        <w:top w:val="none" w:sz="0" w:space="0" w:color="auto"/>
        <w:left w:val="none" w:sz="0" w:space="0" w:color="auto"/>
        <w:bottom w:val="none" w:sz="0" w:space="0" w:color="auto"/>
        <w:right w:val="none" w:sz="0" w:space="0" w:color="auto"/>
      </w:divBdr>
    </w:div>
    <w:div w:id="117919279">
      <w:bodyDiv w:val="1"/>
      <w:marLeft w:val="0"/>
      <w:marRight w:val="0"/>
      <w:marTop w:val="0"/>
      <w:marBottom w:val="0"/>
      <w:divBdr>
        <w:top w:val="none" w:sz="0" w:space="0" w:color="auto"/>
        <w:left w:val="none" w:sz="0" w:space="0" w:color="auto"/>
        <w:bottom w:val="none" w:sz="0" w:space="0" w:color="auto"/>
        <w:right w:val="none" w:sz="0" w:space="0" w:color="auto"/>
      </w:divBdr>
    </w:div>
    <w:div w:id="120153574">
      <w:bodyDiv w:val="1"/>
      <w:marLeft w:val="0"/>
      <w:marRight w:val="0"/>
      <w:marTop w:val="0"/>
      <w:marBottom w:val="0"/>
      <w:divBdr>
        <w:top w:val="none" w:sz="0" w:space="0" w:color="auto"/>
        <w:left w:val="none" w:sz="0" w:space="0" w:color="auto"/>
        <w:bottom w:val="none" w:sz="0" w:space="0" w:color="auto"/>
        <w:right w:val="none" w:sz="0" w:space="0" w:color="auto"/>
      </w:divBdr>
    </w:div>
    <w:div w:id="121653752">
      <w:bodyDiv w:val="1"/>
      <w:marLeft w:val="0"/>
      <w:marRight w:val="0"/>
      <w:marTop w:val="0"/>
      <w:marBottom w:val="0"/>
      <w:divBdr>
        <w:top w:val="none" w:sz="0" w:space="0" w:color="auto"/>
        <w:left w:val="none" w:sz="0" w:space="0" w:color="auto"/>
        <w:bottom w:val="none" w:sz="0" w:space="0" w:color="auto"/>
        <w:right w:val="none" w:sz="0" w:space="0" w:color="auto"/>
      </w:divBdr>
    </w:div>
    <w:div w:id="123889569">
      <w:bodyDiv w:val="1"/>
      <w:marLeft w:val="0"/>
      <w:marRight w:val="0"/>
      <w:marTop w:val="0"/>
      <w:marBottom w:val="0"/>
      <w:divBdr>
        <w:top w:val="none" w:sz="0" w:space="0" w:color="auto"/>
        <w:left w:val="none" w:sz="0" w:space="0" w:color="auto"/>
        <w:bottom w:val="none" w:sz="0" w:space="0" w:color="auto"/>
        <w:right w:val="none" w:sz="0" w:space="0" w:color="auto"/>
      </w:divBdr>
    </w:div>
    <w:div w:id="126706393">
      <w:bodyDiv w:val="1"/>
      <w:marLeft w:val="0"/>
      <w:marRight w:val="0"/>
      <w:marTop w:val="0"/>
      <w:marBottom w:val="0"/>
      <w:divBdr>
        <w:top w:val="none" w:sz="0" w:space="0" w:color="auto"/>
        <w:left w:val="none" w:sz="0" w:space="0" w:color="auto"/>
        <w:bottom w:val="none" w:sz="0" w:space="0" w:color="auto"/>
        <w:right w:val="none" w:sz="0" w:space="0" w:color="auto"/>
      </w:divBdr>
    </w:div>
    <w:div w:id="130292589">
      <w:bodyDiv w:val="1"/>
      <w:marLeft w:val="0"/>
      <w:marRight w:val="0"/>
      <w:marTop w:val="0"/>
      <w:marBottom w:val="0"/>
      <w:divBdr>
        <w:top w:val="none" w:sz="0" w:space="0" w:color="auto"/>
        <w:left w:val="none" w:sz="0" w:space="0" w:color="auto"/>
        <w:bottom w:val="none" w:sz="0" w:space="0" w:color="auto"/>
        <w:right w:val="none" w:sz="0" w:space="0" w:color="auto"/>
      </w:divBdr>
    </w:div>
    <w:div w:id="130363303">
      <w:bodyDiv w:val="1"/>
      <w:marLeft w:val="0"/>
      <w:marRight w:val="0"/>
      <w:marTop w:val="0"/>
      <w:marBottom w:val="0"/>
      <w:divBdr>
        <w:top w:val="none" w:sz="0" w:space="0" w:color="auto"/>
        <w:left w:val="none" w:sz="0" w:space="0" w:color="auto"/>
        <w:bottom w:val="none" w:sz="0" w:space="0" w:color="auto"/>
        <w:right w:val="none" w:sz="0" w:space="0" w:color="auto"/>
      </w:divBdr>
    </w:div>
    <w:div w:id="132605736">
      <w:bodyDiv w:val="1"/>
      <w:marLeft w:val="0"/>
      <w:marRight w:val="0"/>
      <w:marTop w:val="0"/>
      <w:marBottom w:val="0"/>
      <w:divBdr>
        <w:top w:val="none" w:sz="0" w:space="0" w:color="auto"/>
        <w:left w:val="none" w:sz="0" w:space="0" w:color="auto"/>
        <w:bottom w:val="none" w:sz="0" w:space="0" w:color="auto"/>
        <w:right w:val="none" w:sz="0" w:space="0" w:color="auto"/>
      </w:divBdr>
    </w:div>
    <w:div w:id="135151581">
      <w:bodyDiv w:val="1"/>
      <w:marLeft w:val="0"/>
      <w:marRight w:val="0"/>
      <w:marTop w:val="0"/>
      <w:marBottom w:val="0"/>
      <w:divBdr>
        <w:top w:val="none" w:sz="0" w:space="0" w:color="auto"/>
        <w:left w:val="none" w:sz="0" w:space="0" w:color="auto"/>
        <w:bottom w:val="none" w:sz="0" w:space="0" w:color="auto"/>
        <w:right w:val="none" w:sz="0" w:space="0" w:color="auto"/>
      </w:divBdr>
    </w:div>
    <w:div w:id="136192468">
      <w:bodyDiv w:val="1"/>
      <w:marLeft w:val="0"/>
      <w:marRight w:val="0"/>
      <w:marTop w:val="0"/>
      <w:marBottom w:val="0"/>
      <w:divBdr>
        <w:top w:val="none" w:sz="0" w:space="0" w:color="auto"/>
        <w:left w:val="none" w:sz="0" w:space="0" w:color="auto"/>
        <w:bottom w:val="none" w:sz="0" w:space="0" w:color="auto"/>
        <w:right w:val="none" w:sz="0" w:space="0" w:color="auto"/>
      </w:divBdr>
    </w:div>
    <w:div w:id="136338503">
      <w:bodyDiv w:val="1"/>
      <w:marLeft w:val="0"/>
      <w:marRight w:val="0"/>
      <w:marTop w:val="0"/>
      <w:marBottom w:val="0"/>
      <w:divBdr>
        <w:top w:val="none" w:sz="0" w:space="0" w:color="auto"/>
        <w:left w:val="none" w:sz="0" w:space="0" w:color="auto"/>
        <w:bottom w:val="none" w:sz="0" w:space="0" w:color="auto"/>
        <w:right w:val="none" w:sz="0" w:space="0" w:color="auto"/>
      </w:divBdr>
    </w:div>
    <w:div w:id="136530173">
      <w:bodyDiv w:val="1"/>
      <w:marLeft w:val="0"/>
      <w:marRight w:val="0"/>
      <w:marTop w:val="0"/>
      <w:marBottom w:val="0"/>
      <w:divBdr>
        <w:top w:val="none" w:sz="0" w:space="0" w:color="auto"/>
        <w:left w:val="none" w:sz="0" w:space="0" w:color="auto"/>
        <w:bottom w:val="none" w:sz="0" w:space="0" w:color="auto"/>
        <w:right w:val="none" w:sz="0" w:space="0" w:color="auto"/>
      </w:divBdr>
    </w:div>
    <w:div w:id="139466916">
      <w:bodyDiv w:val="1"/>
      <w:marLeft w:val="0"/>
      <w:marRight w:val="0"/>
      <w:marTop w:val="0"/>
      <w:marBottom w:val="0"/>
      <w:divBdr>
        <w:top w:val="none" w:sz="0" w:space="0" w:color="auto"/>
        <w:left w:val="none" w:sz="0" w:space="0" w:color="auto"/>
        <w:bottom w:val="none" w:sz="0" w:space="0" w:color="auto"/>
        <w:right w:val="none" w:sz="0" w:space="0" w:color="auto"/>
      </w:divBdr>
    </w:div>
    <w:div w:id="148061178">
      <w:bodyDiv w:val="1"/>
      <w:marLeft w:val="0"/>
      <w:marRight w:val="0"/>
      <w:marTop w:val="0"/>
      <w:marBottom w:val="0"/>
      <w:divBdr>
        <w:top w:val="none" w:sz="0" w:space="0" w:color="auto"/>
        <w:left w:val="none" w:sz="0" w:space="0" w:color="auto"/>
        <w:bottom w:val="none" w:sz="0" w:space="0" w:color="auto"/>
        <w:right w:val="none" w:sz="0" w:space="0" w:color="auto"/>
      </w:divBdr>
    </w:div>
    <w:div w:id="149830338">
      <w:bodyDiv w:val="1"/>
      <w:marLeft w:val="0"/>
      <w:marRight w:val="0"/>
      <w:marTop w:val="0"/>
      <w:marBottom w:val="0"/>
      <w:divBdr>
        <w:top w:val="none" w:sz="0" w:space="0" w:color="auto"/>
        <w:left w:val="none" w:sz="0" w:space="0" w:color="auto"/>
        <w:bottom w:val="none" w:sz="0" w:space="0" w:color="auto"/>
        <w:right w:val="none" w:sz="0" w:space="0" w:color="auto"/>
      </w:divBdr>
    </w:div>
    <w:div w:id="153492265">
      <w:bodyDiv w:val="1"/>
      <w:marLeft w:val="0"/>
      <w:marRight w:val="0"/>
      <w:marTop w:val="0"/>
      <w:marBottom w:val="0"/>
      <w:divBdr>
        <w:top w:val="none" w:sz="0" w:space="0" w:color="auto"/>
        <w:left w:val="none" w:sz="0" w:space="0" w:color="auto"/>
        <w:bottom w:val="none" w:sz="0" w:space="0" w:color="auto"/>
        <w:right w:val="none" w:sz="0" w:space="0" w:color="auto"/>
      </w:divBdr>
    </w:div>
    <w:div w:id="154030741">
      <w:bodyDiv w:val="1"/>
      <w:marLeft w:val="0"/>
      <w:marRight w:val="0"/>
      <w:marTop w:val="0"/>
      <w:marBottom w:val="0"/>
      <w:divBdr>
        <w:top w:val="none" w:sz="0" w:space="0" w:color="auto"/>
        <w:left w:val="none" w:sz="0" w:space="0" w:color="auto"/>
        <w:bottom w:val="none" w:sz="0" w:space="0" w:color="auto"/>
        <w:right w:val="none" w:sz="0" w:space="0" w:color="auto"/>
      </w:divBdr>
    </w:div>
    <w:div w:id="157694513">
      <w:bodyDiv w:val="1"/>
      <w:marLeft w:val="0"/>
      <w:marRight w:val="0"/>
      <w:marTop w:val="0"/>
      <w:marBottom w:val="0"/>
      <w:divBdr>
        <w:top w:val="none" w:sz="0" w:space="0" w:color="auto"/>
        <w:left w:val="none" w:sz="0" w:space="0" w:color="auto"/>
        <w:bottom w:val="none" w:sz="0" w:space="0" w:color="auto"/>
        <w:right w:val="none" w:sz="0" w:space="0" w:color="auto"/>
      </w:divBdr>
    </w:div>
    <w:div w:id="158469014">
      <w:bodyDiv w:val="1"/>
      <w:marLeft w:val="0"/>
      <w:marRight w:val="0"/>
      <w:marTop w:val="0"/>
      <w:marBottom w:val="0"/>
      <w:divBdr>
        <w:top w:val="none" w:sz="0" w:space="0" w:color="auto"/>
        <w:left w:val="none" w:sz="0" w:space="0" w:color="auto"/>
        <w:bottom w:val="none" w:sz="0" w:space="0" w:color="auto"/>
        <w:right w:val="none" w:sz="0" w:space="0" w:color="auto"/>
      </w:divBdr>
    </w:div>
    <w:div w:id="163787475">
      <w:bodyDiv w:val="1"/>
      <w:marLeft w:val="0"/>
      <w:marRight w:val="0"/>
      <w:marTop w:val="0"/>
      <w:marBottom w:val="0"/>
      <w:divBdr>
        <w:top w:val="none" w:sz="0" w:space="0" w:color="auto"/>
        <w:left w:val="none" w:sz="0" w:space="0" w:color="auto"/>
        <w:bottom w:val="none" w:sz="0" w:space="0" w:color="auto"/>
        <w:right w:val="none" w:sz="0" w:space="0" w:color="auto"/>
      </w:divBdr>
    </w:div>
    <w:div w:id="167256389">
      <w:bodyDiv w:val="1"/>
      <w:marLeft w:val="0"/>
      <w:marRight w:val="0"/>
      <w:marTop w:val="0"/>
      <w:marBottom w:val="0"/>
      <w:divBdr>
        <w:top w:val="none" w:sz="0" w:space="0" w:color="auto"/>
        <w:left w:val="none" w:sz="0" w:space="0" w:color="auto"/>
        <w:bottom w:val="none" w:sz="0" w:space="0" w:color="auto"/>
        <w:right w:val="none" w:sz="0" w:space="0" w:color="auto"/>
      </w:divBdr>
    </w:div>
    <w:div w:id="168722068">
      <w:bodyDiv w:val="1"/>
      <w:marLeft w:val="0"/>
      <w:marRight w:val="0"/>
      <w:marTop w:val="0"/>
      <w:marBottom w:val="0"/>
      <w:divBdr>
        <w:top w:val="none" w:sz="0" w:space="0" w:color="auto"/>
        <w:left w:val="none" w:sz="0" w:space="0" w:color="auto"/>
        <w:bottom w:val="none" w:sz="0" w:space="0" w:color="auto"/>
        <w:right w:val="none" w:sz="0" w:space="0" w:color="auto"/>
      </w:divBdr>
    </w:div>
    <w:div w:id="174268583">
      <w:bodyDiv w:val="1"/>
      <w:marLeft w:val="0"/>
      <w:marRight w:val="0"/>
      <w:marTop w:val="0"/>
      <w:marBottom w:val="0"/>
      <w:divBdr>
        <w:top w:val="none" w:sz="0" w:space="0" w:color="auto"/>
        <w:left w:val="none" w:sz="0" w:space="0" w:color="auto"/>
        <w:bottom w:val="none" w:sz="0" w:space="0" w:color="auto"/>
        <w:right w:val="none" w:sz="0" w:space="0" w:color="auto"/>
      </w:divBdr>
    </w:div>
    <w:div w:id="174804041">
      <w:bodyDiv w:val="1"/>
      <w:marLeft w:val="0"/>
      <w:marRight w:val="0"/>
      <w:marTop w:val="0"/>
      <w:marBottom w:val="0"/>
      <w:divBdr>
        <w:top w:val="none" w:sz="0" w:space="0" w:color="auto"/>
        <w:left w:val="none" w:sz="0" w:space="0" w:color="auto"/>
        <w:bottom w:val="none" w:sz="0" w:space="0" w:color="auto"/>
        <w:right w:val="none" w:sz="0" w:space="0" w:color="auto"/>
      </w:divBdr>
    </w:div>
    <w:div w:id="178131917">
      <w:bodyDiv w:val="1"/>
      <w:marLeft w:val="0"/>
      <w:marRight w:val="0"/>
      <w:marTop w:val="0"/>
      <w:marBottom w:val="0"/>
      <w:divBdr>
        <w:top w:val="none" w:sz="0" w:space="0" w:color="auto"/>
        <w:left w:val="none" w:sz="0" w:space="0" w:color="auto"/>
        <w:bottom w:val="none" w:sz="0" w:space="0" w:color="auto"/>
        <w:right w:val="none" w:sz="0" w:space="0" w:color="auto"/>
      </w:divBdr>
    </w:div>
    <w:div w:id="178355282">
      <w:bodyDiv w:val="1"/>
      <w:marLeft w:val="0"/>
      <w:marRight w:val="0"/>
      <w:marTop w:val="0"/>
      <w:marBottom w:val="0"/>
      <w:divBdr>
        <w:top w:val="none" w:sz="0" w:space="0" w:color="auto"/>
        <w:left w:val="none" w:sz="0" w:space="0" w:color="auto"/>
        <w:bottom w:val="none" w:sz="0" w:space="0" w:color="auto"/>
        <w:right w:val="none" w:sz="0" w:space="0" w:color="auto"/>
      </w:divBdr>
    </w:div>
    <w:div w:id="180433584">
      <w:bodyDiv w:val="1"/>
      <w:marLeft w:val="0"/>
      <w:marRight w:val="0"/>
      <w:marTop w:val="0"/>
      <w:marBottom w:val="0"/>
      <w:divBdr>
        <w:top w:val="none" w:sz="0" w:space="0" w:color="auto"/>
        <w:left w:val="none" w:sz="0" w:space="0" w:color="auto"/>
        <w:bottom w:val="none" w:sz="0" w:space="0" w:color="auto"/>
        <w:right w:val="none" w:sz="0" w:space="0" w:color="auto"/>
      </w:divBdr>
    </w:div>
    <w:div w:id="180972284">
      <w:bodyDiv w:val="1"/>
      <w:marLeft w:val="0"/>
      <w:marRight w:val="0"/>
      <w:marTop w:val="0"/>
      <w:marBottom w:val="0"/>
      <w:divBdr>
        <w:top w:val="none" w:sz="0" w:space="0" w:color="auto"/>
        <w:left w:val="none" w:sz="0" w:space="0" w:color="auto"/>
        <w:bottom w:val="none" w:sz="0" w:space="0" w:color="auto"/>
        <w:right w:val="none" w:sz="0" w:space="0" w:color="auto"/>
      </w:divBdr>
    </w:div>
    <w:div w:id="185220113">
      <w:bodyDiv w:val="1"/>
      <w:marLeft w:val="0"/>
      <w:marRight w:val="0"/>
      <w:marTop w:val="0"/>
      <w:marBottom w:val="0"/>
      <w:divBdr>
        <w:top w:val="none" w:sz="0" w:space="0" w:color="auto"/>
        <w:left w:val="none" w:sz="0" w:space="0" w:color="auto"/>
        <w:bottom w:val="none" w:sz="0" w:space="0" w:color="auto"/>
        <w:right w:val="none" w:sz="0" w:space="0" w:color="auto"/>
      </w:divBdr>
    </w:div>
    <w:div w:id="186721508">
      <w:bodyDiv w:val="1"/>
      <w:marLeft w:val="0"/>
      <w:marRight w:val="0"/>
      <w:marTop w:val="0"/>
      <w:marBottom w:val="0"/>
      <w:divBdr>
        <w:top w:val="none" w:sz="0" w:space="0" w:color="auto"/>
        <w:left w:val="none" w:sz="0" w:space="0" w:color="auto"/>
        <w:bottom w:val="none" w:sz="0" w:space="0" w:color="auto"/>
        <w:right w:val="none" w:sz="0" w:space="0" w:color="auto"/>
      </w:divBdr>
    </w:div>
    <w:div w:id="193428783">
      <w:bodyDiv w:val="1"/>
      <w:marLeft w:val="0"/>
      <w:marRight w:val="0"/>
      <w:marTop w:val="0"/>
      <w:marBottom w:val="0"/>
      <w:divBdr>
        <w:top w:val="none" w:sz="0" w:space="0" w:color="auto"/>
        <w:left w:val="none" w:sz="0" w:space="0" w:color="auto"/>
        <w:bottom w:val="none" w:sz="0" w:space="0" w:color="auto"/>
        <w:right w:val="none" w:sz="0" w:space="0" w:color="auto"/>
      </w:divBdr>
    </w:div>
    <w:div w:id="205337646">
      <w:bodyDiv w:val="1"/>
      <w:marLeft w:val="0"/>
      <w:marRight w:val="0"/>
      <w:marTop w:val="0"/>
      <w:marBottom w:val="0"/>
      <w:divBdr>
        <w:top w:val="none" w:sz="0" w:space="0" w:color="auto"/>
        <w:left w:val="none" w:sz="0" w:space="0" w:color="auto"/>
        <w:bottom w:val="none" w:sz="0" w:space="0" w:color="auto"/>
        <w:right w:val="none" w:sz="0" w:space="0" w:color="auto"/>
      </w:divBdr>
    </w:div>
    <w:div w:id="205531567">
      <w:bodyDiv w:val="1"/>
      <w:marLeft w:val="0"/>
      <w:marRight w:val="0"/>
      <w:marTop w:val="0"/>
      <w:marBottom w:val="0"/>
      <w:divBdr>
        <w:top w:val="none" w:sz="0" w:space="0" w:color="auto"/>
        <w:left w:val="none" w:sz="0" w:space="0" w:color="auto"/>
        <w:bottom w:val="none" w:sz="0" w:space="0" w:color="auto"/>
        <w:right w:val="none" w:sz="0" w:space="0" w:color="auto"/>
      </w:divBdr>
    </w:div>
    <w:div w:id="209263989">
      <w:bodyDiv w:val="1"/>
      <w:marLeft w:val="0"/>
      <w:marRight w:val="0"/>
      <w:marTop w:val="0"/>
      <w:marBottom w:val="0"/>
      <w:divBdr>
        <w:top w:val="none" w:sz="0" w:space="0" w:color="auto"/>
        <w:left w:val="none" w:sz="0" w:space="0" w:color="auto"/>
        <w:bottom w:val="none" w:sz="0" w:space="0" w:color="auto"/>
        <w:right w:val="none" w:sz="0" w:space="0" w:color="auto"/>
      </w:divBdr>
    </w:div>
    <w:div w:id="210195460">
      <w:bodyDiv w:val="1"/>
      <w:marLeft w:val="0"/>
      <w:marRight w:val="0"/>
      <w:marTop w:val="0"/>
      <w:marBottom w:val="0"/>
      <w:divBdr>
        <w:top w:val="none" w:sz="0" w:space="0" w:color="auto"/>
        <w:left w:val="none" w:sz="0" w:space="0" w:color="auto"/>
        <w:bottom w:val="none" w:sz="0" w:space="0" w:color="auto"/>
        <w:right w:val="none" w:sz="0" w:space="0" w:color="auto"/>
      </w:divBdr>
    </w:div>
    <w:div w:id="210388724">
      <w:bodyDiv w:val="1"/>
      <w:marLeft w:val="0"/>
      <w:marRight w:val="0"/>
      <w:marTop w:val="0"/>
      <w:marBottom w:val="0"/>
      <w:divBdr>
        <w:top w:val="none" w:sz="0" w:space="0" w:color="auto"/>
        <w:left w:val="none" w:sz="0" w:space="0" w:color="auto"/>
        <w:bottom w:val="none" w:sz="0" w:space="0" w:color="auto"/>
        <w:right w:val="none" w:sz="0" w:space="0" w:color="auto"/>
      </w:divBdr>
    </w:div>
    <w:div w:id="210776900">
      <w:bodyDiv w:val="1"/>
      <w:marLeft w:val="0"/>
      <w:marRight w:val="0"/>
      <w:marTop w:val="0"/>
      <w:marBottom w:val="0"/>
      <w:divBdr>
        <w:top w:val="none" w:sz="0" w:space="0" w:color="auto"/>
        <w:left w:val="none" w:sz="0" w:space="0" w:color="auto"/>
        <w:bottom w:val="none" w:sz="0" w:space="0" w:color="auto"/>
        <w:right w:val="none" w:sz="0" w:space="0" w:color="auto"/>
      </w:divBdr>
    </w:div>
    <w:div w:id="218513198">
      <w:bodyDiv w:val="1"/>
      <w:marLeft w:val="0"/>
      <w:marRight w:val="0"/>
      <w:marTop w:val="0"/>
      <w:marBottom w:val="0"/>
      <w:divBdr>
        <w:top w:val="none" w:sz="0" w:space="0" w:color="auto"/>
        <w:left w:val="none" w:sz="0" w:space="0" w:color="auto"/>
        <w:bottom w:val="none" w:sz="0" w:space="0" w:color="auto"/>
        <w:right w:val="none" w:sz="0" w:space="0" w:color="auto"/>
      </w:divBdr>
    </w:div>
    <w:div w:id="224342318">
      <w:bodyDiv w:val="1"/>
      <w:marLeft w:val="0"/>
      <w:marRight w:val="0"/>
      <w:marTop w:val="0"/>
      <w:marBottom w:val="0"/>
      <w:divBdr>
        <w:top w:val="none" w:sz="0" w:space="0" w:color="auto"/>
        <w:left w:val="none" w:sz="0" w:space="0" w:color="auto"/>
        <w:bottom w:val="none" w:sz="0" w:space="0" w:color="auto"/>
        <w:right w:val="none" w:sz="0" w:space="0" w:color="auto"/>
      </w:divBdr>
    </w:div>
    <w:div w:id="226454178">
      <w:bodyDiv w:val="1"/>
      <w:marLeft w:val="0"/>
      <w:marRight w:val="0"/>
      <w:marTop w:val="0"/>
      <w:marBottom w:val="0"/>
      <w:divBdr>
        <w:top w:val="none" w:sz="0" w:space="0" w:color="auto"/>
        <w:left w:val="none" w:sz="0" w:space="0" w:color="auto"/>
        <w:bottom w:val="none" w:sz="0" w:space="0" w:color="auto"/>
        <w:right w:val="none" w:sz="0" w:space="0" w:color="auto"/>
      </w:divBdr>
    </w:div>
    <w:div w:id="229509772">
      <w:bodyDiv w:val="1"/>
      <w:marLeft w:val="0"/>
      <w:marRight w:val="0"/>
      <w:marTop w:val="0"/>
      <w:marBottom w:val="0"/>
      <w:divBdr>
        <w:top w:val="none" w:sz="0" w:space="0" w:color="auto"/>
        <w:left w:val="none" w:sz="0" w:space="0" w:color="auto"/>
        <w:bottom w:val="none" w:sz="0" w:space="0" w:color="auto"/>
        <w:right w:val="none" w:sz="0" w:space="0" w:color="auto"/>
      </w:divBdr>
    </w:div>
    <w:div w:id="231670712">
      <w:bodyDiv w:val="1"/>
      <w:marLeft w:val="0"/>
      <w:marRight w:val="0"/>
      <w:marTop w:val="0"/>
      <w:marBottom w:val="0"/>
      <w:divBdr>
        <w:top w:val="none" w:sz="0" w:space="0" w:color="auto"/>
        <w:left w:val="none" w:sz="0" w:space="0" w:color="auto"/>
        <w:bottom w:val="none" w:sz="0" w:space="0" w:color="auto"/>
        <w:right w:val="none" w:sz="0" w:space="0" w:color="auto"/>
      </w:divBdr>
    </w:div>
    <w:div w:id="236717950">
      <w:bodyDiv w:val="1"/>
      <w:marLeft w:val="0"/>
      <w:marRight w:val="0"/>
      <w:marTop w:val="0"/>
      <w:marBottom w:val="0"/>
      <w:divBdr>
        <w:top w:val="none" w:sz="0" w:space="0" w:color="auto"/>
        <w:left w:val="none" w:sz="0" w:space="0" w:color="auto"/>
        <w:bottom w:val="none" w:sz="0" w:space="0" w:color="auto"/>
        <w:right w:val="none" w:sz="0" w:space="0" w:color="auto"/>
      </w:divBdr>
    </w:div>
    <w:div w:id="237372124">
      <w:bodyDiv w:val="1"/>
      <w:marLeft w:val="0"/>
      <w:marRight w:val="0"/>
      <w:marTop w:val="0"/>
      <w:marBottom w:val="0"/>
      <w:divBdr>
        <w:top w:val="none" w:sz="0" w:space="0" w:color="auto"/>
        <w:left w:val="none" w:sz="0" w:space="0" w:color="auto"/>
        <w:bottom w:val="none" w:sz="0" w:space="0" w:color="auto"/>
        <w:right w:val="none" w:sz="0" w:space="0" w:color="auto"/>
      </w:divBdr>
    </w:div>
    <w:div w:id="237518546">
      <w:bodyDiv w:val="1"/>
      <w:marLeft w:val="0"/>
      <w:marRight w:val="0"/>
      <w:marTop w:val="0"/>
      <w:marBottom w:val="0"/>
      <w:divBdr>
        <w:top w:val="none" w:sz="0" w:space="0" w:color="auto"/>
        <w:left w:val="none" w:sz="0" w:space="0" w:color="auto"/>
        <w:bottom w:val="none" w:sz="0" w:space="0" w:color="auto"/>
        <w:right w:val="none" w:sz="0" w:space="0" w:color="auto"/>
      </w:divBdr>
    </w:div>
    <w:div w:id="239994509">
      <w:bodyDiv w:val="1"/>
      <w:marLeft w:val="0"/>
      <w:marRight w:val="0"/>
      <w:marTop w:val="0"/>
      <w:marBottom w:val="0"/>
      <w:divBdr>
        <w:top w:val="none" w:sz="0" w:space="0" w:color="auto"/>
        <w:left w:val="none" w:sz="0" w:space="0" w:color="auto"/>
        <w:bottom w:val="none" w:sz="0" w:space="0" w:color="auto"/>
        <w:right w:val="none" w:sz="0" w:space="0" w:color="auto"/>
      </w:divBdr>
    </w:div>
    <w:div w:id="240330630">
      <w:bodyDiv w:val="1"/>
      <w:marLeft w:val="0"/>
      <w:marRight w:val="0"/>
      <w:marTop w:val="0"/>
      <w:marBottom w:val="0"/>
      <w:divBdr>
        <w:top w:val="none" w:sz="0" w:space="0" w:color="auto"/>
        <w:left w:val="none" w:sz="0" w:space="0" w:color="auto"/>
        <w:bottom w:val="none" w:sz="0" w:space="0" w:color="auto"/>
        <w:right w:val="none" w:sz="0" w:space="0" w:color="auto"/>
      </w:divBdr>
    </w:div>
    <w:div w:id="240793375">
      <w:bodyDiv w:val="1"/>
      <w:marLeft w:val="0"/>
      <w:marRight w:val="0"/>
      <w:marTop w:val="0"/>
      <w:marBottom w:val="0"/>
      <w:divBdr>
        <w:top w:val="none" w:sz="0" w:space="0" w:color="auto"/>
        <w:left w:val="none" w:sz="0" w:space="0" w:color="auto"/>
        <w:bottom w:val="none" w:sz="0" w:space="0" w:color="auto"/>
        <w:right w:val="none" w:sz="0" w:space="0" w:color="auto"/>
      </w:divBdr>
    </w:div>
    <w:div w:id="243998409">
      <w:bodyDiv w:val="1"/>
      <w:marLeft w:val="0"/>
      <w:marRight w:val="0"/>
      <w:marTop w:val="0"/>
      <w:marBottom w:val="0"/>
      <w:divBdr>
        <w:top w:val="none" w:sz="0" w:space="0" w:color="auto"/>
        <w:left w:val="none" w:sz="0" w:space="0" w:color="auto"/>
        <w:bottom w:val="none" w:sz="0" w:space="0" w:color="auto"/>
        <w:right w:val="none" w:sz="0" w:space="0" w:color="auto"/>
      </w:divBdr>
    </w:div>
    <w:div w:id="244069047">
      <w:bodyDiv w:val="1"/>
      <w:marLeft w:val="0"/>
      <w:marRight w:val="0"/>
      <w:marTop w:val="0"/>
      <w:marBottom w:val="0"/>
      <w:divBdr>
        <w:top w:val="none" w:sz="0" w:space="0" w:color="auto"/>
        <w:left w:val="none" w:sz="0" w:space="0" w:color="auto"/>
        <w:bottom w:val="none" w:sz="0" w:space="0" w:color="auto"/>
        <w:right w:val="none" w:sz="0" w:space="0" w:color="auto"/>
      </w:divBdr>
    </w:div>
    <w:div w:id="245499879">
      <w:bodyDiv w:val="1"/>
      <w:marLeft w:val="0"/>
      <w:marRight w:val="0"/>
      <w:marTop w:val="0"/>
      <w:marBottom w:val="0"/>
      <w:divBdr>
        <w:top w:val="none" w:sz="0" w:space="0" w:color="auto"/>
        <w:left w:val="none" w:sz="0" w:space="0" w:color="auto"/>
        <w:bottom w:val="none" w:sz="0" w:space="0" w:color="auto"/>
        <w:right w:val="none" w:sz="0" w:space="0" w:color="auto"/>
      </w:divBdr>
    </w:div>
    <w:div w:id="245771412">
      <w:bodyDiv w:val="1"/>
      <w:marLeft w:val="0"/>
      <w:marRight w:val="0"/>
      <w:marTop w:val="0"/>
      <w:marBottom w:val="0"/>
      <w:divBdr>
        <w:top w:val="none" w:sz="0" w:space="0" w:color="auto"/>
        <w:left w:val="none" w:sz="0" w:space="0" w:color="auto"/>
        <w:bottom w:val="none" w:sz="0" w:space="0" w:color="auto"/>
        <w:right w:val="none" w:sz="0" w:space="0" w:color="auto"/>
      </w:divBdr>
    </w:div>
    <w:div w:id="247731776">
      <w:bodyDiv w:val="1"/>
      <w:marLeft w:val="0"/>
      <w:marRight w:val="0"/>
      <w:marTop w:val="0"/>
      <w:marBottom w:val="0"/>
      <w:divBdr>
        <w:top w:val="none" w:sz="0" w:space="0" w:color="auto"/>
        <w:left w:val="none" w:sz="0" w:space="0" w:color="auto"/>
        <w:bottom w:val="none" w:sz="0" w:space="0" w:color="auto"/>
        <w:right w:val="none" w:sz="0" w:space="0" w:color="auto"/>
      </w:divBdr>
    </w:div>
    <w:div w:id="248003892">
      <w:bodyDiv w:val="1"/>
      <w:marLeft w:val="0"/>
      <w:marRight w:val="0"/>
      <w:marTop w:val="0"/>
      <w:marBottom w:val="0"/>
      <w:divBdr>
        <w:top w:val="none" w:sz="0" w:space="0" w:color="auto"/>
        <w:left w:val="none" w:sz="0" w:space="0" w:color="auto"/>
        <w:bottom w:val="none" w:sz="0" w:space="0" w:color="auto"/>
        <w:right w:val="none" w:sz="0" w:space="0" w:color="auto"/>
      </w:divBdr>
    </w:div>
    <w:div w:id="250047503">
      <w:bodyDiv w:val="1"/>
      <w:marLeft w:val="0"/>
      <w:marRight w:val="0"/>
      <w:marTop w:val="0"/>
      <w:marBottom w:val="0"/>
      <w:divBdr>
        <w:top w:val="none" w:sz="0" w:space="0" w:color="auto"/>
        <w:left w:val="none" w:sz="0" w:space="0" w:color="auto"/>
        <w:bottom w:val="none" w:sz="0" w:space="0" w:color="auto"/>
        <w:right w:val="none" w:sz="0" w:space="0" w:color="auto"/>
      </w:divBdr>
    </w:div>
    <w:div w:id="250050480">
      <w:bodyDiv w:val="1"/>
      <w:marLeft w:val="0"/>
      <w:marRight w:val="0"/>
      <w:marTop w:val="0"/>
      <w:marBottom w:val="0"/>
      <w:divBdr>
        <w:top w:val="none" w:sz="0" w:space="0" w:color="auto"/>
        <w:left w:val="none" w:sz="0" w:space="0" w:color="auto"/>
        <w:bottom w:val="none" w:sz="0" w:space="0" w:color="auto"/>
        <w:right w:val="none" w:sz="0" w:space="0" w:color="auto"/>
      </w:divBdr>
    </w:div>
    <w:div w:id="252403229">
      <w:bodyDiv w:val="1"/>
      <w:marLeft w:val="0"/>
      <w:marRight w:val="0"/>
      <w:marTop w:val="0"/>
      <w:marBottom w:val="0"/>
      <w:divBdr>
        <w:top w:val="none" w:sz="0" w:space="0" w:color="auto"/>
        <w:left w:val="none" w:sz="0" w:space="0" w:color="auto"/>
        <w:bottom w:val="none" w:sz="0" w:space="0" w:color="auto"/>
        <w:right w:val="none" w:sz="0" w:space="0" w:color="auto"/>
      </w:divBdr>
    </w:div>
    <w:div w:id="252511808">
      <w:bodyDiv w:val="1"/>
      <w:marLeft w:val="0"/>
      <w:marRight w:val="0"/>
      <w:marTop w:val="0"/>
      <w:marBottom w:val="0"/>
      <w:divBdr>
        <w:top w:val="none" w:sz="0" w:space="0" w:color="auto"/>
        <w:left w:val="none" w:sz="0" w:space="0" w:color="auto"/>
        <w:bottom w:val="none" w:sz="0" w:space="0" w:color="auto"/>
        <w:right w:val="none" w:sz="0" w:space="0" w:color="auto"/>
      </w:divBdr>
    </w:div>
    <w:div w:id="253053717">
      <w:bodyDiv w:val="1"/>
      <w:marLeft w:val="0"/>
      <w:marRight w:val="0"/>
      <w:marTop w:val="0"/>
      <w:marBottom w:val="0"/>
      <w:divBdr>
        <w:top w:val="none" w:sz="0" w:space="0" w:color="auto"/>
        <w:left w:val="none" w:sz="0" w:space="0" w:color="auto"/>
        <w:bottom w:val="none" w:sz="0" w:space="0" w:color="auto"/>
        <w:right w:val="none" w:sz="0" w:space="0" w:color="auto"/>
      </w:divBdr>
    </w:div>
    <w:div w:id="256909234">
      <w:bodyDiv w:val="1"/>
      <w:marLeft w:val="0"/>
      <w:marRight w:val="0"/>
      <w:marTop w:val="0"/>
      <w:marBottom w:val="0"/>
      <w:divBdr>
        <w:top w:val="none" w:sz="0" w:space="0" w:color="auto"/>
        <w:left w:val="none" w:sz="0" w:space="0" w:color="auto"/>
        <w:bottom w:val="none" w:sz="0" w:space="0" w:color="auto"/>
        <w:right w:val="none" w:sz="0" w:space="0" w:color="auto"/>
      </w:divBdr>
    </w:div>
    <w:div w:id="256988038">
      <w:bodyDiv w:val="1"/>
      <w:marLeft w:val="0"/>
      <w:marRight w:val="0"/>
      <w:marTop w:val="0"/>
      <w:marBottom w:val="0"/>
      <w:divBdr>
        <w:top w:val="none" w:sz="0" w:space="0" w:color="auto"/>
        <w:left w:val="none" w:sz="0" w:space="0" w:color="auto"/>
        <w:bottom w:val="none" w:sz="0" w:space="0" w:color="auto"/>
        <w:right w:val="none" w:sz="0" w:space="0" w:color="auto"/>
      </w:divBdr>
    </w:div>
    <w:div w:id="258636143">
      <w:bodyDiv w:val="1"/>
      <w:marLeft w:val="0"/>
      <w:marRight w:val="0"/>
      <w:marTop w:val="0"/>
      <w:marBottom w:val="0"/>
      <w:divBdr>
        <w:top w:val="none" w:sz="0" w:space="0" w:color="auto"/>
        <w:left w:val="none" w:sz="0" w:space="0" w:color="auto"/>
        <w:bottom w:val="none" w:sz="0" w:space="0" w:color="auto"/>
        <w:right w:val="none" w:sz="0" w:space="0" w:color="auto"/>
      </w:divBdr>
    </w:div>
    <w:div w:id="259025245">
      <w:bodyDiv w:val="1"/>
      <w:marLeft w:val="0"/>
      <w:marRight w:val="0"/>
      <w:marTop w:val="0"/>
      <w:marBottom w:val="0"/>
      <w:divBdr>
        <w:top w:val="none" w:sz="0" w:space="0" w:color="auto"/>
        <w:left w:val="none" w:sz="0" w:space="0" w:color="auto"/>
        <w:bottom w:val="none" w:sz="0" w:space="0" w:color="auto"/>
        <w:right w:val="none" w:sz="0" w:space="0" w:color="auto"/>
      </w:divBdr>
    </w:div>
    <w:div w:id="259946628">
      <w:bodyDiv w:val="1"/>
      <w:marLeft w:val="0"/>
      <w:marRight w:val="0"/>
      <w:marTop w:val="0"/>
      <w:marBottom w:val="0"/>
      <w:divBdr>
        <w:top w:val="none" w:sz="0" w:space="0" w:color="auto"/>
        <w:left w:val="none" w:sz="0" w:space="0" w:color="auto"/>
        <w:bottom w:val="none" w:sz="0" w:space="0" w:color="auto"/>
        <w:right w:val="none" w:sz="0" w:space="0" w:color="auto"/>
      </w:divBdr>
    </w:div>
    <w:div w:id="262614101">
      <w:bodyDiv w:val="1"/>
      <w:marLeft w:val="0"/>
      <w:marRight w:val="0"/>
      <w:marTop w:val="0"/>
      <w:marBottom w:val="0"/>
      <w:divBdr>
        <w:top w:val="none" w:sz="0" w:space="0" w:color="auto"/>
        <w:left w:val="none" w:sz="0" w:space="0" w:color="auto"/>
        <w:bottom w:val="none" w:sz="0" w:space="0" w:color="auto"/>
        <w:right w:val="none" w:sz="0" w:space="0" w:color="auto"/>
      </w:divBdr>
    </w:div>
    <w:div w:id="265581563">
      <w:bodyDiv w:val="1"/>
      <w:marLeft w:val="0"/>
      <w:marRight w:val="0"/>
      <w:marTop w:val="0"/>
      <w:marBottom w:val="0"/>
      <w:divBdr>
        <w:top w:val="none" w:sz="0" w:space="0" w:color="auto"/>
        <w:left w:val="none" w:sz="0" w:space="0" w:color="auto"/>
        <w:bottom w:val="none" w:sz="0" w:space="0" w:color="auto"/>
        <w:right w:val="none" w:sz="0" w:space="0" w:color="auto"/>
      </w:divBdr>
    </w:div>
    <w:div w:id="266541948">
      <w:bodyDiv w:val="1"/>
      <w:marLeft w:val="0"/>
      <w:marRight w:val="0"/>
      <w:marTop w:val="0"/>
      <w:marBottom w:val="0"/>
      <w:divBdr>
        <w:top w:val="none" w:sz="0" w:space="0" w:color="auto"/>
        <w:left w:val="none" w:sz="0" w:space="0" w:color="auto"/>
        <w:bottom w:val="none" w:sz="0" w:space="0" w:color="auto"/>
        <w:right w:val="none" w:sz="0" w:space="0" w:color="auto"/>
      </w:divBdr>
    </w:div>
    <w:div w:id="269511667">
      <w:bodyDiv w:val="1"/>
      <w:marLeft w:val="0"/>
      <w:marRight w:val="0"/>
      <w:marTop w:val="0"/>
      <w:marBottom w:val="0"/>
      <w:divBdr>
        <w:top w:val="none" w:sz="0" w:space="0" w:color="auto"/>
        <w:left w:val="none" w:sz="0" w:space="0" w:color="auto"/>
        <w:bottom w:val="none" w:sz="0" w:space="0" w:color="auto"/>
        <w:right w:val="none" w:sz="0" w:space="0" w:color="auto"/>
      </w:divBdr>
    </w:div>
    <w:div w:id="269896327">
      <w:bodyDiv w:val="1"/>
      <w:marLeft w:val="0"/>
      <w:marRight w:val="0"/>
      <w:marTop w:val="0"/>
      <w:marBottom w:val="0"/>
      <w:divBdr>
        <w:top w:val="none" w:sz="0" w:space="0" w:color="auto"/>
        <w:left w:val="none" w:sz="0" w:space="0" w:color="auto"/>
        <w:bottom w:val="none" w:sz="0" w:space="0" w:color="auto"/>
        <w:right w:val="none" w:sz="0" w:space="0" w:color="auto"/>
      </w:divBdr>
    </w:div>
    <w:div w:id="271278744">
      <w:bodyDiv w:val="1"/>
      <w:marLeft w:val="0"/>
      <w:marRight w:val="0"/>
      <w:marTop w:val="0"/>
      <w:marBottom w:val="0"/>
      <w:divBdr>
        <w:top w:val="none" w:sz="0" w:space="0" w:color="auto"/>
        <w:left w:val="none" w:sz="0" w:space="0" w:color="auto"/>
        <w:bottom w:val="none" w:sz="0" w:space="0" w:color="auto"/>
        <w:right w:val="none" w:sz="0" w:space="0" w:color="auto"/>
      </w:divBdr>
    </w:div>
    <w:div w:id="273293413">
      <w:bodyDiv w:val="1"/>
      <w:marLeft w:val="0"/>
      <w:marRight w:val="0"/>
      <w:marTop w:val="0"/>
      <w:marBottom w:val="0"/>
      <w:divBdr>
        <w:top w:val="none" w:sz="0" w:space="0" w:color="auto"/>
        <w:left w:val="none" w:sz="0" w:space="0" w:color="auto"/>
        <w:bottom w:val="none" w:sz="0" w:space="0" w:color="auto"/>
        <w:right w:val="none" w:sz="0" w:space="0" w:color="auto"/>
      </w:divBdr>
    </w:div>
    <w:div w:id="275915801">
      <w:bodyDiv w:val="1"/>
      <w:marLeft w:val="0"/>
      <w:marRight w:val="0"/>
      <w:marTop w:val="0"/>
      <w:marBottom w:val="0"/>
      <w:divBdr>
        <w:top w:val="none" w:sz="0" w:space="0" w:color="auto"/>
        <w:left w:val="none" w:sz="0" w:space="0" w:color="auto"/>
        <w:bottom w:val="none" w:sz="0" w:space="0" w:color="auto"/>
        <w:right w:val="none" w:sz="0" w:space="0" w:color="auto"/>
      </w:divBdr>
    </w:div>
    <w:div w:id="277295732">
      <w:bodyDiv w:val="1"/>
      <w:marLeft w:val="0"/>
      <w:marRight w:val="0"/>
      <w:marTop w:val="0"/>
      <w:marBottom w:val="0"/>
      <w:divBdr>
        <w:top w:val="none" w:sz="0" w:space="0" w:color="auto"/>
        <w:left w:val="none" w:sz="0" w:space="0" w:color="auto"/>
        <w:bottom w:val="none" w:sz="0" w:space="0" w:color="auto"/>
        <w:right w:val="none" w:sz="0" w:space="0" w:color="auto"/>
      </w:divBdr>
    </w:div>
    <w:div w:id="279606644">
      <w:bodyDiv w:val="1"/>
      <w:marLeft w:val="0"/>
      <w:marRight w:val="0"/>
      <w:marTop w:val="0"/>
      <w:marBottom w:val="0"/>
      <w:divBdr>
        <w:top w:val="none" w:sz="0" w:space="0" w:color="auto"/>
        <w:left w:val="none" w:sz="0" w:space="0" w:color="auto"/>
        <w:bottom w:val="none" w:sz="0" w:space="0" w:color="auto"/>
        <w:right w:val="none" w:sz="0" w:space="0" w:color="auto"/>
      </w:divBdr>
    </w:div>
    <w:div w:id="286395118">
      <w:bodyDiv w:val="1"/>
      <w:marLeft w:val="0"/>
      <w:marRight w:val="0"/>
      <w:marTop w:val="0"/>
      <w:marBottom w:val="0"/>
      <w:divBdr>
        <w:top w:val="none" w:sz="0" w:space="0" w:color="auto"/>
        <w:left w:val="none" w:sz="0" w:space="0" w:color="auto"/>
        <w:bottom w:val="none" w:sz="0" w:space="0" w:color="auto"/>
        <w:right w:val="none" w:sz="0" w:space="0" w:color="auto"/>
      </w:divBdr>
    </w:div>
    <w:div w:id="286812930">
      <w:bodyDiv w:val="1"/>
      <w:marLeft w:val="0"/>
      <w:marRight w:val="0"/>
      <w:marTop w:val="0"/>
      <w:marBottom w:val="0"/>
      <w:divBdr>
        <w:top w:val="none" w:sz="0" w:space="0" w:color="auto"/>
        <w:left w:val="none" w:sz="0" w:space="0" w:color="auto"/>
        <w:bottom w:val="none" w:sz="0" w:space="0" w:color="auto"/>
        <w:right w:val="none" w:sz="0" w:space="0" w:color="auto"/>
      </w:divBdr>
    </w:div>
    <w:div w:id="287584866">
      <w:bodyDiv w:val="1"/>
      <w:marLeft w:val="0"/>
      <w:marRight w:val="0"/>
      <w:marTop w:val="0"/>
      <w:marBottom w:val="0"/>
      <w:divBdr>
        <w:top w:val="none" w:sz="0" w:space="0" w:color="auto"/>
        <w:left w:val="none" w:sz="0" w:space="0" w:color="auto"/>
        <w:bottom w:val="none" w:sz="0" w:space="0" w:color="auto"/>
        <w:right w:val="none" w:sz="0" w:space="0" w:color="auto"/>
      </w:divBdr>
    </w:div>
    <w:div w:id="288511504">
      <w:bodyDiv w:val="1"/>
      <w:marLeft w:val="0"/>
      <w:marRight w:val="0"/>
      <w:marTop w:val="0"/>
      <w:marBottom w:val="0"/>
      <w:divBdr>
        <w:top w:val="none" w:sz="0" w:space="0" w:color="auto"/>
        <w:left w:val="none" w:sz="0" w:space="0" w:color="auto"/>
        <w:bottom w:val="none" w:sz="0" w:space="0" w:color="auto"/>
        <w:right w:val="none" w:sz="0" w:space="0" w:color="auto"/>
      </w:divBdr>
    </w:div>
    <w:div w:id="289669447">
      <w:bodyDiv w:val="1"/>
      <w:marLeft w:val="0"/>
      <w:marRight w:val="0"/>
      <w:marTop w:val="0"/>
      <w:marBottom w:val="0"/>
      <w:divBdr>
        <w:top w:val="none" w:sz="0" w:space="0" w:color="auto"/>
        <w:left w:val="none" w:sz="0" w:space="0" w:color="auto"/>
        <w:bottom w:val="none" w:sz="0" w:space="0" w:color="auto"/>
        <w:right w:val="none" w:sz="0" w:space="0" w:color="auto"/>
      </w:divBdr>
    </w:div>
    <w:div w:id="290675898">
      <w:bodyDiv w:val="1"/>
      <w:marLeft w:val="0"/>
      <w:marRight w:val="0"/>
      <w:marTop w:val="0"/>
      <w:marBottom w:val="0"/>
      <w:divBdr>
        <w:top w:val="none" w:sz="0" w:space="0" w:color="auto"/>
        <w:left w:val="none" w:sz="0" w:space="0" w:color="auto"/>
        <w:bottom w:val="none" w:sz="0" w:space="0" w:color="auto"/>
        <w:right w:val="none" w:sz="0" w:space="0" w:color="auto"/>
      </w:divBdr>
    </w:div>
    <w:div w:id="295333326">
      <w:bodyDiv w:val="1"/>
      <w:marLeft w:val="0"/>
      <w:marRight w:val="0"/>
      <w:marTop w:val="0"/>
      <w:marBottom w:val="0"/>
      <w:divBdr>
        <w:top w:val="none" w:sz="0" w:space="0" w:color="auto"/>
        <w:left w:val="none" w:sz="0" w:space="0" w:color="auto"/>
        <w:bottom w:val="none" w:sz="0" w:space="0" w:color="auto"/>
        <w:right w:val="none" w:sz="0" w:space="0" w:color="auto"/>
      </w:divBdr>
    </w:div>
    <w:div w:id="300578326">
      <w:bodyDiv w:val="1"/>
      <w:marLeft w:val="0"/>
      <w:marRight w:val="0"/>
      <w:marTop w:val="0"/>
      <w:marBottom w:val="0"/>
      <w:divBdr>
        <w:top w:val="none" w:sz="0" w:space="0" w:color="auto"/>
        <w:left w:val="none" w:sz="0" w:space="0" w:color="auto"/>
        <w:bottom w:val="none" w:sz="0" w:space="0" w:color="auto"/>
        <w:right w:val="none" w:sz="0" w:space="0" w:color="auto"/>
      </w:divBdr>
    </w:div>
    <w:div w:id="302123447">
      <w:bodyDiv w:val="1"/>
      <w:marLeft w:val="0"/>
      <w:marRight w:val="0"/>
      <w:marTop w:val="0"/>
      <w:marBottom w:val="0"/>
      <w:divBdr>
        <w:top w:val="none" w:sz="0" w:space="0" w:color="auto"/>
        <w:left w:val="none" w:sz="0" w:space="0" w:color="auto"/>
        <w:bottom w:val="none" w:sz="0" w:space="0" w:color="auto"/>
        <w:right w:val="none" w:sz="0" w:space="0" w:color="auto"/>
      </w:divBdr>
    </w:div>
    <w:div w:id="307630502">
      <w:bodyDiv w:val="1"/>
      <w:marLeft w:val="0"/>
      <w:marRight w:val="0"/>
      <w:marTop w:val="0"/>
      <w:marBottom w:val="0"/>
      <w:divBdr>
        <w:top w:val="none" w:sz="0" w:space="0" w:color="auto"/>
        <w:left w:val="none" w:sz="0" w:space="0" w:color="auto"/>
        <w:bottom w:val="none" w:sz="0" w:space="0" w:color="auto"/>
        <w:right w:val="none" w:sz="0" w:space="0" w:color="auto"/>
      </w:divBdr>
    </w:div>
    <w:div w:id="308560465">
      <w:bodyDiv w:val="1"/>
      <w:marLeft w:val="0"/>
      <w:marRight w:val="0"/>
      <w:marTop w:val="0"/>
      <w:marBottom w:val="0"/>
      <w:divBdr>
        <w:top w:val="none" w:sz="0" w:space="0" w:color="auto"/>
        <w:left w:val="none" w:sz="0" w:space="0" w:color="auto"/>
        <w:bottom w:val="none" w:sz="0" w:space="0" w:color="auto"/>
        <w:right w:val="none" w:sz="0" w:space="0" w:color="auto"/>
      </w:divBdr>
    </w:div>
    <w:div w:id="309943332">
      <w:bodyDiv w:val="1"/>
      <w:marLeft w:val="0"/>
      <w:marRight w:val="0"/>
      <w:marTop w:val="0"/>
      <w:marBottom w:val="0"/>
      <w:divBdr>
        <w:top w:val="none" w:sz="0" w:space="0" w:color="auto"/>
        <w:left w:val="none" w:sz="0" w:space="0" w:color="auto"/>
        <w:bottom w:val="none" w:sz="0" w:space="0" w:color="auto"/>
        <w:right w:val="none" w:sz="0" w:space="0" w:color="auto"/>
      </w:divBdr>
    </w:div>
    <w:div w:id="312638373">
      <w:bodyDiv w:val="1"/>
      <w:marLeft w:val="0"/>
      <w:marRight w:val="0"/>
      <w:marTop w:val="0"/>
      <w:marBottom w:val="0"/>
      <w:divBdr>
        <w:top w:val="none" w:sz="0" w:space="0" w:color="auto"/>
        <w:left w:val="none" w:sz="0" w:space="0" w:color="auto"/>
        <w:bottom w:val="none" w:sz="0" w:space="0" w:color="auto"/>
        <w:right w:val="none" w:sz="0" w:space="0" w:color="auto"/>
      </w:divBdr>
    </w:div>
    <w:div w:id="315110052">
      <w:bodyDiv w:val="1"/>
      <w:marLeft w:val="0"/>
      <w:marRight w:val="0"/>
      <w:marTop w:val="0"/>
      <w:marBottom w:val="0"/>
      <w:divBdr>
        <w:top w:val="none" w:sz="0" w:space="0" w:color="auto"/>
        <w:left w:val="none" w:sz="0" w:space="0" w:color="auto"/>
        <w:bottom w:val="none" w:sz="0" w:space="0" w:color="auto"/>
        <w:right w:val="none" w:sz="0" w:space="0" w:color="auto"/>
      </w:divBdr>
    </w:div>
    <w:div w:id="317536288">
      <w:bodyDiv w:val="1"/>
      <w:marLeft w:val="0"/>
      <w:marRight w:val="0"/>
      <w:marTop w:val="0"/>
      <w:marBottom w:val="0"/>
      <w:divBdr>
        <w:top w:val="none" w:sz="0" w:space="0" w:color="auto"/>
        <w:left w:val="none" w:sz="0" w:space="0" w:color="auto"/>
        <w:bottom w:val="none" w:sz="0" w:space="0" w:color="auto"/>
        <w:right w:val="none" w:sz="0" w:space="0" w:color="auto"/>
      </w:divBdr>
    </w:div>
    <w:div w:id="320280175">
      <w:bodyDiv w:val="1"/>
      <w:marLeft w:val="0"/>
      <w:marRight w:val="0"/>
      <w:marTop w:val="0"/>
      <w:marBottom w:val="0"/>
      <w:divBdr>
        <w:top w:val="none" w:sz="0" w:space="0" w:color="auto"/>
        <w:left w:val="none" w:sz="0" w:space="0" w:color="auto"/>
        <w:bottom w:val="none" w:sz="0" w:space="0" w:color="auto"/>
        <w:right w:val="none" w:sz="0" w:space="0" w:color="auto"/>
      </w:divBdr>
    </w:div>
    <w:div w:id="323898388">
      <w:bodyDiv w:val="1"/>
      <w:marLeft w:val="0"/>
      <w:marRight w:val="0"/>
      <w:marTop w:val="0"/>
      <w:marBottom w:val="0"/>
      <w:divBdr>
        <w:top w:val="none" w:sz="0" w:space="0" w:color="auto"/>
        <w:left w:val="none" w:sz="0" w:space="0" w:color="auto"/>
        <w:bottom w:val="none" w:sz="0" w:space="0" w:color="auto"/>
        <w:right w:val="none" w:sz="0" w:space="0" w:color="auto"/>
      </w:divBdr>
    </w:div>
    <w:div w:id="325018416">
      <w:bodyDiv w:val="1"/>
      <w:marLeft w:val="0"/>
      <w:marRight w:val="0"/>
      <w:marTop w:val="0"/>
      <w:marBottom w:val="0"/>
      <w:divBdr>
        <w:top w:val="none" w:sz="0" w:space="0" w:color="auto"/>
        <w:left w:val="none" w:sz="0" w:space="0" w:color="auto"/>
        <w:bottom w:val="none" w:sz="0" w:space="0" w:color="auto"/>
        <w:right w:val="none" w:sz="0" w:space="0" w:color="auto"/>
      </w:divBdr>
    </w:div>
    <w:div w:id="327053897">
      <w:bodyDiv w:val="1"/>
      <w:marLeft w:val="0"/>
      <w:marRight w:val="0"/>
      <w:marTop w:val="0"/>
      <w:marBottom w:val="0"/>
      <w:divBdr>
        <w:top w:val="none" w:sz="0" w:space="0" w:color="auto"/>
        <w:left w:val="none" w:sz="0" w:space="0" w:color="auto"/>
        <w:bottom w:val="none" w:sz="0" w:space="0" w:color="auto"/>
        <w:right w:val="none" w:sz="0" w:space="0" w:color="auto"/>
      </w:divBdr>
    </w:div>
    <w:div w:id="330301813">
      <w:bodyDiv w:val="1"/>
      <w:marLeft w:val="0"/>
      <w:marRight w:val="0"/>
      <w:marTop w:val="0"/>
      <w:marBottom w:val="0"/>
      <w:divBdr>
        <w:top w:val="none" w:sz="0" w:space="0" w:color="auto"/>
        <w:left w:val="none" w:sz="0" w:space="0" w:color="auto"/>
        <w:bottom w:val="none" w:sz="0" w:space="0" w:color="auto"/>
        <w:right w:val="none" w:sz="0" w:space="0" w:color="auto"/>
      </w:divBdr>
    </w:div>
    <w:div w:id="335502318">
      <w:bodyDiv w:val="1"/>
      <w:marLeft w:val="0"/>
      <w:marRight w:val="0"/>
      <w:marTop w:val="0"/>
      <w:marBottom w:val="0"/>
      <w:divBdr>
        <w:top w:val="none" w:sz="0" w:space="0" w:color="auto"/>
        <w:left w:val="none" w:sz="0" w:space="0" w:color="auto"/>
        <w:bottom w:val="none" w:sz="0" w:space="0" w:color="auto"/>
        <w:right w:val="none" w:sz="0" w:space="0" w:color="auto"/>
      </w:divBdr>
    </w:div>
    <w:div w:id="335618279">
      <w:bodyDiv w:val="1"/>
      <w:marLeft w:val="0"/>
      <w:marRight w:val="0"/>
      <w:marTop w:val="0"/>
      <w:marBottom w:val="0"/>
      <w:divBdr>
        <w:top w:val="none" w:sz="0" w:space="0" w:color="auto"/>
        <w:left w:val="none" w:sz="0" w:space="0" w:color="auto"/>
        <w:bottom w:val="none" w:sz="0" w:space="0" w:color="auto"/>
        <w:right w:val="none" w:sz="0" w:space="0" w:color="auto"/>
      </w:divBdr>
    </w:div>
    <w:div w:id="339160445">
      <w:bodyDiv w:val="1"/>
      <w:marLeft w:val="0"/>
      <w:marRight w:val="0"/>
      <w:marTop w:val="0"/>
      <w:marBottom w:val="0"/>
      <w:divBdr>
        <w:top w:val="none" w:sz="0" w:space="0" w:color="auto"/>
        <w:left w:val="none" w:sz="0" w:space="0" w:color="auto"/>
        <w:bottom w:val="none" w:sz="0" w:space="0" w:color="auto"/>
        <w:right w:val="none" w:sz="0" w:space="0" w:color="auto"/>
      </w:divBdr>
    </w:div>
    <w:div w:id="339167009">
      <w:bodyDiv w:val="1"/>
      <w:marLeft w:val="0"/>
      <w:marRight w:val="0"/>
      <w:marTop w:val="0"/>
      <w:marBottom w:val="0"/>
      <w:divBdr>
        <w:top w:val="none" w:sz="0" w:space="0" w:color="auto"/>
        <w:left w:val="none" w:sz="0" w:space="0" w:color="auto"/>
        <w:bottom w:val="none" w:sz="0" w:space="0" w:color="auto"/>
        <w:right w:val="none" w:sz="0" w:space="0" w:color="auto"/>
      </w:divBdr>
    </w:div>
    <w:div w:id="341128185">
      <w:bodyDiv w:val="1"/>
      <w:marLeft w:val="0"/>
      <w:marRight w:val="0"/>
      <w:marTop w:val="0"/>
      <w:marBottom w:val="0"/>
      <w:divBdr>
        <w:top w:val="none" w:sz="0" w:space="0" w:color="auto"/>
        <w:left w:val="none" w:sz="0" w:space="0" w:color="auto"/>
        <w:bottom w:val="none" w:sz="0" w:space="0" w:color="auto"/>
        <w:right w:val="none" w:sz="0" w:space="0" w:color="auto"/>
      </w:divBdr>
    </w:div>
    <w:div w:id="346250586">
      <w:bodyDiv w:val="1"/>
      <w:marLeft w:val="0"/>
      <w:marRight w:val="0"/>
      <w:marTop w:val="0"/>
      <w:marBottom w:val="0"/>
      <w:divBdr>
        <w:top w:val="none" w:sz="0" w:space="0" w:color="auto"/>
        <w:left w:val="none" w:sz="0" w:space="0" w:color="auto"/>
        <w:bottom w:val="none" w:sz="0" w:space="0" w:color="auto"/>
        <w:right w:val="none" w:sz="0" w:space="0" w:color="auto"/>
      </w:divBdr>
    </w:div>
    <w:div w:id="347760073">
      <w:bodyDiv w:val="1"/>
      <w:marLeft w:val="0"/>
      <w:marRight w:val="0"/>
      <w:marTop w:val="0"/>
      <w:marBottom w:val="0"/>
      <w:divBdr>
        <w:top w:val="none" w:sz="0" w:space="0" w:color="auto"/>
        <w:left w:val="none" w:sz="0" w:space="0" w:color="auto"/>
        <w:bottom w:val="none" w:sz="0" w:space="0" w:color="auto"/>
        <w:right w:val="none" w:sz="0" w:space="0" w:color="auto"/>
      </w:divBdr>
    </w:div>
    <w:div w:id="348331850">
      <w:bodyDiv w:val="1"/>
      <w:marLeft w:val="0"/>
      <w:marRight w:val="0"/>
      <w:marTop w:val="0"/>
      <w:marBottom w:val="0"/>
      <w:divBdr>
        <w:top w:val="none" w:sz="0" w:space="0" w:color="auto"/>
        <w:left w:val="none" w:sz="0" w:space="0" w:color="auto"/>
        <w:bottom w:val="none" w:sz="0" w:space="0" w:color="auto"/>
        <w:right w:val="none" w:sz="0" w:space="0" w:color="auto"/>
      </w:divBdr>
    </w:div>
    <w:div w:id="353189428">
      <w:bodyDiv w:val="1"/>
      <w:marLeft w:val="0"/>
      <w:marRight w:val="0"/>
      <w:marTop w:val="0"/>
      <w:marBottom w:val="0"/>
      <w:divBdr>
        <w:top w:val="none" w:sz="0" w:space="0" w:color="auto"/>
        <w:left w:val="none" w:sz="0" w:space="0" w:color="auto"/>
        <w:bottom w:val="none" w:sz="0" w:space="0" w:color="auto"/>
        <w:right w:val="none" w:sz="0" w:space="0" w:color="auto"/>
      </w:divBdr>
    </w:div>
    <w:div w:id="358555363">
      <w:bodyDiv w:val="1"/>
      <w:marLeft w:val="0"/>
      <w:marRight w:val="0"/>
      <w:marTop w:val="0"/>
      <w:marBottom w:val="0"/>
      <w:divBdr>
        <w:top w:val="none" w:sz="0" w:space="0" w:color="auto"/>
        <w:left w:val="none" w:sz="0" w:space="0" w:color="auto"/>
        <w:bottom w:val="none" w:sz="0" w:space="0" w:color="auto"/>
        <w:right w:val="none" w:sz="0" w:space="0" w:color="auto"/>
      </w:divBdr>
    </w:div>
    <w:div w:id="362367366">
      <w:bodyDiv w:val="1"/>
      <w:marLeft w:val="0"/>
      <w:marRight w:val="0"/>
      <w:marTop w:val="0"/>
      <w:marBottom w:val="0"/>
      <w:divBdr>
        <w:top w:val="none" w:sz="0" w:space="0" w:color="auto"/>
        <w:left w:val="none" w:sz="0" w:space="0" w:color="auto"/>
        <w:bottom w:val="none" w:sz="0" w:space="0" w:color="auto"/>
        <w:right w:val="none" w:sz="0" w:space="0" w:color="auto"/>
      </w:divBdr>
    </w:div>
    <w:div w:id="363672536">
      <w:bodyDiv w:val="1"/>
      <w:marLeft w:val="0"/>
      <w:marRight w:val="0"/>
      <w:marTop w:val="0"/>
      <w:marBottom w:val="0"/>
      <w:divBdr>
        <w:top w:val="none" w:sz="0" w:space="0" w:color="auto"/>
        <w:left w:val="none" w:sz="0" w:space="0" w:color="auto"/>
        <w:bottom w:val="none" w:sz="0" w:space="0" w:color="auto"/>
        <w:right w:val="none" w:sz="0" w:space="0" w:color="auto"/>
      </w:divBdr>
    </w:div>
    <w:div w:id="366377385">
      <w:bodyDiv w:val="1"/>
      <w:marLeft w:val="0"/>
      <w:marRight w:val="0"/>
      <w:marTop w:val="0"/>
      <w:marBottom w:val="0"/>
      <w:divBdr>
        <w:top w:val="none" w:sz="0" w:space="0" w:color="auto"/>
        <w:left w:val="none" w:sz="0" w:space="0" w:color="auto"/>
        <w:bottom w:val="none" w:sz="0" w:space="0" w:color="auto"/>
        <w:right w:val="none" w:sz="0" w:space="0" w:color="auto"/>
      </w:divBdr>
    </w:div>
    <w:div w:id="373428752">
      <w:bodyDiv w:val="1"/>
      <w:marLeft w:val="0"/>
      <w:marRight w:val="0"/>
      <w:marTop w:val="0"/>
      <w:marBottom w:val="0"/>
      <w:divBdr>
        <w:top w:val="none" w:sz="0" w:space="0" w:color="auto"/>
        <w:left w:val="none" w:sz="0" w:space="0" w:color="auto"/>
        <w:bottom w:val="none" w:sz="0" w:space="0" w:color="auto"/>
        <w:right w:val="none" w:sz="0" w:space="0" w:color="auto"/>
      </w:divBdr>
    </w:div>
    <w:div w:id="375087213">
      <w:bodyDiv w:val="1"/>
      <w:marLeft w:val="0"/>
      <w:marRight w:val="0"/>
      <w:marTop w:val="0"/>
      <w:marBottom w:val="0"/>
      <w:divBdr>
        <w:top w:val="none" w:sz="0" w:space="0" w:color="auto"/>
        <w:left w:val="none" w:sz="0" w:space="0" w:color="auto"/>
        <w:bottom w:val="none" w:sz="0" w:space="0" w:color="auto"/>
        <w:right w:val="none" w:sz="0" w:space="0" w:color="auto"/>
      </w:divBdr>
    </w:div>
    <w:div w:id="379476065">
      <w:bodyDiv w:val="1"/>
      <w:marLeft w:val="0"/>
      <w:marRight w:val="0"/>
      <w:marTop w:val="0"/>
      <w:marBottom w:val="0"/>
      <w:divBdr>
        <w:top w:val="none" w:sz="0" w:space="0" w:color="auto"/>
        <w:left w:val="none" w:sz="0" w:space="0" w:color="auto"/>
        <w:bottom w:val="none" w:sz="0" w:space="0" w:color="auto"/>
        <w:right w:val="none" w:sz="0" w:space="0" w:color="auto"/>
      </w:divBdr>
    </w:div>
    <w:div w:id="379674814">
      <w:bodyDiv w:val="1"/>
      <w:marLeft w:val="0"/>
      <w:marRight w:val="0"/>
      <w:marTop w:val="0"/>
      <w:marBottom w:val="0"/>
      <w:divBdr>
        <w:top w:val="none" w:sz="0" w:space="0" w:color="auto"/>
        <w:left w:val="none" w:sz="0" w:space="0" w:color="auto"/>
        <w:bottom w:val="none" w:sz="0" w:space="0" w:color="auto"/>
        <w:right w:val="none" w:sz="0" w:space="0" w:color="auto"/>
      </w:divBdr>
    </w:div>
    <w:div w:id="380521525">
      <w:bodyDiv w:val="1"/>
      <w:marLeft w:val="0"/>
      <w:marRight w:val="0"/>
      <w:marTop w:val="0"/>
      <w:marBottom w:val="0"/>
      <w:divBdr>
        <w:top w:val="none" w:sz="0" w:space="0" w:color="auto"/>
        <w:left w:val="none" w:sz="0" w:space="0" w:color="auto"/>
        <w:bottom w:val="none" w:sz="0" w:space="0" w:color="auto"/>
        <w:right w:val="none" w:sz="0" w:space="0" w:color="auto"/>
      </w:divBdr>
    </w:div>
    <w:div w:id="381559106">
      <w:bodyDiv w:val="1"/>
      <w:marLeft w:val="0"/>
      <w:marRight w:val="0"/>
      <w:marTop w:val="0"/>
      <w:marBottom w:val="0"/>
      <w:divBdr>
        <w:top w:val="none" w:sz="0" w:space="0" w:color="auto"/>
        <w:left w:val="none" w:sz="0" w:space="0" w:color="auto"/>
        <w:bottom w:val="none" w:sz="0" w:space="0" w:color="auto"/>
        <w:right w:val="none" w:sz="0" w:space="0" w:color="auto"/>
      </w:divBdr>
    </w:div>
    <w:div w:id="383525851">
      <w:bodyDiv w:val="1"/>
      <w:marLeft w:val="0"/>
      <w:marRight w:val="0"/>
      <w:marTop w:val="0"/>
      <w:marBottom w:val="0"/>
      <w:divBdr>
        <w:top w:val="none" w:sz="0" w:space="0" w:color="auto"/>
        <w:left w:val="none" w:sz="0" w:space="0" w:color="auto"/>
        <w:bottom w:val="none" w:sz="0" w:space="0" w:color="auto"/>
        <w:right w:val="none" w:sz="0" w:space="0" w:color="auto"/>
      </w:divBdr>
    </w:div>
    <w:div w:id="384065896">
      <w:bodyDiv w:val="1"/>
      <w:marLeft w:val="0"/>
      <w:marRight w:val="0"/>
      <w:marTop w:val="0"/>
      <w:marBottom w:val="0"/>
      <w:divBdr>
        <w:top w:val="none" w:sz="0" w:space="0" w:color="auto"/>
        <w:left w:val="none" w:sz="0" w:space="0" w:color="auto"/>
        <w:bottom w:val="none" w:sz="0" w:space="0" w:color="auto"/>
        <w:right w:val="none" w:sz="0" w:space="0" w:color="auto"/>
      </w:divBdr>
    </w:div>
    <w:div w:id="385836212">
      <w:bodyDiv w:val="1"/>
      <w:marLeft w:val="0"/>
      <w:marRight w:val="0"/>
      <w:marTop w:val="0"/>
      <w:marBottom w:val="0"/>
      <w:divBdr>
        <w:top w:val="none" w:sz="0" w:space="0" w:color="auto"/>
        <w:left w:val="none" w:sz="0" w:space="0" w:color="auto"/>
        <w:bottom w:val="none" w:sz="0" w:space="0" w:color="auto"/>
        <w:right w:val="none" w:sz="0" w:space="0" w:color="auto"/>
      </w:divBdr>
    </w:div>
    <w:div w:id="388917296">
      <w:bodyDiv w:val="1"/>
      <w:marLeft w:val="0"/>
      <w:marRight w:val="0"/>
      <w:marTop w:val="0"/>
      <w:marBottom w:val="0"/>
      <w:divBdr>
        <w:top w:val="none" w:sz="0" w:space="0" w:color="auto"/>
        <w:left w:val="none" w:sz="0" w:space="0" w:color="auto"/>
        <w:bottom w:val="none" w:sz="0" w:space="0" w:color="auto"/>
        <w:right w:val="none" w:sz="0" w:space="0" w:color="auto"/>
      </w:divBdr>
    </w:div>
    <w:div w:id="391731334">
      <w:bodyDiv w:val="1"/>
      <w:marLeft w:val="0"/>
      <w:marRight w:val="0"/>
      <w:marTop w:val="0"/>
      <w:marBottom w:val="0"/>
      <w:divBdr>
        <w:top w:val="none" w:sz="0" w:space="0" w:color="auto"/>
        <w:left w:val="none" w:sz="0" w:space="0" w:color="auto"/>
        <w:bottom w:val="none" w:sz="0" w:space="0" w:color="auto"/>
        <w:right w:val="none" w:sz="0" w:space="0" w:color="auto"/>
      </w:divBdr>
    </w:div>
    <w:div w:id="391736048">
      <w:bodyDiv w:val="1"/>
      <w:marLeft w:val="0"/>
      <w:marRight w:val="0"/>
      <w:marTop w:val="0"/>
      <w:marBottom w:val="0"/>
      <w:divBdr>
        <w:top w:val="none" w:sz="0" w:space="0" w:color="auto"/>
        <w:left w:val="none" w:sz="0" w:space="0" w:color="auto"/>
        <w:bottom w:val="none" w:sz="0" w:space="0" w:color="auto"/>
        <w:right w:val="none" w:sz="0" w:space="0" w:color="auto"/>
      </w:divBdr>
    </w:div>
    <w:div w:id="392197369">
      <w:bodyDiv w:val="1"/>
      <w:marLeft w:val="0"/>
      <w:marRight w:val="0"/>
      <w:marTop w:val="0"/>
      <w:marBottom w:val="0"/>
      <w:divBdr>
        <w:top w:val="none" w:sz="0" w:space="0" w:color="auto"/>
        <w:left w:val="none" w:sz="0" w:space="0" w:color="auto"/>
        <w:bottom w:val="none" w:sz="0" w:space="0" w:color="auto"/>
        <w:right w:val="none" w:sz="0" w:space="0" w:color="auto"/>
      </w:divBdr>
    </w:div>
    <w:div w:id="393429292">
      <w:bodyDiv w:val="1"/>
      <w:marLeft w:val="0"/>
      <w:marRight w:val="0"/>
      <w:marTop w:val="0"/>
      <w:marBottom w:val="0"/>
      <w:divBdr>
        <w:top w:val="none" w:sz="0" w:space="0" w:color="auto"/>
        <w:left w:val="none" w:sz="0" w:space="0" w:color="auto"/>
        <w:bottom w:val="none" w:sz="0" w:space="0" w:color="auto"/>
        <w:right w:val="none" w:sz="0" w:space="0" w:color="auto"/>
      </w:divBdr>
    </w:div>
    <w:div w:id="396124995">
      <w:bodyDiv w:val="1"/>
      <w:marLeft w:val="0"/>
      <w:marRight w:val="0"/>
      <w:marTop w:val="0"/>
      <w:marBottom w:val="0"/>
      <w:divBdr>
        <w:top w:val="none" w:sz="0" w:space="0" w:color="auto"/>
        <w:left w:val="none" w:sz="0" w:space="0" w:color="auto"/>
        <w:bottom w:val="none" w:sz="0" w:space="0" w:color="auto"/>
        <w:right w:val="none" w:sz="0" w:space="0" w:color="auto"/>
      </w:divBdr>
    </w:div>
    <w:div w:id="399905724">
      <w:bodyDiv w:val="1"/>
      <w:marLeft w:val="0"/>
      <w:marRight w:val="0"/>
      <w:marTop w:val="0"/>
      <w:marBottom w:val="0"/>
      <w:divBdr>
        <w:top w:val="none" w:sz="0" w:space="0" w:color="auto"/>
        <w:left w:val="none" w:sz="0" w:space="0" w:color="auto"/>
        <w:bottom w:val="none" w:sz="0" w:space="0" w:color="auto"/>
        <w:right w:val="none" w:sz="0" w:space="0" w:color="auto"/>
      </w:divBdr>
    </w:div>
    <w:div w:id="405498404">
      <w:bodyDiv w:val="1"/>
      <w:marLeft w:val="0"/>
      <w:marRight w:val="0"/>
      <w:marTop w:val="0"/>
      <w:marBottom w:val="0"/>
      <w:divBdr>
        <w:top w:val="none" w:sz="0" w:space="0" w:color="auto"/>
        <w:left w:val="none" w:sz="0" w:space="0" w:color="auto"/>
        <w:bottom w:val="none" w:sz="0" w:space="0" w:color="auto"/>
        <w:right w:val="none" w:sz="0" w:space="0" w:color="auto"/>
      </w:divBdr>
    </w:div>
    <w:div w:id="407727199">
      <w:bodyDiv w:val="1"/>
      <w:marLeft w:val="0"/>
      <w:marRight w:val="0"/>
      <w:marTop w:val="0"/>
      <w:marBottom w:val="0"/>
      <w:divBdr>
        <w:top w:val="none" w:sz="0" w:space="0" w:color="auto"/>
        <w:left w:val="none" w:sz="0" w:space="0" w:color="auto"/>
        <w:bottom w:val="none" w:sz="0" w:space="0" w:color="auto"/>
        <w:right w:val="none" w:sz="0" w:space="0" w:color="auto"/>
      </w:divBdr>
    </w:div>
    <w:div w:id="408885189">
      <w:bodyDiv w:val="1"/>
      <w:marLeft w:val="0"/>
      <w:marRight w:val="0"/>
      <w:marTop w:val="0"/>
      <w:marBottom w:val="0"/>
      <w:divBdr>
        <w:top w:val="none" w:sz="0" w:space="0" w:color="auto"/>
        <w:left w:val="none" w:sz="0" w:space="0" w:color="auto"/>
        <w:bottom w:val="none" w:sz="0" w:space="0" w:color="auto"/>
        <w:right w:val="none" w:sz="0" w:space="0" w:color="auto"/>
      </w:divBdr>
    </w:div>
    <w:div w:id="410322381">
      <w:bodyDiv w:val="1"/>
      <w:marLeft w:val="0"/>
      <w:marRight w:val="0"/>
      <w:marTop w:val="0"/>
      <w:marBottom w:val="0"/>
      <w:divBdr>
        <w:top w:val="none" w:sz="0" w:space="0" w:color="auto"/>
        <w:left w:val="none" w:sz="0" w:space="0" w:color="auto"/>
        <w:bottom w:val="none" w:sz="0" w:space="0" w:color="auto"/>
        <w:right w:val="none" w:sz="0" w:space="0" w:color="auto"/>
      </w:divBdr>
    </w:div>
    <w:div w:id="410390584">
      <w:bodyDiv w:val="1"/>
      <w:marLeft w:val="0"/>
      <w:marRight w:val="0"/>
      <w:marTop w:val="0"/>
      <w:marBottom w:val="0"/>
      <w:divBdr>
        <w:top w:val="none" w:sz="0" w:space="0" w:color="auto"/>
        <w:left w:val="none" w:sz="0" w:space="0" w:color="auto"/>
        <w:bottom w:val="none" w:sz="0" w:space="0" w:color="auto"/>
        <w:right w:val="none" w:sz="0" w:space="0" w:color="auto"/>
      </w:divBdr>
    </w:div>
    <w:div w:id="410734422">
      <w:bodyDiv w:val="1"/>
      <w:marLeft w:val="0"/>
      <w:marRight w:val="0"/>
      <w:marTop w:val="0"/>
      <w:marBottom w:val="0"/>
      <w:divBdr>
        <w:top w:val="none" w:sz="0" w:space="0" w:color="auto"/>
        <w:left w:val="none" w:sz="0" w:space="0" w:color="auto"/>
        <w:bottom w:val="none" w:sz="0" w:space="0" w:color="auto"/>
        <w:right w:val="none" w:sz="0" w:space="0" w:color="auto"/>
      </w:divBdr>
    </w:div>
    <w:div w:id="412243015">
      <w:bodyDiv w:val="1"/>
      <w:marLeft w:val="0"/>
      <w:marRight w:val="0"/>
      <w:marTop w:val="0"/>
      <w:marBottom w:val="0"/>
      <w:divBdr>
        <w:top w:val="none" w:sz="0" w:space="0" w:color="auto"/>
        <w:left w:val="none" w:sz="0" w:space="0" w:color="auto"/>
        <w:bottom w:val="none" w:sz="0" w:space="0" w:color="auto"/>
        <w:right w:val="none" w:sz="0" w:space="0" w:color="auto"/>
      </w:divBdr>
    </w:div>
    <w:div w:id="413279096">
      <w:bodyDiv w:val="1"/>
      <w:marLeft w:val="0"/>
      <w:marRight w:val="0"/>
      <w:marTop w:val="0"/>
      <w:marBottom w:val="0"/>
      <w:divBdr>
        <w:top w:val="none" w:sz="0" w:space="0" w:color="auto"/>
        <w:left w:val="none" w:sz="0" w:space="0" w:color="auto"/>
        <w:bottom w:val="none" w:sz="0" w:space="0" w:color="auto"/>
        <w:right w:val="none" w:sz="0" w:space="0" w:color="auto"/>
      </w:divBdr>
    </w:div>
    <w:div w:id="415446593">
      <w:bodyDiv w:val="1"/>
      <w:marLeft w:val="0"/>
      <w:marRight w:val="0"/>
      <w:marTop w:val="0"/>
      <w:marBottom w:val="0"/>
      <w:divBdr>
        <w:top w:val="none" w:sz="0" w:space="0" w:color="auto"/>
        <w:left w:val="none" w:sz="0" w:space="0" w:color="auto"/>
        <w:bottom w:val="none" w:sz="0" w:space="0" w:color="auto"/>
        <w:right w:val="none" w:sz="0" w:space="0" w:color="auto"/>
      </w:divBdr>
    </w:div>
    <w:div w:id="416901086">
      <w:bodyDiv w:val="1"/>
      <w:marLeft w:val="0"/>
      <w:marRight w:val="0"/>
      <w:marTop w:val="0"/>
      <w:marBottom w:val="0"/>
      <w:divBdr>
        <w:top w:val="none" w:sz="0" w:space="0" w:color="auto"/>
        <w:left w:val="none" w:sz="0" w:space="0" w:color="auto"/>
        <w:bottom w:val="none" w:sz="0" w:space="0" w:color="auto"/>
        <w:right w:val="none" w:sz="0" w:space="0" w:color="auto"/>
      </w:divBdr>
    </w:div>
    <w:div w:id="418797506">
      <w:bodyDiv w:val="1"/>
      <w:marLeft w:val="0"/>
      <w:marRight w:val="0"/>
      <w:marTop w:val="0"/>
      <w:marBottom w:val="0"/>
      <w:divBdr>
        <w:top w:val="none" w:sz="0" w:space="0" w:color="auto"/>
        <w:left w:val="none" w:sz="0" w:space="0" w:color="auto"/>
        <w:bottom w:val="none" w:sz="0" w:space="0" w:color="auto"/>
        <w:right w:val="none" w:sz="0" w:space="0" w:color="auto"/>
      </w:divBdr>
    </w:div>
    <w:div w:id="420179492">
      <w:bodyDiv w:val="1"/>
      <w:marLeft w:val="0"/>
      <w:marRight w:val="0"/>
      <w:marTop w:val="0"/>
      <w:marBottom w:val="0"/>
      <w:divBdr>
        <w:top w:val="none" w:sz="0" w:space="0" w:color="auto"/>
        <w:left w:val="none" w:sz="0" w:space="0" w:color="auto"/>
        <w:bottom w:val="none" w:sz="0" w:space="0" w:color="auto"/>
        <w:right w:val="none" w:sz="0" w:space="0" w:color="auto"/>
      </w:divBdr>
    </w:div>
    <w:div w:id="427039428">
      <w:bodyDiv w:val="1"/>
      <w:marLeft w:val="0"/>
      <w:marRight w:val="0"/>
      <w:marTop w:val="0"/>
      <w:marBottom w:val="0"/>
      <w:divBdr>
        <w:top w:val="none" w:sz="0" w:space="0" w:color="auto"/>
        <w:left w:val="none" w:sz="0" w:space="0" w:color="auto"/>
        <w:bottom w:val="none" w:sz="0" w:space="0" w:color="auto"/>
        <w:right w:val="none" w:sz="0" w:space="0" w:color="auto"/>
      </w:divBdr>
    </w:div>
    <w:div w:id="427890847">
      <w:bodyDiv w:val="1"/>
      <w:marLeft w:val="0"/>
      <w:marRight w:val="0"/>
      <w:marTop w:val="0"/>
      <w:marBottom w:val="0"/>
      <w:divBdr>
        <w:top w:val="none" w:sz="0" w:space="0" w:color="auto"/>
        <w:left w:val="none" w:sz="0" w:space="0" w:color="auto"/>
        <w:bottom w:val="none" w:sz="0" w:space="0" w:color="auto"/>
        <w:right w:val="none" w:sz="0" w:space="0" w:color="auto"/>
      </w:divBdr>
    </w:div>
    <w:div w:id="432290691">
      <w:bodyDiv w:val="1"/>
      <w:marLeft w:val="0"/>
      <w:marRight w:val="0"/>
      <w:marTop w:val="0"/>
      <w:marBottom w:val="0"/>
      <w:divBdr>
        <w:top w:val="none" w:sz="0" w:space="0" w:color="auto"/>
        <w:left w:val="none" w:sz="0" w:space="0" w:color="auto"/>
        <w:bottom w:val="none" w:sz="0" w:space="0" w:color="auto"/>
        <w:right w:val="none" w:sz="0" w:space="0" w:color="auto"/>
      </w:divBdr>
    </w:div>
    <w:div w:id="433207425">
      <w:bodyDiv w:val="1"/>
      <w:marLeft w:val="0"/>
      <w:marRight w:val="0"/>
      <w:marTop w:val="0"/>
      <w:marBottom w:val="0"/>
      <w:divBdr>
        <w:top w:val="none" w:sz="0" w:space="0" w:color="auto"/>
        <w:left w:val="none" w:sz="0" w:space="0" w:color="auto"/>
        <w:bottom w:val="none" w:sz="0" w:space="0" w:color="auto"/>
        <w:right w:val="none" w:sz="0" w:space="0" w:color="auto"/>
      </w:divBdr>
    </w:div>
    <w:div w:id="439029324">
      <w:bodyDiv w:val="1"/>
      <w:marLeft w:val="0"/>
      <w:marRight w:val="0"/>
      <w:marTop w:val="0"/>
      <w:marBottom w:val="0"/>
      <w:divBdr>
        <w:top w:val="none" w:sz="0" w:space="0" w:color="auto"/>
        <w:left w:val="none" w:sz="0" w:space="0" w:color="auto"/>
        <w:bottom w:val="none" w:sz="0" w:space="0" w:color="auto"/>
        <w:right w:val="none" w:sz="0" w:space="0" w:color="auto"/>
      </w:divBdr>
    </w:div>
    <w:div w:id="441656244">
      <w:bodyDiv w:val="1"/>
      <w:marLeft w:val="0"/>
      <w:marRight w:val="0"/>
      <w:marTop w:val="0"/>
      <w:marBottom w:val="0"/>
      <w:divBdr>
        <w:top w:val="none" w:sz="0" w:space="0" w:color="auto"/>
        <w:left w:val="none" w:sz="0" w:space="0" w:color="auto"/>
        <w:bottom w:val="none" w:sz="0" w:space="0" w:color="auto"/>
        <w:right w:val="none" w:sz="0" w:space="0" w:color="auto"/>
      </w:divBdr>
    </w:div>
    <w:div w:id="442962895">
      <w:bodyDiv w:val="1"/>
      <w:marLeft w:val="0"/>
      <w:marRight w:val="0"/>
      <w:marTop w:val="0"/>
      <w:marBottom w:val="0"/>
      <w:divBdr>
        <w:top w:val="none" w:sz="0" w:space="0" w:color="auto"/>
        <w:left w:val="none" w:sz="0" w:space="0" w:color="auto"/>
        <w:bottom w:val="none" w:sz="0" w:space="0" w:color="auto"/>
        <w:right w:val="none" w:sz="0" w:space="0" w:color="auto"/>
      </w:divBdr>
    </w:div>
    <w:div w:id="443112676">
      <w:bodyDiv w:val="1"/>
      <w:marLeft w:val="0"/>
      <w:marRight w:val="0"/>
      <w:marTop w:val="0"/>
      <w:marBottom w:val="0"/>
      <w:divBdr>
        <w:top w:val="none" w:sz="0" w:space="0" w:color="auto"/>
        <w:left w:val="none" w:sz="0" w:space="0" w:color="auto"/>
        <w:bottom w:val="none" w:sz="0" w:space="0" w:color="auto"/>
        <w:right w:val="none" w:sz="0" w:space="0" w:color="auto"/>
      </w:divBdr>
    </w:div>
    <w:div w:id="444547125">
      <w:bodyDiv w:val="1"/>
      <w:marLeft w:val="0"/>
      <w:marRight w:val="0"/>
      <w:marTop w:val="0"/>
      <w:marBottom w:val="0"/>
      <w:divBdr>
        <w:top w:val="none" w:sz="0" w:space="0" w:color="auto"/>
        <w:left w:val="none" w:sz="0" w:space="0" w:color="auto"/>
        <w:bottom w:val="none" w:sz="0" w:space="0" w:color="auto"/>
        <w:right w:val="none" w:sz="0" w:space="0" w:color="auto"/>
      </w:divBdr>
    </w:div>
    <w:div w:id="449740018">
      <w:bodyDiv w:val="1"/>
      <w:marLeft w:val="0"/>
      <w:marRight w:val="0"/>
      <w:marTop w:val="0"/>
      <w:marBottom w:val="0"/>
      <w:divBdr>
        <w:top w:val="none" w:sz="0" w:space="0" w:color="auto"/>
        <w:left w:val="none" w:sz="0" w:space="0" w:color="auto"/>
        <w:bottom w:val="none" w:sz="0" w:space="0" w:color="auto"/>
        <w:right w:val="none" w:sz="0" w:space="0" w:color="auto"/>
      </w:divBdr>
    </w:div>
    <w:div w:id="452671359">
      <w:bodyDiv w:val="1"/>
      <w:marLeft w:val="0"/>
      <w:marRight w:val="0"/>
      <w:marTop w:val="0"/>
      <w:marBottom w:val="0"/>
      <w:divBdr>
        <w:top w:val="none" w:sz="0" w:space="0" w:color="auto"/>
        <w:left w:val="none" w:sz="0" w:space="0" w:color="auto"/>
        <w:bottom w:val="none" w:sz="0" w:space="0" w:color="auto"/>
        <w:right w:val="none" w:sz="0" w:space="0" w:color="auto"/>
      </w:divBdr>
    </w:div>
    <w:div w:id="458063376">
      <w:bodyDiv w:val="1"/>
      <w:marLeft w:val="0"/>
      <w:marRight w:val="0"/>
      <w:marTop w:val="0"/>
      <w:marBottom w:val="0"/>
      <w:divBdr>
        <w:top w:val="none" w:sz="0" w:space="0" w:color="auto"/>
        <w:left w:val="none" w:sz="0" w:space="0" w:color="auto"/>
        <w:bottom w:val="none" w:sz="0" w:space="0" w:color="auto"/>
        <w:right w:val="none" w:sz="0" w:space="0" w:color="auto"/>
      </w:divBdr>
    </w:div>
    <w:div w:id="459765122">
      <w:bodyDiv w:val="1"/>
      <w:marLeft w:val="0"/>
      <w:marRight w:val="0"/>
      <w:marTop w:val="0"/>
      <w:marBottom w:val="0"/>
      <w:divBdr>
        <w:top w:val="none" w:sz="0" w:space="0" w:color="auto"/>
        <w:left w:val="none" w:sz="0" w:space="0" w:color="auto"/>
        <w:bottom w:val="none" w:sz="0" w:space="0" w:color="auto"/>
        <w:right w:val="none" w:sz="0" w:space="0" w:color="auto"/>
      </w:divBdr>
    </w:div>
    <w:div w:id="461507164">
      <w:bodyDiv w:val="1"/>
      <w:marLeft w:val="0"/>
      <w:marRight w:val="0"/>
      <w:marTop w:val="0"/>
      <w:marBottom w:val="0"/>
      <w:divBdr>
        <w:top w:val="none" w:sz="0" w:space="0" w:color="auto"/>
        <w:left w:val="none" w:sz="0" w:space="0" w:color="auto"/>
        <w:bottom w:val="none" w:sz="0" w:space="0" w:color="auto"/>
        <w:right w:val="none" w:sz="0" w:space="0" w:color="auto"/>
      </w:divBdr>
    </w:div>
    <w:div w:id="464349810">
      <w:bodyDiv w:val="1"/>
      <w:marLeft w:val="0"/>
      <w:marRight w:val="0"/>
      <w:marTop w:val="0"/>
      <w:marBottom w:val="0"/>
      <w:divBdr>
        <w:top w:val="none" w:sz="0" w:space="0" w:color="auto"/>
        <w:left w:val="none" w:sz="0" w:space="0" w:color="auto"/>
        <w:bottom w:val="none" w:sz="0" w:space="0" w:color="auto"/>
        <w:right w:val="none" w:sz="0" w:space="0" w:color="auto"/>
      </w:divBdr>
    </w:div>
    <w:div w:id="471404646">
      <w:bodyDiv w:val="1"/>
      <w:marLeft w:val="0"/>
      <w:marRight w:val="0"/>
      <w:marTop w:val="0"/>
      <w:marBottom w:val="0"/>
      <w:divBdr>
        <w:top w:val="none" w:sz="0" w:space="0" w:color="auto"/>
        <w:left w:val="none" w:sz="0" w:space="0" w:color="auto"/>
        <w:bottom w:val="none" w:sz="0" w:space="0" w:color="auto"/>
        <w:right w:val="none" w:sz="0" w:space="0" w:color="auto"/>
      </w:divBdr>
    </w:div>
    <w:div w:id="472404438">
      <w:bodyDiv w:val="1"/>
      <w:marLeft w:val="0"/>
      <w:marRight w:val="0"/>
      <w:marTop w:val="0"/>
      <w:marBottom w:val="0"/>
      <w:divBdr>
        <w:top w:val="none" w:sz="0" w:space="0" w:color="auto"/>
        <w:left w:val="none" w:sz="0" w:space="0" w:color="auto"/>
        <w:bottom w:val="none" w:sz="0" w:space="0" w:color="auto"/>
        <w:right w:val="none" w:sz="0" w:space="0" w:color="auto"/>
      </w:divBdr>
    </w:div>
    <w:div w:id="476990887">
      <w:bodyDiv w:val="1"/>
      <w:marLeft w:val="0"/>
      <w:marRight w:val="0"/>
      <w:marTop w:val="0"/>
      <w:marBottom w:val="0"/>
      <w:divBdr>
        <w:top w:val="none" w:sz="0" w:space="0" w:color="auto"/>
        <w:left w:val="none" w:sz="0" w:space="0" w:color="auto"/>
        <w:bottom w:val="none" w:sz="0" w:space="0" w:color="auto"/>
        <w:right w:val="none" w:sz="0" w:space="0" w:color="auto"/>
      </w:divBdr>
    </w:div>
    <w:div w:id="477041835">
      <w:bodyDiv w:val="1"/>
      <w:marLeft w:val="0"/>
      <w:marRight w:val="0"/>
      <w:marTop w:val="0"/>
      <w:marBottom w:val="0"/>
      <w:divBdr>
        <w:top w:val="none" w:sz="0" w:space="0" w:color="auto"/>
        <w:left w:val="none" w:sz="0" w:space="0" w:color="auto"/>
        <w:bottom w:val="none" w:sz="0" w:space="0" w:color="auto"/>
        <w:right w:val="none" w:sz="0" w:space="0" w:color="auto"/>
      </w:divBdr>
    </w:div>
    <w:div w:id="478813108">
      <w:bodyDiv w:val="1"/>
      <w:marLeft w:val="0"/>
      <w:marRight w:val="0"/>
      <w:marTop w:val="0"/>
      <w:marBottom w:val="0"/>
      <w:divBdr>
        <w:top w:val="none" w:sz="0" w:space="0" w:color="auto"/>
        <w:left w:val="none" w:sz="0" w:space="0" w:color="auto"/>
        <w:bottom w:val="none" w:sz="0" w:space="0" w:color="auto"/>
        <w:right w:val="none" w:sz="0" w:space="0" w:color="auto"/>
      </w:divBdr>
    </w:div>
    <w:div w:id="478959272">
      <w:bodyDiv w:val="1"/>
      <w:marLeft w:val="0"/>
      <w:marRight w:val="0"/>
      <w:marTop w:val="0"/>
      <w:marBottom w:val="0"/>
      <w:divBdr>
        <w:top w:val="none" w:sz="0" w:space="0" w:color="auto"/>
        <w:left w:val="none" w:sz="0" w:space="0" w:color="auto"/>
        <w:bottom w:val="none" w:sz="0" w:space="0" w:color="auto"/>
        <w:right w:val="none" w:sz="0" w:space="0" w:color="auto"/>
      </w:divBdr>
    </w:div>
    <w:div w:id="479351131">
      <w:bodyDiv w:val="1"/>
      <w:marLeft w:val="0"/>
      <w:marRight w:val="0"/>
      <w:marTop w:val="0"/>
      <w:marBottom w:val="0"/>
      <w:divBdr>
        <w:top w:val="none" w:sz="0" w:space="0" w:color="auto"/>
        <w:left w:val="none" w:sz="0" w:space="0" w:color="auto"/>
        <w:bottom w:val="none" w:sz="0" w:space="0" w:color="auto"/>
        <w:right w:val="none" w:sz="0" w:space="0" w:color="auto"/>
      </w:divBdr>
    </w:div>
    <w:div w:id="479662598">
      <w:bodyDiv w:val="1"/>
      <w:marLeft w:val="0"/>
      <w:marRight w:val="0"/>
      <w:marTop w:val="0"/>
      <w:marBottom w:val="0"/>
      <w:divBdr>
        <w:top w:val="none" w:sz="0" w:space="0" w:color="auto"/>
        <w:left w:val="none" w:sz="0" w:space="0" w:color="auto"/>
        <w:bottom w:val="none" w:sz="0" w:space="0" w:color="auto"/>
        <w:right w:val="none" w:sz="0" w:space="0" w:color="auto"/>
      </w:divBdr>
    </w:div>
    <w:div w:id="480922421">
      <w:bodyDiv w:val="1"/>
      <w:marLeft w:val="0"/>
      <w:marRight w:val="0"/>
      <w:marTop w:val="0"/>
      <w:marBottom w:val="0"/>
      <w:divBdr>
        <w:top w:val="none" w:sz="0" w:space="0" w:color="auto"/>
        <w:left w:val="none" w:sz="0" w:space="0" w:color="auto"/>
        <w:bottom w:val="none" w:sz="0" w:space="0" w:color="auto"/>
        <w:right w:val="none" w:sz="0" w:space="0" w:color="auto"/>
      </w:divBdr>
    </w:div>
    <w:div w:id="481000465">
      <w:bodyDiv w:val="1"/>
      <w:marLeft w:val="0"/>
      <w:marRight w:val="0"/>
      <w:marTop w:val="0"/>
      <w:marBottom w:val="0"/>
      <w:divBdr>
        <w:top w:val="none" w:sz="0" w:space="0" w:color="auto"/>
        <w:left w:val="none" w:sz="0" w:space="0" w:color="auto"/>
        <w:bottom w:val="none" w:sz="0" w:space="0" w:color="auto"/>
        <w:right w:val="none" w:sz="0" w:space="0" w:color="auto"/>
      </w:divBdr>
    </w:div>
    <w:div w:id="481972626">
      <w:bodyDiv w:val="1"/>
      <w:marLeft w:val="0"/>
      <w:marRight w:val="0"/>
      <w:marTop w:val="0"/>
      <w:marBottom w:val="0"/>
      <w:divBdr>
        <w:top w:val="none" w:sz="0" w:space="0" w:color="auto"/>
        <w:left w:val="none" w:sz="0" w:space="0" w:color="auto"/>
        <w:bottom w:val="none" w:sz="0" w:space="0" w:color="auto"/>
        <w:right w:val="none" w:sz="0" w:space="0" w:color="auto"/>
      </w:divBdr>
    </w:div>
    <w:div w:id="484511886">
      <w:bodyDiv w:val="1"/>
      <w:marLeft w:val="0"/>
      <w:marRight w:val="0"/>
      <w:marTop w:val="0"/>
      <w:marBottom w:val="0"/>
      <w:divBdr>
        <w:top w:val="none" w:sz="0" w:space="0" w:color="auto"/>
        <w:left w:val="none" w:sz="0" w:space="0" w:color="auto"/>
        <w:bottom w:val="none" w:sz="0" w:space="0" w:color="auto"/>
        <w:right w:val="none" w:sz="0" w:space="0" w:color="auto"/>
      </w:divBdr>
    </w:div>
    <w:div w:id="485174580">
      <w:bodyDiv w:val="1"/>
      <w:marLeft w:val="0"/>
      <w:marRight w:val="0"/>
      <w:marTop w:val="0"/>
      <w:marBottom w:val="0"/>
      <w:divBdr>
        <w:top w:val="none" w:sz="0" w:space="0" w:color="auto"/>
        <w:left w:val="none" w:sz="0" w:space="0" w:color="auto"/>
        <w:bottom w:val="none" w:sz="0" w:space="0" w:color="auto"/>
        <w:right w:val="none" w:sz="0" w:space="0" w:color="auto"/>
      </w:divBdr>
    </w:div>
    <w:div w:id="486896348">
      <w:bodyDiv w:val="1"/>
      <w:marLeft w:val="0"/>
      <w:marRight w:val="0"/>
      <w:marTop w:val="0"/>
      <w:marBottom w:val="0"/>
      <w:divBdr>
        <w:top w:val="none" w:sz="0" w:space="0" w:color="auto"/>
        <w:left w:val="none" w:sz="0" w:space="0" w:color="auto"/>
        <w:bottom w:val="none" w:sz="0" w:space="0" w:color="auto"/>
        <w:right w:val="none" w:sz="0" w:space="0" w:color="auto"/>
      </w:divBdr>
    </w:div>
    <w:div w:id="486938372">
      <w:bodyDiv w:val="1"/>
      <w:marLeft w:val="0"/>
      <w:marRight w:val="0"/>
      <w:marTop w:val="0"/>
      <w:marBottom w:val="0"/>
      <w:divBdr>
        <w:top w:val="none" w:sz="0" w:space="0" w:color="auto"/>
        <w:left w:val="none" w:sz="0" w:space="0" w:color="auto"/>
        <w:bottom w:val="none" w:sz="0" w:space="0" w:color="auto"/>
        <w:right w:val="none" w:sz="0" w:space="0" w:color="auto"/>
      </w:divBdr>
    </w:div>
    <w:div w:id="489517183">
      <w:bodyDiv w:val="1"/>
      <w:marLeft w:val="0"/>
      <w:marRight w:val="0"/>
      <w:marTop w:val="0"/>
      <w:marBottom w:val="0"/>
      <w:divBdr>
        <w:top w:val="none" w:sz="0" w:space="0" w:color="auto"/>
        <w:left w:val="none" w:sz="0" w:space="0" w:color="auto"/>
        <w:bottom w:val="none" w:sz="0" w:space="0" w:color="auto"/>
        <w:right w:val="none" w:sz="0" w:space="0" w:color="auto"/>
      </w:divBdr>
    </w:div>
    <w:div w:id="494761760">
      <w:bodyDiv w:val="1"/>
      <w:marLeft w:val="0"/>
      <w:marRight w:val="0"/>
      <w:marTop w:val="0"/>
      <w:marBottom w:val="0"/>
      <w:divBdr>
        <w:top w:val="none" w:sz="0" w:space="0" w:color="auto"/>
        <w:left w:val="none" w:sz="0" w:space="0" w:color="auto"/>
        <w:bottom w:val="none" w:sz="0" w:space="0" w:color="auto"/>
        <w:right w:val="none" w:sz="0" w:space="0" w:color="auto"/>
      </w:divBdr>
    </w:div>
    <w:div w:id="496926244">
      <w:bodyDiv w:val="1"/>
      <w:marLeft w:val="0"/>
      <w:marRight w:val="0"/>
      <w:marTop w:val="0"/>
      <w:marBottom w:val="0"/>
      <w:divBdr>
        <w:top w:val="none" w:sz="0" w:space="0" w:color="auto"/>
        <w:left w:val="none" w:sz="0" w:space="0" w:color="auto"/>
        <w:bottom w:val="none" w:sz="0" w:space="0" w:color="auto"/>
        <w:right w:val="none" w:sz="0" w:space="0" w:color="auto"/>
      </w:divBdr>
    </w:div>
    <w:div w:id="497967946">
      <w:bodyDiv w:val="1"/>
      <w:marLeft w:val="0"/>
      <w:marRight w:val="0"/>
      <w:marTop w:val="0"/>
      <w:marBottom w:val="0"/>
      <w:divBdr>
        <w:top w:val="none" w:sz="0" w:space="0" w:color="auto"/>
        <w:left w:val="none" w:sz="0" w:space="0" w:color="auto"/>
        <w:bottom w:val="none" w:sz="0" w:space="0" w:color="auto"/>
        <w:right w:val="none" w:sz="0" w:space="0" w:color="auto"/>
      </w:divBdr>
    </w:div>
    <w:div w:id="499001329">
      <w:bodyDiv w:val="1"/>
      <w:marLeft w:val="0"/>
      <w:marRight w:val="0"/>
      <w:marTop w:val="0"/>
      <w:marBottom w:val="0"/>
      <w:divBdr>
        <w:top w:val="none" w:sz="0" w:space="0" w:color="auto"/>
        <w:left w:val="none" w:sz="0" w:space="0" w:color="auto"/>
        <w:bottom w:val="none" w:sz="0" w:space="0" w:color="auto"/>
        <w:right w:val="none" w:sz="0" w:space="0" w:color="auto"/>
      </w:divBdr>
    </w:div>
    <w:div w:id="499320469">
      <w:bodyDiv w:val="1"/>
      <w:marLeft w:val="0"/>
      <w:marRight w:val="0"/>
      <w:marTop w:val="0"/>
      <w:marBottom w:val="0"/>
      <w:divBdr>
        <w:top w:val="none" w:sz="0" w:space="0" w:color="auto"/>
        <w:left w:val="none" w:sz="0" w:space="0" w:color="auto"/>
        <w:bottom w:val="none" w:sz="0" w:space="0" w:color="auto"/>
        <w:right w:val="none" w:sz="0" w:space="0" w:color="auto"/>
      </w:divBdr>
    </w:div>
    <w:div w:id="500043649">
      <w:bodyDiv w:val="1"/>
      <w:marLeft w:val="0"/>
      <w:marRight w:val="0"/>
      <w:marTop w:val="0"/>
      <w:marBottom w:val="0"/>
      <w:divBdr>
        <w:top w:val="none" w:sz="0" w:space="0" w:color="auto"/>
        <w:left w:val="none" w:sz="0" w:space="0" w:color="auto"/>
        <w:bottom w:val="none" w:sz="0" w:space="0" w:color="auto"/>
        <w:right w:val="none" w:sz="0" w:space="0" w:color="auto"/>
      </w:divBdr>
    </w:div>
    <w:div w:id="501505881">
      <w:bodyDiv w:val="1"/>
      <w:marLeft w:val="0"/>
      <w:marRight w:val="0"/>
      <w:marTop w:val="0"/>
      <w:marBottom w:val="0"/>
      <w:divBdr>
        <w:top w:val="none" w:sz="0" w:space="0" w:color="auto"/>
        <w:left w:val="none" w:sz="0" w:space="0" w:color="auto"/>
        <w:bottom w:val="none" w:sz="0" w:space="0" w:color="auto"/>
        <w:right w:val="none" w:sz="0" w:space="0" w:color="auto"/>
      </w:divBdr>
    </w:div>
    <w:div w:id="502622458">
      <w:bodyDiv w:val="1"/>
      <w:marLeft w:val="0"/>
      <w:marRight w:val="0"/>
      <w:marTop w:val="0"/>
      <w:marBottom w:val="0"/>
      <w:divBdr>
        <w:top w:val="none" w:sz="0" w:space="0" w:color="auto"/>
        <w:left w:val="none" w:sz="0" w:space="0" w:color="auto"/>
        <w:bottom w:val="none" w:sz="0" w:space="0" w:color="auto"/>
        <w:right w:val="none" w:sz="0" w:space="0" w:color="auto"/>
      </w:divBdr>
    </w:div>
    <w:div w:id="505369422">
      <w:bodyDiv w:val="1"/>
      <w:marLeft w:val="0"/>
      <w:marRight w:val="0"/>
      <w:marTop w:val="0"/>
      <w:marBottom w:val="0"/>
      <w:divBdr>
        <w:top w:val="none" w:sz="0" w:space="0" w:color="auto"/>
        <w:left w:val="none" w:sz="0" w:space="0" w:color="auto"/>
        <w:bottom w:val="none" w:sz="0" w:space="0" w:color="auto"/>
        <w:right w:val="none" w:sz="0" w:space="0" w:color="auto"/>
      </w:divBdr>
    </w:div>
    <w:div w:id="505707021">
      <w:bodyDiv w:val="1"/>
      <w:marLeft w:val="0"/>
      <w:marRight w:val="0"/>
      <w:marTop w:val="0"/>
      <w:marBottom w:val="0"/>
      <w:divBdr>
        <w:top w:val="none" w:sz="0" w:space="0" w:color="auto"/>
        <w:left w:val="none" w:sz="0" w:space="0" w:color="auto"/>
        <w:bottom w:val="none" w:sz="0" w:space="0" w:color="auto"/>
        <w:right w:val="none" w:sz="0" w:space="0" w:color="auto"/>
      </w:divBdr>
    </w:div>
    <w:div w:id="506487001">
      <w:bodyDiv w:val="1"/>
      <w:marLeft w:val="0"/>
      <w:marRight w:val="0"/>
      <w:marTop w:val="0"/>
      <w:marBottom w:val="0"/>
      <w:divBdr>
        <w:top w:val="none" w:sz="0" w:space="0" w:color="auto"/>
        <w:left w:val="none" w:sz="0" w:space="0" w:color="auto"/>
        <w:bottom w:val="none" w:sz="0" w:space="0" w:color="auto"/>
        <w:right w:val="none" w:sz="0" w:space="0" w:color="auto"/>
      </w:divBdr>
    </w:div>
    <w:div w:id="506944088">
      <w:bodyDiv w:val="1"/>
      <w:marLeft w:val="0"/>
      <w:marRight w:val="0"/>
      <w:marTop w:val="0"/>
      <w:marBottom w:val="0"/>
      <w:divBdr>
        <w:top w:val="none" w:sz="0" w:space="0" w:color="auto"/>
        <w:left w:val="none" w:sz="0" w:space="0" w:color="auto"/>
        <w:bottom w:val="none" w:sz="0" w:space="0" w:color="auto"/>
        <w:right w:val="none" w:sz="0" w:space="0" w:color="auto"/>
      </w:divBdr>
    </w:div>
    <w:div w:id="510070840">
      <w:bodyDiv w:val="1"/>
      <w:marLeft w:val="0"/>
      <w:marRight w:val="0"/>
      <w:marTop w:val="0"/>
      <w:marBottom w:val="0"/>
      <w:divBdr>
        <w:top w:val="none" w:sz="0" w:space="0" w:color="auto"/>
        <w:left w:val="none" w:sz="0" w:space="0" w:color="auto"/>
        <w:bottom w:val="none" w:sz="0" w:space="0" w:color="auto"/>
        <w:right w:val="none" w:sz="0" w:space="0" w:color="auto"/>
      </w:divBdr>
    </w:div>
    <w:div w:id="510946478">
      <w:bodyDiv w:val="1"/>
      <w:marLeft w:val="0"/>
      <w:marRight w:val="0"/>
      <w:marTop w:val="0"/>
      <w:marBottom w:val="0"/>
      <w:divBdr>
        <w:top w:val="none" w:sz="0" w:space="0" w:color="auto"/>
        <w:left w:val="none" w:sz="0" w:space="0" w:color="auto"/>
        <w:bottom w:val="none" w:sz="0" w:space="0" w:color="auto"/>
        <w:right w:val="none" w:sz="0" w:space="0" w:color="auto"/>
      </w:divBdr>
    </w:div>
    <w:div w:id="512845115">
      <w:bodyDiv w:val="1"/>
      <w:marLeft w:val="0"/>
      <w:marRight w:val="0"/>
      <w:marTop w:val="0"/>
      <w:marBottom w:val="0"/>
      <w:divBdr>
        <w:top w:val="none" w:sz="0" w:space="0" w:color="auto"/>
        <w:left w:val="none" w:sz="0" w:space="0" w:color="auto"/>
        <w:bottom w:val="none" w:sz="0" w:space="0" w:color="auto"/>
        <w:right w:val="none" w:sz="0" w:space="0" w:color="auto"/>
      </w:divBdr>
    </w:div>
    <w:div w:id="513956330">
      <w:bodyDiv w:val="1"/>
      <w:marLeft w:val="0"/>
      <w:marRight w:val="0"/>
      <w:marTop w:val="0"/>
      <w:marBottom w:val="0"/>
      <w:divBdr>
        <w:top w:val="none" w:sz="0" w:space="0" w:color="auto"/>
        <w:left w:val="none" w:sz="0" w:space="0" w:color="auto"/>
        <w:bottom w:val="none" w:sz="0" w:space="0" w:color="auto"/>
        <w:right w:val="none" w:sz="0" w:space="0" w:color="auto"/>
      </w:divBdr>
    </w:div>
    <w:div w:id="517307857">
      <w:bodyDiv w:val="1"/>
      <w:marLeft w:val="0"/>
      <w:marRight w:val="0"/>
      <w:marTop w:val="0"/>
      <w:marBottom w:val="0"/>
      <w:divBdr>
        <w:top w:val="none" w:sz="0" w:space="0" w:color="auto"/>
        <w:left w:val="none" w:sz="0" w:space="0" w:color="auto"/>
        <w:bottom w:val="none" w:sz="0" w:space="0" w:color="auto"/>
        <w:right w:val="none" w:sz="0" w:space="0" w:color="auto"/>
      </w:divBdr>
    </w:div>
    <w:div w:id="518009300">
      <w:bodyDiv w:val="1"/>
      <w:marLeft w:val="0"/>
      <w:marRight w:val="0"/>
      <w:marTop w:val="0"/>
      <w:marBottom w:val="0"/>
      <w:divBdr>
        <w:top w:val="none" w:sz="0" w:space="0" w:color="auto"/>
        <w:left w:val="none" w:sz="0" w:space="0" w:color="auto"/>
        <w:bottom w:val="none" w:sz="0" w:space="0" w:color="auto"/>
        <w:right w:val="none" w:sz="0" w:space="0" w:color="auto"/>
      </w:divBdr>
    </w:div>
    <w:div w:id="520045004">
      <w:bodyDiv w:val="1"/>
      <w:marLeft w:val="0"/>
      <w:marRight w:val="0"/>
      <w:marTop w:val="0"/>
      <w:marBottom w:val="0"/>
      <w:divBdr>
        <w:top w:val="none" w:sz="0" w:space="0" w:color="auto"/>
        <w:left w:val="none" w:sz="0" w:space="0" w:color="auto"/>
        <w:bottom w:val="none" w:sz="0" w:space="0" w:color="auto"/>
        <w:right w:val="none" w:sz="0" w:space="0" w:color="auto"/>
      </w:divBdr>
    </w:div>
    <w:div w:id="521744036">
      <w:bodyDiv w:val="1"/>
      <w:marLeft w:val="0"/>
      <w:marRight w:val="0"/>
      <w:marTop w:val="0"/>
      <w:marBottom w:val="0"/>
      <w:divBdr>
        <w:top w:val="none" w:sz="0" w:space="0" w:color="auto"/>
        <w:left w:val="none" w:sz="0" w:space="0" w:color="auto"/>
        <w:bottom w:val="none" w:sz="0" w:space="0" w:color="auto"/>
        <w:right w:val="none" w:sz="0" w:space="0" w:color="auto"/>
      </w:divBdr>
    </w:div>
    <w:div w:id="527766707">
      <w:bodyDiv w:val="1"/>
      <w:marLeft w:val="0"/>
      <w:marRight w:val="0"/>
      <w:marTop w:val="0"/>
      <w:marBottom w:val="0"/>
      <w:divBdr>
        <w:top w:val="none" w:sz="0" w:space="0" w:color="auto"/>
        <w:left w:val="none" w:sz="0" w:space="0" w:color="auto"/>
        <w:bottom w:val="none" w:sz="0" w:space="0" w:color="auto"/>
        <w:right w:val="none" w:sz="0" w:space="0" w:color="auto"/>
      </w:divBdr>
    </w:div>
    <w:div w:id="531185922">
      <w:bodyDiv w:val="1"/>
      <w:marLeft w:val="0"/>
      <w:marRight w:val="0"/>
      <w:marTop w:val="0"/>
      <w:marBottom w:val="0"/>
      <w:divBdr>
        <w:top w:val="none" w:sz="0" w:space="0" w:color="auto"/>
        <w:left w:val="none" w:sz="0" w:space="0" w:color="auto"/>
        <w:bottom w:val="none" w:sz="0" w:space="0" w:color="auto"/>
        <w:right w:val="none" w:sz="0" w:space="0" w:color="auto"/>
      </w:divBdr>
    </w:div>
    <w:div w:id="536047493">
      <w:bodyDiv w:val="1"/>
      <w:marLeft w:val="0"/>
      <w:marRight w:val="0"/>
      <w:marTop w:val="0"/>
      <w:marBottom w:val="0"/>
      <w:divBdr>
        <w:top w:val="none" w:sz="0" w:space="0" w:color="auto"/>
        <w:left w:val="none" w:sz="0" w:space="0" w:color="auto"/>
        <w:bottom w:val="none" w:sz="0" w:space="0" w:color="auto"/>
        <w:right w:val="none" w:sz="0" w:space="0" w:color="auto"/>
      </w:divBdr>
    </w:div>
    <w:div w:id="537662975">
      <w:bodyDiv w:val="1"/>
      <w:marLeft w:val="0"/>
      <w:marRight w:val="0"/>
      <w:marTop w:val="0"/>
      <w:marBottom w:val="0"/>
      <w:divBdr>
        <w:top w:val="none" w:sz="0" w:space="0" w:color="auto"/>
        <w:left w:val="none" w:sz="0" w:space="0" w:color="auto"/>
        <w:bottom w:val="none" w:sz="0" w:space="0" w:color="auto"/>
        <w:right w:val="none" w:sz="0" w:space="0" w:color="auto"/>
      </w:divBdr>
    </w:div>
    <w:div w:id="545222491">
      <w:bodyDiv w:val="1"/>
      <w:marLeft w:val="0"/>
      <w:marRight w:val="0"/>
      <w:marTop w:val="0"/>
      <w:marBottom w:val="0"/>
      <w:divBdr>
        <w:top w:val="none" w:sz="0" w:space="0" w:color="auto"/>
        <w:left w:val="none" w:sz="0" w:space="0" w:color="auto"/>
        <w:bottom w:val="none" w:sz="0" w:space="0" w:color="auto"/>
        <w:right w:val="none" w:sz="0" w:space="0" w:color="auto"/>
      </w:divBdr>
    </w:div>
    <w:div w:id="550390111">
      <w:bodyDiv w:val="1"/>
      <w:marLeft w:val="0"/>
      <w:marRight w:val="0"/>
      <w:marTop w:val="0"/>
      <w:marBottom w:val="0"/>
      <w:divBdr>
        <w:top w:val="none" w:sz="0" w:space="0" w:color="auto"/>
        <w:left w:val="none" w:sz="0" w:space="0" w:color="auto"/>
        <w:bottom w:val="none" w:sz="0" w:space="0" w:color="auto"/>
        <w:right w:val="none" w:sz="0" w:space="0" w:color="auto"/>
      </w:divBdr>
    </w:div>
    <w:div w:id="551774450">
      <w:bodyDiv w:val="1"/>
      <w:marLeft w:val="0"/>
      <w:marRight w:val="0"/>
      <w:marTop w:val="0"/>
      <w:marBottom w:val="0"/>
      <w:divBdr>
        <w:top w:val="none" w:sz="0" w:space="0" w:color="auto"/>
        <w:left w:val="none" w:sz="0" w:space="0" w:color="auto"/>
        <w:bottom w:val="none" w:sz="0" w:space="0" w:color="auto"/>
        <w:right w:val="none" w:sz="0" w:space="0" w:color="auto"/>
      </w:divBdr>
    </w:div>
    <w:div w:id="552278945">
      <w:bodyDiv w:val="1"/>
      <w:marLeft w:val="0"/>
      <w:marRight w:val="0"/>
      <w:marTop w:val="0"/>
      <w:marBottom w:val="0"/>
      <w:divBdr>
        <w:top w:val="none" w:sz="0" w:space="0" w:color="auto"/>
        <w:left w:val="none" w:sz="0" w:space="0" w:color="auto"/>
        <w:bottom w:val="none" w:sz="0" w:space="0" w:color="auto"/>
        <w:right w:val="none" w:sz="0" w:space="0" w:color="auto"/>
      </w:divBdr>
    </w:div>
    <w:div w:id="553006887">
      <w:bodyDiv w:val="1"/>
      <w:marLeft w:val="0"/>
      <w:marRight w:val="0"/>
      <w:marTop w:val="0"/>
      <w:marBottom w:val="0"/>
      <w:divBdr>
        <w:top w:val="none" w:sz="0" w:space="0" w:color="auto"/>
        <w:left w:val="none" w:sz="0" w:space="0" w:color="auto"/>
        <w:bottom w:val="none" w:sz="0" w:space="0" w:color="auto"/>
        <w:right w:val="none" w:sz="0" w:space="0" w:color="auto"/>
      </w:divBdr>
    </w:div>
    <w:div w:id="553126127">
      <w:bodyDiv w:val="1"/>
      <w:marLeft w:val="0"/>
      <w:marRight w:val="0"/>
      <w:marTop w:val="0"/>
      <w:marBottom w:val="0"/>
      <w:divBdr>
        <w:top w:val="none" w:sz="0" w:space="0" w:color="auto"/>
        <w:left w:val="none" w:sz="0" w:space="0" w:color="auto"/>
        <w:bottom w:val="none" w:sz="0" w:space="0" w:color="auto"/>
        <w:right w:val="none" w:sz="0" w:space="0" w:color="auto"/>
      </w:divBdr>
    </w:div>
    <w:div w:id="554007349">
      <w:bodyDiv w:val="1"/>
      <w:marLeft w:val="0"/>
      <w:marRight w:val="0"/>
      <w:marTop w:val="0"/>
      <w:marBottom w:val="0"/>
      <w:divBdr>
        <w:top w:val="none" w:sz="0" w:space="0" w:color="auto"/>
        <w:left w:val="none" w:sz="0" w:space="0" w:color="auto"/>
        <w:bottom w:val="none" w:sz="0" w:space="0" w:color="auto"/>
        <w:right w:val="none" w:sz="0" w:space="0" w:color="auto"/>
      </w:divBdr>
    </w:div>
    <w:div w:id="555238234">
      <w:bodyDiv w:val="1"/>
      <w:marLeft w:val="0"/>
      <w:marRight w:val="0"/>
      <w:marTop w:val="0"/>
      <w:marBottom w:val="0"/>
      <w:divBdr>
        <w:top w:val="none" w:sz="0" w:space="0" w:color="auto"/>
        <w:left w:val="none" w:sz="0" w:space="0" w:color="auto"/>
        <w:bottom w:val="none" w:sz="0" w:space="0" w:color="auto"/>
        <w:right w:val="none" w:sz="0" w:space="0" w:color="auto"/>
      </w:divBdr>
    </w:div>
    <w:div w:id="558590513">
      <w:bodyDiv w:val="1"/>
      <w:marLeft w:val="0"/>
      <w:marRight w:val="0"/>
      <w:marTop w:val="0"/>
      <w:marBottom w:val="0"/>
      <w:divBdr>
        <w:top w:val="none" w:sz="0" w:space="0" w:color="auto"/>
        <w:left w:val="none" w:sz="0" w:space="0" w:color="auto"/>
        <w:bottom w:val="none" w:sz="0" w:space="0" w:color="auto"/>
        <w:right w:val="none" w:sz="0" w:space="0" w:color="auto"/>
      </w:divBdr>
    </w:div>
    <w:div w:id="564728657">
      <w:bodyDiv w:val="1"/>
      <w:marLeft w:val="0"/>
      <w:marRight w:val="0"/>
      <w:marTop w:val="0"/>
      <w:marBottom w:val="0"/>
      <w:divBdr>
        <w:top w:val="none" w:sz="0" w:space="0" w:color="auto"/>
        <w:left w:val="none" w:sz="0" w:space="0" w:color="auto"/>
        <w:bottom w:val="none" w:sz="0" w:space="0" w:color="auto"/>
        <w:right w:val="none" w:sz="0" w:space="0" w:color="auto"/>
      </w:divBdr>
    </w:div>
    <w:div w:id="568543585">
      <w:bodyDiv w:val="1"/>
      <w:marLeft w:val="0"/>
      <w:marRight w:val="0"/>
      <w:marTop w:val="0"/>
      <w:marBottom w:val="0"/>
      <w:divBdr>
        <w:top w:val="none" w:sz="0" w:space="0" w:color="auto"/>
        <w:left w:val="none" w:sz="0" w:space="0" w:color="auto"/>
        <w:bottom w:val="none" w:sz="0" w:space="0" w:color="auto"/>
        <w:right w:val="none" w:sz="0" w:space="0" w:color="auto"/>
      </w:divBdr>
    </w:div>
    <w:div w:id="569268064">
      <w:bodyDiv w:val="1"/>
      <w:marLeft w:val="0"/>
      <w:marRight w:val="0"/>
      <w:marTop w:val="0"/>
      <w:marBottom w:val="0"/>
      <w:divBdr>
        <w:top w:val="none" w:sz="0" w:space="0" w:color="auto"/>
        <w:left w:val="none" w:sz="0" w:space="0" w:color="auto"/>
        <w:bottom w:val="none" w:sz="0" w:space="0" w:color="auto"/>
        <w:right w:val="none" w:sz="0" w:space="0" w:color="auto"/>
      </w:divBdr>
    </w:div>
    <w:div w:id="569577125">
      <w:bodyDiv w:val="1"/>
      <w:marLeft w:val="0"/>
      <w:marRight w:val="0"/>
      <w:marTop w:val="0"/>
      <w:marBottom w:val="0"/>
      <w:divBdr>
        <w:top w:val="none" w:sz="0" w:space="0" w:color="auto"/>
        <w:left w:val="none" w:sz="0" w:space="0" w:color="auto"/>
        <w:bottom w:val="none" w:sz="0" w:space="0" w:color="auto"/>
        <w:right w:val="none" w:sz="0" w:space="0" w:color="auto"/>
      </w:divBdr>
    </w:div>
    <w:div w:id="569660481">
      <w:bodyDiv w:val="1"/>
      <w:marLeft w:val="0"/>
      <w:marRight w:val="0"/>
      <w:marTop w:val="0"/>
      <w:marBottom w:val="0"/>
      <w:divBdr>
        <w:top w:val="none" w:sz="0" w:space="0" w:color="auto"/>
        <w:left w:val="none" w:sz="0" w:space="0" w:color="auto"/>
        <w:bottom w:val="none" w:sz="0" w:space="0" w:color="auto"/>
        <w:right w:val="none" w:sz="0" w:space="0" w:color="auto"/>
      </w:divBdr>
    </w:div>
    <w:div w:id="569999226">
      <w:bodyDiv w:val="1"/>
      <w:marLeft w:val="0"/>
      <w:marRight w:val="0"/>
      <w:marTop w:val="0"/>
      <w:marBottom w:val="0"/>
      <w:divBdr>
        <w:top w:val="none" w:sz="0" w:space="0" w:color="auto"/>
        <w:left w:val="none" w:sz="0" w:space="0" w:color="auto"/>
        <w:bottom w:val="none" w:sz="0" w:space="0" w:color="auto"/>
        <w:right w:val="none" w:sz="0" w:space="0" w:color="auto"/>
      </w:divBdr>
    </w:div>
    <w:div w:id="571500218">
      <w:bodyDiv w:val="1"/>
      <w:marLeft w:val="0"/>
      <w:marRight w:val="0"/>
      <w:marTop w:val="0"/>
      <w:marBottom w:val="0"/>
      <w:divBdr>
        <w:top w:val="none" w:sz="0" w:space="0" w:color="auto"/>
        <w:left w:val="none" w:sz="0" w:space="0" w:color="auto"/>
        <w:bottom w:val="none" w:sz="0" w:space="0" w:color="auto"/>
        <w:right w:val="none" w:sz="0" w:space="0" w:color="auto"/>
      </w:divBdr>
    </w:div>
    <w:div w:id="573399644">
      <w:bodyDiv w:val="1"/>
      <w:marLeft w:val="0"/>
      <w:marRight w:val="0"/>
      <w:marTop w:val="0"/>
      <w:marBottom w:val="0"/>
      <w:divBdr>
        <w:top w:val="none" w:sz="0" w:space="0" w:color="auto"/>
        <w:left w:val="none" w:sz="0" w:space="0" w:color="auto"/>
        <w:bottom w:val="none" w:sz="0" w:space="0" w:color="auto"/>
        <w:right w:val="none" w:sz="0" w:space="0" w:color="auto"/>
      </w:divBdr>
    </w:div>
    <w:div w:id="574167694">
      <w:bodyDiv w:val="1"/>
      <w:marLeft w:val="0"/>
      <w:marRight w:val="0"/>
      <w:marTop w:val="0"/>
      <w:marBottom w:val="0"/>
      <w:divBdr>
        <w:top w:val="none" w:sz="0" w:space="0" w:color="auto"/>
        <w:left w:val="none" w:sz="0" w:space="0" w:color="auto"/>
        <w:bottom w:val="none" w:sz="0" w:space="0" w:color="auto"/>
        <w:right w:val="none" w:sz="0" w:space="0" w:color="auto"/>
      </w:divBdr>
    </w:div>
    <w:div w:id="574554292">
      <w:bodyDiv w:val="1"/>
      <w:marLeft w:val="0"/>
      <w:marRight w:val="0"/>
      <w:marTop w:val="0"/>
      <w:marBottom w:val="0"/>
      <w:divBdr>
        <w:top w:val="none" w:sz="0" w:space="0" w:color="auto"/>
        <w:left w:val="none" w:sz="0" w:space="0" w:color="auto"/>
        <w:bottom w:val="none" w:sz="0" w:space="0" w:color="auto"/>
        <w:right w:val="none" w:sz="0" w:space="0" w:color="auto"/>
      </w:divBdr>
    </w:div>
    <w:div w:id="579173671">
      <w:bodyDiv w:val="1"/>
      <w:marLeft w:val="0"/>
      <w:marRight w:val="0"/>
      <w:marTop w:val="0"/>
      <w:marBottom w:val="0"/>
      <w:divBdr>
        <w:top w:val="none" w:sz="0" w:space="0" w:color="auto"/>
        <w:left w:val="none" w:sz="0" w:space="0" w:color="auto"/>
        <w:bottom w:val="none" w:sz="0" w:space="0" w:color="auto"/>
        <w:right w:val="none" w:sz="0" w:space="0" w:color="auto"/>
      </w:divBdr>
    </w:div>
    <w:div w:id="580598750">
      <w:bodyDiv w:val="1"/>
      <w:marLeft w:val="0"/>
      <w:marRight w:val="0"/>
      <w:marTop w:val="0"/>
      <w:marBottom w:val="0"/>
      <w:divBdr>
        <w:top w:val="none" w:sz="0" w:space="0" w:color="auto"/>
        <w:left w:val="none" w:sz="0" w:space="0" w:color="auto"/>
        <w:bottom w:val="none" w:sz="0" w:space="0" w:color="auto"/>
        <w:right w:val="none" w:sz="0" w:space="0" w:color="auto"/>
      </w:divBdr>
    </w:div>
    <w:div w:id="581718640">
      <w:bodyDiv w:val="1"/>
      <w:marLeft w:val="0"/>
      <w:marRight w:val="0"/>
      <w:marTop w:val="0"/>
      <w:marBottom w:val="0"/>
      <w:divBdr>
        <w:top w:val="none" w:sz="0" w:space="0" w:color="auto"/>
        <w:left w:val="none" w:sz="0" w:space="0" w:color="auto"/>
        <w:bottom w:val="none" w:sz="0" w:space="0" w:color="auto"/>
        <w:right w:val="none" w:sz="0" w:space="0" w:color="auto"/>
      </w:divBdr>
    </w:div>
    <w:div w:id="584463286">
      <w:bodyDiv w:val="1"/>
      <w:marLeft w:val="0"/>
      <w:marRight w:val="0"/>
      <w:marTop w:val="0"/>
      <w:marBottom w:val="0"/>
      <w:divBdr>
        <w:top w:val="none" w:sz="0" w:space="0" w:color="auto"/>
        <w:left w:val="none" w:sz="0" w:space="0" w:color="auto"/>
        <w:bottom w:val="none" w:sz="0" w:space="0" w:color="auto"/>
        <w:right w:val="none" w:sz="0" w:space="0" w:color="auto"/>
      </w:divBdr>
    </w:div>
    <w:div w:id="587815141">
      <w:bodyDiv w:val="1"/>
      <w:marLeft w:val="0"/>
      <w:marRight w:val="0"/>
      <w:marTop w:val="0"/>
      <w:marBottom w:val="0"/>
      <w:divBdr>
        <w:top w:val="none" w:sz="0" w:space="0" w:color="auto"/>
        <w:left w:val="none" w:sz="0" w:space="0" w:color="auto"/>
        <w:bottom w:val="none" w:sz="0" w:space="0" w:color="auto"/>
        <w:right w:val="none" w:sz="0" w:space="0" w:color="auto"/>
      </w:divBdr>
    </w:div>
    <w:div w:id="588083643">
      <w:bodyDiv w:val="1"/>
      <w:marLeft w:val="0"/>
      <w:marRight w:val="0"/>
      <w:marTop w:val="0"/>
      <w:marBottom w:val="0"/>
      <w:divBdr>
        <w:top w:val="none" w:sz="0" w:space="0" w:color="auto"/>
        <w:left w:val="none" w:sz="0" w:space="0" w:color="auto"/>
        <w:bottom w:val="none" w:sz="0" w:space="0" w:color="auto"/>
        <w:right w:val="none" w:sz="0" w:space="0" w:color="auto"/>
      </w:divBdr>
    </w:div>
    <w:div w:id="588192968">
      <w:bodyDiv w:val="1"/>
      <w:marLeft w:val="0"/>
      <w:marRight w:val="0"/>
      <w:marTop w:val="0"/>
      <w:marBottom w:val="0"/>
      <w:divBdr>
        <w:top w:val="none" w:sz="0" w:space="0" w:color="auto"/>
        <w:left w:val="none" w:sz="0" w:space="0" w:color="auto"/>
        <w:bottom w:val="none" w:sz="0" w:space="0" w:color="auto"/>
        <w:right w:val="none" w:sz="0" w:space="0" w:color="auto"/>
      </w:divBdr>
    </w:div>
    <w:div w:id="589002359">
      <w:bodyDiv w:val="1"/>
      <w:marLeft w:val="0"/>
      <w:marRight w:val="0"/>
      <w:marTop w:val="0"/>
      <w:marBottom w:val="0"/>
      <w:divBdr>
        <w:top w:val="none" w:sz="0" w:space="0" w:color="auto"/>
        <w:left w:val="none" w:sz="0" w:space="0" w:color="auto"/>
        <w:bottom w:val="none" w:sz="0" w:space="0" w:color="auto"/>
        <w:right w:val="none" w:sz="0" w:space="0" w:color="auto"/>
      </w:divBdr>
    </w:div>
    <w:div w:id="590621431">
      <w:bodyDiv w:val="1"/>
      <w:marLeft w:val="0"/>
      <w:marRight w:val="0"/>
      <w:marTop w:val="0"/>
      <w:marBottom w:val="0"/>
      <w:divBdr>
        <w:top w:val="none" w:sz="0" w:space="0" w:color="auto"/>
        <w:left w:val="none" w:sz="0" w:space="0" w:color="auto"/>
        <w:bottom w:val="none" w:sz="0" w:space="0" w:color="auto"/>
        <w:right w:val="none" w:sz="0" w:space="0" w:color="auto"/>
      </w:divBdr>
    </w:div>
    <w:div w:id="591473112">
      <w:bodyDiv w:val="1"/>
      <w:marLeft w:val="0"/>
      <w:marRight w:val="0"/>
      <w:marTop w:val="0"/>
      <w:marBottom w:val="0"/>
      <w:divBdr>
        <w:top w:val="none" w:sz="0" w:space="0" w:color="auto"/>
        <w:left w:val="none" w:sz="0" w:space="0" w:color="auto"/>
        <w:bottom w:val="none" w:sz="0" w:space="0" w:color="auto"/>
        <w:right w:val="none" w:sz="0" w:space="0" w:color="auto"/>
      </w:divBdr>
    </w:div>
    <w:div w:id="597979963">
      <w:bodyDiv w:val="1"/>
      <w:marLeft w:val="0"/>
      <w:marRight w:val="0"/>
      <w:marTop w:val="0"/>
      <w:marBottom w:val="0"/>
      <w:divBdr>
        <w:top w:val="none" w:sz="0" w:space="0" w:color="auto"/>
        <w:left w:val="none" w:sz="0" w:space="0" w:color="auto"/>
        <w:bottom w:val="none" w:sz="0" w:space="0" w:color="auto"/>
        <w:right w:val="none" w:sz="0" w:space="0" w:color="auto"/>
      </w:divBdr>
    </w:div>
    <w:div w:id="599266104">
      <w:bodyDiv w:val="1"/>
      <w:marLeft w:val="0"/>
      <w:marRight w:val="0"/>
      <w:marTop w:val="0"/>
      <w:marBottom w:val="0"/>
      <w:divBdr>
        <w:top w:val="none" w:sz="0" w:space="0" w:color="auto"/>
        <w:left w:val="none" w:sz="0" w:space="0" w:color="auto"/>
        <w:bottom w:val="none" w:sz="0" w:space="0" w:color="auto"/>
        <w:right w:val="none" w:sz="0" w:space="0" w:color="auto"/>
      </w:divBdr>
    </w:div>
    <w:div w:id="609431656">
      <w:bodyDiv w:val="1"/>
      <w:marLeft w:val="0"/>
      <w:marRight w:val="0"/>
      <w:marTop w:val="0"/>
      <w:marBottom w:val="0"/>
      <w:divBdr>
        <w:top w:val="none" w:sz="0" w:space="0" w:color="auto"/>
        <w:left w:val="none" w:sz="0" w:space="0" w:color="auto"/>
        <w:bottom w:val="none" w:sz="0" w:space="0" w:color="auto"/>
        <w:right w:val="none" w:sz="0" w:space="0" w:color="auto"/>
      </w:divBdr>
    </w:div>
    <w:div w:id="610429859">
      <w:bodyDiv w:val="1"/>
      <w:marLeft w:val="0"/>
      <w:marRight w:val="0"/>
      <w:marTop w:val="0"/>
      <w:marBottom w:val="0"/>
      <w:divBdr>
        <w:top w:val="none" w:sz="0" w:space="0" w:color="auto"/>
        <w:left w:val="none" w:sz="0" w:space="0" w:color="auto"/>
        <w:bottom w:val="none" w:sz="0" w:space="0" w:color="auto"/>
        <w:right w:val="none" w:sz="0" w:space="0" w:color="auto"/>
      </w:divBdr>
    </w:div>
    <w:div w:id="611207946">
      <w:bodyDiv w:val="1"/>
      <w:marLeft w:val="0"/>
      <w:marRight w:val="0"/>
      <w:marTop w:val="0"/>
      <w:marBottom w:val="0"/>
      <w:divBdr>
        <w:top w:val="none" w:sz="0" w:space="0" w:color="auto"/>
        <w:left w:val="none" w:sz="0" w:space="0" w:color="auto"/>
        <w:bottom w:val="none" w:sz="0" w:space="0" w:color="auto"/>
        <w:right w:val="none" w:sz="0" w:space="0" w:color="auto"/>
      </w:divBdr>
    </w:div>
    <w:div w:id="612514236">
      <w:bodyDiv w:val="1"/>
      <w:marLeft w:val="0"/>
      <w:marRight w:val="0"/>
      <w:marTop w:val="0"/>
      <w:marBottom w:val="0"/>
      <w:divBdr>
        <w:top w:val="none" w:sz="0" w:space="0" w:color="auto"/>
        <w:left w:val="none" w:sz="0" w:space="0" w:color="auto"/>
        <w:bottom w:val="none" w:sz="0" w:space="0" w:color="auto"/>
        <w:right w:val="none" w:sz="0" w:space="0" w:color="auto"/>
      </w:divBdr>
    </w:div>
    <w:div w:id="615721803">
      <w:bodyDiv w:val="1"/>
      <w:marLeft w:val="0"/>
      <w:marRight w:val="0"/>
      <w:marTop w:val="0"/>
      <w:marBottom w:val="0"/>
      <w:divBdr>
        <w:top w:val="none" w:sz="0" w:space="0" w:color="auto"/>
        <w:left w:val="none" w:sz="0" w:space="0" w:color="auto"/>
        <w:bottom w:val="none" w:sz="0" w:space="0" w:color="auto"/>
        <w:right w:val="none" w:sz="0" w:space="0" w:color="auto"/>
      </w:divBdr>
    </w:div>
    <w:div w:id="618949573">
      <w:bodyDiv w:val="1"/>
      <w:marLeft w:val="0"/>
      <w:marRight w:val="0"/>
      <w:marTop w:val="0"/>
      <w:marBottom w:val="0"/>
      <w:divBdr>
        <w:top w:val="none" w:sz="0" w:space="0" w:color="auto"/>
        <w:left w:val="none" w:sz="0" w:space="0" w:color="auto"/>
        <w:bottom w:val="none" w:sz="0" w:space="0" w:color="auto"/>
        <w:right w:val="none" w:sz="0" w:space="0" w:color="auto"/>
      </w:divBdr>
    </w:div>
    <w:div w:id="626161334">
      <w:bodyDiv w:val="1"/>
      <w:marLeft w:val="0"/>
      <w:marRight w:val="0"/>
      <w:marTop w:val="0"/>
      <w:marBottom w:val="0"/>
      <w:divBdr>
        <w:top w:val="none" w:sz="0" w:space="0" w:color="auto"/>
        <w:left w:val="none" w:sz="0" w:space="0" w:color="auto"/>
        <w:bottom w:val="none" w:sz="0" w:space="0" w:color="auto"/>
        <w:right w:val="none" w:sz="0" w:space="0" w:color="auto"/>
      </w:divBdr>
    </w:div>
    <w:div w:id="627391939">
      <w:bodyDiv w:val="1"/>
      <w:marLeft w:val="0"/>
      <w:marRight w:val="0"/>
      <w:marTop w:val="0"/>
      <w:marBottom w:val="0"/>
      <w:divBdr>
        <w:top w:val="none" w:sz="0" w:space="0" w:color="auto"/>
        <w:left w:val="none" w:sz="0" w:space="0" w:color="auto"/>
        <w:bottom w:val="none" w:sz="0" w:space="0" w:color="auto"/>
        <w:right w:val="none" w:sz="0" w:space="0" w:color="auto"/>
      </w:divBdr>
    </w:div>
    <w:div w:id="630597432">
      <w:bodyDiv w:val="1"/>
      <w:marLeft w:val="0"/>
      <w:marRight w:val="0"/>
      <w:marTop w:val="0"/>
      <w:marBottom w:val="0"/>
      <w:divBdr>
        <w:top w:val="none" w:sz="0" w:space="0" w:color="auto"/>
        <w:left w:val="none" w:sz="0" w:space="0" w:color="auto"/>
        <w:bottom w:val="none" w:sz="0" w:space="0" w:color="auto"/>
        <w:right w:val="none" w:sz="0" w:space="0" w:color="auto"/>
      </w:divBdr>
    </w:div>
    <w:div w:id="633829963">
      <w:bodyDiv w:val="1"/>
      <w:marLeft w:val="0"/>
      <w:marRight w:val="0"/>
      <w:marTop w:val="0"/>
      <w:marBottom w:val="0"/>
      <w:divBdr>
        <w:top w:val="none" w:sz="0" w:space="0" w:color="auto"/>
        <w:left w:val="none" w:sz="0" w:space="0" w:color="auto"/>
        <w:bottom w:val="none" w:sz="0" w:space="0" w:color="auto"/>
        <w:right w:val="none" w:sz="0" w:space="0" w:color="auto"/>
      </w:divBdr>
    </w:div>
    <w:div w:id="634406477">
      <w:bodyDiv w:val="1"/>
      <w:marLeft w:val="0"/>
      <w:marRight w:val="0"/>
      <w:marTop w:val="0"/>
      <w:marBottom w:val="0"/>
      <w:divBdr>
        <w:top w:val="none" w:sz="0" w:space="0" w:color="auto"/>
        <w:left w:val="none" w:sz="0" w:space="0" w:color="auto"/>
        <w:bottom w:val="none" w:sz="0" w:space="0" w:color="auto"/>
        <w:right w:val="none" w:sz="0" w:space="0" w:color="auto"/>
      </w:divBdr>
    </w:div>
    <w:div w:id="637342222">
      <w:bodyDiv w:val="1"/>
      <w:marLeft w:val="0"/>
      <w:marRight w:val="0"/>
      <w:marTop w:val="0"/>
      <w:marBottom w:val="0"/>
      <w:divBdr>
        <w:top w:val="none" w:sz="0" w:space="0" w:color="auto"/>
        <w:left w:val="none" w:sz="0" w:space="0" w:color="auto"/>
        <w:bottom w:val="none" w:sz="0" w:space="0" w:color="auto"/>
        <w:right w:val="none" w:sz="0" w:space="0" w:color="auto"/>
      </w:divBdr>
    </w:div>
    <w:div w:id="644164131">
      <w:bodyDiv w:val="1"/>
      <w:marLeft w:val="0"/>
      <w:marRight w:val="0"/>
      <w:marTop w:val="0"/>
      <w:marBottom w:val="0"/>
      <w:divBdr>
        <w:top w:val="none" w:sz="0" w:space="0" w:color="auto"/>
        <w:left w:val="none" w:sz="0" w:space="0" w:color="auto"/>
        <w:bottom w:val="none" w:sz="0" w:space="0" w:color="auto"/>
        <w:right w:val="none" w:sz="0" w:space="0" w:color="auto"/>
      </w:divBdr>
    </w:div>
    <w:div w:id="646980375">
      <w:bodyDiv w:val="1"/>
      <w:marLeft w:val="0"/>
      <w:marRight w:val="0"/>
      <w:marTop w:val="0"/>
      <w:marBottom w:val="0"/>
      <w:divBdr>
        <w:top w:val="none" w:sz="0" w:space="0" w:color="auto"/>
        <w:left w:val="none" w:sz="0" w:space="0" w:color="auto"/>
        <w:bottom w:val="none" w:sz="0" w:space="0" w:color="auto"/>
        <w:right w:val="none" w:sz="0" w:space="0" w:color="auto"/>
      </w:divBdr>
    </w:div>
    <w:div w:id="647780841">
      <w:bodyDiv w:val="1"/>
      <w:marLeft w:val="0"/>
      <w:marRight w:val="0"/>
      <w:marTop w:val="0"/>
      <w:marBottom w:val="0"/>
      <w:divBdr>
        <w:top w:val="none" w:sz="0" w:space="0" w:color="auto"/>
        <w:left w:val="none" w:sz="0" w:space="0" w:color="auto"/>
        <w:bottom w:val="none" w:sz="0" w:space="0" w:color="auto"/>
        <w:right w:val="none" w:sz="0" w:space="0" w:color="auto"/>
      </w:divBdr>
    </w:div>
    <w:div w:id="648555493">
      <w:bodyDiv w:val="1"/>
      <w:marLeft w:val="0"/>
      <w:marRight w:val="0"/>
      <w:marTop w:val="0"/>
      <w:marBottom w:val="0"/>
      <w:divBdr>
        <w:top w:val="none" w:sz="0" w:space="0" w:color="auto"/>
        <w:left w:val="none" w:sz="0" w:space="0" w:color="auto"/>
        <w:bottom w:val="none" w:sz="0" w:space="0" w:color="auto"/>
        <w:right w:val="none" w:sz="0" w:space="0" w:color="auto"/>
      </w:divBdr>
    </w:div>
    <w:div w:id="649015809">
      <w:bodyDiv w:val="1"/>
      <w:marLeft w:val="0"/>
      <w:marRight w:val="0"/>
      <w:marTop w:val="0"/>
      <w:marBottom w:val="0"/>
      <w:divBdr>
        <w:top w:val="none" w:sz="0" w:space="0" w:color="auto"/>
        <w:left w:val="none" w:sz="0" w:space="0" w:color="auto"/>
        <w:bottom w:val="none" w:sz="0" w:space="0" w:color="auto"/>
        <w:right w:val="none" w:sz="0" w:space="0" w:color="auto"/>
      </w:divBdr>
    </w:div>
    <w:div w:id="650720967">
      <w:bodyDiv w:val="1"/>
      <w:marLeft w:val="0"/>
      <w:marRight w:val="0"/>
      <w:marTop w:val="0"/>
      <w:marBottom w:val="0"/>
      <w:divBdr>
        <w:top w:val="none" w:sz="0" w:space="0" w:color="auto"/>
        <w:left w:val="none" w:sz="0" w:space="0" w:color="auto"/>
        <w:bottom w:val="none" w:sz="0" w:space="0" w:color="auto"/>
        <w:right w:val="none" w:sz="0" w:space="0" w:color="auto"/>
      </w:divBdr>
    </w:div>
    <w:div w:id="651636703">
      <w:bodyDiv w:val="1"/>
      <w:marLeft w:val="0"/>
      <w:marRight w:val="0"/>
      <w:marTop w:val="0"/>
      <w:marBottom w:val="0"/>
      <w:divBdr>
        <w:top w:val="none" w:sz="0" w:space="0" w:color="auto"/>
        <w:left w:val="none" w:sz="0" w:space="0" w:color="auto"/>
        <w:bottom w:val="none" w:sz="0" w:space="0" w:color="auto"/>
        <w:right w:val="none" w:sz="0" w:space="0" w:color="auto"/>
      </w:divBdr>
    </w:div>
    <w:div w:id="653485715">
      <w:bodyDiv w:val="1"/>
      <w:marLeft w:val="0"/>
      <w:marRight w:val="0"/>
      <w:marTop w:val="0"/>
      <w:marBottom w:val="0"/>
      <w:divBdr>
        <w:top w:val="none" w:sz="0" w:space="0" w:color="auto"/>
        <w:left w:val="none" w:sz="0" w:space="0" w:color="auto"/>
        <w:bottom w:val="none" w:sz="0" w:space="0" w:color="auto"/>
        <w:right w:val="none" w:sz="0" w:space="0" w:color="auto"/>
      </w:divBdr>
    </w:div>
    <w:div w:id="654988440">
      <w:bodyDiv w:val="1"/>
      <w:marLeft w:val="0"/>
      <w:marRight w:val="0"/>
      <w:marTop w:val="0"/>
      <w:marBottom w:val="0"/>
      <w:divBdr>
        <w:top w:val="none" w:sz="0" w:space="0" w:color="auto"/>
        <w:left w:val="none" w:sz="0" w:space="0" w:color="auto"/>
        <w:bottom w:val="none" w:sz="0" w:space="0" w:color="auto"/>
        <w:right w:val="none" w:sz="0" w:space="0" w:color="auto"/>
      </w:divBdr>
    </w:div>
    <w:div w:id="655644148">
      <w:bodyDiv w:val="1"/>
      <w:marLeft w:val="0"/>
      <w:marRight w:val="0"/>
      <w:marTop w:val="0"/>
      <w:marBottom w:val="0"/>
      <w:divBdr>
        <w:top w:val="none" w:sz="0" w:space="0" w:color="auto"/>
        <w:left w:val="none" w:sz="0" w:space="0" w:color="auto"/>
        <w:bottom w:val="none" w:sz="0" w:space="0" w:color="auto"/>
        <w:right w:val="none" w:sz="0" w:space="0" w:color="auto"/>
      </w:divBdr>
    </w:div>
    <w:div w:id="657806269">
      <w:bodyDiv w:val="1"/>
      <w:marLeft w:val="0"/>
      <w:marRight w:val="0"/>
      <w:marTop w:val="0"/>
      <w:marBottom w:val="0"/>
      <w:divBdr>
        <w:top w:val="none" w:sz="0" w:space="0" w:color="auto"/>
        <w:left w:val="none" w:sz="0" w:space="0" w:color="auto"/>
        <w:bottom w:val="none" w:sz="0" w:space="0" w:color="auto"/>
        <w:right w:val="none" w:sz="0" w:space="0" w:color="auto"/>
      </w:divBdr>
    </w:div>
    <w:div w:id="658465327">
      <w:bodyDiv w:val="1"/>
      <w:marLeft w:val="0"/>
      <w:marRight w:val="0"/>
      <w:marTop w:val="0"/>
      <w:marBottom w:val="0"/>
      <w:divBdr>
        <w:top w:val="none" w:sz="0" w:space="0" w:color="auto"/>
        <w:left w:val="none" w:sz="0" w:space="0" w:color="auto"/>
        <w:bottom w:val="none" w:sz="0" w:space="0" w:color="auto"/>
        <w:right w:val="none" w:sz="0" w:space="0" w:color="auto"/>
      </w:divBdr>
    </w:div>
    <w:div w:id="660355954">
      <w:bodyDiv w:val="1"/>
      <w:marLeft w:val="0"/>
      <w:marRight w:val="0"/>
      <w:marTop w:val="0"/>
      <w:marBottom w:val="0"/>
      <w:divBdr>
        <w:top w:val="none" w:sz="0" w:space="0" w:color="auto"/>
        <w:left w:val="none" w:sz="0" w:space="0" w:color="auto"/>
        <w:bottom w:val="none" w:sz="0" w:space="0" w:color="auto"/>
        <w:right w:val="none" w:sz="0" w:space="0" w:color="auto"/>
      </w:divBdr>
    </w:div>
    <w:div w:id="661008166">
      <w:bodyDiv w:val="1"/>
      <w:marLeft w:val="0"/>
      <w:marRight w:val="0"/>
      <w:marTop w:val="0"/>
      <w:marBottom w:val="0"/>
      <w:divBdr>
        <w:top w:val="none" w:sz="0" w:space="0" w:color="auto"/>
        <w:left w:val="none" w:sz="0" w:space="0" w:color="auto"/>
        <w:bottom w:val="none" w:sz="0" w:space="0" w:color="auto"/>
        <w:right w:val="none" w:sz="0" w:space="0" w:color="auto"/>
      </w:divBdr>
    </w:div>
    <w:div w:id="662782119">
      <w:bodyDiv w:val="1"/>
      <w:marLeft w:val="0"/>
      <w:marRight w:val="0"/>
      <w:marTop w:val="0"/>
      <w:marBottom w:val="0"/>
      <w:divBdr>
        <w:top w:val="none" w:sz="0" w:space="0" w:color="auto"/>
        <w:left w:val="none" w:sz="0" w:space="0" w:color="auto"/>
        <w:bottom w:val="none" w:sz="0" w:space="0" w:color="auto"/>
        <w:right w:val="none" w:sz="0" w:space="0" w:color="auto"/>
      </w:divBdr>
    </w:div>
    <w:div w:id="670331384">
      <w:bodyDiv w:val="1"/>
      <w:marLeft w:val="0"/>
      <w:marRight w:val="0"/>
      <w:marTop w:val="0"/>
      <w:marBottom w:val="0"/>
      <w:divBdr>
        <w:top w:val="none" w:sz="0" w:space="0" w:color="auto"/>
        <w:left w:val="none" w:sz="0" w:space="0" w:color="auto"/>
        <w:bottom w:val="none" w:sz="0" w:space="0" w:color="auto"/>
        <w:right w:val="none" w:sz="0" w:space="0" w:color="auto"/>
      </w:divBdr>
    </w:div>
    <w:div w:id="671296725">
      <w:bodyDiv w:val="1"/>
      <w:marLeft w:val="0"/>
      <w:marRight w:val="0"/>
      <w:marTop w:val="0"/>
      <w:marBottom w:val="0"/>
      <w:divBdr>
        <w:top w:val="none" w:sz="0" w:space="0" w:color="auto"/>
        <w:left w:val="none" w:sz="0" w:space="0" w:color="auto"/>
        <w:bottom w:val="none" w:sz="0" w:space="0" w:color="auto"/>
        <w:right w:val="none" w:sz="0" w:space="0" w:color="auto"/>
      </w:divBdr>
    </w:div>
    <w:div w:id="677002894">
      <w:bodyDiv w:val="1"/>
      <w:marLeft w:val="0"/>
      <w:marRight w:val="0"/>
      <w:marTop w:val="0"/>
      <w:marBottom w:val="0"/>
      <w:divBdr>
        <w:top w:val="none" w:sz="0" w:space="0" w:color="auto"/>
        <w:left w:val="none" w:sz="0" w:space="0" w:color="auto"/>
        <w:bottom w:val="none" w:sz="0" w:space="0" w:color="auto"/>
        <w:right w:val="none" w:sz="0" w:space="0" w:color="auto"/>
      </w:divBdr>
    </w:div>
    <w:div w:id="680276326">
      <w:bodyDiv w:val="1"/>
      <w:marLeft w:val="0"/>
      <w:marRight w:val="0"/>
      <w:marTop w:val="0"/>
      <w:marBottom w:val="0"/>
      <w:divBdr>
        <w:top w:val="none" w:sz="0" w:space="0" w:color="auto"/>
        <w:left w:val="none" w:sz="0" w:space="0" w:color="auto"/>
        <w:bottom w:val="none" w:sz="0" w:space="0" w:color="auto"/>
        <w:right w:val="none" w:sz="0" w:space="0" w:color="auto"/>
      </w:divBdr>
    </w:div>
    <w:div w:id="680277579">
      <w:bodyDiv w:val="1"/>
      <w:marLeft w:val="0"/>
      <w:marRight w:val="0"/>
      <w:marTop w:val="0"/>
      <w:marBottom w:val="0"/>
      <w:divBdr>
        <w:top w:val="none" w:sz="0" w:space="0" w:color="auto"/>
        <w:left w:val="none" w:sz="0" w:space="0" w:color="auto"/>
        <w:bottom w:val="none" w:sz="0" w:space="0" w:color="auto"/>
        <w:right w:val="none" w:sz="0" w:space="0" w:color="auto"/>
      </w:divBdr>
    </w:div>
    <w:div w:id="681712752">
      <w:bodyDiv w:val="1"/>
      <w:marLeft w:val="0"/>
      <w:marRight w:val="0"/>
      <w:marTop w:val="0"/>
      <w:marBottom w:val="0"/>
      <w:divBdr>
        <w:top w:val="none" w:sz="0" w:space="0" w:color="auto"/>
        <w:left w:val="none" w:sz="0" w:space="0" w:color="auto"/>
        <w:bottom w:val="none" w:sz="0" w:space="0" w:color="auto"/>
        <w:right w:val="none" w:sz="0" w:space="0" w:color="auto"/>
      </w:divBdr>
    </w:div>
    <w:div w:id="681736789">
      <w:bodyDiv w:val="1"/>
      <w:marLeft w:val="0"/>
      <w:marRight w:val="0"/>
      <w:marTop w:val="0"/>
      <w:marBottom w:val="0"/>
      <w:divBdr>
        <w:top w:val="none" w:sz="0" w:space="0" w:color="auto"/>
        <w:left w:val="none" w:sz="0" w:space="0" w:color="auto"/>
        <w:bottom w:val="none" w:sz="0" w:space="0" w:color="auto"/>
        <w:right w:val="none" w:sz="0" w:space="0" w:color="auto"/>
      </w:divBdr>
    </w:div>
    <w:div w:id="682319485">
      <w:bodyDiv w:val="1"/>
      <w:marLeft w:val="0"/>
      <w:marRight w:val="0"/>
      <w:marTop w:val="0"/>
      <w:marBottom w:val="0"/>
      <w:divBdr>
        <w:top w:val="none" w:sz="0" w:space="0" w:color="auto"/>
        <w:left w:val="none" w:sz="0" w:space="0" w:color="auto"/>
        <w:bottom w:val="none" w:sz="0" w:space="0" w:color="auto"/>
        <w:right w:val="none" w:sz="0" w:space="0" w:color="auto"/>
      </w:divBdr>
    </w:div>
    <w:div w:id="683479207">
      <w:bodyDiv w:val="1"/>
      <w:marLeft w:val="0"/>
      <w:marRight w:val="0"/>
      <w:marTop w:val="0"/>
      <w:marBottom w:val="0"/>
      <w:divBdr>
        <w:top w:val="none" w:sz="0" w:space="0" w:color="auto"/>
        <w:left w:val="none" w:sz="0" w:space="0" w:color="auto"/>
        <w:bottom w:val="none" w:sz="0" w:space="0" w:color="auto"/>
        <w:right w:val="none" w:sz="0" w:space="0" w:color="auto"/>
      </w:divBdr>
    </w:div>
    <w:div w:id="685640725">
      <w:bodyDiv w:val="1"/>
      <w:marLeft w:val="0"/>
      <w:marRight w:val="0"/>
      <w:marTop w:val="0"/>
      <w:marBottom w:val="0"/>
      <w:divBdr>
        <w:top w:val="none" w:sz="0" w:space="0" w:color="auto"/>
        <w:left w:val="none" w:sz="0" w:space="0" w:color="auto"/>
        <w:bottom w:val="none" w:sz="0" w:space="0" w:color="auto"/>
        <w:right w:val="none" w:sz="0" w:space="0" w:color="auto"/>
      </w:divBdr>
    </w:div>
    <w:div w:id="686250178">
      <w:bodyDiv w:val="1"/>
      <w:marLeft w:val="0"/>
      <w:marRight w:val="0"/>
      <w:marTop w:val="0"/>
      <w:marBottom w:val="0"/>
      <w:divBdr>
        <w:top w:val="none" w:sz="0" w:space="0" w:color="auto"/>
        <w:left w:val="none" w:sz="0" w:space="0" w:color="auto"/>
        <w:bottom w:val="none" w:sz="0" w:space="0" w:color="auto"/>
        <w:right w:val="none" w:sz="0" w:space="0" w:color="auto"/>
      </w:divBdr>
    </w:div>
    <w:div w:id="689061893">
      <w:bodyDiv w:val="1"/>
      <w:marLeft w:val="0"/>
      <w:marRight w:val="0"/>
      <w:marTop w:val="0"/>
      <w:marBottom w:val="0"/>
      <w:divBdr>
        <w:top w:val="none" w:sz="0" w:space="0" w:color="auto"/>
        <w:left w:val="none" w:sz="0" w:space="0" w:color="auto"/>
        <w:bottom w:val="none" w:sz="0" w:space="0" w:color="auto"/>
        <w:right w:val="none" w:sz="0" w:space="0" w:color="auto"/>
      </w:divBdr>
    </w:div>
    <w:div w:id="692192679">
      <w:bodyDiv w:val="1"/>
      <w:marLeft w:val="0"/>
      <w:marRight w:val="0"/>
      <w:marTop w:val="0"/>
      <w:marBottom w:val="0"/>
      <w:divBdr>
        <w:top w:val="none" w:sz="0" w:space="0" w:color="auto"/>
        <w:left w:val="none" w:sz="0" w:space="0" w:color="auto"/>
        <w:bottom w:val="none" w:sz="0" w:space="0" w:color="auto"/>
        <w:right w:val="none" w:sz="0" w:space="0" w:color="auto"/>
      </w:divBdr>
      <w:divsChild>
        <w:div w:id="447162630">
          <w:marLeft w:val="0"/>
          <w:marRight w:val="0"/>
          <w:marTop w:val="0"/>
          <w:marBottom w:val="0"/>
          <w:divBdr>
            <w:top w:val="dotted" w:sz="6" w:space="0" w:color="AAAAAA"/>
            <w:left w:val="dotted" w:sz="6" w:space="0" w:color="AAAAAA"/>
            <w:bottom w:val="dotted" w:sz="6" w:space="0" w:color="AAAAAA"/>
            <w:right w:val="dotted" w:sz="6" w:space="0" w:color="AAAAAA"/>
          </w:divBdr>
        </w:div>
        <w:div w:id="632097977">
          <w:marLeft w:val="0"/>
          <w:marRight w:val="0"/>
          <w:marTop w:val="0"/>
          <w:marBottom w:val="0"/>
          <w:divBdr>
            <w:top w:val="dotted" w:sz="6" w:space="0" w:color="AAAAAA"/>
            <w:left w:val="dotted" w:sz="6" w:space="0" w:color="AAAAAA"/>
            <w:bottom w:val="dotted" w:sz="6" w:space="0" w:color="AAAAAA"/>
            <w:right w:val="dotted" w:sz="6" w:space="0" w:color="AAAAAA"/>
          </w:divBdr>
        </w:div>
        <w:div w:id="1609849960">
          <w:marLeft w:val="0"/>
          <w:marRight w:val="0"/>
          <w:marTop w:val="0"/>
          <w:marBottom w:val="0"/>
          <w:divBdr>
            <w:top w:val="dotted" w:sz="6" w:space="0" w:color="AAAAAA"/>
            <w:left w:val="dotted" w:sz="6" w:space="0" w:color="AAAAAA"/>
            <w:bottom w:val="dotted" w:sz="6" w:space="0" w:color="AAAAAA"/>
            <w:right w:val="dotted" w:sz="6" w:space="0" w:color="AAAAAA"/>
          </w:divBdr>
        </w:div>
      </w:divsChild>
    </w:div>
    <w:div w:id="692995232">
      <w:bodyDiv w:val="1"/>
      <w:marLeft w:val="0"/>
      <w:marRight w:val="0"/>
      <w:marTop w:val="0"/>
      <w:marBottom w:val="0"/>
      <w:divBdr>
        <w:top w:val="none" w:sz="0" w:space="0" w:color="auto"/>
        <w:left w:val="none" w:sz="0" w:space="0" w:color="auto"/>
        <w:bottom w:val="none" w:sz="0" w:space="0" w:color="auto"/>
        <w:right w:val="none" w:sz="0" w:space="0" w:color="auto"/>
      </w:divBdr>
    </w:div>
    <w:div w:id="695891021">
      <w:bodyDiv w:val="1"/>
      <w:marLeft w:val="0"/>
      <w:marRight w:val="0"/>
      <w:marTop w:val="0"/>
      <w:marBottom w:val="0"/>
      <w:divBdr>
        <w:top w:val="none" w:sz="0" w:space="0" w:color="auto"/>
        <w:left w:val="none" w:sz="0" w:space="0" w:color="auto"/>
        <w:bottom w:val="none" w:sz="0" w:space="0" w:color="auto"/>
        <w:right w:val="none" w:sz="0" w:space="0" w:color="auto"/>
      </w:divBdr>
    </w:div>
    <w:div w:id="697239620">
      <w:bodyDiv w:val="1"/>
      <w:marLeft w:val="0"/>
      <w:marRight w:val="0"/>
      <w:marTop w:val="0"/>
      <w:marBottom w:val="0"/>
      <w:divBdr>
        <w:top w:val="none" w:sz="0" w:space="0" w:color="auto"/>
        <w:left w:val="none" w:sz="0" w:space="0" w:color="auto"/>
        <w:bottom w:val="none" w:sz="0" w:space="0" w:color="auto"/>
        <w:right w:val="none" w:sz="0" w:space="0" w:color="auto"/>
      </w:divBdr>
    </w:div>
    <w:div w:id="697394119">
      <w:bodyDiv w:val="1"/>
      <w:marLeft w:val="0"/>
      <w:marRight w:val="0"/>
      <w:marTop w:val="0"/>
      <w:marBottom w:val="0"/>
      <w:divBdr>
        <w:top w:val="none" w:sz="0" w:space="0" w:color="auto"/>
        <w:left w:val="none" w:sz="0" w:space="0" w:color="auto"/>
        <w:bottom w:val="none" w:sz="0" w:space="0" w:color="auto"/>
        <w:right w:val="none" w:sz="0" w:space="0" w:color="auto"/>
      </w:divBdr>
    </w:div>
    <w:div w:id="699091015">
      <w:bodyDiv w:val="1"/>
      <w:marLeft w:val="0"/>
      <w:marRight w:val="0"/>
      <w:marTop w:val="0"/>
      <w:marBottom w:val="0"/>
      <w:divBdr>
        <w:top w:val="none" w:sz="0" w:space="0" w:color="auto"/>
        <w:left w:val="none" w:sz="0" w:space="0" w:color="auto"/>
        <w:bottom w:val="none" w:sz="0" w:space="0" w:color="auto"/>
        <w:right w:val="none" w:sz="0" w:space="0" w:color="auto"/>
      </w:divBdr>
    </w:div>
    <w:div w:id="700135269">
      <w:bodyDiv w:val="1"/>
      <w:marLeft w:val="0"/>
      <w:marRight w:val="0"/>
      <w:marTop w:val="0"/>
      <w:marBottom w:val="0"/>
      <w:divBdr>
        <w:top w:val="none" w:sz="0" w:space="0" w:color="auto"/>
        <w:left w:val="none" w:sz="0" w:space="0" w:color="auto"/>
        <w:bottom w:val="none" w:sz="0" w:space="0" w:color="auto"/>
        <w:right w:val="none" w:sz="0" w:space="0" w:color="auto"/>
      </w:divBdr>
    </w:div>
    <w:div w:id="701325735">
      <w:bodyDiv w:val="1"/>
      <w:marLeft w:val="0"/>
      <w:marRight w:val="0"/>
      <w:marTop w:val="0"/>
      <w:marBottom w:val="0"/>
      <w:divBdr>
        <w:top w:val="none" w:sz="0" w:space="0" w:color="auto"/>
        <w:left w:val="none" w:sz="0" w:space="0" w:color="auto"/>
        <w:bottom w:val="none" w:sz="0" w:space="0" w:color="auto"/>
        <w:right w:val="none" w:sz="0" w:space="0" w:color="auto"/>
      </w:divBdr>
    </w:div>
    <w:div w:id="701437866">
      <w:bodyDiv w:val="1"/>
      <w:marLeft w:val="0"/>
      <w:marRight w:val="0"/>
      <w:marTop w:val="0"/>
      <w:marBottom w:val="0"/>
      <w:divBdr>
        <w:top w:val="none" w:sz="0" w:space="0" w:color="auto"/>
        <w:left w:val="none" w:sz="0" w:space="0" w:color="auto"/>
        <w:bottom w:val="none" w:sz="0" w:space="0" w:color="auto"/>
        <w:right w:val="none" w:sz="0" w:space="0" w:color="auto"/>
      </w:divBdr>
    </w:div>
    <w:div w:id="705373205">
      <w:bodyDiv w:val="1"/>
      <w:marLeft w:val="0"/>
      <w:marRight w:val="0"/>
      <w:marTop w:val="0"/>
      <w:marBottom w:val="0"/>
      <w:divBdr>
        <w:top w:val="none" w:sz="0" w:space="0" w:color="auto"/>
        <w:left w:val="none" w:sz="0" w:space="0" w:color="auto"/>
        <w:bottom w:val="none" w:sz="0" w:space="0" w:color="auto"/>
        <w:right w:val="none" w:sz="0" w:space="0" w:color="auto"/>
      </w:divBdr>
    </w:div>
    <w:div w:id="708724593">
      <w:bodyDiv w:val="1"/>
      <w:marLeft w:val="0"/>
      <w:marRight w:val="0"/>
      <w:marTop w:val="0"/>
      <w:marBottom w:val="0"/>
      <w:divBdr>
        <w:top w:val="none" w:sz="0" w:space="0" w:color="auto"/>
        <w:left w:val="none" w:sz="0" w:space="0" w:color="auto"/>
        <w:bottom w:val="none" w:sz="0" w:space="0" w:color="auto"/>
        <w:right w:val="none" w:sz="0" w:space="0" w:color="auto"/>
      </w:divBdr>
    </w:div>
    <w:div w:id="708913034">
      <w:bodyDiv w:val="1"/>
      <w:marLeft w:val="0"/>
      <w:marRight w:val="0"/>
      <w:marTop w:val="0"/>
      <w:marBottom w:val="0"/>
      <w:divBdr>
        <w:top w:val="none" w:sz="0" w:space="0" w:color="auto"/>
        <w:left w:val="none" w:sz="0" w:space="0" w:color="auto"/>
        <w:bottom w:val="none" w:sz="0" w:space="0" w:color="auto"/>
        <w:right w:val="none" w:sz="0" w:space="0" w:color="auto"/>
      </w:divBdr>
    </w:div>
    <w:div w:id="710761367">
      <w:bodyDiv w:val="1"/>
      <w:marLeft w:val="0"/>
      <w:marRight w:val="0"/>
      <w:marTop w:val="0"/>
      <w:marBottom w:val="0"/>
      <w:divBdr>
        <w:top w:val="none" w:sz="0" w:space="0" w:color="auto"/>
        <w:left w:val="none" w:sz="0" w:space="0" w:color="auto"/>
        <w:bottom w:val="none" w:sz="0" w:space="0" w:color="auto"/>
        <w:right w:val="none" w:sz="0" w:space="0" w:color="auto"/>
      </w:divBdr>
    </w:div>
    <w:div w:id="715272487">
      <w:bodyDiv w:val="1"/>
      <w:marLeft w:val="0"/>
      <w:marRight w:val="0"/>
      <w:marTop w:val="0"/>
      <w:marBottom w:val="0"/>
      <w:divBdr>
        <w:top w:val="none" w:sz="0" w:space="0" w:color="auto"/>
        <w:left w:val="none" w:sz="0" w:space="0" w:color="auto"/>
        <w:bottom w:val="none" w:sz="0" w:space="0" w:color="auto"/>
        <w:right w:val="none" w:sz="0" w:space="0" w:color="auto"/>
      </w:divBdr>
    </w:div>
    <w:div w:id="717626948">
      <w:bodyDiv w:val="1"/>
      <w:marLeft w:val="0"/>
      <w:marRight w:val="0"/>
      <w:marTop w:val="0"/>
      <w:marBottom w:val="0"/>
      <w:divBdr>
        <w:top w:val="none" w:sz="0" w:space="0" w:color="auto"/>
        <w:left w:val="none" w:sz="0" w:space="0" w:color="auto"/>
        <w:bottom w:val="none" w:sz="0" w:space="0" w:color="auto"/>
        <w:right w:val="none" w:sz="0" w:space="0" w:color="auto"/>
      </w:divBdr>
    </w:div>
    <w:div w:id="718438343">
      <w:bodyDiv w:val="1"/>
      <w:marLeft w:val="0"/>
      <w:marRight w:val="0"/>
      <w:marTop w:val="0"/>
      <w:marBottom w:val="0"/>
      <w:divBdr>
        <w:top w:val="none" w:sz="0" w:space="0" w:color="auto"/>
        <w:left w:val="none" w:sz="0" w:space="0" w:color="auto"/>
        <w:bottom w:val="none" w:sz="0" w:space="0" w:color="auto"/>
        <w:right w:val="none" w:sz="0" w:space="0" w:color="auto"/>
      </w:divBdr>
    </w:div>
    <w:div w:id="726875736">
      <w:bodyDiv w:val="1"/>
      <w:marLeft w:val="0"/>
      <w:marRight w:val="0"/>
      <w:marTop w:val="0"/>
      <w:marBottom w:val="0"/>
      <w:divBdr>
        <w:top w:val="none" w:sz="0" w:space="0" w:color="auto"/>
        <w:left w:val="none" w:sz="0" w:space="0" w:color="auto"/>
        <w:bottom w:val="none" w:sz="0" w:space="0" w:color="auto"/>
        <w:right w:val="none" w:sz="0" w:space="0" w:color="auto"/>
      </w:divBdr>
    </w:div>
    <w:div w:id="730664565">
      <w:bodyDiv w:val="1"/>
      <w:marLeft w:val="0"/>
      <w:marRight w:val="0"/>
      <w:marTop w:val="0"/>
      <w:marBottom w:val="0"/>
      <w:divBdr>
        <w:top w:val="none" w:sz="0" w:space="0" w:color="auto"/>
        <w:left w:val="none" w:sz="0" w:space="0" w:color="auto"/>
        <w:bottom w:val="none" w:sz="0" w:space="0" w:color="auto"/>
        <w:right w:val="none" w:sz="0" w:space="0" w:color="auto"/>
      </w:divBdr>
    </w:div>
    <w:div w:id="731540851">
      <w:bodyDiv w:val="1"/>
      <w:marLeft w:val="0"/>
      <w:marRight w:val="0"/>
      <w:marTop w:val="0"/>
      <w:marBottom w:val="0"/>
      <w:divBdr>
        <w:top w:val="none" w:sz="0" w:space="0" w:color="auto"/>
        <w:left w:val="none" w:sz="0" w:space="0" w:color="auto"/>
        <w:bottom w:val="none" w:sz="0" w:space="0" w:color="auto"/>
        <w:right w:val="none" w:sz="0" w:space="0" w:color="auto"/>
      </w:divBdr>
    </w:div>
    <w:div w:id="732313329">
      <w:bodyDiv w:val="1"/>
      <w:marLeft w:val="0"/>
      <w:marRight w:val="0"/>
      <w:marTop w:val="0"/>
      <w:marBottom w:val="0"/>
      <w:divBdr>
        <w:top w:val="none" w:sz="0" w:space="0" w:color="auto"/>
        <w:left w:val="none" w:sz="0" w:space="0" w:color="auto"/>
        <w:bottom w:val="none" w:sz="0" w:space="0" w:color="auto"/>
        <w:right w:val="none" w:sz="0" w:space="0" w:color="auto"/>
      </w:divBdr>
    </w:div>
    <w:div w:id="732431788">
      <w:bodyDiv w:val="1"/>
      <w:marLeft w:val="0"/>
      <w:marRight w:val="0"/>
      <w:marTop w:val="0"/>
      <w:marBottom w:val="0"/>
      <w:divBdr>
        <w:top w:val="none" w:sz="0" w:space="0" w:color="auto"/>
        <w:left w:val="none" w:sz="0" w:space="0" w:color="auto"/>
        <w:bottom w:val="none" w:sz="0" w:space="0" w:color="auto"/>
        <w:right w:val="none" w:sz="0" w:space="0" w:color="auto"/>
      </w:divBdr>
    </w:div>
    <w:div w:id="734670152">
      <w:bodyDiv w:val="1"/>
      <w:marLeft w:val="0"/>
      <w:marRight w:val="0"/>
      <w:marTop w:val="0"/>
      <w:marBottom w:val="0"/>
      <w:divBdr>
        <w:top w:val="none" w:sz="0" w:space="0" w:color="auto"/>
        <w:left w:val="none" w:sz="0" w:space="0" w:color="auto"/>
        <w:bottom w:val="none" w:sz="0" w:space="0" w:color="auto"/>
        <w:right w:val="none" w:sz="0" w:space="0" w:color="auto"/>
      </w:divBdr>
    </w:div>
    <w:div w:id="737245590">
      <w:bodyDiv w:val="1"/>
      <w:marLeft w:val="0"/>
      <w:marRight w:val="0"/>
      <w:marTop w:val="0"/>
      <w:marBottom w:val="0"/>
      <w:divBdr>
        <w:top w:val="none" w:sz="0" w:space="0" w:color="auto"/>
        <w:left w:val="none" w:sz="0" w:space="0" w:color="auto"/>
        <w:bottom w:val="none" w:sz="0" w:space="0" w:color="auto"/>
        <w:right w:val="none" w:sz="0" w:space="0" w:color="auto"/>
      </w:divBdr>
    </w:div>
    <w:div w:id="739064307">
      <w:bodyDiv w:val="1"/>
      <w:marLeft w:val="0"/>
      <w:marRight w:val="0"/>
      <w:marTop w:val="0"/>
      <w:marBottom w:val="0"/>
      <w:divBdr>
        <w:top w:val="none" w:sz="0" w:space="0" w:color="auto"/>
        <w:left w:val="none" w:sz="0" w:space="0" w:color="auto"/>
        <w:bottom w:val="none" w:sz="0" w:space="0" w:color="auto"/>
        <w:right w:val="none" w:sz="0" w:space="0" w:color="auto"/>
      </w:divBdr>
    </w:div>
    <w:div w:id="740518845">
      <w:bodyDiv w:val="1"/>
      <w:marLeft w:val="0"/>
      <w:marRight w:val="0"/>
      <w:marTop w:val="0"/>
      <w:marBottom w:val="0"/>
      <w:divBdr>
        <w:top w:val="none" w:sz="0" w:space="0" w:color="auto"/>
        <w:left w:val="none" w:sz="0" w:space="0" w:color="auto"/>
        <w:bottom w:val="none" w:sz="0" w:space="0" w:color="auto"/>
        <w:right w:val="none" w:sz="0" w:space="0" w:color="auto"/>
      </w:divBdr>
    </w:div>
    <w:div w:id="741217575">
      <w:bodyDiv w:val="1"/>
      <w:marLeft w:val="0"/>
      <w:marRight w:val="0"/>
      <w:marTop w:val="0"/>
      <w:marBottom w:val="0"/>
      <w:divBdr>
        <w:top w:val="none" w:sz="0" w:space="0" w:color="auto"/>
        <w:left w:val="none" w:sz="0" w:space="0" w:color="auto"/>
        <w:bottom w:val="none" w:sz="0" w:space="0" w:color="auto"/>
        <w:right w:val="none" w:sz="0" w:space="0" w:color="auto"/>
      </w:divBdr>
    </w:div>
    <w:div w:id="742606142">
      <w:bodyDiv w:val="1"/>
      <w:marLeft w:val="0"/>
      <w:marRight w:val="0"/>
      <w:marTop w:val="0"/>
      <w:marBottom w:val="0"/>
      <w:divBdr>
        <w:top w:val="none" w:sz="0" w:space="0" w:color="auto"/>
        <w:left w:val="none" w:sz="0" w:space="0" w:color="auto"/>
        <w:bottom w:val="none" w:sz="0" w:space="0" w:color="auto"/>
        <w:right w:val="none" w:sz="0" w:space="0" w:color="auto"/>
      </w:divBdr>
    </w:div>
    <w:div w:id="746145822">
      <w:bodyDiv w:val="1"/>
      <w:marLeft w:val="0"/>
      <w:marRight w:val="0"/>
      <w:marTop w:val="0"/>
      <w:marBottom w:val="0"/>
      <w:divBdr>
        <w:top w:val="none" w:sz="0" w:space="0" w:color="auto"/>
        <w:left w:val="none" w:sz="0" w:space="0" w:color="auto"/>
        <w:bottom w:val="none" w:sz="0" w:space="0" w:color="auto"/>
        <w:right w:val="none" w:sz="0" w:space="0" w:color="auto"/>
      </w:divBdr>
    </w:div>
    <w:div w:id="750664028">
      <w:bodyDiv w:val="1"/>
      <w:marLeft w:val="0"/>
      <w:marRight w:val="0"/>
      <w:marTop w:val="0"/>
      <w:marBottom w:val="0"/>
      <w:divBdr>
        <w:top w:val="none" w:sz="0" w:space="0" w:color="auto"/>
        <w:left w:val="none" w:sz="0" w:space="0" w:color="auto"/>
        <w:bottom w:val="none" w:sz="0" w:space="0" w:color="auto"/>
        <w:right w:val="none" w:sz="0" w:space="0" w:color="auto"/>
      </w:divBdr>
    </w:div>
    <w:div w:id="752703663">
      <w:bodyDiv w:val="1"/>
      <w:marLeft w:val="0"/>
      <w:marRight w:val="0"/>
      <w:marTop w:val="0"/>
      <w:marBottom w:val="0"/>
      <w:divBdr>
        <w:top w:val="none" w:sz="0" w:space="0" w:color="auto"/>
        <w:left w:val="none" w:sz="0" w:space="0" w:color="auto"/>
        <w:bottom w:val="none" w:sz="0" w:space="0" w:color="auto"/>
        <w:right w:val="none" w:sz="0" w:space="0" w:color="auto"/>
      </w:divBdr>
    </w:div>
    <w:div w:id="753665115">
      <w:bodyDiv w:val="1"/>
      <w:marLeft w:val="0"/>
      <w:marRight w:val="0"/>
      <w:marTop w:val="0"/>
      <w:marBottom w:val="0"/>
      <w:divBdr>
        <w:top w:val="none" w:sz="0" w:space="0" w:color="auto"/>
        <w:left w:val="none" w:sz="0" w:space="0" w:color="auto"/>
        <w:bottom w:val="none" w:sz="0" w:space="0" w:color="auto"/>
        <w:right w:val="none" w:sz="0" w:space="0" w:color="auto"/>
      </w:divBdr>
    </w:div>
    <w:div w:id="754323595">
      <w:bodyDiv w:val="1"/>
      <w:marLeft w:val="0"/>
      <w:marRight w:val="0"/>
      <w:marTop w:val="0"/>
      <w:marBottom w:val="0"/>
      <w:divBdr>
        <w:top w:val="none" w:sz="0" w:space="0" w:color="auto"/>
        <w:left w:val="none" w:sz="0" w:space="0" w:color="auto"/>
        <w:bottom w:val="none" w:sz="0" w:space="0" w:color="auto"/>
        <w:right w:val="none" w:sz="0" w:space="0" w:color="auto"/>
      </w:divBdr>
    </w:div>
    <w:div w:id="754592637">
      <w:bodyDiv w:val="1"/>
      <w:marLeft w:val="0"/>
      <w:marRight w:val="0"/>
      <w:marTop w:val="0"/>
      <w:marBottom w:val="0"/>
      <w:divBdr>
        <w:top w:val="none" w:sz="0" w:space="0" w:color="auto"/>
        <w:left w:val="none" w:sz="0" w:space="0" w:color="auto"/>
        <w:bottom w:val="none" w:sz="0" w:space="0" w:color="auto"/>
        <w:right w:val="none" w:sz="0" w:space="0" w:color="auto"/>
      </w:divBdr>
    </w:div>
    <w:div w:id="762411989">
      <w:bodyDiv w:val="1"/>
      <w:marLeft w:val="0"/>
      <w:marRight w:val="0"/>
      <w:marTop w:val="0"/>
      <w:marBottom w:val="0"/>
      <w:divBdr>
        <w:top w:val="none" w:sz="0" w:space="0" w:color="auto"/>
        <w:left w:val="none" w:sz="0" w:space="0" w:color="auto"/>
        <w:bottom w:val="none" w:sz="0" w:space="0" w:color="auto"/>
        <w:right w:val="none" w:sz="0" w:space="0" w:color="auto"/>
      </w:divBdr>
    </w:div>
    <w:div w:id="763958803">
      <w:bodyDiv w:val="1"/>
      <w:marLeft w:val="0"/>
      <w:marRight w:val="0"/>
      <w:marTop w:val="0"/>
      <w:marBottom w:val="0"/>
      <w:divBdr>
        <w:top w:val="none" w:sz="0" w:space="0" w:color="auto"/>
        <w:left w:val="none" w:sz="0" w:space="0" w:color="auto"/>
        <w:bottom w:val="none" w:sz="0" w:space="0" w:color="auto"/>
        <w:right w:val="none" w:sz="0" w:space="0" w:color="auto"/>
      </w:divBdr>
    </w:div>
    <w:div w:id="766929316">
      <w:bodyDiv w:val="1"/>
      <w:marLeft w:val="0"/>
      <w:marRight w:val="0"/>
      <w:marTop w:val="0"/>
      <w:marBottom w:val="0"/>
      <w:divBdr>
        <w:top w:val="none" w:sz="0" w:space="0" w:color="auto"/>
        <w:left w:val="none" w:sz="0" w:space="0" w:color="auto"/>
        <w:bottom w:val="none" w:sz="0" w:space="0" w:color="auto"/>
        <w:right w:val="none" w:sz="0" w:space="0" w:color="auto"/>
      </w:divBdr>
    </w:div>
    <w:div w:id="774054984">
      <w:bodyDiv w:val="1"/>
      <w:marLeft w:val="0"/>
      <w:marRight w:val="0"/>
      <w:marTop w:val="0"/>
      <w:marBottom w:val="0"/>
      <w:divBdr>
        <w:top w:val="none" w:sz="0" w:space="0" w:color="auto"/>
        <w:left w:val="none" w:sz="0" w:space="0" w:color="auto"/>
        <w:bottom w:val="none" w:sz="0" w:space="0" w:color="auto"/>
        <w:right w:val="none" w:sz="0" w:space="0" w:color="auto"/>
      </w:divBdr>
    </w:div>
    <w:div w:id="777604503">
      <w:bodyDiv w:val="1"/>
      <w:marLeft w:val="0"/>
      <w:marRight w:val="0"/>
      <w:marTop w:val="0"/>
      <w:marBottom w:val="0"/>
      <w:divBdr>
        <w:top w:val="none" w:sz="0" w:space="0" w:color="auto"/>
        <w:left w:val="none" w:sz="0" w:space="0" w:color="auto"/>
        <w:bottom w:val="none" w:sz="0" w:space="0" w:color="auto"/>
        <w:right w:val="none" w:sz="0" w:space="0" w:color="auto"/>
      </w:divBdr>
    </w:div>
    <w:div w:id="783695427">
      <w:bodyDiv w:val="1"/>
      <w:marLeft w:val="0"/>
      <w:marRight w:val="0"/>
      <w:marTop w:val="0"/>
      <w:marBottom w:val="0"/>
      <w:divBdr>
        <w:top w:val="none" w:sz="0" w:space="0" w:color="auto"/>
        <w:left w:val="none" w:sz="0" w:space="0" w:color="auto"/>
        <w:bottom w:val="none" w:sz="0" w:space="0" w:color="auto"/>
        <w:right w:val="none" w:sz="0" w:space="0" w:color="auto"/>
      </w:divBdr>
    </w:div>
    <w:div w:id="786852818">
      <w:bodyDiv w:val="1"/>
      <w:marLeft w:val="0"/>
      <w:marRight w:val="0"/>
      <w:marTop w:val="0"/>
      <w:marBottom w:val="0"/>
      <w:divBdr>
        <w:top w:val="none" w:sz="0" w:space="0" w:color="auto"/>
        <w:left w:val="none" w:sz="0" w:space="0" w:color="auto"/>
        <w:bottom w:val="none" w:sz="0" w:space="0" w:color="auto"/>
        <w:right w:val="none" w:sz="0" w:space="0" w:color="auto"/>
      </w:divBdr>
    </w:div>
    <w:div w:id="787164871">
      <w:bodyDiv w:val="1"/>
      <w:marLeft w:val="0"/>
      <w:marRight w:val="0"/>
      <w:marTop w:val="0"/>
      <w:marBottom w:val="0"/>
      <w:divBdr>
        <w:top w:val="none" w:sz="0" w:space="0" w:color="auto"/>
        <w:left w:val="none" w:sz="0" w:space="0" w:color="auto"/>
        <w:bottom w:val="none" w:sz="0" w:space="0" w:color="auto"/>
        <w:right w:val="none" w:sz="0" w:space="0" w:color="auto"/>
      </w:divBdr>
    </w:div>
    <w:div w:id="788472640">
      <w:bodyDiv w:val="1"/>
      <w:marLeft w:val="0"/>
      <w:marRight w:val="0"/>
      <w:marTop w:val="0"/>
      <w:marBottom w:val="0"/>
      <w:divBdr>
        <w:top w:val="none" w:sz="0" w:space="0" w:color="auto"/>
        <w:left w:val="none" w:sz="0" w:space="0" w:color="auto"/>
        <w:bottom w:val="none" w:sz="0" w:space="0" w:color="auto"/>
        <w:right w:val="none" w:sz="0" w:space="0" w:color="auto"/>
      </w:divBdr>
    </w:div>
    <w:div w:id="793407443">
      <w:bodyDiv w:val="1"/>
      <w:marLeft w:val="0"/>
      <w:marRight w:val="0"/>
      <w:marTop w:val="0"/>
      <w:marBottom w:val="0"/>
      <w:divBdr>
        <w:top w:val="none" w:sz="0" w:space="0" w:color="auto"/>
        <w:left w:val="none" w:sz="0" w:space="0" w:color="auto"/>
        <w:bottom w:val="none" w:sz="0" w:space="0" w:color="auto"/>
        <w:right w:val="none" w:sz="0" w:space="0" w:color="auto"/>
      </w:divBdr>
    </w:div>
    <w:div w:id="796292214">
      <w:bodyDiv w:val="1"/>
      <w:marLeft w:val="0"/>
      <w:marRight w:val="0"/>
      <w:marTop w:val="0"/>
      <w:marBottom w:val="0"/>
      <w:divBdr>
        <w:top w:val="none" w:sz="0" w:space="0" w:color="auto"/>
        <w:left w:val="none" w:sz="0" w:space="0" w:color="auto"/>
        <w:bottom w:val="none" w:sz="0" w:space="0" w:color="auto"/>
        <w:right w:val="none" w:sz="0" w:space="0" w:color="auto"/>
      </w:divBdr>
    </w:div>
    <w:div w:id="797991335">
      <w:bodyDiv w:val="1"/>
      <w:marLeft w:val="0"/>
      <w:marRight w:val="0"/>
      <w:marTop w:val="0"/>
      <w:marBottom w:val="0"/>
      <w:divBdr>
        <w:top w:val="none" w:sz="0" w:space="0" w:color="auto"/>
        <w:left w:val="none" w:sz="0" w:space="0" w:color="auto"/>
        <w:bottom w:val="none" w:sz="0" w:space="0" w:color="auto"/>
        <w:right w:val="none" w:sz="0" w:space="0" w:color="auto"/>
      </w:divBdr>
    </w:div>
    <w:div w:id="799106274">
      <w:bodyDiv w:val="1"/>
      <w:marLeft w:val="0"/>
      <w:marRight w:val="0"/>
      <w:marTop w:val="0"/>
      <w:marBottom w:val="0"/>
      <w:divBdr>
        <w:top w:val="none" w:sz="0" w:space="0" w:color="auto"/>
        <w:left w:val="none" w:sz="0" w:space="0" w:color="auto"/>
        <w:bottom w:val="none" w:sz="0" w:space="0" w:color="auto"/>
        <w:right w:val="none" w:sz="0" w:space="0" w:color="auto"/>
      </w:divBdr>
    </w:div>
    <w:div w:id="800877147">
      <w:bodyDiv w:val="1"/>
      <w:marLeft w:val="0"/>
      <w:marRight w:val="0"/>
      <w:marTop w:val="0"/>
      <w:marBottom w:val="0"/>
      <w:divBdr>
        <w:top w:val="none" w:sz="0" w:space="0" w:color="auto"/>
        <w:left w:val="none" w:sz="0" w:space="0" w:color="auto"/>
        <w:bottom w:val="none" w:sz="0" w:space="0" w:color="auto"/>
        <w:right w:val="none" w:sz="0" w:space="0" w:color="auto"/>
      </w:divBdr>
    </w:div>
    <w:div w:id="802045402">
      <w:bodyDiv w:val="1"/>
      <w:marLeft w:val="0"/>
      <w:marRight w:val="0"/>
      <w:marTop w:val="0"/>
      <w:marBottom w:val="0"/>
      <w:divBdr>
        <w:top w:val="none" w:sz="0" w:space="0" w:color="auto"/>
        <w:left w:val="none" w:sz="0" w:space="0" w:color="auto"/>
        <w:bottom w:val="none" w:sz="0" w:space="0" w:color="auto"/>
        <w:right w:val="none" w:sz="0" w:space="0" w:color="auto"/>
      </w:divBdr>
    </w:div>
    <w:div w:id="802774517">
      <w:bodyDiv w:val="1"/>
      <w:marLeft w:val="0"/>
      <w:marRight w:val="0"/>
      <w:marTop w:val="0"/>
      <w:marBottom w:val="0"/>
      <w:divBdr>
        <w:top w:val="none" w:sz="0" w:space="0" w:color="auto"/>
        <w:left w:val="none" w:sz="0" w:space="0" w:color="auto"/>
        <w:bottom w:val="none" w:sz="0" w:space="0" w:color="auto"/>
        <w:right w:val="none" w:sz="0" w:space="0" w:color="auto"/>
      </w:divBdr>
    </w:div>
    <w:div w:id="805008864">
      <w:bodyDiv w:val="1"/>
      <w:marLeft w:val="0"/>
      <w:marRight w:val="0"/>
      <w:marTop w:val="0"/>
      <w:marBottom w:val="0"/>
      <w:divBdr>
        <w:top w:val="none" w:sz="0" w:space="0" w:color="auto"/>
        <w:left w:val="none" w:sz="0" w:space="0" w:color="auto"/>
        <w:bottom w:val="none" w:sz="0" w:space="0" w:color="auto"/>
        <w:right w:val="none" w:sz="0" w:space="0" w:color="auto"/>
      </w:divBdr>
    </w:div>
    <w:div w:id="806624658">
      <w:bodyDiv w:val="1"/>
      <w:marLeft w:val="0"/>
      <w:marRight w:val="0"/>
      <w:marTop w:val="0"/>
      <w:marBottom w:val="0"/>
      <w:divBdr>
        <w:top w:val="none" w:sz="0" w:space="0" w:color="auto"/>
        <w:left w:val="none" w:sz="0" w:space="0" w:color="auto"/>
        <w:bottom w:val="none" w:sz="0" w:space="0" w:color="auto"/>
        <w:right w:val="none" w:sz="0" w:space="0" w:color="auto"/>
      </w:divBdr>
    </w:div>
    <w:div w:id="806974469">
      <w:bodyDiv w:val="1"/>
      <w:marLeft w:val="0"/>
      <w:marRight w:val="0"/>
      <w:marTop w:val="0"/>
      <w:marBottom w:val="0"/>
      <w:divBdr>
        <w:top w:val="none" w:sz="0" w:space="0" w:color="auto"/>
        <w:left w:val="none" w:sz="0" w:space="0" w:color="auto"/>
        <w:bottom w:val="none" w:sz="0" w:space="0" w:color="auto"/>
        <w:right w:val="none" w:sz="0" w:space="0" w:color="auto"/>
      </w:divBdr>
    </w:div>
    <w:div w:id="811603817">
      <w:bodyDiv w:val="1"/>
      <w:marLeft w:val="0"/>
      <w:marRight w:val="0"/>
      <w:marTop w:val="0"/>
      <w:marBottom w:val="0"/>
      <w:divBdr>
        <w:top w:val="none" w:sz="0" w:space="0" w:color="auto"/>
        <w:left w:val="none" w:sz="0" w:space="0" w:color="auto"/>
        <w:bottom w:val="none" w:sz="0" w:space="0" w:color="auto"/>
        <w:right w:val="none" w:sz="0" w:space="0" w:color="auto"/>
      </w:divBdr>
    </w:div>
    <w:div w:id="811869494">
      <w:bodyDiv w:val="1"/>
      <w:marLeft w:val="0"/>
      <w:marRight w:val="0"/>
      <w:marTop w:val="0"/>
      <w:marBottom w:val="0"/>
      <w:divBdr>
        <w:top w:val="none" w:sz="0" w:space="0" w:color="auto"/>
        <w:left w:val="none" w:sz="0" w:space="0" w:color="auto"/>
        <w:bottom w:val="none" w:sz="0" w:space="0" w:color="auto"/>
        <w:right w:val="none" w:sz="0" w:space="0" w:color="auto"/>
      </w:divBdr>
    </w:div>
    <w:div w:id="813986354">
      <w:bodyDiv w:val="1"/>
      <w:marLeft w:val="0"/>
      <w:marRight w:val="0"/>
      <w:marTop w:val="0"/>
      <w:marBottom w:val="0"/>
      <w:divBdr>
        <w:top w:val="none" w:sz="0" w:space="0" w:color="auto"/>
        <w:left w:val="none" w:sz="0" w:space="0" w:color="auto"/>
        <w:bottom w:val="none" w:sz="0" w:space="0" w:color="auto"/>
        <w:right w:val="none" w:sz="0" w:space="0" w:color="auto"/>
      </w:divBdr>
    </w:div>
    <w:div w:id="814689520">
      <w:bodyDiv w:val="1"/>
      <w:marLeft w:val="0"/>
      <w:marRight w:val="0"/>
      <w:marTop w:val="0"/>
      <w:marBottom w:val="0"/>
      <w:divBdr>
        <w:top w:val="none" w:sz="0" w:space="0" w:color="auto"/>
        <w:left w:val="none" w:sz="0" w:space="0" w:color="auto"/>
        <w:bottom w:val="none" w:sz="0" w:space="0" w:color="auto"/>
        <w:right w:val="none" w:sz="0" w:space="0" w:color="auto"/>
      </w:divBdr>
    </w:div>
    <w:div w:id="815611599">
      <w:bodyDiv w:val="1"/>
      <w:marLeft w:val="0"/>
      <w:marRight w:val="0"/>
      <w:marTop w:val="0"/>
      <w:marBottom w:val="0"/>
      <w:divBdr>
        <w:top w:val="none" w:sz="0" w:space="0" w:color="auto"/>
        <w:left w:val="none" w:sz="0" w:space="0" w:color="auto"/>
        <w:bottom w:val="none" w:sz="0" w:space="0" w:color="auto"/>
        <w:right w:val="none" w:sz="0" w:space="0" w:color="auto"/>
      </w:divBdr>
    </w:div>
    <w:div w:id="824778052">
      <w:bodyDiv w:val="1"/>
      <w:marLeft w:val="0"/>
      <w:marRight w:val="0"/>
      <w:marTop w:val="0"/>
      <w:marBottom w:val="0"/>
      <w:divBdr>
        <w:top w:val="none" w:sz="0" w:space="0" w:color="auto"/>
        <w:left w:val="none" w:sz="0" w:space="0" w:color="auto"/>
        <w:bottom w:val="none" w:sz="0" w:space="0" w:color="auto"/>
        <w:right w:val="none" w:sz="0" w:space="0" w:color="auto"/>
      </w:divBdr>
    </w:div>
    <w:div w:id="838160192">
      <w:bodyDiv w:val="1"/>
      <w:marLeft w:val="0"/>
      <w:marRight w:val="0"/>
      <w:marTop w:val="0"/>
      <w:marBottom w:val="0"/>
      <w:divBdr>
        <w:top w:val="none" w:sz="0" w:space="0" w:color="auto"/>
        <w:left w:val="none" w:sz="0" w:space="0" w:color="auto"/>
        <w:bottom w:val="none" w:sz="0" w:space="0" w:color="auto"/>
        <w:right w:val="none" w:sz="0" w:space="0" w:color="auto"/>
      </w:divBdr>
    </w:div>
    <w:div w:id="840390925">
      <w:bodyDiv w:val="1"/>
      <w:marLeft w:val="0"/>
      <w:marRight w:val="0"/>
      <w:marTop w:val="0"/>
      <w:marBottom w:val="0"/>
      <w:divBdr>
        <w:top w:val="none" w:sz="0" w:space="0" w:color="auto"/>
        <w:left w:val="none" w:sz="0" w:space="0" w:color="auto"/>
        <w:bottom w:val="none" w:sz="0" w:space="0" w:color="auto"/>
        <w:right w:val="none" w:sz="0" w:space="0" w:color="auto"/>
      </w:divBdr>
    </w:div>
    <w:div w:id="841625739">
      <w:bodyDiv w:val="1"/>
      <w:marLeft w:val="0"/>
      <w:marRight w:val="0"/>
      <w:marTop w:val="0"/>
      <w:marBottom w:val="0"/>
      <w:divBdr>
        <w:top w:val="none" w:sz="0" w:space="0" w:color="auto"/>
        <w:left w:val="none" w:sz="0" w:space="0" w:color="auto"/>
        <w:bottom w:val="none" w:sz="0" w:space="0" w:color="auto"/>
        <w:right w:val="none" w:sz="0" w:space="0" w:color="auto"/>
      </w:divBdr>
    </w:div>
    <w:div w:id="841704324">
      <w:bodyDiv w:val="1"/>
      <w:marLeft w:val="0"/>
      <w:marRight w:val="0"/>
      <w:marTop w:val="0"/>
      <w:marBottom w:val="0"/>
      <w:divBdr>
        <w:top w:val="none" w:sz="0" w:space="0" w:color="auto"/>
        <w:left w:val="none" w:sz="0" w:space="0" w:color="auto"/>
        <w:bottom w:val="none" w:sz="0" w:space="0" w:color="auto"/>
        <w:right w:val="none" w:sz="0" w:space="0" w:color="auto"/>
      </w:divBdr>
    </w:div>
    <w:div w:id="842166578">
      <w:bodyDiv w:val="1"/>
      <w:marLeft w:val="0"/>
      <w:marRight w:val="0"/>
      <w:marTop w:val="0"/>
      <w:marBottom w:val="0"/>
      <w:divBdr>
        <w:top w:val="none" w:sz="0" w:space="0" w:color="auto"/>
        <w:left w:val="none" w:sz="0" w:space="0" w:color="auto"/>
        <w:bottom w:val="none" w:sz="0" w:space="0" w:color="auto"/>
        <w:right w:val="none" w:sz="0" w:space="0" w:color="auto"/>
      </w:divBdr>
    </w:div>
    <w:div w:id="842744746">
      <w:bodyDiv w:val="1"/>
      <w:marLeft w:val="0"/>
      <w:marRight w:val="0"/>
      <w:marTop w:val="0"/>
      <w:marBottom w:val="0"/>
      <w:divBdr>
        <w:top w:val="none" w:sz="0" w:space="0" w:color="auto"/>
        <w:left w:val="none" w:sz="0" w:space="0" w:color="auto"/>
        <w:bottom w:val="none" w:sz="0" w:space="0" w:color="auto"/>
        <w:right w:val="none" w:sz="0" w:space="0" w:color="auto"/>
      </w:divBdr>
    </w:div>
    <w:div w:id="846871770">
      <w:bodyDiv w:val="1"/>
      <w:marLeft w:val="0"/>
      <w:marRight w:val="0"/>
      <w:marTop w:val="0"/>
      <w:marBottom w:val="0"/>
      <w:divBdr>
        <w:top w:val="none" w:sz="0" w:space="0" w:color="auto"/>
        <w:left w:val="none" w:sz="0" w:space="0" w:color="auto"/>
        <w:bottom w:val="none" w:sz="0" w:space="0" w:color="auto"/>
        <w:right w:val="none" w:sz="0" w:space="0" w:color="auto"/>
      </w:divBdr>
    </w:div>
    <w:div w:id="849951851">
      <w:bodyDiv w:val="1"/>
      <w:marLeft w:val="0"/>
      <w:marRight w:val="0"/>
      <w:marTop w:val="0"/>
      <w:marBottom w:val="0"/>
      <w:divBdr>
        <w:top w:val="none" w:sz="0" w:space="0" w:color="auto"/>
        <w:left w:val="none" w:sz="0" w:space="0" w:color="auto"/>
        <w:bottom w:val="none" w:sz="0" w:space="0" w:color="auto"/>
        <w:right w:val="none" w:sz="0" w:space="0" w:color="auto"/>
      </w:divBdr>
    </w:div>
    <w:div w:id="860632635">
      <w:bodyDiv w:val="1"/>
      <w:marLeft w:val="0"/>
      <w:marRight w:val="0"/>
      <w:marTop w:val="0"/>
      <w:marBottom w:val="0"/>
      <w:divBdr>
        <w:top w:val="none" w:sz="0" w:space="0" w:color="auto"/>
        <w:left w:val="none" w:sz="0" w:space="0" w:color="auto"/>
        <w:bottom w:val="none" w:sz="0" w:space="0" w:color="auto"/>
        <w:right w:val="none" w:sz="0" w:space="0" w:color="auto"/>
      </w:divBdr>
    </w:div>
    <w:div w:id="861675817">
      <w:bodyDiv w:val="1"/>
      <w:marLeft w:val="0"/>
      <w:marRight w:val="0"/>
      <w:marTop w:val="0"/>
      <w:marBottom w:val="0"/>
      <w:divBdr>
        <w:top w:val="none" w:sz="0" w:space="0" w:color="auto"/>
        <w:left w:val="none" w:sz="0" w:space="0" w:color="auto"/>
        <w:bottom w:val="none" w:sz="0" w:space="0" w:color="auto"/>
        <w:right w:val="none" w:sz="0" w:space="0" w:color="auto"/>
      </w:divBdr>
    </w:div>
    <w:div w:id="862549759">
      <w:bodyDiv w:val="1"/>
      <w:marLeft w:val="0"/>
      <w:marRight w:val="0"/>
      <w:marTop w:val="0"/>
      <w:marBottom w:val="0"/>
      <w:divBdr>
        <w:top w:val="none" w:sz="0" w:space="0" w:color="auto"/>
        <w:left w:val="none" w:sz="0" w:space="0" w:color="auto"/>
        <w:bottom w:val="none" w:sz="0" w:space="0" w:color="auto"/>
        <w:right w:val="none" w:sz="0" w:space="0" w:color="auto"/>
      </w:divBdr>
    </w:div>
    <w:div w:id="862670024">
      <w:bodyDiv w:val="1"/>
      <w:marLeft w:val="0"/>
      <w:marRight w:val="0"/>
      <w:marTop w:val="0"/>
      <w:marBottom w:val="0"/>
      <w:divBdr>
        <w:top w:val="none" w:sz="0" w:space="0" w:color="auto"/>
        <w:left w:val="none" w:sz="0" w:space="0" w:color="auto"/>
        <w:bottom w:val="none" w:sz="0" w:space="0" w:color="auto"/>
        <w:right w:val="none" w:sz="0" w:space="0" w:color="auto"/>
      </w:divBdr>
    </w:div>
    <w:div w:id="863716400">
      <w:bodyDiv w:val="1"/>
      <w:marLeft w:val="0"/>
      <w:marRight w:val="0"/>
      <w:marTop w:val="0"/>
      <w:marBottom w:val="0"/>
      <w:divBdr>
        <w:top w:val="none" w:sz="0" w:space="0" w:color="auto"/>
        <w:left w:val="none" w:sz="0" w:space="0" w:color="auto"/>
        <w:bottom w:val="none" w:sz="0" w:space="0" w:color="auto"/>
        <w:right w:val="none" w:sz="0" w:space="0" w:color="auto"/>
      </w:divBdr>
    </w:div>
    <w:div w:id="864948032">
      <w:bodyDiv w:val="1"/>
      <w:marLeft w:val="0"/>
      <w:marRight w:val="0"/>
      <w:marTop w:val="0"/>
      <w:marBottom w:val="0"/>
      <w:divBdr>
        <w:top w:val="none" w:sz="0" w:space="0" w:color="auto"/>
        <w:left w:val="none" w:sz="0" w:space="0" w:color="auto"/>
        <w:bottom w:val="none" w:sz="0" w:space="0" w:color="auto"/>
        <w:right w:val="none" w:sz="0" w:space="0" w:color="auto"/>
      </w:divBdr>
    </w:div>
    <w:div w:id="865213331">
      <w:bodyDiv w:val="1"/>
      <w:marLeft w:val="0"/>
      <w:marRight w:val="0"/>
      <w:marTop w:val="0"/>
      <w:marBottom w:val="0"/>
      <w:divBdr>
        <w:top w:val="none" w:sz="0" w:space="0" w:color="auto"/>
        <w:left w:val="none" w:sz="0" w:space="0" w:color="auto"/>
        <w:bottom w:val="none" w:sz="0" w:space="0" w:color="auto"/>
        <w:right w:val="none" w:sz="0" w:space="0" w:color="auto"/>
      </w:divBdr>
    </w:div>
    <w:div w:id="868371644">
      <w:bodyDiv w:val="1"/>
      <w:marLeft w:val="0"/>
      <w:marRight w:val="0"/>
      <w:marTop w:val="0"/>
      <w:marBottom w:val="0"/>
      <w:divBdr>
        <w:top w:val="none" w:sz="0" w:space="0" w:color="auto"/>
        <w:left w:val="none" w:sz="0" w:space="0" w:color="auto"/>
        <w:bottom w:val="none" w:sz="0" w:space="0" w:color="auto"/>
        <w:right w:val="none" w:sz="0" w:space="0" w:color="auto"/>
      </w:divBdr>
    </w:div>
    <w:div w:id="870844471">
      <w:bodyDiv w:val="1"/>
      <w:marLeft w:val="0"/>
      <w:marRight w:val="0"/>
      <w:marTop w:val="0"/>
      <w:marBottom w:val="0"/>
      <w:divBdr>
        <w:top w:val="none" w:sz="0" w:space="0" w:color="auto"/>
        <w:left w:val="none" w:sz="0" w:space="0" w:color="auto"/>
        <w:bottom w:val="none" w:sz="0" w:space="0" w:color="auto"/>
        <w:right w:val="none" w:sz="0" w:space="0" w:color="auto"/>
      </w:divBdr>
    </w:div>
    <w:div w:id="872958491">
      <w:bodyDiv w:val="1"/>
      <w:marLeft w:val="0"/>
      <w:marRight w:val="0"/>
      <w:marTop w:val="0"/>
      <w:marBottom w:val="0"/>
      <w:divBdr>
        <w:top w:val="none" w:sz="0" w:space="0" w:color="auto"/>
        <w:left w:val="none" w:sz="0" w:space="0" w:color="auto"/>
        <w:bottom w:val="none" w:sz="0" w:space="0" w:color="auto"/>
        <w:right w:val="none" w:sz="0" w:space="0" w:color="auto"/>
      </w:divBdr>
    </w:div>
    <w:div w:id="873081703">
      <w:bodyDiv w:val="1"/>
      <w:marLeft w:val="0"/>
      <w:marRight w:val="0"/>
      <w:marTop w:val="0"/>
      <w:marBottom w:val="0"/>
      <w:divBdr>
        <w:top w:val="none" w:sz="0" w:space="0" w:color="auto"/>
        <w:left w:val="none" w:sz="0" w:space="0" w:color="auto"/>
        <w:bottom w:val="none" w:sz="0" w:space="0" w:color="auto"/>
        <w:right w:val="none" w:sz="0" w:space="0" w:color="auto"/>
      </w:divBdr>
    </w:div>
    <w:div w:id="876895575">
      <w:bodyDiv w:val="1"/>
      <w:marLeft w:val="0"/>
      <w:marRight w:val="0"/>
      <w:marTop w:val="0"/>
      <w:marBottom w:val="0"/>
      <w:divBdr>
        <w:top w:val="none" w:sz="0" w:space="0" w:color="auto"/>
        <w:left w:val="none" w:sz="0" w:space="0" w:color="auto"/>
        <w:bottom w:val="none" w:sz="0" w:space="0" w:color="auto"/>
        <w:right w:val="none" w:sz="0" w:space="0" w:color="auto"/>
      </w:divBdr>
    </w:div>
    <w:div w:id="886381242">
      <w:bodyDiv w:val="1"/>
      <w:marLeft w:val="0"/>
      <w:marRight w:val="0"/>
      <w:marTop w:val="0"/>
      <w:marBottom w:val="0"/>
      <w:divBdr>
        <w:top w:val="none" w:sz="0" w:space="0" w:color="auto"/>
        <w:left w:val="none" w:sz="0" w:space="0" w:color="auto"/>
        <w:bottom w:val="none" w:sz="0" w:space="0" w:color="auto"/>
        <w:right w:val="none" w:sz="0" w:space="0" w:color="auto"/>
      </w:divBdr>
    </w:div>
    <w:div w:id="887952626">
      <w:bodyDiv w:val="1"/>
      <w:marLeft w:val="0"/>
      <w:marRight w:val="0"/>
      <w:marTop w:val="0"/>
      <w:marBottom w:val="0"/>
      <w:divBdr>
        <w:top w:val="none" w:sz="0" w:space="0" w:color="auto"/>
        <w:left w:val="none" w:sz="0" w:space="0" w:color="auto"/>
        <w:bottom w:val="none" w:sz="0" w:space="0" w:color="auto"/>
        <w:right w:val="none" w:sz="0" w:space="0" w:color="auto"/>
      </w:divBdr>
    </w:div>
    <w:div w:id="890455888">
      <w:bodyDiv w:val="1"/>
      <w:marLeft w:val="0"/>
      <w:marRight w:val="0"/>
      <w:marTop w:val="0"/>
      <w:marBottom w:val="0"/>
      <w:divBdr>
        <w:top w:val="none" w:sz="0" w:space="0" w:color="auto"/>
        <w:left w:val="none" w:sz="0" w:space="0" w:color="auto"/>
        <w:bottom w:val="none" w:sz="0" w:space="0" w:color="auto"/>
        <w:right w:val="none" w:sz="0" w:space="0" w:color="auto"/>
      </w:divBdr>
    </w:div>
    <w:div w:id="890726078">
      <w:bodyDiv w:val="1"/>
      <w:marLeft w:val="0"/>
      <w:marRight w:val="0"/>
      <w:marTop w:val="0"/>
      <w:marBottom w:val="0"/>
      <w:divBdr>
        <w:top w:val="none" w:sz="0" w:space="0" w:color="auto"/>
        <w:left w:val="none" w:sz="0" w:space="0" w:color="auto"/>
        <w:bottom w:val="none" w:sz="0" w:space="0" w:color="auto"/>
        <w:right w:val="none" w:sz="0" w:space="0" w:color="auto"/>
      </w:divBdr>
    </w:div>
    <w:div w:id="891772392">
      <w:bodyDiv w:val="1"/>
      <w:marLeft w:val="0"/>
      <w:marRight w:val="0"/>
      <w:marTop w:val="0"/>
      <w:marBottom w:val="0"/>
      <w:divBdr>
        <w:top w:val="none" w:sz="0" w:space="0" w:color="auto"/>
        <w:left w:val="none" w:sz="0" w:space="0" w:color="auto"/>
        <w:bottom w:val="none" w:sz="0" w:space="0" w:color="auto"/>
        <w:right w:val="none" w:sz="0" w:space="0" w:color="auto"/>
      </w:divBdr>
    </w:div>
    <w:div w:id="893852557">
      <w:bodyDiv w:val="1"/>
      <w:marLeft w:val="0"/>
      <w:marRight w:val="0"/>
      <w:marTop w:val="0"/>
      <w:marBottom w:val="0"/>
      <w:divBdr>
        <w:top w:val="none" w:sz="0" w:space="0" w:color="auto"/>
        <w:left w:val="none" w:sz="0" w:space="0" w:color="auto"/>
        <w:bottom w:val="none" w:sz="0" w:space="0" w:color="auto"/>
        <w:right w:val="none" w:sz="0" w:space="0" w:color="auto"/>
      </w:divBdr>
    </w:div>
    <w:div w:id="897981375">
      <w:bodyDiv w:val="1"/>
      <w:marLeft w:val="0"/>
      <w:marRight w:val="0"/>
      <w:marTop w:val="0"/>
      <w:marBottom w:val="0"/>
      <w:divBdr>
        <w:top w:val="none" w:sz="0" w:space="0" w:color="auto"/>
        <w:left w:val="none" w:sz="0" w:space="0" w:color="auto"/>
        <w:bottom w:val="none" w:sz="0" w:space="0" w:color="auto"/>
        <w:right w:val="none" w:sz="0" w:space="0" w:color="auto"/>
      </w:divBdr>
    </w:div>
    <w:div w:id="898904094">
      <w:bodyDiv w:val="1"/>
      <w:marLeft w:val="0"/>
      <w:marRight w:val="0"/>
      <w:marTop w:val="0"/>
      <w:marBottom w:val="0"/>
      <w:divBdr>
        <w:top w:val="none" w:sz="0" w:space="0" w:color="auto"/>
        <w:left w:val="none" w:sz="0" w:space="0" w:color="auto"/>
        <w:bottom w:val="none" w:sz="0" w:space="0" w:color="auto"/>
        <w:right w:val="none" w:sz="0" w:space="0" w:color="auto"/>
      </w:divBdr>
      <w:divsChild>
        <w:div w:id="314337652">
          <w:marLeft w:val="0"/>
          <w:marRight w:val="0"/>
          <w:marTop w:val="0"/>
          <w:marBottom w:val="0"/>
          <w:divBdr>
            <w:top w:val="none" w:sz="0" w:space="0" w:color="auto"/>
            <w:left w:val="none" w:sz="0" w:space="0" w:color="auto"/>
            <w:bottom w:val="none" w:sz="0" w:space="0" w:color="auto"/>
            <w:right w:val="none" w:sz="0" w:space="0" w:color="auto"/>
          </w:divBdr>
          <w:divsChild>
            <w:div w:id="225844827">
              <w:marLeft w:val="0"/>
              <w:marRight w:val="0"/>
              <w:marTop w:val="0"/>
              <w:marBottom w:val="0"/>
              <w:divBdr>
                <w:top w:val="none" w:sz="0" w:space="0" w:color="auto"/>
                <w:left w:val="none" w:sz="0" w:space="0" w:color="auto"/>
                <w:bottom w:val="none" w:sz="0" w:space="0" w:color="auto"/>
                <w:right w:val="none" w:sz="0" w:space="0" w:color="auto"/>
              </w:divBdr>
            </w:div>
          </w:divsChild>
        </w:div>
        <w:div w:id="1855533353">
          <w:marLeft w:val="0"/>
          <w:marRight w:val="0"/>
          <w:marTop w:val="0"/>
          <w:marBottom w:val="0"/>
          <w:divBdr>
            <w:top w:val="none" w:sz="0" w:space="0" w:color="auto"/>
            <w:left w:val="none" w:sz="0" w:space="0" w:color="auto"/>
            <w:bottom w:val="none" w:sz="0" w:space="0" w:color="auto"/>
            <w:right w:val="none" w:sz="0" w:space="0" w:color="auto"/>
          </w:divBdr>
        </w:div>
      </w:divsChild>
    </w:div>
    <w:div w:id="899706265">
      <w:bodyDiv w:val="1"/>
      <w:marLeft w:val="0"/>
      <w:marRight w:val="0"/>
      <w:marTop w:val="0"/>
      <w:marBottom w:val="0"/>
      <w:divBdr>
        <w:top w:val="none" w:sz="0" w:space="0" w:color="auto"/>
        <w:left w:val="none" w:sz="0" w:space="0" w:color="auto"/>
        <w:bottom w:val="none" w:sz="0" w:space="0" w:color="auto"/>
        <w:right w:val="none" w:sz="0" w:space="0" w:color="auto"/>
      </w:divBdr>
    </w:div>
    <w:div w:id="904147113">
      <w:bodyDiv w:val="1"/>
      <w:marLeft w:val="0"/>
      <w:marRight w:val="0"/>
      <w:marTop w:val="0"/>
      <w:marBottom w:val="0"/>
      <w:divBdr>
        <w:top w:val="none" w:sz="0" w:space="0" w:color="auto"/>
        <w:left w:val="none" w:sz="0" w:space="0" w:color="auto"/>
        <w:bottom w:val="none" w:sz="0" w:space="0" w:color="auto"/>
        <w:right w:val="none" w:sz="0" w:space="0" w:color="auto"/>
      </w:divBdr>
    </w:div>
    <w:div w:id="907299645">
      <w:bodyDiv w:val="1"/>
      <w:marLeft w:val="0"/>
      <w:marRight w:val="0"/>
      <w:marTop w:val="0"/>
      <w:marBottom w:val="0"/>
      <w:divBdr>
        <w:top w:val="none" w:sz="0" w:space="0" w:color="auto"/>
        <w:left w:val="none" w:sz="0" w:space="0" w:color="auto"/>
        <w:bottom w:val="none" w:sz="0" w:space="0" w:color="auto"/>
        <w:right w:val="none" w:sz="0" w:space="0" w:color="auto"/>
      </w:divBdr>
    </w:div>
    <w:div w:id="910971282">
      <w:bodyDiv w:val="1"/>
      <w:marLeft w:val="0"/>
      <w:marRight w:val="0"/>
      <w:marTop w:val="0"/>
      <w:marBottom w:val="0"/>
      <w:divBdr>
        <w:top w:val="none" w:sz="0" w:space="0" w:color="auto"/>
        <w:left w:val="none" w:sz="0" w:space="0" w:color="auto"/>
        <w:bottom w:val="none" w:sz="0" w:space="0" w:color="auto"/>
        <w:right w:val="none" w:sz="0" w:space="0" w:color="auto"/>
      </w:divBdr>
    </w:div>
    <w:div w:id="912278414">
      <w:bodyDiv w:val="1"/>
      <w:marLeft w:val="0"/>
      <w:marRight w:val="0"/>
      <w:marTop w:val="0"/>
      <w:marBottom w:val="0"/>
      <w:divBdr>
        <w:top w:val="none" w:sz="0" w:space="0" w:color="auto"/>
        <w:left w:val="none" w:sz="0" w:space="0" w:color="auto"/>
        <w:bottom w:val="none" w:sz="0" w:space="0" w:color="auto"/>
        <w:right w:val="none" w:sz="0" w:space="0" w:color="auto"/>
      </w:divBdr>
    </w:div>
    <w:div w:id="913584932">
      <w:bodyDiv w:val="1"/>
      <w:marLeft w:val="0"/>
      <w:marRight w:val="0"/>
      <w:marTop w:val="0"/>
      <w:marBottom w:val="0"/>
      <w:divBdr>
        <w:top w:val="none" w:sz="0" w:space="0" w:color="auto"/>
        <w:left w:val="none" w:sz="0" w:space="0" w:color="auto"/>
        <w:bottom w:val="none" w:sz="0" w:space="0" w:color="auto"/>
        <w:right w:val="none" w:sz="0" w:space="0" w:color="auto"/>
      </w:divBdr>
    </w:div>
    <w:div w:id="915479171">
      <w:bodyDiv w:val="1"/>
      <w:marLeft w:val="0"/>
      <w:marRight w:val="0"/>
      <w:marTop w:val="0"/>
      <w:marBottom w:val="0"/>
      <w:divBdr>
        <w:top w:val="none" w:sz="0" w:space="0" w:color="auto"/>
        <w:left w:val="none" w:sz="0" w:space="0" w:color="auto"/>
        <w:bottom w:val="none" w:sz="0" w:space="0" w:color="auto"/>
        <w:right w:val="none" w:sz="0" w:space="0" w:color="auto"/>
      </w:divBdr>
    </w:div>
    <w:div w:id="918564605">
      <w:bodyDiv w:val="1"/>
      <w:marLeft w:val="0"/>
      <w:marRight w:val="0"/>
      <w:marTop w:val="0"/>
      <w:marBottom w:val="0"/>
      <w:divBdr>
        <w:top w:val="none" w:sz="0" w:space="0" w:color="auto"/>
        <w:left w:val="none" w:sz="0" w:space="0" w:color="auto"/>
        <w:bottom w:val="none" w:sz="0" w:space="0" w:color="auto"/>
        <w:right w:val="none" w:sz="0" w:space="0" w:color="auto"/>
      </w:divBdr>
    </w:div>
    <w:div w:id="918905043">
      <w:bodyDiv w:val="1"/>
      <w:marLeft w:val="0"/>
      <w:marRight w:val="0"/>
      <w:marTop w:val="0"/>
      <w:marBottom w:val="0"/>
      <w:divBdr>
        <w:top w:val="none" w:sz="0" w:space="0" w:color="auto"/>
        <w:left w:val="none" w:sz="0" w:space="0" w:color="auto"/>
        <w:bottom w:val="none" w:sz="0" w:space="0" w:color="auto"/>
        <w:right w:val="none" w:sz="0" w:space="0" w:color="auto"/>
      </w:divBdr>
    </w:div>
    <w:div w:id="919750850">
      <w:bodyDiv w:val="1"/>
      <w:marLeft w:val="0"/>
      <w:marRight w:val="0"/>
      <w:marTop w:val="0"/>
      <w:marBottom w:val="0"/>
      <w:divBdr>
        <w:top w:val="none" w:sz="0" w:space="0" w:color="auto"/>
        <w:left w:val="none" w:sz="0" w:space="0" w:color="auto"/>
        <w:bottom w:val="none" w:sz="0" w:space="0" w:color="auto"/>
        <w:right w:val="none" w:sz="0" w:space="0" w:color="auto"/>
      </w:divBdr>
    </w:div>
    <w:div w:id="923101600">
      <w:bodyDiv w:val="1"/>
      <w:marLeft w:val="0"/>
      <w:marRight w:val="0"/>
      <w:marTop w:val="0"/>
      <w:marBottom w:val="0"/>
      <w:divBdr>
        <w:top w:val="none" w:sz="0" w:space="0" w:color="auto"/>
        <w:left w:val="none" w:sz="0" w:space="0" w:color="auto"/>
        <w:bottom w:val="none" w:sz="0" w:space="0" w:color="auto"/>
        <w:right w:val="none" w:sz="0" w:space="0" w:color="auto"/>
      </w:divBdr>
    </w:div>
    <w:div w:id="931206624">
      <w:bodyDiv w:val="1"/>
      <w:marLeft w:val="0"/>
      <w:marRight w:val="0"/>
      <w:marTop w:val="0"/>
      <w:marBottom w:val="0"/>
      <w:divBdr>
        <w:top w:val="none" w:sz="0" w:space="0" w:color="auto"/>
        <w:left w:val="none" w:sz="0" w:space="0" w:color="auto"/>
        <w:bottom w:val="none" w:sz="0" w:space="0" w:color="auto"/>
        <w:right w:val="none" w:sz="0" w:space="0" w:color="auto"/>
      </w:divBdr>
    </w:div>
    <w:div w:id="932325119">
      <w:bodyDiv w:val="1"/>
      <w:marLeft w:val="0"/>
      <w:marRight w:val="0"/>
      <w:marTop w:val="0"/>
      <w:marBottom w:val="0"/>
      <w:divBdr>
        <w:top w:val="none" w:sz="0" w:space="0" w:color="auto"/>
        <w:left w:val="none" w:sz="0" w:space="0" w:color="auto"/>
        <w:bottom w:val="none" w:sz="0" w:space="0" w:color="auto"/>
        <w:right w:val="none" w:sz="0" w:space="0" w:color="auto"/>
      </w:divBdr>
    </w:div>
    <w:div w:id="934283248">
      <w:bodyDiv w:val="1"/>
      <w:marLeft w:val="0"/>
      <w:marRight w:val="0"/>
      <w:marTop w:val="0"/>
      <w:marBottom w:val="0"/>
      <w:divBdr>
        <w:top w:val="none" w:sz="0" w:space="0" w:color="auto"/>
        <w:left w:val="none" w:sz="0" w:space="0" w:color="auto"/>
        <w:bottom w:val="none" w:sz="0" w:space="0" w:color="auto"/>
        <w:right w:val="none" w:sz="0" w:space="0" w:color="auto"/>
      </w:divBdr>
    </w:div>
    <w:div w:id="937710722">
      <w:bodyDiv w:val="1"/>
      <w:marLeft w:val="0"/>
      <w:marRight w:val="0"/>
      <w:marTop w:val="0"/>
      <w:marBottom w:val="0"/>
      <w:divBdr>
        <w:top w:val="none" w:sz="0" w:space="0" w:color="auto"/>
        <w:left w:val="none" w:sz="0" w:space="0" w:color="auto"/>
        <w:bottom w:val="none" w:sz="0" w:space="0" w:color="auto"/>
        <w:right w:val="none" w:sz="0" w:space="0" w:color="auto"/>
      </w:divBdr>
    </w:div>
    <w:div w:id="947082700">
      <w:bodyDiv w:val="1"/>
      <w:marLeft w:val="0"/>
      <w:marRight w:val="0"/>
      <w:marTop w:val="0"/>
      <w:marBottom w:val="0"/>
      <w:divBdr>
        <w:top w:val="none" w:sz="0" w:space="0" w:color="auto"/>
        <w:left w:val="none" w:sz="0" w:space="0" w:color="auto"/>
        <w:bottom w:val="none" w:sz="0" w:space="0" w:color="auto"/>
        <w:right w:val="none" w:sz="0" w:space="0" w:color="auto"/>
      </w:divBdr>
    </w:div>
    <w:div w:id="947665851">
      <w:bodyDiv w:val="1"/>
      <w:marLeft w:val="0"/>
      <w:marRight w:val="0"/>
      <w:marTop w:val="0"/>
      <w:marBottom w:val="0"/>
      <w:divBdr>
        <w:top w:val="none" w:sz="0" w:space="0" w:color="auto"/>
        <w:left w:val="none" w:sz="0" w:space="0" w:color="auto"/>
        <w:bottom w:val="none" w:sz="0" w:space="0" w:color="auto"/>
        <w:right w:val="none" w:sz="0" w:space="0" w:color="auto"/>
      </w:divBdr>
    </w:div>
    <w:div w:id="949632378">
      <w:bodyDiv w:val="1"/>
      <w:marLeft w:val="0"/>
      <w:marRight w:val="0"/>
      <w:marTop w:val="0"/>
      <w:marBottom w:val="0"/>
      <w:divBdr>
        <w:top w:val="none" w:sz="0" w:space="0" w:color="auto"/>
        <w:left w:val="none" w:sz="0" w:space="0" w:color="auto"/>
        <w:bottom w:val="none" w:sz="0" w:space="0" w:color="auto"/>
        <w:right w:val="none" w:sz="0" w:space="0" w:color="auto"/>
      </w:divBdr>
    </w:div>
    <w:div w:id="951086559">
      <w:bodyDiv w:val="1"/>
      <w:marLeft w:val="0"/>
      <w:marRight w:val="0"/>
      <w:marTop w:val="0"/>
      <w:marBottom w:val="0"/>
      <w:divBdr>
        <w:top w:val="none" w:sz="0" w:space="0" w:color="auto"/>
        <w:left w:val="none" w:sz="0" w:space="0" w:color="auto"/>
        <w:bottom w:val="none" w:sz="0" w:space="0" w:color="auto"/>
        <w:right w:val="none" w:sz="0" w:space="0" w:color="auto"/>
      </w:divBdr>
    </w:div>
    <w:div w:id="951282745">
      <w:bodyDiv w:val="1"/>
      <w:marLeft w:val="0"/>
      <w:marRight w:val="0"/>
      <w:marTop w:val="0"/>
      <w:marBottom w:val="0"/>
      <w:divBdr>
        <w:top w:val="none" w:sz="0" w:space="0" w:color="auto"/>
        <w:left w:val="none" w:sz="0" w:space="0" w:color="auto"/>
        <w:bottom w:val="none" w:sz="0" w:space="0" w:color="auto"/>
        <w:right w:val="none" w:sz="0" w:space="0" w:color="auto"/>
      </w:divBdr>
    </w:div>
    <w:div w:id="953708113">
      <w:bodyDiv w:val="1"/>
      <w:marLeft w:val="0"/>
      <w:marRight w:val="0"/>
      <w:marTop w:val="0"/>
      <w:marBottom w:val="0"/>
      <w:divBdr>
        <w:top w:val="none" w:sz="0" w:space="0" w:color="auto"/>
        <w:left w:val="none" w:sz="0" w:space="0" w:color="auto"/>
        <w:bottom w:val="none" w:sz="0" w:space="0" w:color="auto"/>
        <w:right w:val="none" w:sz="0" w:space="0" w:color="auto"/>
      </w:divBdr>
    </w:div>
    <w:div w:id="953748656">
      <w:bodyDiv w:val="1"/>
      <w:marLeft w:val="0"/>
      <w:marRight w:val="0"/>
      <w:marTop w:val="0"/>
      <w:marBottom w:val="0"/>
      <w:divBdr>
        <w:top w:val="none" w:sz="0" w:space="0" w:color="auto"/>
        <w:left w:val="none" w:sz="0" w:space="0" w:color="auto"/>
        <w:bottom w:val="none" w:sz="0" w:space="0" w:color="auto"/>
        <w:right w:val="none" w:sz="0" w:space="0" w:color="auto"/>
      </w:divBdr>
    </w:div>
    <w:div w:id="957296405">
      <w:bodyDiv w:val="1"/>
      <w:marLeft w:val="0"/>
      <w:marRight w:val="0"/>
      <w:marTop w:val="0"/>
      <w:marBottom w:val="0"/>
      <w:divBdr>
        <w:top w:val="none" w:sz="0" w:space="0" w:color="auto"/>
        <w:left w:val="none" w:sz="0" w:space="0" w:color="auto"/>
        <w:bottom w:val="none" w:sz="0" w:space="0" w:color="auto"/>
        <w:right w:val="none" w:sz="0" w:space="0" w:color="auto"/>
      </w:divBdr>
    </w:div>
    <w:div w:id="958680605">
      <w:bodyDiv w:val="1"/>
      <w:marLeft w:val="0"/>
      <w:marRight w:val="0"/>
      <w:marTop w:val="0"/>
      <w:marBottom w:val="0"/>
      <w:divBdr>
        <w:top w:val="none" w:sz="0" w:space="0" w:color="auto"/>
        <w:left w:val="none" w:sz="0" w:space="0" w:color="auto"/>
        <w:bottom w:val="none" w:sz="0" w:space="0" w:color="auto"/>
        <w:right w:val="none" w:sz="0" w:space="0" w:color="auto"/>
      </w:divBdr>
    </w:div>
    <w:div w:id="961618479">
      <w:bodyDiv w:val="1"/>
      <w:marLeft w:val="0"/>
      <w:marRight w:val="0"/>
      <w:marTop w:val="0"/>
      <w:marBottom w:val="0"/>
      <w:divBdr>
        <w:top w:val="none" w:sz="0" w:space="0" w:color="auto"/>
        <w:left w:val="none" w:sz="0" w:space="0" w:color="auto"/>
        <w:bottom w:val="none" w:sz="0" w:space="0" w:color="auto"/>
        <w:right w:val="none" w:sz="0" w:space="0" w:color="auto"/>
      </w:divBdr>
    </w:div>
    <w:div w:id="965043667">
      <w:bodyDiv w:val="1"/>
      <w:marLeft w:val="0"/>
      <w:marRight w:val="0"/>
      <w:marTop w:val="0"/>
      <w:marBottom w:val="0"/>
      <w:divBdr>
        <w:top w:val="none" w:sz="0" w:space="0" w:color="auto"/>
        <w:left w:val="none" w:sz="0" w:space="0" w:color="auto"/>
        <w:bottom w:val="none" w:sz="0" w:space="0" w:color="auto"/>
        <w:right w:val="none" w:sz="0" w:space="0" w:color="auto"/>
      </w:divBdr>
    </w:div>
    <w:div w:id="965354103">
      <w:bodyDiv w:val="1"/>
      <w:marLeft w:val="0"/>
      <w:marRight w:val="0"/>
      <w:marTop w:val="0"/>
      <w:marBottom w:val="0"/>
      <w:divBdr>
        <w:top w:val="none" w:sz="0" w:space="0" w:color="auto"/>
        <w:left w:val="none" w:sz="0" w:space="0" w:color="auto"/>
        <w:bottom w:val="none" w:sz="0" w:space="0" w:color="auto"/>
        <w:right w:val="none" w:sz="0" w:space="0" w:color="auto"/>
      </w:divBdr>
    </w:div>
    <w:div w:id="970213162">
      <w:bodyDiv w:val="1"/>
      <w:marLeft w:val="0"/>
      <w:marRight w:val="0"/>
      <w:marTop w:val="0"/>
      <w:marBottom w:val="0"/>
      <w:divBdr>
        <w:top w:val="none" w:sz="0" w:space="0" w:color="auto"/>
        <w:left w:val="none" w:sz="0" w:space="0" w:color="auto"/>
        <w:bottom w:val="none" w:sz="0" w:space="0" w:color="auto"/>
        <w:right w:val="none" w:sz="0" w:space="0" w:color="auto"/>
      </w:divBdr>
    </w:div>
    <w:div w:id="972101902">
      <w:bodyDiv w:val="1"/>
      <w:marLeft w:val="0"/>
      <w:marRight w:val="0"/>
      <w:marTop w:val="0"/>
      <w:marBottom w:val="0"/>
      <w:divBdr>
        <w:top w:val="none" w:sz="0" w:space="0" w:color="auto"/>
        <w:left w:val="none" w:sz="0" w:space="0" w:color="auto"/>
        <w:bottom w:val="none" w:sz="0" w:space="0" w:color="auto"/>
        <w:right w:val="none" w:sz="0" w:space="0" w:color="auto"/>
      </w:divBdr>
    </w:div>
    <w:div w:id="972247856">
      <w:bodyDiv w:val="1"/>
      <w:marLeft w:val="0"/>
      <w:marRight w:val="0"/>
      <w:marTop w:val="0"/>
      <w:marBottom w:val="0"/>
      <w:divBdr>
        <w:top w:val="none" w:sz="0" w:space="0" w:color="auto"/>
        <w:left w:val="none" w:sz="0" w:space="0" w:color="auto"/>
        <w:bottom w:val="none" w:sz="0" w:space="0" w:color="auto"/>
        <w:right w:val="none" w:sz="0" w:space="0" w:color="auto"/>
      </w:divBdr>
    </w:div>
    <w:div w:id="974215074">
      <w:bodyDiv w:val="1"/>
      <w:marLeft w:val="0"/>
      <w:marRight w:val="0"/>
      <w:marTop w:val="0"/>
      <w:marBottom w:val="0"/>
      <w:divBdr>
        <w:top w:val="none" w:sz="0" w:space="0" w:color="auto"/>
        <w:left w:val="none" w:sz="0" w:space="0" w:color="auto"/>
        <w:bottom w:val="none" w:sz="0" w:space="0" w:color="auto"/>
        <w:right w:val="none" w:sz="0" w:space="0" w:color="auto"/>
      </w:divBdr>
    </w:div>
    <w:div w:id="974335752">
      <w:bodyDiv w:val="1"/>
      <w:marLeft w:val="0"/>
      <w:marRight w:val="0"/>
      <w:marTop w:val="0"/>
      <w:marBottom w:val="0"/>
      <w:divBdr>
        <w:top w:val="none" w:sz="0" w:space="0" w:color="auto"/>
        <w:left w:val="none" w:sz="0" w:space="0" w:color="auto"/>
        <w:bottom w:val="none" w:sz="0" w:space="0" w:color="auto"/>
        <w:right w:val="none" w:sz="0" w:space="0" w:color="auto"/>
      </w:divBdr>
    </w:div>
    <w:div w:id="983586506">
      <w:bodyDiv w:val="1"/>
      <w:marLeft w:val="0"/>
      <w:marRight w:val="0"/>
      <w:marTop w:val="0"/>
      <w:marBottom w:val="0"/>
      <w:divBdr>
        <w:top w:val="none" w:sz="0" w:space="0" w:color="auto"/>
        <w:left w:val="none" w:sz="0" w:space="0" w:color="auto"/>
        <w:bottom w:val="none" w:sz="0" w:space="0" w:color="auto"/>
        <w:right w:val="none" w:sz="0" w:space="0" w:color="auto"/>
      </w:divBdr>
    </w:div>
    <w:div w:id="984237961">
      <w:bodyDiv w:val="1"/>
      <w:marLeft w:val="0"/>
      <w:marRight w:val="0"/>
      <w:marTop w:val="0"/>
      <w:marBottom w:val="0"/>
      <w:divBdr>
        <w:top w:val="none" w:sz="0" w:space="0" w:color="auto"/>
        <w:left w:val="none" w:sz="0" w:space="0" w:color="auto"/>
        <w:bottom w:val="none" w:sz="0" w:space="0" w:color="auto"/>
        <w:right w:val="none" w:sz="0" w:space="0" w:color="auto"/>
      </w:divBdr>
    </w:div>
    <w:div w:id="987174370">
      <w:bodyDiv w:val="1"/>
      <w:marLeft w:val="0"/>
      <w:marRight w:val="0"/>
      <w:marTop w:val="0"/>
      <w:marBottom w:val="0"/>
      <w:divBdr>
        <w:top w:val="none" w:sz="0" w:space="0" w:color="auto"/>
        <w:left w:val="none" w:sz="0" w:space="0" w:color="auto"/>
        <w:bottom w:val="none" w:sz="0" w:space="0" w:color="auto"/>
        <w:right w:val="none" w:sz="0" w:space="0" w:color="auto"/>
      </w:divBdr>
    </w:div>
    <w:div w:id="988560804">
      <w:bodyDiv w:val="1"/>
      <w:marLeft w:val="0"/>
      <w:marRight w:val="0"/>
      <w:marTop w:val="0"/>
      <w:marBottom w:val="0"/>
      <w:divBdr>
        <w:top w:val="none" w:sz="0" w:space="0" w:color="auto"/>
        <w:left w:val="none" w:sz="0" w:space="0" w:color="auto"/>
        <w:bottom w:val="none" w:sz="0" w:space="0" w:color="auto"/>
        <w:right w:val="none" w:sz="0" w:space="0" w:color="auto"/>
      </w:divBdr>
    </w:div>
    <w:div w:id="991102592">
      <w:bodyDiv w:val="1"/>
      <w:marLeft w:val="0"/>
      <w:marRight w:val="0"/>
      <w:marTop w:val="0"/>
      <w:marBottom w:val="0"/>
      <w:divBdr>
        <w:top w:val="none" w:sz="0" w:space="0" w:color="auto"/>
        <w:left w:val="none" w:sz="0" w:space="0" w:color="auto"/>
        <w:bottom w:val="none" w:sz="0" w:space="0" w:color="auto"/>
        <w:right w:val="none" w:sz="0" w:space="0" w:color="auto"/>
      </w:divBdr>
    </w:div>
    <w:div w:id="991907909">
      <w:bodyDiv w:val="1"/>
      <w:marLeft w:val="0"/>
      <w:marRight w:val="0"/>
      <w:marTop w:val="0"/>
      <w:marBottom w:val="0"/>
      <w:divBdr>
        <w:top w:val="none" w:sz="0" w:space="0" w:color="auto"/>
        <w:left w:val="none" w:sz="0" w:space="0" w:color="auto"/>
        <w:bottom w:val="none" w:sz="0" w:space="0" w:color="auto"/>
        <w:right w:val="none" w:sz="0" w:space="0" w:color="auto"/>
      </w:divBdr>
    </w:div>
    <w:div w:id="996154105">
      <w:bodyDiv w:val="1"/>
      <w:marLeft w:val="0"/>
      <w:marRight w:val="0"/>
      <w:marTop w:val="0"/>
      <w:marBottom w:val="0"/>
      <w:divBdr>
        <w:top w:val="none" w:sz="0" w:space="0" w:color="auto"/>
        <w:left w:val="none" w:sz="0" w:space="0" w:color="auto"/>
        <w:bottom w:val="none" w:sz="0" w:space="0" w:color="auto"/>
        <w:right w:val="none" w:sz="0" w:space="0" w:color="auto"/>
      </w:divBdr>
    </w:div>
    <w:div w:id="1001934216">
      <w:bodyDiv w:val="1"/>
      <w:marLeft w:val="0"/>
      <w:marRight w:val="0"/>
      <w:marTop w:val="0"/>
      <w:marBottom w:val="0"/>
      <w:divBdr>
        <w:top w:val="none" w:sz="0" w:space="0" w:color="auto"/>
        <w:left w:val="none" w:sz="0" w:space="0" w:color="auto"/>
        <w:bottom w:val="none" w:sz="0" w:space="0" w:color="auto"/>
        <w:right w:val="none" w:sz="0" w:space="0" w:color="auto"/>
      </w:divBdr>
    </w:div>
    <w:div w:id="1003162450">
      <w:bodyDiv w:val="1"/>
      <w:marLeft w:val="0"/>
      <w:marRight w:val="0"/>
      <w:marTop w:val="0"/>
      <w:marBottom w:val="0"/>
      <w:divBdr>
        <w:top w:val="none" w:sz="0" w:space="0" w:color="auto"/>
        <w:left w:val="none" w:sz="0" w:space="0" w:color="auto"/>
        <w:bottom w:val="none" w:sz="0" w:space="0" w:color="auto"/>
        <w:right w:val="none" w:sz="0" w:space="0" w:color="auto"/>
      </w:divBdr>
    </w:div>
    <w:div w:id="1008140648">
      <w:bodyDiv w:val="1"/>
      <w:marLeft w:val="0"/>
      <w:marRight w:val="0"/>
      <w:marTop w:val="0"/>
      <w:marBottom w:val="0"/>
      <w:divBdr>
        <w:top w:val="none" w:sz="0" w:space="0" w:color="auto"/>
        <w:left w:val="none" w:sz="0" w:space="0" w:color="auto"/>
        <w:bottom w:val="none" w:sz="0" w:space="0" w:color="auto"/>
        <w:right w:val="none" w:sz="0" w:space="0" w:color="auto"/>
      </w:divBdr>
    </w:div>
    <w:div w:id="1009984398">
      <w:bodyDiv w:val="1"/>
      <w:marLeft w:val="0"/>
      <w:marRight w:val="0"/>
      <w:marTop w:val="0"/>
      <w:marBottom w:val="0"/>
      <w:divBdr>
        <w:top w:val="none" w:sz="0" w:space="0" w:color="auto"/>
        <w:left w:val="none" w:sz="0" w:space="0" w:color="auto"/>
        <w:bottom w:val="none" w:sz="0" w:space="0" w:color="auto"/>
        <w:right w:val="none" w:sz="0" w:space="0" w:color="auto"/>
      </w:divBdr>
    </w:div>
    <w:div w:id="1012798056">
      <w:bodyDiv w:val="1"/>
      <w:marLeft w:val="0"/>
      <w:marRight w:val="0"/>
      <w:marTop w:val="0"/>
      <w:marBottom w:val="0"/>
      <w:divBdr>
        <w:top w:val="none" w:sz="0" w:space="0" w:color="auto"/>
        <w:left w:val="none" w:sz="0" w:space="0" w:color="auto"/>
        <w:bottom w:val="none" w:sz="0" w:space="0" w:color="auto"/>
        <w:right w:val="none" w:sz="0" w:space="0" w:color="auto"/>
      </w:divBdr>
    </w:div>
    <w:div w:id="1014066193">
      <w:bodyDiv w:val="1"/>
      <w:marLeft w:val="0"/>
      <w:marRight w:val="0"/>
      <w:marTop w:val="0"/>
      <w:marBottom w:val="0"/>
      <w:divBdr>
        <w:top w:val="none" w:sz="0" w:space="0" w:color="auto"/>
        <w:left w:val="none" w:sz="0" w:space="0" w:color="auto"/>
        <w:bottom w:val="none" w:sz="0" w:space="0" w:color="auto"/>
        <w:right w:val="none" w:sz="0" w:space="0" w:color="auto"/>
      </w:divBdr>
    </w:div>
    <w:div w:id="1014305875">
      <w:bodyDiv w:val="1"/>
      <w:marLeft w:val="0"/>
      <w:marRight w:val="0"/>
      <w:marTop w:val="0"/>
      <w:marBottom w:val="0"/>
      <w:divBdr>
        <w:top w:val="none" w:sz="0" w:space="0" w:color="auto"/>
        <w:left w:val="none" w:sz="0" w:space="0" w:color="auto"/>
        <w:bottom w:val="none" w:sz="0" w:space="0" w:color="auto"/>
        <w:right w:val="none" w:sz="0" w:space="0" w:color="auto"/>
      </w:divBdr>
    </w:div>
    <w:div w:id="1015961861">
      <w:bodyDiv w:val="1"/>
      <w:marLeft w:val="0"/>
      <w:marRight w:val="0"/>
      <w:marTop w:val="0"/>
      <w:marBottom w:val="0"/>
      <w:divBdr>
        <w:top w:val="none" w:sz="0" w:space="0" w:color="auto"/>
        <w:left w:val="none" w:sz="0" w:space="0" w:color="auto"/>
        <w:bottom w:val="none" w:sz="0" w:space="0" w:color="auto"/>
        <w:right w:val="none" w:sz="0" w:space="0" w:color="auto"/>
      </w:divBdr>
    </w:div>
    <w:div w:id="1017315973">
      <w:bodyDiv w:val="1"/>
      <w:marLeft w:val="0"/>
      <w:marRight w:val="0"/>
      <w:marTop w:val="0"/>
      <w:marBottom w:val="0"/>
      <w:divBdr>
        <w:top w:val="none" w:sz="0" w:space="0" w:color="auto"/>
        <w:left w:val="none" w:sz="0" w:space="0" w:color="auto"/>
        <w:bottom w:val="none" w:sz="0" w:space="0" w:color="auto"/>
        <w:right w:val="none" w:sz="0" w:space="0" w:color="auto"/>
      </w:divBdr>
    </w:div>
    <w:div w:id="1019282271">
      <w:bodyDiv w:val="1"/>
      <w:marLeft w:val="0"/>
      <w:marRight w:val="0"/>
      <w:marTop w:val="0"/>
      <w:marBottom w:val="0"/>
      <w:divBdr>
        <w:top w:val="none" w:sz="0" w:space="0" w:color="auto"/>
        <w:left w:val="none" w:sz="0" w:space="0" w:color="auto"/>
        <w:bottom w:val="none" w:sz="0" w:space="0" w:color="auto"/>
        <w:right w:val="none" w:sz="0" w:space="0" w:color="auto"/>
      </w:divBdr>
    </w:div>
    <w:div w:id="1019772576">
      <w:bodyDiv w:val="1"/>
      <w:marLeft w:val="0"/>
      <w:marRight w:val="0"/>
      <w:marTop w:val="0"/>
      <w:marBottom w:val="0"/>
      <w:divBdr>
        <w:top w:val="none" w:sz="0" w:space="0" w:color="auto"/>
        <w:left w:val="none" w:sz="0" w:space="0" w:color="auto"/>
        <w:bottom w:val="none" w:sz="0" w:space="0" w:color="auto"/>
        <w:right w:val="none" w:sz="0" w:space="0" w:color="auto"/>
      </w:divBdr>
    </w:div>
    <w:div w:id="1020932254">
      <w:bodyDiv w:val="1"/>
      <w:marLeft w:val="0"/>
      <w:marRight w:val="0"/>
      <w:marTop w:val="0"/>
      <w:marBottom w:val="0"/>
      <w:divBdr>
        <w:top w:val="none" w:sz="0" w:space="0" w:color="auto"/>
        <w:left w:val="none" w:sz="0" w:space="0" w:color="auto"/>
        <w:bottom w:val="none" w:sz="0" w:space="0" w:color="auto"/>
        <w:right w:val="none" w:sz="0" w:space="0" w:color="auto"/>
      </w:divBdr>
    </w:div>
    <w:div w:id="1020935596">
      <w:bodyDiv w:val="1"/>
      <w:marLeft w:val="0"/>
      <w:marRight w:val="0"/>
      <w:marTop w:val="0"/>
      <w:marBottom w:val="0"/>
      <w:divBdr>
        <w:top w:val="none" w:sz="0" w:space="0" w:color="auto"/>
        <w:left w:val="none" w:sz="0" w:space="0" w:color="auto"/>
        <w:bottom w:val="none" w:sz="0" w:space="0" w:color="auto"/>
        <w:right w:val="none" w:sz="0" w:space="0" w:color="auto"/>
      </w:divBdr>
    </w:div>
    <w:div w:id="1025130804">
      <w:bodyDiv w:val="1"/>
      <w:marLeft w:val="0"/>
      <w:marRight w:val="0"/>
      <w:marTop w:val="0"/>
      <w:marBottom w:val="0"/>
      <w:divBdr>
        <w:top w:val="none" w:sz="0" w:space="0" w:color="auto"/>
        <w:left w:val="none" w:sz="0" w:space="0" w:color="auto"/>
        <w:bottom w:val="none" w:sz="0" w:space="0" w:color="auto"/>
        <w:right w:val="none" w:sz="0" w:space="0" w:color="auto"/>
      </w:divBdr>
    </w:div>
    <w:div w:id="1025982091">
      <w:bodyDiv w:val="1"/>
      <w:marLeft w:val="0"/>
      <w:marRight w:val="0"/>
      <w:marTop w:val="0"/>
      <w:marBottom w:val="0"/>
      <w:divBdr>
        <w:top w:val="none" w:sz="0" w:space="0" w:color="auto"/>
        <w:left w:val="none" w:sz="0" w:space="0" w:color="auto"/>
        <w:bottom w:val="none" w:sz="0" w:space="0" w:color="auto"/>
        <w:right w:val="none" w:sz="0" w:space="0" w:color="auto"/>
      </w:divBdr>
    </w:div>
    <w:div w:id="1026176296">
      <w:bodyDiv w:val="1"/>
      <w:marLeft w:val="0"/>
      <w:marRight w:val="0"/>
      <w:marTop w:val="0"/>
      <w:marBottom w:val="0"/>
      <w:divBdr>
        <w:top w:val="none" w:sz="0" w:space="0" w:color="auto"/>
        <w:left w:val="none" w:sz="0" w:space="0" w:color="auto"/>
        <w:bottom w:val="none" w:sz="0" w:space="0" w:color="auto"/>
        <w:right w:val="none" w:sz="0" w:space="0" w:color="auto"/>
      </w:divBdr>
    </w:div>
    <w:div w:id="1027829619">
      <w:bodyDiv w:val="1"/>
      <w:marLeft w:val="0"/>
      <w:marRight w:val="0"/>
      <w:marTop w:val="0"/>
      <w:marBottom w:val="0"/>
      <w:divBdr>
        <w:top w:val="none" w:sz="0" w:space="0" w:color="auto"/>
        <w:left w:val="none" w:sz="0" w:space="0" w:color="auto"/>
        <w:bottom w:val="none" w:sz="0" w:space="0" w:color="auto"/>
        <w:right w:val="none" w:sz="0" w:space="0" w:color="auto"/>
      </w:divBdr>
    </w:div>
    <w:div w:id="1028411413">
      <w:bodyDiv w:val="1"/>
      <w:marLeft w:val="0"/>
      <w:marRight w:val="0"/>
      <w:marTop w:val="0"/>
      <w:marBottom w:val="0"/>
      <w:divBdr>
        <w:top w:val="none" w:sz="0" w:space="0" w:color="auto"/>
        <w:left w:val="none" w:sz="0" w:space="0" w:color="auto"/>
        <w:bottom w:val="none" w:sz="0" w:space="0" w:color="auto"/>
        <w:right w:val="none" w:sz="0" w:space="0" w:color="auto"/>
      </w:divBdr>
    </w:div>
    <w:div w:id="1029838001">
      <w:bodyDiv w:val="1"/>
      <w:marLeft w:val="0"/>
      <w:marRight w:val="0"/>
      <w:marTop w:val="0"/>
      <w:marBottom w:val="0"/>
      <w:divBdr>
        <w:top w:val="none" w:sz="0" w:space="0" w:color="auto"/>
        <w:left w:val="none" w:sz="0" w:space="0" w:color="auto"/>
        <w:bottom w:val="none" w:sz="0" w:space="0" w:color="auto"/>
        <w:right w:val="none" w:sz="0" w:space="0" w:color="auto"/>
      </w:divBdr>
    </w:div>
    <w:div w:id="1031879235">
      <w:bodyDiv w:val="1"/>
      <w:marLeft w:val="0"/>
      <w:marRight w:val="0"/>
      <w:marTop w:val="0"/>
      <w:marBottom w:val="0"/>
      <w:divBdr>
        <w:top w:val="none" w:sz="0" w:space="0" w:color="auto"/>
        <w:left w:val="none" w:sz="0" w:space="0" w:color="auto"/>
        <w:bottom w:val="none" w:sz="0" w:space="0" w:color="auto"/>
        <w:right w:val="none" w:sz="0" w:space="0" w:color="auto"/>
      </w:divBdr>
    </w:div>
    <w:div w:id="1032655827">
      <w:bodyDiv w:val="1"/>
      <w:marLeft w:val="0"/>
      <w:marRight w:val="0"/>
      <w:marTop w:val="0"/>
      <w:marBottom w:val="0"/>
      <w:divBdr>
        <w:top w:val="none" w:sz="0" w:space="0" w:color="auto"/>
        <w:left w:val="none" w:sz="0" w:space="0" w:color="auto"/>
        <w:bottom w:val="none" w:sz="0" w:space="0" w:color="auto"/>
        <w:right w:val="none" w:sz="0" w:space="0" w:color="auto"/>
      </w:divBdr>
    </w:div>
    <w:div w:id="1033917775">
      <w:bodyDiv w:val="1"/>
      <w:marLeft w:val="0"/>
      <w:marRight w:val="0"/>
      <w:marTop w:val="0"/>
      <w:marBottom w:val="0"/>
      <w:divBdr>
        <w:top w:val="none" w:sz="0" w:space="0" w:color="auto"/>
        <w:left w:val="none" w:sz="0" w:space="0" w:color="auto"/>
        <w:bottom w:val="none" w:sz="0" w:space="0" w:color="auto"/>
        <w:right w:val="none" w:sz="0" w:space="0" w:color="auto"/>
      </w:divBdr>
    </w:div>
    <w:div w:id="1037504594">
      <w:bodyDiv w:val="1"/>
      <w:marLeft w:val="0"/>
      <w:marRight w:val="0"/>
      <w:marTop w:val="0"/>
      <w:marBottom w:val="0"/>
      <w:divBdr>
        <w:top w:val="none" w:sz="0" w:space="0" w:color="auto"/>
        <w:left w:val="none" w:sz="0" w:space="0" w:color="auto"/>
        <w:bottom w:val="none" w:sz="0" w:space="0" w:color="auto"/>
        <w:right w:val="none" w:sz="0" w:space="0" w:color="auto"/>
      </w:divBdr>
    </w:div>
    <w:div w:id="1038819110">
      <w:bodyDiv w:val="1"/>
      <w:marLeft w:val="0"/>
      <w:marRight w:val="0"/>
      <w:marTop w:val="0"/>
      <w:marBottom w:val="0"/>
      <w:divBdr>
        <w:top w:val="none" w:sz="0" w:space="0" w:color="auto"/>
        <w:left w:val="none" w:sz="0" w:space="0" w:color="auto"/>
        <w:bottom w:val="none" w:sz="0" w:space="0" w:color="auto"/>
        <w:right w:val="none" w:sz="0" w:space="0" w:color="auto"/>
      </w:divBdr>
    </w:div>
    <w:div w:id="1040474901">
      <w:bodyDiv w:val="1"/>
      <w:marLeft w:val="0"/>
      <w:marRight w:val="0"/>
      <w:marTop w:val="0"/>
      <w:marBottom w:val="0"/>
      <w:divBdr>
        <w:top w:val="none" w:sz="0" w:space="0" w:color="auto"/>
        <w:left w:val="none" w:sz="0" w:space="0" w:color="auto"/>
        <w:bottom w:val="none" w:sz="0" w:space="0" w:color="auto"/>
        <w:right w:val="none" w:sz="0" w:space="0" w:color="auto"/>
      </w:divBdr>
    </w:div>
    <w:div w:id="1040663283">
      <w:bodyDiv w:val="1"/>
      <w:marLeft w:val="0"/>
      <w:marRight w:val="0"/>
      <w:marTop w:val="0"/>
      <w:marBottom w:val="0"/>
      <w:divBdr>
        <w:top w:val="none" w:sz="0" w:space="0" w:color="auto"/>
        <w:left w:val="none" w:sz="0" w:space="0" w:color="auto"/>
        <w:bottom w:val="none" w:sz="0" w:space="0" w:color="auto"/>
        <w:right w:val="none" w:sz="0" w:space="0" w:color="auto"/>
      </w:divBdr>
    </w:div>
    <w:div w:id="1043600476">
      <w:bodyDiv w:val="1"/>
      <w:marLeft w:val="0"/>
      <w:marRight w:val="0"/>
      <w:marTop w:val="0"/>
      <w:marBottom w:val="0"/>
      <w:divBdr>
        <w:top w:val="none" w:sz="0" w:space="0" w:color="auto"/>
        <w:left w:val="none" w:sz="0" w:space="0" w:color="auto"/>
        <w:bottom w:val="none" w:sz="0" w:space="0" w:color="auto"/>
        <w:right w:val="none" w:sz="0" w:space="0" w:color="auto"/>
      </w:divBdr>
    </w:div>
    <w:div w:id="1047149215">
      <w:bodyDiv w:val="1"/>
      <w:marLeft w:val="0"/>
      <w:marRight w:val="0"/>
      <w:marTop w:val="0"/>
      <w:marBottom w:val="0"/>
      <w:divBdr>
        <w:top w:val="none" w:sz="0" w:space="0" w:color="auto"/>
        <w:left w:val="none" w:sz="0" w:space="0" w:color="auto"/>
        <w:bottom w:val="none" w:sz="0" w:space="0" w:color="auto"/>
        <w:right w:val="none" w:sz="0" w:space="0" w:color="auto"/>
      </w:divBdr>
    </w:div>
    <w:div w:id="1047216759">
      <w:bodyDiv w:val="1"/>
      <w:marLeft w:val="0"/>
      <w:marRight w:val="0"/>
      <w:marTop w:val="0"/>
      <w:marBottom w:val="0"/>
      <w:divBdr>
        <w:top w:val="none" w:sz="0" w:space="0" w:color="auto"/>
        <w:left w:val="none" w:sz="0" w:space="0" w:color="auto"/>
        <w:bottom w:val="none" w:sz="0" w:space="0" w:color="auto"/>
        <w:right w:val="none" w:sz="0" w:space="0" w:color="auto"/>
      </w:divBdr>
    </w:div>
    <w:div w:id="1051225804">
      <w:bodyDiv w:val="1"/>
      <w:marLeft w:val="0"/>
      <w:marRight w:val="0"/>
      <w:marTop w:val="0"/>
      <w:marBottom w:val="0"/>
      <w:divBdr>
        <w:top w:val="none" w:sz="0" w:space="0" w:color="auto"/>
        <w:left w:val="none" w:sz="0" w:space="0" w:color="auto"/>
        <w:bottom w:val="none" w:sz="0" w:space="0" w:color="auto"/>
        <w:right w:val="none" w:sz="0" w:space="0" w:color="auto"/>
      </w:divBdr>
    </w:div>
    <w:div w:id="1063682047">
      <w:bodyDiv w:val="1"/>
      <w:marLeft w:val="0"/>
      <w:marRight w:val="0"/>
      <w:marTop w:val="0"/>
      <w:marBottom w:val="0"/>
      <w:divBdr>
        <w:top w:val="none" w:sz="0" w:space="0" w:color="auto"/>
        <w:left w:val="none" w:sz="0" w:space="0" w:color="auto"/>
        <w:bottom w:val="none" w:sz="0" w:space="0" w:color="auto"/>
        <w:right w:val="none" w:sz="0" w:space="0" w:color="auto"/>
      </w:divBdr>
    </w:div>
    <w:div w:id="1065568220">
      <w:bodyDiv w:val="1"/>
      <w:marLeft w:val="0"/>
      <w:marRight w:val="0"/>
      <w:marTop w:val="0"/>
      <w:marBottom w:val="0"/>
      <w:divBdr>
        <w:top w:val="none" w:sz="0" w:space="0" w:color="auto"/>
        <w:left w:val="none" w:sz="0" w:space="0" w:color="auto"/>
        <w:bottom w:val="none" w:sz="0" w:space="0" w:color="auto"/>
        <w:right w:val="none" w:sz="0" w:space="0" w:color="auto"/>
      </w:divBdr>
    </w:div>
    <w:div w:id="1066991786">
      <w:bodyDiv w:val="1"/>
      <w:marLeft w:val="0"/>
      <w:marRight w:val="0"/>
      <w:marTop w:val="0"/>
      <w:marBottom w:val="0"/>
      <w:divBdr>
        <w:top w:val="none" w:sz="0" w:space="0" w:color="auto"/>
        <w:left w:val="none" w:sz="0" w:space="0" w:color="auto"/>
        <w:bottom w:val="none" w:sz="0" w:space="0" w:color="auto"/>
        <w:right w:val="none" w:sz="0" w:space="0" w:color="auto"/>
      </w:divBdr>
    </w:div>
    <w:div w:id="1070343372">
      <w:bodyDiv w:val="1"/>
      <w:marLeft w:val="0"/>
      <w:marRight w:val="0"/>
      <w:marTop w:val="0"/>
      <w:marBottom w:val="0"/>
      <w:divBdr>
        <w:top w:val="none" w:sz="0" w:space="0" w:color="auto"/>
        <w:left w:val="none" w:sz="0" w:space="0" w:color="auto"/>
        <w:bottom w:val="none" w:sz="0" w:space="0" w:color="auto"/>
        <w:right w:val="none" w:sz="0" w:space="0" w:color="auto"/>
      </w:divBdr>
    </w:div>
    <w:div w:id="1075738916">
      <w:bodyDiv w:val="1"/>
      <w:marLeft w:val="0"/>
      <w:marRight w:val="0"/>
      <w:marTop w:val="0"/>
      <w:marBottom w:val="0"/>
      <w:divBdr>
        <w:top w:val="none" w:sz="0" w:space="0" w:color="auto"/>
        <w:left w:val="none" w:sz="0" w:space="0" w:color="auto"/>
        <w:bottom w:val="none" w:sz="0" w:space="0" w:color="auto"/>
        <w:right w:val="none" w:sz="0" w:space="0" w:color="auto"/>
      </w:divBdr>
    </w:div>
    <w:div w:id="1076131301">
      <w:bodyDiv w:val="1"/>
      <w:marLeft w:val="0"/>
      <w:marRight w:val="0"/>
      <w:marTop w:val="0"/>
      <w:marBottom w:val="0"/>
      <w:divBdr>
        <w:top w:val="none" w:sz="0" w:space="0" w:color="auto"/>
        <w:left w:val="none" w:sz="0" w:space="0" w:color="auto"/>
        <w:bottom w:val="none" w:sz="0" w:space="0" w:color="auto"/>
        <w:right w:val="none" w:sz="0" w:space="0" w:color="auto"/>
      </w:divBdr>
    </w:div>
    <w:div w:id="1076901915">
      <w:bodyDiv w:val="1"/>
      <w:marLeft w:val="0"/>
      <w:marRight w:val="0"/>
      <w:marTop w:val="0"/>
      <w:marBottom w:val="0"/>
      <w:divBdr>
        <w:top w:val="none" w:sz="0" w:space="0" w:color="auto"/>
        <w:left w:val="none" w:sz="0" w:space="0" w:color="auto"/>
        <w:bottom w:val="none" w:sz="0" w:space="0" w:color="auto"/>
        <w:right w:val="none" w:sz="0" w:space="0" w:color="auto"/>
      </w:divBdr>
    </w:div>
    <w:div w:id="1077477422">
      <w:bodyDiv w:val="1"/>
      <w:marLeft w:val="0"/>
      <w:marRight w:val="0"/>
      <w:marTop w:val="0"/>
      <w:marBottom w:val="0"/>
      <w:divBdr>
        <w:top w:val="none" w:sz="0" w:space="0" w:color="auto"/>
        <w:left w:val="none" w:sz="0" w:space="0" w:color="auto"/>
        <w:bottom w:val="none" w:sz="0" w:space="0" w:color="auto"/>
        <w:right w:val="none" w:sz="0" w:space="0" w:color="auto"/>
      </w:divBdr>
    </w:div>
    <w:div w:id="1082406669">
      <w:bodyDiv w:val="1"/>
      <w:marLeft w:val="0"/>
      <w:marRight w:val="0"/>
      <w:marTop w:val="0"/>
      <w:marBottom w:val="0"/>
      <w:divBdr>
        <w:top w:val="none" w:sz="0" w:space="0" w:color="auto"/>
        <w:left w:val="none" w:sz="0" w:space="0" w:color="auto"/>
        <w:bottom w:val="none" w:sz="0" w:space="0" w:color="auto"/>
        <w:right w:val="none" w:sz="0" w:space="0" w:color="auto"/>
      </w:divBdr>
    </w:div>
    <w:div w:id="1085801500">
      <w:bodyDiv w:val="1"/>
      <w:marLeft w:val="0"/>
      <w:marRight w:val="0"/>
      <w:marTop w:val="0"/>
      <w:marBottom w:val="0"/>
      <w:divBdr>
        <w:top w:val="none" w:sz="0" w:space="0" w:color="auto"/>
        <w:left w:val="none" w:sz="0" w:space="0" w:color="auto"/>
        <w:bottom w:val="none" w:sz="0" w:space="0" w:color="auto"/>
        <w:right w:val="none" w:sz="0" w:space="0" w:color="auto"/>
      </w:divBdr>
    </w:div>
    <w:div w:id="1087925267">
      <w:bodyDiv w:val="1"/>
      <w:marLeft w:val="0"/>
      <w:marRight w:val="0"/>
      <w:marTop w:val="0"/>
      <w:marBottom w:val="0"/>
      <w:divBdr>
        <w:top w:val="none" w:sz="0" w:space="0" w:color="auto"/>
        <w:left w:val="none" w:sz="0" w:space="0" w:color="auto"/>
        <w:bottom w:val="none" w:sz="0" w:space="0" w:color="auto"/>
        <w:right w:val="none" w:sz="0" w:space="0" w:color="auto"/>
      </w:divBdr>
    </w:div>
    <w:div w:id="1088893150">
      <w:bodyDiv w:val="1"/>
      <w:marLeft w:val="0"/>
      <w:marRight w:val="0"/>
      <w:marTop w:val="0"/>
      <w:marBottom w:val="0"/>
      <w:divBdr>
        <w:top w:val="none" w:sz="0" w:space="0" w:color="auto"/>
        <w:left w:val="none" w:sz="0" w:space="0" w:color="auto"/>
        <w:bottom w:val="none" w:sz="0" w:space="0" w:color="auto"/>
        <w:right w:val="none" w:sz="0" w:space="0" w:color="auto"/>
      </w:divBdr>
    </w:div>
    <w:div w:id="1089277778">
      <w:bodyDiv w:val="1"/>
      <w:marLeft w:val="0"/>
      <w:marRight w:val="0"/>
      <w:marTop w:val="0"/>
      <w:marBottom w:val="0"/>
      <w:divBdr>
        <w:top w:val="none" w:sz="0" w:space="0" w:color="auto"/>
        <w:left w:val="none" w:sz="0" w:space="0" w:color="auto"/>
        <w:bottom w:val="none" w:sz="0" w:space="0" w:color="auto"/>
        <w:right w:val="none" w:sz="0" w:space="0" w:color="auto"/>
      </w:divBdr>
    </w:div>
    <w:div w:id="1089889240">
      <w:bodyDiv w:val="1"/>
      <w:marLeft w:val="0"/>
      <w:marRight w:val="0"/>
      <w:marTop w:val="0"/>
      <w:marBottom w:val="0"/>
      <w:divBdr>
        <w:top w:val="none" w:sz="0" w:space="0" w:color="auto"/>
        <w:left w:val="none" w:sz="0" w:space="0" w:color="auto"/>
        <w:bottom w:val="none" w:sz="0" w:space="0" w:color="auto"/>
        <w:right w:val="none" w:sz="0" w:space="0" w:color="auto"/>
      </w:divBdr>
    </w:div>
    <w:div w:id="1091580902">
      <w:bodyDiv w:val="1"/>
      <w:marLeft w:val="0"/>
      <w:marRight w:val="0"/>
      <w:marTop w:val="0"/>
      <w:marBottom w:val="0"/>
      <w:divBdr>
        <w:top w:val="none" w:sz="0" w:space="0" w:color="auto"/>
        <w:left w:val="none" w:sz="0" w:space="0" w:color="auto"/>
        <w:bottom w:val="none" w:sz="0" w:space="0" w:color="auto"/>
        <w:right w:val="none" w:sz="0" w:space="0" w:color="auto"/>
      </w:divBdr>
    </w:div>
    <w:div w:id="1092626475">
      <w:bodyDiv w:val="1"/>
      <w:marLeft w:val="0"/>
      <w:marRight w:val="0"/>
      <w:marTop w:val="0"/>
      <w:marBottom w:val="0"/>
      <w:divBdr>
        <w:top w:val="none" w:sz="0" w:space="0" w:color="auto"/>
        <w:left w:val="none" w:sz="0" w:space="0" w:color="auto"/>
        <w:bottom w:val="none" w:sz="0" w:space="0" w:color="auto"/>
        <w:right w:val="none" w:sz="0" w:space="0" w:color="auto"/>
      </w:divBdr>
    </w:div>
    <w:div w:id="1093821697">
      <w:bodyDiv w:val="1"/>
      <w:marLeft w:val="0"/>
      <w:marRight w:val="0"/>
      <w:marTop w:val="0"/>
      <w:marBottom w:val="0"/>
      <w:divBdr>
        <w:top w:val="none" w:sz="0" w:space="0" w:color="auto"/>
        <w:left w:val="none" w:sz="0" w:space="0" w:color="auto"/>
        <w:bottom w:val="none" w:sz="0" w:space="0" w:color="auto"/>
        <w:right w:val="none" w:sz="0" w:space="0" w:color="auto"/>
      </w:divBdr>
    </w:div>
    <w:div w:id="1094395190">
      <w:bodyDiv w:val="1"/>
      <w:marLeft w:val="0"/>
      <w:marRight w:val="0"/>
      <w:marTop w:val="0"/>
      <w:marBottom w:val="0"/>
      <w:divBdr>
        <w:top w:val="none" w:sz="0" w:space="0" w:color="auto"/>
        <w:left w:val="none" w:sz="0" w:space="0" w:color="auto"/>
        <w:bottom w:val="none" w:sz="0" w:space="0" w:color="auto"/>
        <w:right w:val="none" w:sz="0" w:space="0" w:color="auto"/>
      </w:divBdr>
    </w:div>
    <w:div w:id="1099333058">
      <w:bodyDiv w:val="1"/>
      <w:marLeft w:val="0"/>
      <w:marRight w:val="0"/>
      <w:marTop w:val="0"/>
      <w:marBottom w:val="0"/>
      <w:divBdr>
        <w:top w:val="none" w:sz="0" w:space="0" w:color="auto"/>
        <w:left w:val="none" w:sz="0" w:space="0" w:color="auto"/>
        <w:bottom w:val="none" w:sz="0" w:space="0" w:color="auto"/>
        <w:right w:val="none" w:sz="0" w:space="0" w:color="auto"/>
      </w:divBdr>
    </w:div>
    <w:div w:id="1101871826">
      <w:bodyDiv w:val="1"/>
      <w:marLeft w:val="0"/>
      <w:marRight w:val="0"/>
      <w:marTop w:val="0"/>
      <w:marBottom w:val="0"/>
      <w:divBdr>
        <w:top w:val="none" w:sz="0" w:space="0" w:color="auto"/>
        <w:left w:val="none" w:sz="0" w:space="0" w:color="auto"/>
        <w:bottom w:val="none" w:sz="0" w:space="0" w:color="auto"/>
        <w:right w:val="none" w:sz="0" w:space="0" w:color="auto"/>
      </w:divBdr>
    </w:div>
    <w:div w:id="1104567739">
      <w:bodyDiv w:val="1"/>
      <w:marLeft w:val="0"/>
      <w:marRight w:val="0"/>
      <w:marTop w:val="0"/>
      <w:marBottom w:val="0"/>
      <w:divBdr>
        <w:top w:val="none" w:sz="0" w:space="0" w:color="auto"/>
        <w:left w:val="none" w:sz="0" w:space="0" w:color="auto"/>
        <w:bottom w:val="none" w:sz="0" w:space="0" w:color="auto"/>
        <w:right w:val="none" w:sz="0" w:space="0" w:color="auto"/>
      </w:divBdr>
    </w:div>
    <w:div w:id="1105690584">
      <w:bodyDiv w:val="1"/>
      <w:marLeft w:val="0"/>
      <w:marRight w:val="0"/>
      <w:marTop w:val="0"/>
      <w:marBottom w:val="0"/>
      <w:divBdr>
        <w:top w:val="none" w:sz="0" w:space="0" w:color="auto"/>
        <w:left w:val="none" w:sz="0" w:space="0" w:color="auto"/>
        <w:bottom w:val="none" w:sz="0" w:space="0" w:color="auto"/>
        <w:right w:val="none" w:sz="0" w:space="0" w:color="auto"/>
      </w:divBdr>
    </w:div>
    <w:div w:id="1107382752">
      <w:bodyDiv w:val="1"/>
      <w:marLeft w:val="0"/>
      <w:marRight w:val="0"/>
      <w:marTop w:val="0"/>
      <w:marBottom w:val="0"/>
      <w:divBdr>
        <w:top w:val="none" w:sz="0" w:space="0" w:color="auto"/>
        <w:left w:val="none" w:sz="0" w:space="0" w:color="auto"/>
        <w:bottom w:val="none" w:sz="0" w:space="0" w:color="auto"/>
        <w:right w:val="none" w:sz="0" w:space="0" w:color="auto"/>
      </w:divBdr>
    </w:div>
    <w:div w:id="1107429181">
      <w:bodyDiv w:val="1"/>
      <w:marLeft w:val="0"/>
      <w:marRight w:val="0"/>
      <w:marTop w:val="0"/>
      <w:marBottom w:val="0"/>
      <w:divBdr>
        <w:top w:val="none" w:sz="0" w:space="0" w:color="auto"/>
        <w:left w:val="none" w:sz="0" w:space="0" w:color="auto"/>
        <w:bottom w:val="none" w:sz="0" w:space="0" w:color="auto"/>
        <w:right w:val="none" w:sz="0" w:space="0" w:color="auto"/>
      </w:divBdr>
    </w:div>
    <w:div w:id="1108234123">
      <w:bodyDiv w:val="1"/>
      <w:marLeft w:val="0"/>
      <w:marRight w:val="0"/>
      <w:marTop w:val="0"/>
      <w:marBottom w:val="0"/>
      <w:divBdr>
        <w:top w:val="none" w:sz="0" w:space="0" w:color="auto"/>
        <w:left w:val="none" w:sz="0" w:space="0" w:color="auto"/>
        <w:bottom w:val="none" w:sz="0" w:space="0" w:color="auto"/>
        <w:right w:val="none" w:sz="0" w:space="0" w:color="auto"/>
      </w:divBdr>
    </w:div>
    <w:div w:id="1111048294">
      <w:bodyDiv w:val="1"/>
      <w:marLeft w:val="0"/>
      <w:marRight w:val="0"/>
      <w:marTop w:val="0"/>
      <w:marBottom w:val="0"/>
      <w:divBdr>
        <w:top w:val="none" w:sz="0" w:space="0" w:color="auto"/>
        <w:left w:val="none" w:sz="0" w:space="0" w:color="auto"/>
        <w:bottom w:val="none" w:sz="0" w:space="0" w:color="auto"/>
        <w:right w:val="none" w:sz="0" w:space="0" w:color="auto"/>
      </w:divBdr>
    </w:div>
    <w:div w:id="1111361239">
      <w:bodyDiv w:val="1"/>
      <w:marLeft w:val="0"/>
      <w:marRight w:val="0"/>
      <w:marTop w:val="0"/>
      <w:marBottom w:val="0"/>
      <w:divBdr>
        <w:top w:val="none" w:sz="0" w:space="0" w:color="auto"/>
        <w:left w:val="none" w:sz="0" w:space="0" w:color="auto"/>
        <w:bottom w:val="none" w:sz="0" w:space="0" w:color="auto"/>
        <w:right w:val="none" w:sz="0" w:space="0" w:color="auto"/>
      </w:divBdr>
    </w:div>
    <w:div w:id="1117143697">
      <w:bodyDiv w:val="1"/>
      <w:marLeft w:val="0"/>
      <w:marRight w:val="0"/>
      <w:marTop w:val="0"/>
      <w:marBottom w:val="0"/>
      <w:divBdr>
        <w:top w:val="none" w:sz="0" w:space="0" w:color="auto"/>
        <w:left w:val="none" w:sz="0" w:space="0" w:color="auto"/>
        <w:bottom w:val="none" w:sz="0" w:space="0" w:color="auto"/>
        <w:right w:val="none" w:sz="0" w:space="0" w:color="auto"/>
      </w:divBdr>
    </w:div>
    <w:div w:id="1117336805">
      <w:bodyDiv w:val="1"/>
      <w:marLeft w:val="0"/>
      <w:marRight w:val="0"/>
      <w:marTop w:val="0"/>
      <w:marBottom w:val="0"/>
      <w:divBdr>
        <w:top w:val="none" w:sz="0" w:space="0" w:color="auto"/>
        <w:left w:val="none" w:sz="0" w:space="0" w:color="auto"/>
        <w:bottom w:val="none" w:sz="0" w:space="0" w:color="auto"/>
        <w:right w:val="none" w:sz="0" w:space="0" w:color="auto"/>
      </w:divBdr>
    </w:div>
    <w:div w:id="1117991454">
      <w:bodyDiv w:val="1"/>
      <w:marLeft w:val="0"/>
      <w:marRight w:val="0"/>
      <w:marTop w:val="0"/>
      <w:marBottom w:val="0"/>
      <w:divBdr>
        <w:top w:val="none" w:sz="0" w:space="0" w:color="auto"/>
        <w:left w:val="none" w:sz="0" w:space="0" w:color="auto"/>
        <w:bottom w:val="none" w:sz="0" w:space="0" w:color="auto"/>
        <w:right w:val="none" w:sz="0" w:space="0" w:color="auto"/>
      </w:divBdr>
    </w:div>
    <w:div w:id="1120222125">
      <w:bodyDiv w:val="1"/>
      <w:marLeft w:val="0"/>
      <w:marRight w:val="0"/>
      <w:marTop w:val="0"/>
      <w:marBottom w:val="0"/>
      <w:divBdr>
        <w:top w:val="none" w:sz="0" w:space="0" w:color="auto"/>
        <w:left w:val="none" w:sz="0" w:space="0" w:color="auto"/>
        <w:bottom w:val="none" w:sz="0" w:space="0" w:color="auto"/>
        <w:right w:val="none" w:sz="0" w:space="0" w:color="auto"/>
      </w:divBdr>
    </w:div>
    <w:div w:id="1122069777">
      <w:bodyDiv w:val="1"/>
      <w:marLeft w:val="0"/>
      <w:marRight w:val="0"/>
      <w:marTop w:val="0"/>
      <w:marBottom w:val="0"/>
      <w:divBdr>
        <w:top w:val="none" w:sz="0" w:space="0" w:color="auto"/>
        <w:left w:val="none" w:sz="0" w:space="0" w:color="auto"/>
        <w:bottom w:val="none" w:sz="0" w:space="0" w:color="auto"/>
        <w:right w:val="none" w:sz="0" w:space="0" w:color="auto"/>
      </w:divBdr>
    </w:div>
    <w:div w:id="1122578586">
      <w:bodyDiv w:val="1"/>
      <w:marLeft w:val="0"/>
      <w:marRight w:val="0"/>
      <w:marTop w:val="0"/>
      <w:marBottom w:val="0"/>
      <w:divBdr>
        <w:top w:val="none" w:sz="0" w:space="0" w:color="auto"/>
        <w:left w:val="none" w:sz="0" w:space="0" w:color="auto"/>
        <w:bottom w:val="none" w:sz="0" w:space="0" w:color="auto"/>
        <w:right w:val="none" w:sz="0" w:space="0" w:color="auto"/>
      </w:divBdr>
    </w:div>
    <w:div w:id="1124075139">
      <w:bodyDiv w:val="1"/>
      <w:marLeft w:val="0"/>
      <w:marRight w:val="0"/>
      <w:marTop w:val="0"/>
      <w:marBottom w:val="0"/>
      <w:divBdr>
        <w:top w:val="none" w:sz="0" w:space="0" w:color="auto"/>
        <w:left w:val="none" w:sz="0" w:space="0" w:color="auto"/>
        <w:bottom w:val="none" w:sz="0" w:space="0" w:color="auto"/>
        <w:right w:val="none" w:sz="0" w:space="0" w:color="auto"/>
      </w:divBdr>
    </w:div>
    <w:div w:id="1127815672">
      <w:bodyDiv w:val="1"/>
      <w:marLeft w:val="0"/>
      <w:marRight w:val="0"/>
      <w:marTop w:val="0"/>
      <w:marBottom w:val="0"/>
      <w:divBdr>
        <w:top w:val="none" w:sz="0" w:space="0" w:color="auto"/>
        <w:left w:val="none" w:sz="0" w:space="0" w:color="auto"/>
        <w:bottom w:val="none" w:sz="0" w:space="0" w:color="auto"/>
        <w:right w:val="none" w:sz="0" w:space="0" w:color="auto"/>
      </w:divBdr>
    </w:div>
    <w:div w:id="1129130467">
      <w:bodyDiv w:val="1"/>
      <w:marLeft w:val="0"/>
      <w:marRight w:val="0"/>
      <w:marTop w:val="0"/>
      <w:marBottom w:val="0"/>
      <w:divBdr>
        <w:top w:val="none" w:sz="0" w:space="0" w:color="auto"/>
        <w:left w:val="none" w:sz="0" w:space="0" w:color="auto"/>
        <w:bottom w:val="none" w:sz="0" w:space="0" w:color="auto"/>
        <w:right w:val="none" w:sz="0" w:space="0" w:color="auto"/>
      </w:divBdr>
    </w:div>
    <w:div w:id="1130131087">
      <w:bodyDiv w:val="1"/>
      <w:marLeft w:val="0"/>
      <w:marRight w:val="0"/>
      <w:marTop w:val="0"/>
      <w:marBottom w:val="0"/>
      <w:divBdr>
        <w:top w:val="none" w:sz="0" w:space="0" w:color="auto"/>
        <w:left w:val="none" w:sz="0" w:space="0" w:color="auto"/>
        <w:bottom w:val="none" w:sz="0" w:space="0" w:color="auto"/>
        <w:right w:val="none" w:sz="0" w:space="0" w:color="auto"/>
      </w:divBdr>
    </w:div>
    <w:div w:id="1131633023">
      <w:bodyDiv w:val="1"/>
      <w:marLeft w:val="0"/>
      <w:marRight w:val="0"/>
      <w:marTop w:val="0"/>
      <w:marBottom w:val="0"/>
      <w:divBdr>
        <w:top w:val="none" w:sz="0" w:space="0" w:color="auto"/>
        <w:left w:val="none" w:sz="0" w:space="0" w:color="auto"/>
        <w:bottom w:val="none" w:sz="0" w:space="0" w:color="auto"/>
        <w:right w:val="none" w:sz="0" w:space="0" w:color="auto"/>
      </w:divBdr>
    </w:div>
    <w:div w:id="1133324179">
      <w:bodyDiv w:val="1"/>
      <w:marLeft w:val="0"/>
      <w:marRight w:val="0"/>
      <w:marTop w:val="0"/>
      <w:marBottom w:val="0"/>
      <w:divBdr>
        <w:top w:val="none" w:sz="0" w:space="0" w:color="auto"/>
        <w:left w:val="none" w:sz="0" w:space="0" w:color="auto"/>
        <w:bottom w:val="none" w:sz="0" w:space="0" w:color="auto"/>
        <w:right w:val="none" w:sz="0" w:space="0" w:color="auto"/>
      </w:divBdr>
    </w:div>
    <w:div w:id="1135873929">
      <w:bodyDiv w:val="1"/>
      <w:marLeft w:val="0"/>
      <w:marRight w:val="0"/>
      <w:marTop w:val="0"/>
      <w:marBottom w:val="0"/>
      <w:divBdr>
        <w:top w:val="none" w:sz="0" w:space="0" w:color="auto"/>
        <w:left w:val="none" w:sz="0" w:space="0" w:color="auto"/>
        <w:bottom w:val="none" w:sz="0" w:space="0" w:color="auto"/>
        <w:right w:val="none" w:sz="0" w:space="0" w:color="auto"/>
      </w:divBdr>
    </w:div>
    <w:div w:id="1135879194">
      <w:bodyDiv w:val="1"/>
      <w:marLeft w:val="0"/>
      <w:marRight w:val="0"/>
      <w:marTop w:val="0"/>
      <w:marBottom w:val="0"/>
      <w:divBdr>
        <w:top w:val="none" w:sz="0" w:space="0" w:color="auto"/>
        <w:left w:val="none" w:sz="0" w:space="0" w:color="auto"/>
        <w:bottom w:val="none" w:sz="0" w:space="0" w:color="auto"/>
        <w:right w:val="none" w:sz="0" w:space="0" w:color="auto"/>
      </w:divBdr>
    </w:div>
    <w:div w:id="1136681213">
      <w:bodyDiv w:val="1"/>
      <w:marLeft w:val="0"/>
      <w:marRight w:val="0"/>
      <w:marTop w:val="0"/>
      <w:marBottom w:val="0"/>
      <w:divBdr>
        <w:top w:val="none" w:sz="0" w:space="0" w:color="auto"/>
        <w:left w:val="none" w:sz="0" w:space="0" w:color="auto"/>
        <w:bottom w:val="none" w:sz="0" w:space="0" w:color="auto"/>
        <w:right w:val="none" w:sz="0" w:space="0" w:color="auto"/>
      </w:divBdr>
    </w:div>
    <w:div w:id="1141193477">
      <w:bodyDiv w:val="1"/>
      <w:marLeft w:val="0"/>
      <w:marRight w:val="0"/>
      <w:marTop w:val="0"/>
      <w:marBottom w:val="0"/>
      <w:divBdr>
        <w:top w:val="none" w:sz="0" w:space="0" w:color="auto"/>
        <w:left w:val="none" w:sz="0" w:space="0" w:color="auto"/>
        <w:bottom w:val="none" w:sz="0" w:space="0" w:color="auto"/>
        <w:right w:val="none" w:sz="0" w:space="0" w:color="auto"/>
      </w:divBdr>
    </w:div>
    <w:div w:id="1143349874">
      <w:bodyDiv w:val="1"/>
      <w:marLeft w:val="0"/>
      <w:marRight w:val="0"/>
      <w:marTop w:val="0"/>
      <w:marBottom w:val="0"/>
      <w:divBdr>
        <w:top w:val="none" w:sz="0" w:space="0" w:color="auto"/>
        <w:left w:val="none" w:sz="0" w:space="0" w:color="auto"/>
        <w:bottom w:val="none" w:sz="0" w:space="0" w:color="auto"/>
        <w:right w:val="none" w:sz="0" w:space="0" w:color="auto"/>
      </w:divBdr>
    </w:div>
    <w:div w:id="1143737835">
      <w:bodyDiv w:val="1"/>
      <w:marLeft w:val="0"/>
      <w:marRight w:val="0"/>
      <w:marTop w:val="0"/>
      <w:marBottom w:val="0"/>
      <w:divBdr>
        <w:top w:val="none" w:sz="0" w:space="0" w:color="auto"/>
        <w:left w:val="none" w:sz="0" w:space="0" w:color="auto"/>
        <w:bottom w:val="none" w:sz="0" w:space="0" w:color="auto"/>
        <w:right w:val="none" w:sz="0" w:space="0" w:color="auto"/>
      </w:divBdr>
    </w:div>
    <w:div w:id="1144007713">
      <w:bodyDiv w:val="1"/>
      <w:marLeft w:val="0"/>
      <w:marRight w:val="0"/>
      <w:marTop w:val="0"/>
      <w:marBottom w:val="0"/>
      <w:divBdr>
        <w:top w:val="none" w:sz="0" w:space="0" w:color="auto"/>
        <w:left w:val="none" w:sz="0" w:space="0" w:color="auto"/>
        <w:bottom w:val="none" w:sz="0" w:space="0" w:color="auto"/>
        <w:right w:val="none" w:sz="0" w:space="0" w:color="auto"/>
      </w:divBdr>
    </w:div>
    <w:div w:id="1146161036">
      <w:bodyDiv w:val="1"/>
      <w:marLeft w:val="0"/>
      <w:marRight w:val="0"/>
      <w:marTop w:val="0"/>
      <w:marBottom w:val="0"/>
      <w:divBdr>
        <w:top w:val="none" w:sz="0" w:space="0" w:color="auto"/>
        <w:left w:val="none" w:sz="0" w:space="0" w:color="auto"/>
        <w:bottom w:val="none" w:sz="0" w:space="0" w:color="auto"/>
        <w:right w:val="none" w:sz="0" w:space="0" w:color="auto"/>
      </w:divBdr>
    </w:div>
    <w:div w:id="1148937680">
      <w:bodyDiv w:val="1"/>
      <w:marLeft w:val="0"/>
      <w:marRight w:val="0"/>
      <w:marTop w:val="0"/>
      <w:marBottom w:val="0"/>
      <w:divBdr>
        <w:top w:val="none" w:sz="0" w:space="0" w:color="auto"/>
        <w:left w:val="none" w:sz="0" w:space="0" w:color="auto"/>
        <w:bottom w:val="none" w:sz="0" w:space="0" w:color="auto"/>
        <w:right w:val="none" w:sz="0" w:space="0" w:color="auto"/>
      </w:divBdr>
    </w:div>
    <w:div w:id="1149638423">
      <w:bodyDiv w:val="1"/>
      <w:marLeft w:val="0"/>
      <w:marRight w:val="0"/>
      <w:marTop w:val="0"/>
      <w:marBottom w:val="0"/>
      <w:divBdr>
        <w:top w:val="none" w:sz="0" w:space="0" w:color="auto"/>
        <w:left w:val="none" w:sz="0" w:space="0" w:color="auto"/>
        <w:bottom w:val="none" w:sz="0" w:space="0" w:color="auto"/>
        <w:right w:val="none" w:sz="0" w:space="0" w:color="auto"/>
      </w:divBdr>
    </w:div>
    <w:div w:id="1151285481">
      <w:bodyDiv w:val="1"/>
      <w:marLeft w:val="0"/>
      <w:marRight w:val="0"/>
      <w:marTop w:val="0"/>
      <w:marBottom w:val="0"/>
      <w:divBdr>
        <w:top w:val="none" w:sz="0" w:space="0" w:color="auto"/>
        <w:left w:val="none" w:sz="0" w:space="0" w:color="auto"/>
        <w:bottom w:val="none" w:sz="0" w:space="0" w:color="auto"/>
        <w:right w:val="none" w:sz="0" w:space="0" w:color="auto"/>
      </w:divBdr>
    </w:div>
    <w:div w:id="1151554330">
      <w:bodyDiv w:val="1"/>
      <w:marLeft w:val="0"/>
      <w:marRight w:val="0"/>
      <w:marTop w:val="0"/>
      <w:marBottom w:val="0"/>
      <w:divBdr>
        <w:top w:val="none" w:sz="0" w:space="0" w:color="auto"/>
        <w:left w:val="none" w:sz="0" w:space="0" w:color="auto"/>
        <w:bottom w:val="none" w:sz="0" w:space="0" w:color="auto"/>
        <w:right w:val="none" w:sz="0" w:space="0" w:color="auto"/>
      </w:divBdr>
    </w:div>
    <w:div w:id="1153570240">
      <w:bodyDiv w:val="1"/>
      <w:marLeft w:val="0"/>
      <w:marRight w:val="0"/>
      <w:marTop w:val="0"/>
      <w:marBottom w:val="0"/>
      <w:divBdr>
        <w:top w:val="none" w:sz="0" w:space="0" w:color="auto"/>
        <w:left w:val="none" w:sz="0" w:space="0" w:color="auto"/>
        <w:bottom w:val="none" w:sz="0" w:space="0" w:color="auto"/>
        <w:right w:val="none" w:sz="0" w:space="0" w:color="auto"/>
      </w:divBdr>
    </w:div>
    <w:div w:id="1154486139">
      <w:bodyDiv w:val="1"/>
      <w:marLeft w:val="0"/>
      <w:marRight w:val="0"/>
      <w:marTop w:val="0"/>
      <w:marBottom w:val="0"/>
      <w:divBdr>
        <w:top w:val="none" w:sz="0" w:space="0" w:color="auto"/>
        <w:left w:val="none" w:sz="0" w:space="0" w:color="auto"/>
        <w:bottom w:val="none" w:sz="0" w:space="0" w:color="auto"/>
        <w:right w:val="none" w:sz="0" w:space="0" w:color="auto"/>
      </w:divBdr>
    </w:div>
    <w:div w:id="1155416845">
      <w:bodyDiv w:val="1"/>
      <w:marLeft w:val="0"/>
      <w:marRight w:val="0"/>
      <w:marTop w:val="0"/>
      <w:marBottom w:val="0"/>
      <w:divBdr>
        <w:top w:val="none" w:sz="0" w:space="0" w:color="auto"/>
        <w:left w:val="none" w:sz="0" w:space="0" w:color="auto"/>
        <w:bottom w:val="none" w:sz="0" w:space="0" w:color="auto"/>
        <w:right w:val="none" w:sz="0" w:space="0" w:color="auto"/>
      </w:divBdr>
    </w:div>
    <w:div w:id="1156144172">
      <w:bodyDiv w:val="1"/>
      <w:marLeft w:val="0"/>
      <w:marRight w:val="0"/>
      <w:marTop w:val="0"/>
      <w:marBottom w:val="0"/>
      <w:divBdr>
        <w:top w:val="none" w:sz="0" w:space="0" w:color="auto"/>
        <w:left w:val="none" w:sz="0" w:space="0" w:color="auto"/>
        <w:bottom w:val="none" w:sz="0" w:space="0" w:color="auto"/>
        <w:right w:val="none" w:sz="0" w:space="0" w:color="auto"/>
      </w:divBdr>
    </w:div>
    <w:div w:id="1156260066">
      <w:bodyDiv w:val="1"/>
      <w:marLeft w:val="0"/>
      <w:marRight w:val="0"/>
      <w:marTop w:val="0"/>
      <w:marBottom w:val="0"/>
      <w:divBdr>
        <w:top w:val="none" w:sz="0" w:space="0" w:color="auto"/>
        <w:left w:val="none" w:sz="0" w:space="0" w:color="auto"/>
        <w:bottom w:val="none" w:sz="0" w:space="0" w:color="auto"/>
        <w:right w:val="none" w:sz="0" w:space="0" w:color="auto"/>
      </w:divBdr>
    </w:div>
    <w:div w:id="1158577670">
      <w:bodyDiv w:val="1"/>
      <w:marLeft w:val="0"/>
      <w:marRight w:val="0"/>
      <w:marTop w:val="0"/>
      <w:marBottom w:val="0"/>
      <w:divBdr>
        <w:top w:val="none" w:sz="0" w:space="0" w:color="auto"/>
        <w:left w:val="none" w:sz="0" w:space="0" w:color="auto"/>
        <w:bottom w:val="none" w:sz="0" w:space="0" w:color="auto"/>
        <w:right w:val="none" w:sz="0" w:space="0" w:color="auto"/>
      </w:divBdr>
    </w:div>
    <w:div w:id="1160578439">
      <w:bodyDiv w:val="1"/>
      <w:marLeft w:val="0"/>
      <w:marRight w:val="0"/>
      <w:marTop w:val="0"/>
      <w:marBottom w:val="0"/>
      <w:divBdr>
        <w:top w:val="none" w:sz="0" w:space="0" w:color="auto"/>
        <w:left w:val="none" w:sz="0" w:space="0" w:color="auto"/>
        <w:bottom w:val="none" w:sz="0" w:space="0" w:color="auto"/>
        <w:right w:val="none" w:sz="0" w:space="0" w:color="auto"/>
      </w:divBdr>
    </w:div>
    <w:div w:id="1164396373">
      <w:bodyDiv w:val="1"/>
      <w:marLeft w:val="0"/>
      <w:marRight w:val="0"/>
      <w:marTop w:val="0"/>
      <w:marBottom w:val="0"/>
      <w:divBdr>
        <w:top w:val="none" w:sz="0" w:space="0" w:color="auto"/>
        <w:left w:val="none" w:sz="0" w:space="0" w:color="auto"/>
        <w:bottom w:val="none" w:sz="0" w:space="0" w:color="auto"/>
        <w:right w:val="none" w:sz="0" w:space="0" w:color="auto"/>
      </w:divBdr>
    </w:div>
    <w:div w:id="1166479773">
      <w:bodyDiv w:val="1"/>
      <w:marLeft w:val="0"/>
      <w:marRight w:val="0"/>
      <w:marTop w:val="0"/>
      <w:marBottom w:val="0"/>
      <w:divBdr>
        <w:top w:val="none" w:sz="0" w:space="0" w:color="auto"/>
        <w:left w:val="none" w:sz="0" w:space="0" w:color="auto"/>
        <w:bottom w:val="none" w:sz="0" w:space="0" w:color="auto"/>
        <w:right w:val="none" w:sz="0" w:space="0" w:color="auto"/>
      </w:divBdr>
    </w:div>
    <w:div w:id="1167206995">
      <w:bodyDiv w:val="1"/>
      <w:marLeft w:val="0"/>
      <w:marRight w:val="0"/>
      <w:marTop w:val="0"/>
      <w:marBottom w:val="0"/>
      <w:divBdr>
        <w:top w:val="none" w:sz="0" w:space="0" w:color="auto"/>
        <w:left w:val="none" w:sz="0" w:space="0" w:color="auto"/>
        <w:bottom w:val="none" w:sz="0" w:space="0" w:color="auto"/>
        <w:right w:val="none" w:sz="0" w:space="0" w:color="auto"/>
      </w:divBdr>
    </w:div>
    <w:div w:id="1168447106">
      <w:bodyDiv w:val="1"/>
      <w:marLeft w:val="0"/>
      <w:marRight w:val="0"/>
      <w:marTop w:val="0"/>
      <w:marBottom w:val="0"/>
      <w:divBdr>
        <w:top w:val="none" w:sz="0" w:space="0" w:color="auto"/>
        <w:left w:val="none" w:sz="0" w:space="0" w:color="auto"/>
        <w:bottom w:val="none" w:sz="0" w:space="0" w:color="auto"/>
        <w:right w:val="none" w:sz="0" w:space="0" w:color="auto"/>
      </w:divBdr>
    </w:div>
    <w:div w:id="1169708579">
      <w:bodyDiv w:val="1"/>
      <w:marLeft w:val="0"/>
      <w:marRight w:val="0"/>
      <w:marTop w:val="0"/>
      <w:marBottom w:val="0"/>
      <w:divBdr>
        <w:top w:val="none" w:sz="0" w:space="0" w:color="auto"/>
        <w:left w:val="none" w:sz="0" w:space="0" w:color="auto"/>
        <w:bottom w:val="none" w:sz="0" w:space="0" w:color="auto"/>
        <w:right w:val="none" w:sz="0" w:space="0" w:color="auto"/>
      </w:divBdr>
    </w:div>
    <w:div w:id="1170365915">
      <w:bodyDiv w:val="1"/>
      <w:marLeft w:val="0"/>
      <w:marRight w:val="0"/>
      <w:marTop w:val="0"/>
      <w:marBottom w:val="0"/>
      <w:divBdr>
        <w:top w:val="none" w:sz="0" w:space="0" w:color="auto"/>
        <w:left w:val="none" w:sz="0" w:space="0" w:color="auto"/>
        <w:bottom w:val="none" w:sz="0" w:space="0" w:color="auto"/>
        <w:right w:val="none" w:sz="0" w:space="0" w:color="auto"/>
      </w:divBdr>
    </w:div>
    <w:div w:id="1173297990">
      <w:bodyDiv w:val="1"/>
      <w:marLeft w:val="0"/>
      <w:marRight w:val="0"/>
      <w:marTop w:val="0"/>
      <w:marBottom w:val="0"/>
      <w:divBdr>
        <w:top w:val="none" w:sz="0" w:space="0" w:color="auto"/>
        <w:left w:val="none" w:sz="0" w:space="0" w:color="auto"/>
        <w:bottom w:val="none" w:sz="0" w:space="0" w:color="auto"/>
        <w:right w:val="none" w:sz="0" w:space="0" w:color="auto"/>
      </w:divBdr>
    </w:div>
    <w:div w:id="1173691687">
      <w:bodyDiv w:val="1"/>
      <w:marLeft w:val="0"/>
      <w:marRight w:val="0"/>
      <w:marTop w:val="0"/>
      <w:marBottom w:val="0"/>
      <w:divBdr>
        <w:top w:val="none" w:sz="0" w:space="0" w:color="auto"/>
        <w:left w:val="none" w:sz="0" w:space="0" w:color="auto"/>
        <w:bottom w:val="none" w:sz="0" w:space="0" w:color="auto"/>
        <w:right w:val="none" w:sz="0" w:space="0" w:color="auto"/>
      </w:divBdr>
    </w:div>
    <w:div w:id="1176074415">
      <w:bodyDiv w:val="1"/>
      <w:marLeft w:val="0"/>
      <w:marRight w:val="0"/>
      <w:marTop w:val="0"/>
      <w:marBottom w:val="0"/>
      <w:divBdr>
        <w:top w:val="none" w:sz="0" w:space="0" w:color="auto"/>
        <w:left w:val="none" w:sz="0" w:space="0" w:color="auto"/>
        <w:bottom w:val="none" w:sz="0" w:space="0" w:color="auto"/>
        <w:right w:val="none" w:sz="0" w:space="0" w:color="auto"/>
      </w:divBdr>
    </w:div>
    <w:div w:id="1177159279">
      <w:bodyDiv w:val="1"/>
      <w:marLeft w:val="0"/>
      <w:marRight w:val="0"/>
      <w:marTop w:val="0"/>
      <w:marBottom w:val="0"/>
      <w:divBdr>
        <w:top w:val="none" w:sz="0" w:space="0" w:color="auto"/>
        <w:left w:val="none" w:sz="0" w:space="0" w:color="auto"/>
        <w:bottom w:val="none" w:sz="0" w:space="0" w:color="auto"/>
        <w:right w:val="none" w:sz="0" w:space="0" w:color="auto"/>
      </w:divBdr>
    </w:div>
    <w:div w:id="1178542263">
      <w:bodyDiv w:val="1"/>
      <w:marLeft w:val="0"/>
      <w:marRight w:val="0"/>
      <w:marTop w:val="0"/>
      <w:marBottom w:val="0"/>
      <w:divBdr>
        <w:top w:val="none" w:sz="0" w:space="0" w:color="auto"/>
        <w:left w:val="none" w:sz="0" w:space="0" w:color="auto"/>
        <w:bottom w:val="none" w:sz="0" w:space="0" w:color="auto"/>
        <w:right w:val="none" w:sz="0" w:space="0" w:color="auto"/>
      </w:divBdr>
    </w:div>
    <w:div w:id="1184592746">
      <w:bodyDiv w:val="1"/>
      <w:marLeft w:val="0"/>
      <w:marRight w:val="0"/>
      <w:marTop w:val="0"/>
      <w:marBottom w:val="0"/>
      <w:divBdr>
        <w:top w:val="none" w:sz="0" w:space="0" w:color="auto"/>
        <w:left w:val="none" w:sz="0" w:space="0" w:color="auto"/>
        <w:bottom w:val="none" w:sz="0" w:space="0" w:color="auto"/>
        <w:right w:val="none" w:sz="0" w:space="0" w:color="auto"/>
      </w:divBdr>
    </w:div>
    <w:div w:id="1189026424">
      <w:bodyDiv w:val="1"/>
      <w:marLeft w:val="0"/>
      <w:marRight w:val="0"/>
      <w:marTop w:val="0"/>
      <w:marBottom w:val="0"/>
      <w:divBdr>
        <w:top w:val="none" w:sz="0" w:space="0" w:color="auto"/>
        <w:left w:val="none" w:sz="0" w:space="0" w:color="auto"/>
        <w:bottom w:val="none" w:sz="0" w:space="0" w:color="auto"/>
        <w:right w:val="none" w:sz="0" w:space="0" w:color="auto"/>
      </w:divBdr>
    </w:div>
    <w:div w:id="1191185431">
      <w:bodyDiv w:val="1"/>
      <w:marLeft w:val="0"/>
      <w:marRight w:val="0"/>
      <w:marTop w:val="0"/>
      <w:marBottom w:val="0"/>
      <w:divBdr>
        <w:top w:val="none" w:sz="0" w:space="0" w:color="auto"/>
        <w:left w:val="none" w:sz="0" w:space="0" w:color="auto"/>
        <w:bottom w:val="none" w:sz="0" w:space="0" w:color="auto"/>
        <w:right w:val="none" w:sz="0" w:space="0" w:color="auto"/>
      </w:divBdr>
    </w:div>
    <w:div w:id="1192835746">
      <w:bodyDiv w:val="1"/>
      <w:marLeft w:val="0"/>
      <w:marRight w:val="0"/>
      <w:marTop w:val="0"/>
      <w:marBottom w:val="0"/>
      <w:divBdr>
        <w:top w:val="none" w:sz="0" w:space="0" w:color="auto"/>
        <w:left w:val="none" w:sz="0" w:space="0" w:color="auto"/>
        <w:bottom w:val="none" w:sz="0" w:space="0" w:color="auto"/>
        <w:right w:val="none" w:sz="0" w:space="0" w:color="auto"/>
      </w:divBdr>
    </w:div>
    <w:div w:id="1197280675">
      <w:bodyDiv w:val="1"/>
      <w:marLeft w:val="0"/>
      <w:marRight w:val="0"/>
      <w:marTop w:val="0"/>
      <w:marBottom w:val="0"/>
      <w:divBdr>
        <w:top w:val="none" w:sz="0" w:space="0" w:color="auto"/>
        <w:left w:val="none" w:sz="0" w:space="0" w:color="auto"/>
        <w:bottom w:val="none" w:sz="0" w:space="0" w:color="auto"/>
        <w:right w:val="none" w:sz="0" w:space="0" w:color="auto"/>
      </w:divBdr>
    </w:div>
    <w:div w:id="1200700216">
      <w:bodyDiv w:val="1"/>
      <w:marLeft w:val="0"/>
      <w:marRight w:val="0"/>
      <w:marTop w:val="0"/>
      <w:marBottom w:val="0"/>
      <w:divBdr>
        <w:top w:val="none" w:sz="0" w:space="0" w:color="auto"/>
        <w:left w:val="none" w:sz="0" w:space="0" w:color="auto"/>
        <w:bottom w:val="none" w:sz="0" w:space="0" w:color="auto"/>
        <w:right w:val="none" w:sz="0" w:space="0" w:color="auto"/>
      </w:divBdr>
    </w:div>
    <w:div w:id="1201553673">
      <w:bodyDiv w:val="1"/>
      <w:marLeft w:val="0"/>
      <w:marRight w:val="0"/>
      <w:marTop w:val="0"/>
      <w:marBottom w:val="0"/>
      <w:divBdr>
        <w:top w:val="none" w:sz="0" w:space="0" w:color="auto"/>
        <w:left w:val="none" w:sz="0" w:space="0" w:color="auto"/>
        <w:bottom w:val="none" w:sz="0" w:space="0" w:color="auto"/>
        <w:right w:val="none" w:sz="0" w:space="0" w:color="auto"/>
      </w:divBdr>
    </w:div>
    <w:div w:id="1201817997">
      <w:bodyDiv w:val="1"/>
      <w:marLeft w:val="0"/>
      <w:marRight w:val="0"/>
      <w:marTop w:val="0"/>
      <w:marBottom w:val="0"/>
      <w:divBdr>
        <w:top w:val="none" w:sz="0" w:space="0" w:color="auto"/>
        <w:left w:val="none" w:sz="0" w:space="0" w:color="auto"/>
        <w:bottom w:val="none" w:sz="0" w:space="0" w:color="auto"/>
        <w:right w:val="none" w:sz="0" w:space="0" w:color="auto"/>
      </w:divBdr>
    </w:div>
    <w:div w:id="1204058768">
      <w:bodyDiv w:val="1"/>
      <w:marLeft w:val="0"/>
      <w:marRight w:val="0"/>
      <w:marTop w:val="0"/>
      <w:marBottom w:val="0"/>
      <w:divBdr>
        <w:top w:val="none" w:sz="0" w:space="0" w:color="auto"/>
        <w:left w:val="none" w:sz="0" w:space="0" w:color="auto"/>
        <w:bottom w:val="none" w:sz="0" w:space="0" w:color="auto"/>
        <w:right w:val="none" w:sz="0" w:space="0" w:color="auto"/>
      </w:divBdr>
    </w:div>
    <w:div w:id="1208031603">
      <w:bodyDiv w:val="1"/>
      <w:marLeft w:val="0"/>
      <w:marRight w:val="0"/>
      <w:marTop w:val="0"/>
      <w:marBottom w:val="0"/>
      <w:divBdr>
        <w:top w:val="none" w:sz="0" w:space="0" w:color="auto"/>
        <w:left w:val="none" w:sz="0" w:space="0" w:color="auto"/>
        <w:bottom w:val="none" w:sz="0" w:space="0" w:color="auto"/>
        <w:right w:val="none" w:sz="0" w:space="0" w:color="auto"/>
      </w:divBdr>
    </w:div>
    <w:div w:id="1211578837">
      <w:bodyDiv w:val="1"/>
      <w:marLeft w:val="0"/>
      <w:marRight w:val="0"/>
      <w:marTop w:val="0"/>
      <w:marBottom w:val="0"/>
      <w:divBdr>
        <w:top w:val="none" w:sz="0" w:space="0" w:color="auto"/>
        <w:left w:val="none" w:sz="0" w:space="0" w:color="auto"/>
        <w:bottom w:val="none" w:sz="0" w:space="0" w:color="auto"/>
        <w:right w:val="none" w:sz="0" w:space="0" w:color="auto"/>
      </w:divBdr>
    </w:div>
    <w:div w:id="1212183285">
      <w:bodyDiv w:val="1"/>
      <w:marLeft w:val="0"/>
      <w:marRight w:val="0"/>
      <w:marTop w:val="0"/>
      <w:marBottom w:val="0"/>
      <w:divBdr>
        <w:top w:val="none" w:sz="0" w:space="0" w:color="auto"/>
        <w:left w:val="none" w:sz="0" w:space="0" w:color="auto"/>
        <w:bottom w:val="none" w:sz="0" w:space="0" w:color="auto"/>
        <w:right w:val="none" w:sz="0" w:space="0" w:color="auto"/>
      </w:divBdr>
    </w:div>
    <w:div w:id="1214191705">
      <w:bodyDiv w:val="1"/>
      <w:marLeft w:val="0"/>
      <w:marRight w:val="0"/>
      <w:marTop w:val="0"/>
      <w:marBottom w:val="0"/>
      <w:divBdr>
        <w:top w:val="none" w:sz="0" w:space="0" w:color="auto"/>
        <w:left w:val="none" w:sz="0" w:space="0" w:color="auto"/>
        <w:bottom w:val="none" w:sz="0" w:space="0" w:color="auto"/>
        <w:right w:val="none" w:sz="0" w:space="0" w:color="auto"/>
      </w:divBdr>
    </w:div>
    <w:div w:id="1215115940">
      <w:bodyDiv w:val="1"/>
      <w:marLeft w:val="0"/>
      <w:marRight w:val="0"/>
      <w:marTop w:val="0"/>
      <w:marBottom w:val="0"/>
      <w:divBdr>
        <w:top w:val="none" w:sz="0" w:space="0" w:color="auto"/>
        <w:left w:val="none" w:sz="0" w:space="0" w:color="auto"/>
        <w:bottom w:val="none" w:sz="0" w:space="0" w:color="auto"/>
        <w:right w:val="none" w:sz="0" w:space="0" w:color="auto"/>
      </w:divBdr>
    </w:div>
    <w:div w:id="1218973719">
      <w:bodyDiv w:val="1"/>
      <w:marLeft w:val="0"/>
      <w:marRight w:val="0"/>
      <w:marTop w:val="0"/>
      <w:marBottom w:val="0"/>
      <w:divBdr>
        <w:top w:val="none" w:sz="0" w:space="0" w:color="auto"/>
        <w:left w:val="none" w:sz="0" w:space="0" w:color="auto"/>
        <w:bottom w:val="none" w:sz="0" w:space="0" w:color="auto"/>
        <w:right w:val="none" w:sz="0" w:space="0" w:color="auto"/>
      </w:divBdr>
    </w:div>
    <w:div w:id="1219828748">
      <w:bodyDiv w:val="1"/>
      <w:marLeft w:val="0"/>
      <w:marRight w:val="0"/>
      <w:marTop w:val="0"/>
      <w:marBottom w:val="0"/>
      <w:divBdr>
        <w:top w:val="none" w:sz="0" w:space="0" w:color="auto"/>
        <w:left w:val="none" w:sz="0" w:space="0" w:color="auto"/>
        <w:bottom w:val="none" w:sz="0" w:space="0" w:color="auto"/>
        <w:right w:val="none" w:sz="0" w:space="0" w:color="auto"/>
      </w:divBdr>
    </w:div>
    <w:div w:id="1224828792">
      <w:bodyDiv w:val="1"/>
      <w:marLeft w:val="0"/>
      <w:marRight w:val="0"/>
      <w:marTop w:val="0"/>
      <w:marBottom w:val="0"/>
      <w:divBdr>
        <w:top w:val="none" w:sz="0" w:space="0" w:color="auto"/>
        <w:left w:val="none" w:sz="0" w:space="0" w:color="auto"/>
        <w:bottom w:val="none" w:sz="0" w:space="0" w:color="auto"/>
        <w:right w:val="none" w:sz="0" w:space="0" w:color="auto"/>
      </w:divBdr>
    </w:div>
    <w:div w:id="1226067755">
      <w:bodyDiv w:val="1"/>
      <w:marLeft w:val="0"/>
      <w:marRight w:val="0"/>
      <w:marTop w:val="0"/>
      <w:marBottom w:val="0"/>
      <w:divBdr>
        <w:top w:val="none" w:sz="0" w:space="0" w:color="auto"/>
        <w:left w:val="none" w:sz="0" w:space="0" w:color="auto"/>
        <w:bottom w:val="none" w:sz="0" w:space="0" w:color="auto"/>
        <w:right w:val="none" w:sz="0" w:space="0" w:color="auto"/>
      </w:divBdr>
    </w:div>
    <w:div w:id="1227299280">
      <w:bodyDiv w:val="1"/>
      <w:marLeft w:val="0"/>
      <w:marRight w:val="0"/>
      <w:marTop w:val="0"/>
      <w:marBottom w:val="0"/>
      <w:divBdr>
        <w:top w:val="none" w:sz="0" w:space="0" w:color="auto"/>
        <w:left w:val="none" w:sz="0" w:space="0" w:color="auto"/>
        <w:bottom w:val="none" w:sz="0" w:space="0" w:color="auto"/>
        <w:right w:val="none" w:sz="0" w:space="0" w:color="auto"/>
      </w:divBdr>
    </w:div>
    <w:div w:id="1231770314">
      <w:bodyDiv w:val="1"/>
      <w:marLeft w:val="0"/>
      <w:marRight w:val="0"/>
      <w:marTop w:val="0"/>
      <w:marBottom w:val="0"/>
      <w:divBdr>
        <w:top w:val="none" w:sz="0" w:space="0" w:color="auto"/>
        <w:left w:val="none" w:sz="0" w:space="0" w:color="auto"/>
        <w:bottom w:val="none" w:sz="0" w:space="0" w:color="auto"/>
        <w:right w:val="none" w:sz="0" w:space="0" w:color="auto"/>
      </w:divBdr>
    </w:div>
    <w:div w:id="1232353300">
      <w:bodyDiv w:val="1"/>
      <w:marLeft w:val="0"/>
      <w:marRight w:val="0"/>
      <w:marTop w:val="0"/>
      <w:marBottom w:val="0"/>
      <w:divBdr>
        <w:top w:val="none" w:sz="0" w:space="0" w:color="auto"/>
        <w:left w:val="none" w:sz="0" w:space="0" w:color="auto"/>
        <w:bottom w:val="none" w:sz="0" w:space="0" w:color="auto"/>
        <w:right w:val="none" w:sz="0" w:space="0" w:color="auto"/>
      </w:divBdr>
    </w:div>
    <w:div w:id="1239486127">
      <w:bodyDiv w:val="1"/>
      <w:marLeft w:val="0"/>
      <w:marRight w:val="0"/>
      <w:marTop w:val="0"/>
      <w:marBottom w:val="0"/>
      <w:divBdr>
        <w:top w:val="none" w:sz="0" w:space="0" w:color="auto"/>
        <w:left w:val="none" w:sz="0" w:space="0" w:color="auto"/>
        <w:bottom w:val="none" w:sz="0" w:space="0" w:color="auto"/>
        <w:right w:val="none" w:sz="0" w:space="0" w:color="auto"/>
      </w:divBdr>
    </w:div>
    <w:div w:id="1240604343">
      <w:bodyDiv w:val="1"/>
      <w:marLeft w:val="0"/>
      <w:marRight w:val="0"/>
      <w:marTop w:val="0"/>
      <w:marBottom w:val="0"/>
      <w:divBdr>
        <w:top w:val="none" w:sz="0" w:space="0" w:color="auto"/>
        <w:left w:val="none" w:sz="0" w:space="0" w:color="auto"/>
        <w:bottom w:val="none" w:sz="0" w:space="0" w:color="auto"/>
        <w:right w:val="none" w:sz="0" w:space="0" w:color="auto"/>
      </w:divBdr>
    </w:div>
    <w:div w:id="1243873601">
      <w:bodyDiv w:val="1"/>
      <w:marLeft w:val="0"/>
      <w:marRight w:val="0"/>
      <w:marTop w:val="0"/>
      <w:marBottom w:val="0"/>
      <w:divBdr>
        <w:top w:val="none" w:sz="0" w:space="0" w:color="auto"/>
        <w:left w:val="none" w:sz="0" w:space="0" w:color="auto"/>
        <w:bottom w:val="none" w:sz="0" w:space="0" w:color="auto"/>
        <w:right w:val="none" w:sz="0" w:space="0" w:color="auto"/>
      </w:divBdr>
    </w:div>
    <w:div w:id="1249383555">
      <w:bodyDiv w:val="1"/>
      <w:marLeft w:val="0"/>
      <w:marRight w:val="0"/>
      <w:marTop w:val="0"/>
      <w:marBottom w:val="0"/>
      <w:divBdr>
        <w:top w:val="none" w:sz="0" w:space="0" w:color="auto"/>
        <w:left w:val="none" w:sz="0" w:space="0" w:color="auto"/>
        <w:bottom w:val="none" w:sz="0" w:space="0" w:color="auto"/>
        <w:right w:val="none" w:sz="0" w:space="0" w:color="auto"/>
      </w:divBdr>
    </w:div>
    <w:div w:id="1251045177">
      <w:bodyDiv w:val="1"/>
      <w:marLeft w:val="0"/>
      <w:marRight w:val="0"/>
      <w:marTop w:val="0"/>
      <w:marBottom w:val="0"/>
      <w:divBdr>
        <w:top w:val="none" w:sz="0" w:space="0" w:color="auto"/>
        <w:left w:val="none" w:sz="0" w:space="0" w:color="auto"/>
        <w:bottom w:val="none" w:sz="0" w:space="0" w:color="auto"/>
        <w:right w:val="none" w:sz="0" w:space="0" w:color="auto"/>
      </w:divBdr>
    </w:div>
    <w:div w:id="1253316213">
      <w:bodyDiv w:val="1"/>
      <w:marLeft w:val="0"/>
      <w:marRight w:val="0"/>
      <w:marTop w:val="0"/>
      <w:marBottom w:val="0"/>
      <w:divBdr>
        <w:top w:val="none" w:sz="0" w:space="0" w:color="auto"/>
        <w:left w:val="none" w:sz="0" w:space="0" w:color="auto"/>
        <w:bottom w:val="none" w:sz="0" w:space="0" w:color="auto"/>
        <w:right w:val="none" w:sz="0" w:space="0" w:color="auto"/>
      </w:divBdr>
    </w:div>
    <w:div w:id="1253975811">
      <w:bodyDiv w:val="1"/>
      <w:marLeft w:val="0"/>
      <w:marRight w:val="0"/>
      <w:marTop w:val="0"/>
      <w:marBottom w:val="0"/>
      <w:divBdr>
        <w:top w:val="none" w:sz="0" w:space="0" w:color="auto"/>
        <w:left w:val="none" w:sz="0" w:space="0" w:color="auto"/>
        <w:bottom w:val="none" w:sz="0" w:space="0" w:color="auto"/>
        <w:right w:val="none" w:sz="0" w:space="0" w:color="auto"/>
      </w:divBdr>
    </w:div>
    <w:div w:id="1255237566">
      <w:bodyDiv w:val="1"/>
      <w:marLeft w:val="0"/>
      <w:marRight w:val="0"/>
      <w:marTop w:val="0"/>
      <w:marBottom w:val="0"/>
      <w:divBdr>
        <w:top w:val="none" w:sz="0" w:space="0" w:color="auto"/>
        <w:left w:val="none" w:sz="0" w:space="0" w:color="auto"/>
        <w:bottom w:val="none" w:sz="0" w:space="0" w:color="auto"/>
        <w:right w:val="none" w:sz="0" w:space="0" w:color="auto"/>
      </w:divBdr>
    </w:div>
    <w:div w:id="1255287904">
      <w:bodyDiv w:val="1"/>
      <w:marLeft w:val="0"/>
      <w:marRight w:val="0"/>
      <w:marTop w:val="0"/>
      <w:marBottom w:val="0"/>
      <w:divBdr>
        <w:top w:val="none" w:sz="0" w:space="0" w:color="auto"/>
        <w:left w:val="none" w:sz="0" w:space="0" w:color="auto"/>
        <w:bottom w:val="none" w:sz="0" w:space="0" w:color="auto"/>
        <w:right w:val="none" w:sz="0" w:space="0" w:color="auto"/>
      </w:divBdr>
    </w:div>
    <w:div w:id="1255751050">
      <w:bodyDiv w:val="1"/>
      <w:marLeft w:val="0"/>
      <w:marRight w:val="0"/>
      <w:marTop w:val="0"/>
      <w:marBottom w:val="0"/>
      <w:divBdr>
        <w:top w:val="none" w:sz="0" w:space="0" w:color="auto"/>
        <w:left w:val="none" w:sz="0" w:space="0" w:color="auto"/>
        <w:bottom w:val="none" w:sz="0" w:space="0" w:color="auto"/>
        <w:right w:val="none" w:sz="0" w:space="0" w:color="auto"/>
      </w:divBdr>
    </w:div>
    <w:div w:id="1256013323">
      <w:bodyDiv w:val="1"/>
      <w:marLeft w:val="0"/>
      <w:marRight w:val="0"/>
      <w:marTop w:val="0"/>
      <w:marBottom w:val="0"/>
      <w:divBdr>
        <w:top w:val="none" w:sz="0" w:space="0" w:color="auto"/>
        <w:left w:val="none" w:sz="0" w:space="0" w:color="auto"/>
        <w:bottom w:val="none" w:sz="0" w:space="0" w:color="auto"/>
        <w:right w:val="none" w:sz="0" w:space="0" w:color="auto"/>
      </w:divBdr>
    </w:div>
    <w:div w:id="1258640311">
      <w:bodyDiv w:val="1"/>
      <w:marLeft w:val="0"/>
      <w:marRight w:val="0"/>
      <w:marTop w:val="0"/>
      <w:marBottom w:val="0"/>
      <w:divBdr>
        <w:top w:val="none" w:sz="0" w:space="0" w:color="auto"/>
        <w:left w:val="none" w:sz="0" w:space="0" w:color="auto"/>
        <w:bottom w:val="none" w:sz="0" w:space="0" w:color="auto"/>
        <w:right w:val="none" w:sz="0" w:space="0" w:color="auto"/>
      </w:divBdr>
    </w:div>
    <w:div w:id="1259758013">
      <w:bodyDiv w:val="1"/>
      <w:marLeft w:val="0"/>
      <w:marRight w:val="0"/>
      <w:marTop w:val="0"/>
      <w:marBottom w:val="0"/>
      <w:divBdr>
        <w:top w:val="none" w:sz="0" w:space="0" w:color="auto"/>
        <w:left w:val="none" w:sz="0" w:space="0" w:color="auto"/>
        <w:bottom w:val="none" w:sz="0" w:space="0" w:color="auto"/>
        <w:right w:val="none" w:sz="0" w:space="0" w:color="auto"/>
      </w:divBdr>
    </w:div>
    <w:div w:id="1265385629">
      <w:bodyDiv w:val="1"/>
      <w:marLeft w:val="0"/>
      <w:marRight w:val="0"/>
      <w:marTop w:val="0"/>
      <w:marBottom w:val="0"/>
      <w:divBdr>
        <w:top w:val="none" w:sz="0" w:space="0" w:color="auto"/>
        <w:left w:val="none" w:sz="0" w:space="0" w:color="auto"/>
        <w:bottom w:val="none" w:sz="0" w:space="0" w:color="auto"/>
        <w:right w:val="none" w:sz="0" w:space="0" w:color="auto"/>
      </w:divBdr>
    </w:div>
    <w:div w:id="1267538099">
      <w:bodyDiv w:val="1"/>
      <w:marLeft w:val="0"/>
      <w:marRight w:val="0"/>
      <w:marTop w:val="0"/>
      <w:marBottom w:val="0"/>
      <w:divBdr>
        <w:top w:val="none" w:sz="0" w:space="0" w:color="auto"/>
        <w:left w:val="none" w:sz="0" w:space="0" w:color="auto"/>
        <w:bottom w:val="none" w:sz="0" w:space="0" w:color="auto"/>
        <w:right w:val="none" w:sz="0" w:space="0" w:color="auto"/>
      </w:divBdr>
    </w:div>
    <w:div w:id="1267617263">
      <w:bodyDiv w:val="1"/>
      <w:marLeft w:val="0"/>
      <w:marRight w:val="0"/>
      <w:marTop w:val="0"/>
      <w:marBottom w:val="0"/>
      <w:divBdr>
        <w:top w:val="none" w:sz="0" w:space="0" w:color="auto"/>
        <w:left w:val="none" w:sz="0" w:space="0" w:color="auto"/>
        <w:bottom w:val="none" w:sz="0" w:space="0" w:color="auto"/>
        <w:right w:val="none" w:sz="0" w:space="0" w:color="auto"/>
      </w:divBdr>
    </w:div>
    <w:div w:id="1267929127">
      <w:bodyDiv w:val="1"/>
      <w:marLeft w:val="0"/>
      <w:marRight w:val="0"/>
      <w:marTop w:val="0"/>
      <w:marBottom w:val="0"/>
      <w:divBdr>
        <w:top w:val="none" w:sz="0" w:space="0" w:color="auto"/>
        <w:left w:val="none" w:sz="0" w:space="0" w:color="auto"/>
        <w:bottom w:val="none" w:sz="0" w:space="0" w:color="auto"/>
        <w:right w:val="none" w:sz="0" w:space="0" w:color="auto"/>
      </w:divBdr>
    </w:div>
    <w:div w:id="1273126474">
      <w:bodyDiv w:val="1"/>
      <w:marLeft w:val="0"/>
      <w:marRight w:val="0"/>
      <w:marTop w:val="0"/>
      <w:marBottom w:val="0"/>
      <w:divBdr>
        <w:top w:val="none" w:sz="0" w:space="0" w:color="auto"/>
        <w:left w:val="none" w:sz="0" w:space="0" w:color="auto"/>
        <w:bottom w:val="none" w:sz="0" w:space="0" w:color="auto"/>
        <w:right w:val="none" w:sz="0" w:space="0" w:color="auto"/>
      </w:divBdr>
    </w:div>
    <w:div w:id="1273854504">
      <w:bodyDiv w:val="1"/>
      <w:marLeft w:val="0"/>
      <w:marRight w:val="0"/>
      <w:marTop w:val="0"/>
      <w:marBottom w:val="0"/>
      <w:divBdr>
        <w:top w:val="none" w:sz="0" w:space="0" w:color="auto"/>
        <w:left w:val="none" w:sz="0" w:space="0" w:color="auto"/>
        <w:bottom w:val="none" w:sz="0" w:space="0" w:color="auto"/>
        <w:right w:val="none" w:sz="0" w:space="0" w:color="auto"/>
      </w:divBdr>
    </w:div>
    <w:div w:id="1274898427">
      <w:bodyDiv w:val="1"/>
      <w:marLeft w:val="0"/>
      <w:marRight w:val="0"/>
      <w:marTop w:val="0"/>
      <w:marBottom w:val="0"/>
      <w:divBdr>
        <w:top w:val="none" w:sz="0" w:space="0" w:color="auto"/>
        <w:left w:val="none" w:sz="0" w:space="0" w:color="auto"/>
        <w:bottom w:val="none" w:sz="0" w:space="0" w:color="auto"/>
        <w:right w:val="none" w:sz="0" w:space="0" w:color="auto"/>
      </w:divBdr>
    </w:div>
    <w:div w:id="1277833124">
      <w:bodyDiv w:val="1"/>
      <w:marLeft w:val="0"/>
      <w:marRight w:val="0"/>
      <w:marTop w:val="0"/>
      <w:marBottom w:val="0"/>
      <w:divBdr>
        <w:top w:val="none" w:sz="0" w:space="0" w:color="auto"/>
        <w:left w:val="none" w:sz="0" w:space="0" w:color="auto"/>
        <w:bottom w:val="none" w:sz="0" w:space="0" w:color="auto"/>
        <w:right w:val="none" w:sz="0" w:space="0" w:color="auto"/>
      </w:divBdr>
    </w:div>
    <w:div w:id="1279331536">
      <w:bodyDiv w:val="1"/>
      <w:marLeft w:val="0"/>
      <w:marRight w:val="0"/>
      <w:marTop w:val="0"/>
      <w:marBottom w:val="0"/>
      <w:divBdr>
        <w:top w:val="none" w:sz="0" w:space="0" w:color="auto"/>
        <w:left w:val="none" w:sz="0" w:space="0" w:color="auto"/>
        <w:bottom w:val="none" w:sz="0" w:space="0" w:color="auto"/>
        <w:right w:val="none" w:sz="0" w:space="0" w:color="auto"/>
      </w:divBdr>
    </w:div>
    <w:div w:id="1281104043">
      <w:bodyDiv w:val="1"/>
      <w:marLeft w:val="0"/>
      <w:marRight w:val="0"/>
      <w:marTop w:val="0"/>
      <w:marBottom w:val="0"/>
      <w:divBdr>
        <w:top w:val="none" w:sz="0" w:space="0" w:color="auto"/>
        <w:left w:val="none" w:sz="0" w:space="0" w:color="auto"/>
        <w:bottom w:val="none" w:sz="0" w:space="0" w:color="auto"/>
        <w:right w:val="none" w:sz="0" w:space="0" w:color="auto"/>
      </w:divBdr>
    </w:div>
    <w:div w:id="1281379312">
      <w:bodyDiv w:val="1"/>
      <w:marLeft w:val="0"/>
      <w:marRight w:val="0"/>
      <w:marTop w:val="0"/>
      <w:marBottom w:val="0"/>
      <w:divBdr>
        <w:top w:val="none" w:sz="0" w:space="0" w:color="auto"/>
        <w:left w:val="none" w:sz="0" w:space="0" w:color="auto"/>
        <w:bottom w:val="none" w:sz="0" w:space="0" w:color="auto"/>
        <w:right w:val="none" w:sz="0" w:space="0" w:color="auto"/>
      </w:divBdr>
    </w:div>
    <w:div w:id="1281574346">
      <w:bodyDiv w:val="1"/>
      <w:marLeft w:val="0"/>
      <w:marRight w:val="0"/>
      <w:marTop w:val="0"/>
      <w:marBottom w:val="0"/>
      <w:divBdr>
        <w:top w:val="none" w:sz="0" w:space="0" w:color="auto"/>
        <w:left w:val="none" w:sz="0" w:space="0" w:color="auto"/>
        <w:bottom w:val="none" w:sz="0" w:space="0" w:color="auto"/>
        <w:right w:val="none" w:sz="0" w:space="0" w:color="auto"/>
      </w:divBdr>
    </w:div>
    <w:div w:id="1283263852">
      <w:bodyDiv w:val="1"/>
      <w:marLeft w:val="0"/>
      <w:marRight w:val="0"/>
      <w:marTop w:val="0"/>
      <w:marBottom w:val="0"/>
      <w:divBdr>
        <w:top w:val="none" w:sz="0" w:space="0" w:color="auto"/>
        <w:left w:val="none" w:sz="0" w:space="0" w:color="auto"/>
        <w:bottom w:val="none" w:sz="0" w:space="0" w:color="auto"/>
        <w:right w:val="none" w:sz="0" w:space="0" w:color="auto"/>
      </w:divBdr>
    </w:div>
    <w:div w:id="1285114602">
      <w:bodyDiv w:val="1"/>
      <w:marLeft w:val="0"/>
      <w:marRight w:val="0"/>
      <w:marTop w:val="0"/>
      <w:marBottom w:val="0"/>
      <w:divBdr>
        <w:top w:val="none" w:sz="0" w:space="0" w:color="auto"/>
        <w:left w:val="none" w:sz="0" w:space="0" w:color="auto"/>
        <w:bottom w:val="none" w:sz="0" w:space="0" w:color="auto"/>
        <w:right w:val="none" w:sz="0" w:space="0" w:color="auto"/>
      </w:divBdr>
    </w:div>
    <w:div w:id="1287931459">
      <w:bodyDiv w:val="1"/>
      <w:marLeft w:val="0"/>
      <w:marRight w:val="0"/>
      <w:marTop w:val="0"/>
      <w:marBottom w:val="0"/>
      <w:divBdr>
        <w:top w:val="none" w:sz="0" w:space="0" w:color="auto"/>
        <w:left w:val="none" w:sz="0" w:space="0" w:color="auto"/>
        <w:bottom w:val="none" w:sz="0" w:space="0" w:color="auto"/>
        <w:right w:val="none" w:sz="0" w:space="0" w:color="auto"/>
      </w:divBdr>
    </w:div>
    <w:div w:id="1288391359">
      <w:bodyDiv w:val="1"/>
      <w:marLeft w:val="0"/>
      <w:marRight w:val="0"/>
      <w:marTop w:val="0"/>
      <w:marBottom w:val="0"/>
      <w:divBdr>
        <w:top w:val="none" w:sz="0" w:space="0" w:color="auto"/>
        <w:left w:val="none" w:sz="0" w:space="0" w:color="auto"/>
        <w:bottom w:val="none" w:sz="0" w:space="0" w:color="auto"/>
        <w:right w:val="none" w:sz="0" w:space="0" w:color="auto"/>
      </w:divBdr>
    </w:div>
    <w:div w:id="1290865865">
      <w:bodyDiv w:val="1"/>
      <w:marLeft w:val="0"/>
      <w:marRight w:val="0"/>
      <w:marTop w:val="0"/>
      <w:marBottom w:val="0"/>
      <w:divBdr>
        <w:top w:val="none" w:sz="0" w:space="0" w:color="auto"/>
        <w:left w:val="none" w:sz="0" w:space="0" w:color="auto"/>
        <w:bottom w:val="none" w:sz="0" w:space="0" w:color="auto"/>
        <w:right w:val="none" w:sz="0" w:space="0" w:color="auto"/>
      </w:divBdr>
    </w:div>
    <w:div w:id="1291715140">
      <w:bodyDiv w:val="1"/>
      <w:marLeft w:val="0"/>
      <w:marRight w:val="0"/>
      <w:marTop w:val="0"/>
      <w:marBottom w:val="0"/>
      <w:divBdr>
        <w:top w:val="none" w:sz="0" w:space="0" w:color="auto"/>
        <w:left w:val="none" w:sz="0" w:space="0" w:color="auto"/>
        <w:bottom w:val="none" w:sz="0" w:space="0" w:color="auto"/>
        <w:right w:val="none" w:sz="0" w:space="0" w:color="auto"/>
      </w:divBdr>
    </w:div>
    <w:div w:id="1291981011">
      <w:bodyDiv w:val="1"/>
      <w:marLeft w:val="0"/>
      <w:marRight w:val="0"/>
      <w:marTop w:val="0"/>
      <w:marBottom w:val="0"/>
      <w:divBdr>
        <w:top w:val="none" w:sz="0" w:space="0" w:color="auto"/>
        <w:left w:val="none" w:sz="0" w:space="0" w:color="auto"/>
        <w:bottom w:val="none" w:sz="0" w:space="0" w:color="auto"/>
        <w:right w:val="none" w:sz="0" w:space="0" w:color="auto"/>
      </w:divBdr>
    </w:div>
    <w:div w:id="1294823355">
      <w:bodyDiv w:val="1"/>
      <w:marLeft w:val="0"/>
      <w:marRight w:val="0"/>
      <w:marTop w:val="0"/>
      <w:marBottom w:val="0"/>
      <w:divBdr>
        <w:top w:val="none" w:sz="0" w:space="0" w:color="auto"/>
        <w:left w:val="none" w:sz="0" w:space="0" w:color="auto"/>
        <w:bottom w:val="none" w:sz="0" w:space="0" w:color="auto"/>
        <w:right w:val="none" w:sz="0" w:space="0" w:color="auto"/>
      </w:divBdr>
    </w:div>
    <w:div w:id="1297565787">
      <w:bodyDiv w:val="1"/>
      <w:marLeft w:val="0"/>
      <w:marRight w:val="0"/>
      <w:marTop w:val="0"/>
      <w:marBottom w:val="0"/>
      <w:divBdr>
        <w:top w:val="none" w:sz="0" w:space="0" w:color="auto"/>
        <w:left w:val="none" w:sz="0" w:space="0" w:color="auto"/>
        <w:bottom w:val="none" w:sz="0" w:space="0" w:color="auto"/>
        <w:right w:val="none" w:sz="0" w:space="0" w:color="auto"/>
      </w:divBdr>
    </w:div>
    <w:div w:id="1297682438">
      <w:bodyDiv w:val="1"/>
      <w:marLeft w:val="0"/>
      <w:marRight w:val="0"/>
      <w:marTop w:val="0"/>
      <w:marBottom w:val="0"/>
      <w:divBdr>
        <w:top w:val="none" w:sz="0" w:space="0" w:color="auto"/>
        <w:left w:val="none" w:sz="0" w:space="0" w:color="auto"/>
        <w:bottom w:val="none" w:sz="0" w:space="0" w:color="auto"/>
        <w:right w:val="none" w:sz="0" w:space="0" w:color="auto"/>
      </w:divBdr>
    </w:div>
    <w:div w:id="1298871380">
      <w:bodyDiv w:val="1"/>
      <w:marLeft w:val="0"/>
      <w:marRight w:val="0"/>
      <w:marTop w:val="0"/>
      <w:marBottom w:val="0"/>
      <w:divBdr>
        <w:top w:val="none" w:sz="0" w:space="0" w:color="auto"/>
        <w:left w:val="none" w:sz="0" w:space="0" w:color="auto"/>
        <w:bottom w:val="none" w:sz="0" w:space="0" w:color="auto"/>
        <w:right w:val="none" w:sz="0" w:space="0" w:color="auto"/>
      </w:divBdr>
    </w:div>
    <w:div w:id="1300040714">
      <w:bodyDiv w:val="1"/>
      <w:marLeft w:val="0"/>
      <w:marRight w:val="0"/>
      <w:marTop w:val="0"/>
      <w:marBottom w:val="0"/>
      <w:divBdr>
        <w:top w:val="none" w:sz="0" w:space="0" w:color="auto"/>
        <w:left w:val="none" w:sz="0" w:space="0" w:color="auto"/>
        <w:bottom w:val="none" w:sz="0" w:space="0" w:color="auto"/>
        <w:right w:val="none" w:sz="0" w:space="0" w:color="auto"/>
      </w:divBdr>
    </w:div>
    <w:div w:id="1301303093">
      <w:bodyDiv w:val="1"/>
      <w:marLeft w:val="0"/>
      <w:marRight w:val="0"/>
      <w:marTop w:val="0"/>
      <w:marBottom w:val="0"/>
      <w:divBdr>
        <w:top w:val="none" w:sz="0" w:space="0" w:color="auto"/>
        <w:left w:val="none" w:sz="0" w:space="0" w:color="auto"/>
        <w:bottom w:val="none" w:sz="0" w:space="0" w:color="auto"/>
        <w:right w:val="none" w:sz="0" w:space="0" w:color="auto"/>
      </w:divBdr>
    </w:div>
    <w:div w:id="1303388701">
      <w:bodyDiv w:val="1"/>
      <w:marLeft w:val="0"/>
      <w:marRight w:val="0"/>
      <w:marTop w:val="0"/>
      <w:marBottom w:val="0"/>
      <w:divBdr>
        <w:top w:val="none" w:sz="0" w:space="0" w:color="auto"/>
        <w:left w:val="none" w:sz="0" w:space="0" w:color="auto"/>
        <w:bottom w:val="none" w:sz="0" w:space="0" w:color="auto"/>
        <w:right w:val="none" w:sz="0" w:space="0" w:color="auto"/>
      </w:divBdr>
    </w:div>
    <w:div w:id="1305114840">
      <w:bodyDiv w:val="1"/>
      <w:marLeft w:val="0"/>
      <w:marRight w:val="0"/>
      <w:marTop w:val="0"/>
      <w:marBottom w:val="0"/>
      <w:divBdr>
        <w:top w:val="none" w:sz="0" w:space="0" w:color="auto"/>
        <w:left w:val="none" w:sz="0" w:space="0" w:color="auto"/>
        <w:bottom w:val="none" w:sz="0" w:space="0" w:color="auto"/>
        <w:right w:val="none" w:sz="0" w:space="0" w:color="auto"/>
      </w:divBdr>
    </w:div>
    <w:div w:id="1305546369">
      <w:bodyDiv w:val="1"/>
      <w:marLeft w:val="0"/>
      <w:marRight w:val="0"/>
      <w:marTop w:val="0"/>
      <w:marBottom w:val="0"/>
      <w:divBdr>
        <w:top w:val="none" w:sz="0" w:space="0" w:color="auto"/>
        <w:left w:val="none" w:sz="0" w:space="0" w:color="auto"/>
        <w:bottom w:val="none" w:sz="0" w:space="0" w:color="auto"/>
        <w:right w:val="none" w:sz="0" w:space="0" w:color="auto"/>
      </w:divBdr>
    </w:div>
    <w:div w:id="1309475296">
      <w:bodyDiv w:val="1"/>
      <w:marLeft w:val="0"/>
      <w:marRight w:val="0"/>
      <w:marTop w:val="0"/>
      <w:marBottom w:val="0"/>
      <w:divBdr>
        <w:top w:val="none" w:sz="0" w:space="0" w:color="auto"/>
        <w:left w:val="none" w:sz="0" w:space="0" w:color="auto"/>
        <w:bottom w:val="none" w:sz="0" w:space="0" w:color="auto"/>
        <w:right w:val="none" w:sz="0" w:space="0" w:color="auto"/>
      </w:divBdr>
    </w:div>
    <w:div w:id="1310596182">
      <w:bodyDiv w:val="1"/>
      <w:marLeft w:val="0"/>
      <w:marRight w:val="0"/>
      <w:marTop w:val="0"/>
      <w:marBottom w:val="0"/>
      <w:divBdr>
        <w:top w:val="none" w:sz="0" w:space="0" w:color="auto"/>
        <w:left w:val="none" w:sz="0" w:space="0" w:color="auto"/>
        <w:bottom w:val="none" w:sz="0" w:space="0" w:color="auto"/>
        <w:right w:val="none" w:sz="0" w:space="0" w:color="auto"/>
      </w:divBdr>
    </w:div>
    <w:div w:id="1312170499">
      <w:bodyDiv w:val="1"/>
      <w:marLeft w:val="0"/>
      <w:marRight w:val="0"/>
      <w:marTop w:val="0"/>
      <w:marBottom w:val="0"/>
      <w:divBdr>
        <w:top w:val="none" w:sz="0" w:space="0" w:color="auto"/>
        <w:left w:val="none" w:sz="0" w:space="0" w:color="auto"/>
        <w:bottom w:val="none" w:sz="0" w:space="0" w:color="auto"/>
        <w:right w:val="none" w:sz="0" w:space="0" w:color="auto"/>
      </w:divBdr>
    </w:div>
    <w:div w:id="1313952092">
      <w:bodyDiv w:val="1"/>
      <w:marLeft w:val="0"/>
      <w:marRight w:val="0"/>
      <w:marTop w:val="0"/>
      <w:marBottom w:val="0"/>
      <w:divBdr>
        <w:top w:val="none" w:sz="0" w:space="0" w:color="auto"/>
        <w:left w:val="none" w:sz="0" w:space="0" w:color="auto"/>
        <w:bottom w:val="none" w:sz="0" w:space="0" w:color="auto"/>
        <w:right w:val="none" w:sz="0" w:space="0" w:color="auto"/>
      </w:divBdr>
    </w:div>
    <w:div w:id="1317803834">
      <w:bodyDiv w:val="1"/>
      <w:marLeft w:val="0"/>
      <w:marRight w:val="0"/>
      <w:marTop w:val="0"/>
      <w:marBottom w:val="0"/>
      <w:divBdr>
        <w:top w:val="none" w:sz="0" w:space="0" w:color="auto"/>
        <w:left w:val="none" w:sz="0" w:space="0" w:color="auto"/>
        <w:bottom w:val="none" w:sz="0" w:space="0" w:color="auto"/>
        <w:right w:val="none" w:sz="0" w:space="0" w:color="auto"/>
      </w:divBdr>
    </w:div>
    <w:div w:id="1319459677">
      <w:bodyDiv w:val="1"/>
      <w:marLeft w:val="0"/>
      <w:marRight w:val="0"/>
      <w:marTop w:val="0"/>
      <w:marBottom w:val="0"/>
      <w:divBdr>
        <w:top w:val="none" w:sz="0" w:space="0" w:color="auto"/>
        <w:left w:val="none" w:sz="0" w:space="0" w:color="auto"/>
        <w:bottom w:val="none" w:sz="0" w:space="0" w:color="auto"/>
        <w:right w:val="none" w:sz="0" w:space="0" w:color="auto"/>
      </w:divBdr>
    </w:div>
    <w:div w:id="1326468462">
      <w:bodyDiv w:val="1"/>
      <w:marLeft w:val="0"/>
      <w:marRight w:val="0"/>
      <w:marTop w:val="0"/>
      <w:marBottom w:val="0"/>
      <w:divBdr>
        <w:top w:val="none" w:sz="0" w:space="0" w:color="auto"/>
        <w:left w:val="none" w:sz="0" w:space="0" w:color="auto"/>
        <w:bottom w:val="none" w:sz="0" w:space="0" w:color="auto"/>
        <w:right w:val="none" w:sz="0" w:space="0" w:color="auto"/>
      </w:divBdr>
    </w:div>
    <w:div w:id="1328292699">
      <w:bodyDiv w:val="1"/>
      <w:marLeft w:val="0"/>
      <w:marRight w:val="0"/>
      <w:marTop w:val="0"/>
      <w:marBottom w:val="0"/>
      <w:divBdr>
        <w:top w:val="none" w:sz="0" w:space="0" w:color="auto"/>
        <w:left w:val="none" w:sz="0" w:space="0" w:color="auto"/>
        <w:bottom w:val="none" w:sz="0" w:space="0" w:color="auto"/>
        <w:right w:val="none" w:sz="0" w:space="0" w:color="auto"/>
      </w:divBdr>
    </w:div>
    <w:div w:id="1329014398">
      <w:bodyDiv w:val="1"/>
      <w:marLeft w:val="0"/>
      <w:marRight w:val="0"/>
      <w:marTop w:val="0"/>
      <w:marBottom w:val="0"/>
      <w:divBdr>
        <w:top w:val="none" w:sz="0" w:space="0" w:color="auto"/>
        <w:left w:val="none" w:sz="0" w:space="0" w:color="auto"/>
        <w:bottom w:val="none" w:sz="0" w:space="0" w:color="auto"/>
        <w:right w:val="none" w:sz="0" w:space="0" w:color="auto"/>
      </w:divBdr>
    </w:div>
    <w:div w:id="1335256919">
      <w:bodyDiv w:val="1"/>
      <w:marLeft w:val="0"/>
      <w:marRight w:val="0"/>
      <w:marTop w:val="0"/>
      <w:marBottom w:val="0"/>
      <w:divBdr>
        <w:top w:val="none" w:sz="0" w:space="0" w:color="auto"/>
        <w:left w:val="none" w:sz="0" w:space="0" w:color="auto"/>
        <w:bottom w:val="none" w:sz="0" w:space="0" w:color="auto"/>
        <w:right w:val="none" w:sz="0" w:space="0" w:color="auto"/>
      </w:divBdr>
    </w:div>
    <w:div w:id="1336155391">
      <w:bodyDiv w:val="1"/>
      <w:marLeft w:val="0"/>
      <w:marRight w:val="0"/>
      <w:marTop w:val="0"/>
      <w:marBottom w:val="0"/>
      <w:divBdr>
        <w:top w:val="none" w:sz="0" w:space="0" w:color="auto"/>
        <w:left w:val="none" w:sz="0" w:space="0" w:color="auto"/>
        <w:bottom w:val="none" w:sz="0" w:space="0" w:color="auto"/>
        <w:right w:val="none" w:sz="0" w:space="0" w:color="auto"/>
      </w:divBdr>
    </w:div>
    <w:div w:id="1336227113">
      <w:bodyDiv w:val="1"/>
      <w:marLeft w:val="0"/>
      <w:marRight w:val="0"/>
      <w:marTop w:val="0"/>
      <w:marBottom w:val="0"/>
      <w:divBdr>
        <w:top w:val="none" w:sz="0" w:space="0" w:color="auto"/>
        <w:left w:val="none" w:sz="0" w:space="0" w:color="auto"/>
        <w:bottom w:val="none" w:sz="0" w:space="0" w:color="auto"/>
        <w:right w:val="none" w:sz="0" w:space="0" w:color="auto"/>
      </w:divBdr>
    </w:div>
    <w:div w:id="1341391132">
      <w:bodyDiv w:val="1"/>
      <w:marLeft w:val="0"/>
      <w:marRight w:val="0"/>
      <w:marTop w:val="0"/>
      <w:marBottom w:val="0"/>
      <w:divBdr>
        <w:top w:val="none" w:sz="0" w:space="0" w:color="auto"/>
        <w:left w:val="none" w:sz="0" w:space="0" w:color="auto"/>
        <w:bottom w:val="none" w:sz="0" w:space="0" w:color="auto"/>
        <w:right w:val="none" w:sz="0" w:space="0" w:color="auto"/>
      </w:divBdr>
    </w:div>
    <w:div w:id="1344668571">
      <w:bodyDiv w:val="1"/>
      <w:marLeft w:val="0"/>
      <w:marRight w:val="0"/>
      <w:marTop w:val="0"/>
      <w:marBottom w:val="0"/>
      <w:divBdr>
        <w:top w:val="none" w:sz="0" w:space="0" w:color="auto"/>
        <w:left w:val="none" w:sz="0" w:space="0" w:color="auto"/>
        <w:bottom w:val="none" w:sz="0" w:space="0" w:color="auto"/>
        <w:right w:val="none" w:sz="0" w:space="0" w:color="auto"/>
      </w:divBdr>
    </w:div>
    <w:div w:id="1347950534">
      <w:bodyDiv w:val="1"/>
      <w:marLeft w:val="0"/>
      <w:marRight w:val="0"/>
      <w:marTop w:val="0"/>
      <w:marBottom w:val="0"/>
      <w:divBdr>
        <w:top w:val="none" w:sz="0" w:space="0" w:color="auto"/>
        <w:left w:val="none" w:sz="0" w:space="0" w:color="auto"/>
        <w:bottom w:val="none" w:sz="0" w:space="0" w:color="auto"/>
        <w:right w:val="none" w:sz="0" w:space="0" w:color="auto"/>
      </w:divBdr>
    </w:div>
    <w:div w:id="1349601313">
      <w:bodyDiv w:val="1"/>
      <w:marLeft w:val="0"/>
      <w:marRight w:val="0"/>
      <w:marTop w:val="0"/>
      <w:marBottom w:val="0"/>
      <w:divBdr>
        <w:top w:val="none" w:sz="0" w:space="0" w:color="auto"/>
        <w:left w:val="none" w:sz="0" w:space="0" w:color="auto"/>
        <w:bottom w:val="none" w:sz="0" w:space="0" w:color="auto"/>
        <w:right w:val="none" w:sz="0" w:space="0" w:color="auto"/>
      </w:divBdr>
    </w:div>
    <w:div w:id="1350334505">
      <w:bodyDiv w:val="1"/>
      <w:marLeft w:val="0"/>
      <w:marRight w:val="0"/>
      <w:marTop w:val="0"/>
      <w:marBottom w:val="0"/>
      <w:divBdr>
        <w:top w:val="none" w:sz="0" w:space="0" w:color="auto"/>
        <w:left w:val="none" w:sz="0" w:space="0" w:color="auto"/>
        <w:bottom w:val="none" w:sz="0" w:space="0" w:color="auto"/>
        <w:right w:val="none" w:sz="0" w:space="0" w:color="auto"/>
      </w:divBdr>
    </w:div>
    <w:div w:id="1352217044">
      <w:bodyDiv w:val="1"/>
      <w:marLeft w:val="0"/>
      <w:marRight w:val="0"/>
      <w:marTop w:val="0"/>
      <w:marBottom w:val="0"/>
      <w:divBdr>
        <w:top w:val="none" w:sz="0" w:space="0" w:color="auto"/>
        <w:left w:val="none" w:sz="0" w:space="0" w:color="auto"/>
        <w:bottom w:val="none" w:sz="0" w:space="0" w:color="auto"/>
        <w:right w:val="none" w:sz="0" w:space="0" w:color="auto"/>
      </w:divBdr>
    </w:div>
    <w:div w:id="1352687069">
      <w:bodyDiv w:val="1"/>
      <w:marLeft w:val="0"/>
      <w:marRight w:val="0"/>
      <w:marTop w:val="0"/>
      <w:marBottom w:val="0"/>
      <w:divBdr>
        <w:top w:val="none" w:sz="0" w:space="0" w:color="auto"/>
        <w:left w:val="none" w:sz="0" w:space="0" w:color="auto"/>
        <w:bottom w:val="none" w:sz="0" w:space="0" w:color="auto"/>
        <w:right w:val="none" w:sz="0" w:space="0" w:color="auto"/>
      </w:divBdr>
    </w:div>
    <w:div w:id="1355613796">
      <w:bodyDiv w:val="1"/>
      <w:marLeft w:val="0"/>
      <w:marRight w:val="0"/>
      <w:marTop w:val="0"/>
      <w:marBottom w:val="0"/>
      <w:divBdr>
        <w:top w:val="none" w:sz="0" w:space="0" w:color="auto"/>
        <w:left w:val="none" w:sz="0" w:space="0" w:color="auto"/>
        <w:bottom w:val="none" w:sz="0" w:space="0" w:color="auto"/>
        <w:right w:val="none" w:sz="0" w:space="0" w:color="auto"/>
      </w:divBdr>
    </w:div>
    <w:div w:id="1357341748">
      <w:bodyDiv w:val="1"/>
      <w:marLeft w:val="0"/>
      <w:marRight w:val="0"/>
      <w:marTop w:val="0"/>
      <w:marBottom w:val="0"/>
      <w:divBdr>
        <w:top w:val="none" w:sz="0" w:space="0" w:color="auto"/>
        <w:left w:val="none" w:sz="0" w:space="0" w:color="auto"/>
        <w:bottom w:val="none" w:sz="0" w:space="0" w:color="auto"/>
        <w:right w:val="none" w:sz="0" w:space="0" w:color="auto"/>
      </w:divBdr>
    </w:div>
    <w:div w:id="1357540958">
      <w:bodyDiv w:val="1"/>
      <w:marLeft w:val="0"/>
      <w:marRight w:val="0"/>
      <w:marTop w:val="0"/>
      <w:marBottom w:val="0"/>
      <w:divBdr>
        <w:top w:val="none" w:sz="0" w:space="0" w:color="auto"/>
        <w:left w:val="none" w:sz="0" w:space="0" w:color="auto"/>
        <w:bottom w:val="none" w:sz="0" w:space="0" w:color="auto"/>
        <w:right w:val="none" w:sz="0" w:space="0" w:color="auto"/>
      </w:divBdr>
    </w:div>
    <w:div w:id="1359047377">
      <w:bodyDiv w:val="1"/>
      <w:marLeft w:val="0"/>
      <w:marRight w:val="0"/>
      <w:marTop w:val="0"/>
      <w:marBottom w:val="0"/>
      <w:divBdr>
        <w:top w:val="none" w:sz="0" w:space="0" w:color="auto"/>
        <w:left w:val="none" w:sz="0" w:space="0" w:color="auto"/>
        <w:bottom w:val="none" w:sz="0" w:space="0" w:color="auto"/>
        <w:right w:val="none" w:sz="0" w:space="0" w:color="auto"/>
      </w:divBdr>
    </w:div>
    <w:div w:id="1359626802">
      <w:bodyDiv w:val="1"/>
      <w:marLeft w:val="0"/>
      <w:marRight w:val="0"/>
      <w:marTop w:val="0"/>
      <w:marBottom w:val="0"/>
      <w:divBdr>
        <w:top w:val="none" w:sz="0" w:space="0" w:color="auto"/>
        <w:left w:val="none" w:sz="0" w:space="0" w:color="auto"/>
        <w:bottom w:val="none" w:sz="0" w:space="0" w:color="auto"/>
        <w:right w:val="none" w:sz="0" w:space="0" w:color="auto"/>
      </w:divBdr>
    </w:div>
    <w:div w:id="1359888865">
      <w:bodyDiv w:val="1"/>
      <w:marLeft w:val="0"/>
      <w:marRight w:val="0"/>
      <w:marTop w:val="0"/>
      <w:marBottom w:val="0"/>
      <w:divBdr>
        <w:top w:val="none" w:sz="0" w:space="0" w:color="auto"/>
        <w:left w:val="none" w:sz="0" w:space="0" w:color="auto"/>
        <w:bottom w:val="none" w:sz="0" w:space="0" w:color="auto"/>
        <w:right w:val="none" w:sz="0" w:space="0" w:color="auto"/>
      </w:divBdr>
    </w:div>
    <w:div w:id="1360938214">
      <w:bodyDiv w:val="1"/>
      <w:marLeft w:val="0"/>
      <w:marRight w:val="0"/>
      <w:marTop w:val="0"/>
      <w:marBottom w:val="0"/>
      <w:divBdr>
        <w:top w:val="none" w:sz="0" w:space="0" w:color="auto"/>
        <w:left w:val="none" w:sz="0" w:space="0" w:color="auto"/>
        <w:bottom w:val="none" w:sz="0" w:space="0" w:color="auto"/>
        <w:right w:val="none" w:sz="0" w:space="0" w:color="auto"/>
      </w:divBdr>
    </w:div>
    <w:div w:id="1364676397">
      <w:bodyDiv w:val="1"/>
      <w:marLeft w:val="0"/>
      <w:marRight w:val="0"/>
      <w:marTop w:val="0"/>
      <w:marBottom w:val="0"/>
      <w:divBdr>
        <w:top w:val="none" w:sz="0" w:space="0" w:color="auto"/>
        <w:left w:val="none" w:sz="0" w:space="0" w:color="auto"/>
        <w:bottom w:val="none" w:sz="0" w:space="0" w:color="auto"/>
        <w:right w:val="none" w:sz="0" w:space="0" w:color="auto"/>
      </w:divBdr>
    </w:div>
    <w:div w:id="1367565564">
      <w:bodyDiv w:val="1"/>
      <w:marLeft w:val="0"/>
      <w:marRight w:val="0"/>
      <w:marTop w:val="0"/>
      <w:marBottom w:val="0"/>
      <w:divBdr>
        <w:top w:val="none" w:sz="0" w:space="0" w:color="auto"/>
        <w:left w:val="none" w:sz="0" w:space="0" w:color="auto"/>
        <w:bottom w:val="none" w:sz="0" w:space="0" w:color="auto"/>
        <w:right w:val="none" w:sz="0" w:space="0" w:color="auto"/>
      </w:divBdr>
    </w:div>
    <w:div w:id="1367681300">
      <w:bodyDiv w:val="1"/>
      <w:marLeft w:val="0"/>
      <w:marRight w:val="0"/>
      <w:marTop w:val="0"/>
      <w:marBottom w:val="0"/>
      <w:divBdr>
        <w:top w:val="none" w:sz="0" w:space="0" w:color="auto"/>
        <w:left w:val="none" w:sz="0" w:space="0" w:color="auto"/>
        <w:bottom w:val="none" w:sz="0" w:space="0" w:color="auto"/>
        <w:right w:val="none" w:sz="0" w:space="0" w:color="auto"/>
      </w:divBdr>
    </w:div>
    <w:div w:id="1368525108">
      <w:bodyDiv w:val="1"/>
      <w:marLeft w:val="0"/>
      <w:marRight w:val="0"/>
      <w:marTop w:val="0"/>
      <w:marBottom w:val="0"/>
      <w:divBdr>
        <w:top w:val="none" w:sz="0" w:space="0" w:color="auto"/>
        <w:left w:val="none" w:sz="0" w:space="0" w:color="auto"/>
        <w:bottom w:val="none" w:sz="0" w:space="0" w:color="auto"/>
        <w:right w:val="none" w:sz="0" w:space="0" w:color="auto"/>
      </w:divBdr>
    </w:div>
    <w:div w:id="1370107214">
      <w:bodyDiv w:val="1"/>
      <w:marLeft w:val="0"/>
      <w:marRight w:val="0"/>
      <w:marTop w:val="0"/>
      <w:marBottom w:val="0"/>
      <w:divBdr>
        <w:top w:val="none" w:sz="0" w:space="0" w:color="auto"/>
        <w:left w:val="none" w:sz="0" w:space="0" w:color="auto"/>
        <w:bottom w:val="none" w:sz="0" w:space="0" w:color="auto"/>
        <w:right w:val="none" w:sz="0" w:space="0" w:color="auto"/>
      </w:divBdr>
    </w:div>
    <w:div w:id="1371497023">
      <w:bodyDiv w:val="1"/>
      <w:marLeft w:val="0"/>
      <w:marRight w:val="0"/>
      <w:marTop w:val="0"/>
      <w:marBottom w:val="0"/>
      <w:divBdr>
        <w:top w:val="none" w:sz="0" w:space="0" w:color="auto"/>
        <w:left w:val="none" w:sz="0" w:space="0" w:color="auto"/>
        <w:bottom w:val="none" w:sz="0" w:space="0" w:color="auto"/>
        <w:right w:val="none" w:sz="0" w:space="0" w:color="auto"/>
      </w:divBdr>
    </w:div>
    <w:div w:id="1371612107">
      <w:bodyDiv w:val="1"/>
      <w:marLeft w:val="0"/>
      <w:marRight w:val="0"/>
      <w:marTop w:val="0"/>
      <w:marBottom w:val="0"/>
      <w:divBdr>
        <w:top w:val="none" w:sz="0" w:space="0" w:color="auto"/>
        <w:left w:val="none" w:sz="0" w:space="0" w:color="auto"/>
        <w:bottom w:val="none" w:sz="0" w:space="0" w:color="auto"/>
        <w:right w:val="none" w:sz="0" w:space="0" w:color="auto"/>
      </w:divBdr>
    </w:div>
    <w:div w:id="1373992584">
      <w:bodyDiv w:val="1"/>
      <w:marLeft w:val="0"/>
      <w:marRight w:val="0"/>
      <w:marTop w:val="0"/>
      <w:marBottom w:val="0"/>
      <w:divBdr>
        <w:top w:val="none" w:sz="0" w:space="0" w:color="auto"/>
        <w:left w:val="none" w:sz="0" w:space="0" w:color="auto"/>
        <w:bottom w:val="none" w:sz="0" w:space="0" w:color="auto"/>
        <w:right w:val="none" w:sz="0" w:space="0" w:color="auto"/>
      </w:divBdr>
    </w:div>
    <w:div w:id="1374578864">
      <w:bodyDiv w:val="1"/>
      <w:marLeft w:val="0"/>
      <w:marRight w:val="0"/>
      <w:marTop w:val="0"/>
      <w:marBottom w:val="0"/>
      <w:divBdr>
        <w:top w:val="none" w:sz="0" w:space="0" w:color="auto"/>
        <w:left w:val="none" w:sz="0" w:space="0" w:color="auto"/>
        <w:bottom w:val="none" w:sz="0" w:space="0" w:color="auto"/>
        <w:right w:val="none" w:sz="0" w:space="0" w:color="auto"/>
      </w:divBdr>
    </w:div>
    <w:div w:id="1375618236">
      <w:bodyDiv w:val="1"/>
      <w:marLeft w:val="0"/>
      <w:marRight w:val="0"/>
      <w:marTop w:val="0"/>
      <w:marBottom w:val="0"/>
      <w:divBdr>
        <w:top w:val="none" w:sz="0" w:space="0" w:color="auto"/>
        <w:left w:val="none" w:sz="0" w:space="0" w:color="auto"/>
        <w:bottom w:val="none" w:sz="0" w:space="0" w:color="auto"/>
        <w:right w:val="none" w:sz="0" w:space="0" w:color="auto"/>
      </w:divBdr>
    </w:div>
    <w:div w:id="1377316738">
      <w:bodyDiv w:val="1"/>
      <w:marLeft w:val="0"/>
      <w:marRight w:val="0"/>
      <w:marTop w:val="0"/>
      <w:marBottom w:val="0"/>
      <w:divBdr>
        <w:top w:val="none" w:sz="0" w:space="0" w:color="auto"/>
        <w:left w:val="none" w:sz="0" w:space="0" w:color="auto"/>
        <w:bottom w:val="none" w:sz="0" w:space="0" w:color="auto"/>
        <w:right w:val="none" w:sz="0" w:space="0" w:color="auto"/>
      </w:divBdr>
    </w:div>
    <w:div w:id="1381707354">
      <w:bodyDiv w:val="1"/>
      <w:marLeft w:val="0"/>
      <w:marRight w:val="0"/>
      <w:marTop w:val="0"/>
      <w:marBottom w:val="0"/>
      <w:divBdr>
        <w:top w:val="none" w:sz="0" w:space="0" w:color="auto"/>
        <w:left w:val="none" w:sz="0" w:space="0" w:color="auto"/>
        <w:bottom w:val="none" w:sz="0" w:space="0" w:color="auto"/>
        <w:right w:val="none" w:sz="0" w:space="0" w:color="auto"/>
      </w:divBdr>
    </w:div>
    <w:div w:id="1382287580">
      <w:bodyDiv w:val="1"/>
      <w:marLeft w:val="0"/>
      <w:marRight w:val="0"/>
      <w:marTop w:val="0"/>
      <w:marBottom w:val="0"/>
      <w:divBdr>
        <w:top w:val="none" w:sz="0" w:space="0" w:color="auto"/>
        <w:left w:val="none" w:sz="0" w:space="0" w:color="auto"/>
        <w:bottom w:val="none" w:sz="0" w:space="0" w:color="auto"/>
        <w:right w:val="none" w:sz="0" w:space="0" w:color="auto"/>
      </w:divBdr>
    </w:div>
    <w:div w:id="1383213597">
      <w:bodyDiv w:val="1"/>
      <w:marLeft w:val="0"/>
      <w:marRight w:val="0"/>
      <w:marTop w:val="0"/>
      <w:marBottom w:val="0"/>
      <w:divBdr>
        <w:top w:val="none" w:sz="0" w:space="0" w:color="auto"/>
        <w:left w:val="none" w:sz="0" w:space="0" w:color="auto"/>
        <w:bottom w:val="none" w:sz="0" w:space="0" w:color="auto"/>
        <w:right w:val="none" w:sz="0" w:space="0" w:color="auto"/>
      </w:divBdr>
    </w:div>
    <w:div w:id="1384138711">
      <w:bodyDiv w:val="1"/>
      <w:marLeft w:val="0"/>
      <w:marRight w:val="0"/>
      <w:marTop w:val="0"/>
      <w:marBottom w:val="0"/>
      <w:divBdr>
        <w:top w:val="none" w:sz="0" w:space="0" w:color="auto"/>
        <w:left w:val="none" w:sz="0" w:space="0" w:color="auto"/>
        <w:bottom w:val="none" w:sz="0" w:space="0" w:color="auto"/>
        <w:right w:val="none" w:sz="0" w:space="0" w:color="auto"/>
      </w:divBdr>
    </w:div>
    <w:div w:id="1386294508">
      <w:bodyDiv w:val="1"/>
      <w:marLeft w:val="0"/>
      <w:marRight w:val="0"/>
      <w:marTop w:val="0"/>
      <w:marBottom w:val="0"/>
      <w:divBdr>
        <w:top w:val="none" w:sz="0" w:space="0" w:color="auto"/>
        <w:left w:val="none" w:sz="0" w:space="0" w:color="auto"/>
        <w:bottom w:val="none" w:sz="0" w:space="0" w:color="auto"/>
        <w:right w:val="none" w:sz="0" w:space="0" w:color="auto"/>
      </w:divBdr>
    </w:div>
    <w:div w:id="1388065990">
      <w:bodyDiv w:val="1"/>
      <w:marLeft w:val="0"/>
      <w:marRight w:val="0"/>
      <w:marTop w:val="0"/>
      <w:marBottom w:val="0"/>
      <w:divBdr>
        <w:top w:val="none" w:sz="0" w:space="0" w:color="auto"/>
        <w:left w:val="none" w:sz="0" w:space="0" w:color="auto"/>
        <w:bottom w:val="none" w:sz="0" w:space="0" w:color="auto"/>
        <w:right w:val="none" w:sz="0" w:space="0" w:color="auto"/>
      </w:divBdr>
    </w:div>
    <w:div w:id="1388340028">
      <w:bodyDiv w:val="1"/>
      <w:marLeft w:val="0"/>
      <w:marRight w:val="0"/>
      <w:marTop w:val="0"/>
      <w:marBottom w:val="0"/>
      <w:divBdr>
        <w:top w:val="none" w:sz="0" w:space="0" w:color="auto"/>
        <w:left w:val="none" w:sz="0" w:space="0" w:color="auto"/>
        <w:bottom w:val="none" w:sz="0" w:space="0" w:color="auto"/>
        <w:right w:val="none" w:sz="0" w:space="0" w:color="auto"/>
      </w:divBdr>
    </w:div>
    <w:div w:id="1393306789">
      <w:bodyDiv w:val="1"/>
      <w:marLeft w:val="0"/>
      <w:marRight w:val="0"/>
      <w:marTop w:val="0"/>
      <w:marBottom w:val="0"/>
      <w:divBdr>
        <w:top w:val="none" w:sz="0" w:space="0" w:color="auto"/>
        <w:left w:val="none" w:sz="0" w:space="0" w:color="auto"/>
        <w:bottom w:val="none" w:sz="0" w:space="0" w:color="auto"/>
        <w:right w:val="none" w:sz="0" w:space="0" w:color="auto"/>
      </w:divBdr>
    </w:div>
    <w:div w:id="1393852059">
      <w:bodyDiv w:val="1"/>
      <w:marLeft w:val="0"/>
      <w:marRight w:val="0"/>
      <w:marTop w:val="0"/>
      <w:marBottom w:val="0"/>
      <w:divBdr>
        <w:top w:val="none" w:sz="0" w:space="0" w:color="auto"/>
        <w:left w:val="none" w:sz="0" w:space="0" w:color="auto"/>
        <w:bottom w:val="none" w:sz="0" w:space="0" w:color="auto"/>
        <w:right w:val="none" w:sz="0" w:space="0" w:color="auto"/>
      </w:divBdr>
    </w:div>
    <w:div w:id="1400902664">
      <w:bodyDiv w:val="1"/>
      <w:marLeft w:val="0"/>
      <w:marRight w:val="0"/>
      <w:marTop w:val="0"/>
      <w:marBottom w:val="0"/>
      <w:divBdr>
        <w:top w:val="none" w:sz="0" w:space="0" w:color="auto"/>
        <w:left w:val="none" w:sz="0" w:space="0" w:color="auto"/>
        <w:bottom w:val="none" w:sz="0" w:space="0" w:color="auto"/>
        <w:right w:val="none" w:sz="0" w:space="0" w:color="auto"/>
      </w:divBdr>
    </w:div>
    <w:div w:id="1402556227">
      <w:bodyDiv w:val="1"/>
      <w:marLeft w:val="0"/>
      <w:marRight w:val="0"/>
      <w:marTop w:val="0"/>
      <w:marBottom w:val="0"/>
      <w:divBdr>
        <w:top w:val="none" w:sz="0" w:space="0" w:color="auto"/>
        <w:left w:val="none" w:sz="0" w:space="0" w:color="auto"/>
        <w:bottom w:val="none" w:sz="0" w:space="0" w:color="auto"/>
        <w:right w:val="none" w:sz="0" w:space="0" w:color="auto"/>
      </w:divBdr>
    </w:div>
    <w:div w:id="1403681055">
      <w:bodyDiv w:val="1"/>
      <w:marLeft w:val="0"/>
      <w:marRight w:val="0"/>
      <w:marTop w:val="0"/>
      <w:marBottom w:val="0"/>
      <w:divBdr>
        <w:top w:val="none" w:sz="0" w:space="0" w:color="auto"/>
        <w:left w:val="none" w:sz="0" w:space="0" w:color="auto"/>
        <w:bottom w:val="none" w:sz="0" w:space="0" w:color="auto"/>
        <w:right w:val="none" w:sz="0" w:space="0" w:color="auto"/>
      </w:divBdr>
    </w:div>
    <w:div w:id="1407338285">
      <w:bodyDiv w:val="1"/>
      <w:marLeft w:val="0"/>
      <w:marRight w:val="0"/>
      <w:marTop w:val="0"/>
      <w:marBottom w:val="0"/>
      <w:divBdr>
        <w:top w:val="none" w:sz="0" w:space="0" w:color="auto"/>
        <w:left w:val="none" w:sz="0" w:space="0" w:color="auto"/>
        <w:bottom w:val="none" w:sz="0" w:space="0" w:color="auto"/>
        <w:right w:val="none" w:sz="0" w:space="0" w:color="auto"/>
      </w:divBdr>
    </w:div>
    <w:div w:id="1408115179">
      <w:bodyDiv w:val="1"/>
      <w:marLeft w:val="0"/>
      <w:marRight w:val="0"/>
      <w:marTop w:val="0"/>
      <w:marBottom w:val="0"/>
      <w:divBdr>
        <w:top w:val="none" w:sz="0" w:space="0" w:color="auto"/>
        <w:left w:val="none" w:sz="0" w:space="0" w:color="auto"/>
        <w:bottom w:val="none" w:sz="0" w:space="0" w:color="auto"/>
        <w:right w:val="none" w:sz="0" w:space="0" w:color="auto"/>
      </w:divBdr>
    </w:div>
    <w:div w:id="1408192050">
      <w:bodyDiv w:val="1"/>
      <w:marLeft w:val="0"/>
      <w:marRight w:val="0"/>
      <w:marTop w:val="0"/>
      <w:marBottom w:val="0"/>
      <w:divBdr>
        <w:top w:val="none" w:sz="0" w:space="0" w:color="auto"/>
        <w:left w:val="none" w:sz="0" w:space="0" w:color="auto"/>
        <w:bottom w:val="none" w:sz="0" w:space="0" w:color="auto"/>
        <w:right w:val="none" w:sz="0" w:space="0" w:color="auto"/>
      </w:divBdr>
    </w:div>
    <w:div w:id="1408579536">
      <w:bodyDiv w:val="1"/>
      <w:marLeft w:val="0"/>
      <w:marRight w:val="0"/>
      <w:marTop w:val="0"/>
      <w:marBottom w:val="0"/>
      <w:divBdr>
        <w:top w:val="none" w:sz="0" w:space="0" w:color="auto"/>
        <w:left w:val="none" w:sz="0" w:space="0" w:color="auto"/>
        <w:bottom w:val="none" w:sz="0" w:space="0" w:color="auto"/>
        <w:right w:val="none" w:sz="0" w:space="0" w:color="auto"/>
      </w:divBdr>
    </w:div>
    <w:div w:id="1411610505">
      <w:bodyDiv w:val="1"/>
      <w:marLeft w:val="0"/>
      <w:marRight w:val="0"/>
      <w:marTop w:val="0"/>
      <w:marBottom w:val="0"/>
      <w:divBdr>
        <w:top w:val="none" w:sz="0" w:space="0" w:color="auto"/>
        <w:left w:val="none" w:sz="0" w:space="0" w:color="auto"/>
        <w:bottom w:val="none" w:sz="0" w:space="0" w:color="auto"/>
        <w:right w:val="none" w:sz="0" w:space="0" w:color="auto"/>
      </w:divBdr>
    </w:div>
    <w:div w:id="1415930974">
      <w:bodyDiv w:val="1"/>
      <w:marLeft w:val="0"/>
      <w:marRight w:val="0"/>
      <w:marTop w:val="0"/>
      <w:marBottom w:val="0"/>
      <w:divBdr>
        <w:top w:val="none" w:sz="0" w:space="0" w:color="auto"/>
        <w:left w:val="none" w:sz="0" w:space="0" w:color="auto"/>
        <w:bottom w:val="none" w:sz="0" w:space="0" w:color="auto"/>
        <w:right w:val="none" w:sz="0" w:space="0" w:color="auto"/>
      </w:divBdr>
    </w:div>
    <w:div w:id="1421638601">
      <w:bodyDiv w:val="1"/>
      <w:marLeft w:val="0"/>
      <w:marRight w:val="0"/>
      <w:marTop w:val="0"/>
      <w:marBottom w:val="0"/>
      <w:divBdr>
        <w:top w:val="none" w:sz="0" w:space="0" w:color="auto"/>
        <w:left w:val="none" w:sz="0" w:space="0" w:color="auto"/>
        <w:bottom w:val="none" w:sz="0" w:space="0" w:color="auto"/>
        <w:right w:val="none" w:sz="0" w:space="0" w:color="auto"/>
      </w:divBdr>
    </w:div>
    <w:div w:id="1424371945">
      <w:bodyDiv w:val="1"/>
      <w:marLeft w:val="0"/>
      <w:marRight w:val="0"/>
      <w:marTop w:val="0"/>
      <w:marBottom w:val="0"/>
      <w:divBdr>
        <w:top w:val="none" w:sz="0" w:space="0" w:color="auto"/>
        <w:left w:val="none" w:sz="0" w:space="0" w:color="auto"/>
        <w:bottom w:val="none" w:sz="0" w:space="0" w:color="auto"/>
        <w:right w:val="none" w:sz="0" w:space="0" w:color="auto"/>
      </w:divBdr>
    </w:div>
    <w:div w:id="1424884132">
      <w:bodyDiv w:val="1"/>
      <w:marLeft w:val="0"/>
      <w:marRight w:val="0"/>
      <w:marTop w:val="0"/>
      <w:marBottom w:val="0"/>
      <w:divBdr>
        <w:top w:val="none" w:sz="0" w:space="0" w:color="auto"/>
        <w:left w:val="none" w:sz="0" w:space="0" w:color="auto"/>
        <w:bottom w:val="none" w:sz="0" w:space="0" w:color="auto"/>
        <w:right w:val="none" w:sz="0" w:space="0" w:color="auto"/>
      </w:divBdr>
    </w:div>
    <w:div w:id="1426342689">
      <w:bodyDiv w:val="1"/>
      <w:marLeft w:val="0"/>
      <w:marRight w:val="0"/>
      <w:marTop w:val="0"/>
      <w:marBottom w:val="0"/>
      <w:divBdr>
        <w:top w:val="none" w:sz="0" w:space="0" w:color="auto"/>
        <w:left w:val="none" w:sz="0" w:space="0" w:color="auto"/>
        <w:bottom w:val="none" w:sz="0" w:space="0" w:color="auto"/>
        <w:right w:val="none" w:sz="0" w:space="0" w:color="auto"/>
      </w:divBdr>
    </w:div>
    <w:div w:id="1430155671">
      <w:bodyDiv w:val="1"/>
      <w:marLeft w:val="0"/>
      <w:marRight w:val="0"/>
      <w:marTop w:val="0"/>
      <w:marBottom w:val="0"/>
      <w:divBdr>
        <w:top w:val="none" w:sz="0" w:space="0" w:color="auto"/>
        <w:left w:val="none" w:sz="0" w:space="0" w:color="auto"/>
        <w:bottom w:val="none" w:sz="0" w:space="0" w:color="auto"/>
        <w:right w:val="none" w:sz="0" w:space="0" w:color="auto"/>
      </w:divBdr>
    </w:div>
    <w:div w:id="1430616754">
      <w:bodyDiv w:val="1"/>
      <w:marLeft w:val="0"/>
      <w:marRight w:val="0"/>
      <w:marTop w:val="0"/>
      <w:marBottom w:val="0"/>
      <w:divBdr>
        <w:top w:val="none" w:sz="0" w:space="0" w:color="auto"/>
        <w:left w:val="none" w:sz="0" w:space="0" w:color="auto"/>
        <w:bottom w:val="none" w:sz="0" w:space="0" w:color="auto"/>
        <w:right w:val="none" w:sz="0" w:space="0" w:color="auto"/>
      </w:divBdr>
    </w:div>
    <w:div w:id="1434132702">
      <w:bodyDiv w:val="1"/>
      <w:marLeft w:val="0"/>
      <w:marRight w:val="0"/>
      <w:marTop w:val="0"/>
      <w:marBottom w:val="0"/>
      <w:divBdr>
        <w:top w:val="none" w:sz="0" w:space="0" w:color="auto"/>
        <w:left w:val="none" w:sz="0" w:space="0" w:color="auto"/>
        <w:bottom w:val="none" w:sz="0" w:space="0" w:color="auto"/>
        <w:right w:val="none" w:sz="0" w:space="0" w:color="auto"/>
      </w:divBdr>
    </w:div>
    <w:div w:id="1439524737">
      <w:bodyDiv w:val="1"/>
      <w:marLeft w:val="0"/>
      <w:marRight w:val="0"/>
      <w:marTop w:val="0"/>
      <w:marBottom w:val="0"/>
      <w:divBdr>
        <w:top w:val="none" w:sz="0" w:space="0" w:color="auto"/>
        <w:left w:val="none" w:sz="0" w:space="0" w:color="auto"/>
        <w:bottom w:val="none" w:sz="0" w:space="0" w:color="auto"/>
        <w:right w:val="none" w:sz="0" w:space="0" w:color="auto"/>
      </w:divBdr>
    </w:div>
    <w:div w:id="1440100112">
      <w:bodyDiv w:val="1"/>
      <w:marLeft w:val="0"/>
      <w:marRight w:val="0"/>
      <w:marTop w:val="0"/>
      <w:marBottom w:val="0"/>
      <w:divBdr>
        <w:top w:val="none" w:sz="0" w:space="0" w:color="auto"/>
        <w:left w:val="none" w:sz="0" w:space="0" w:color="auto"/>
        <w:bottom w:val="none" w:sz="0" w:space="0" w:color="auto"/>
        <w:right w:val="none" w:sz="0" w:space="0" w:color="auto"/>
      </w:divBdr>
    </w:div>
    <w:div w:id="1444181258">
      <w:bodyDiv w:val="1"/>
      <w:marLeft w:val="0"/>
      <w:marRight w:val="0"/>
      <w:marTop w:val="0"/>
      <w:marBottom w:val="0"/>
      <w:divBdr>
        <w:top w:val="none" w:sz="0" w:space="0" w:color="auto"/>
        <w:left w:val="none" w:sz="0" w:space="0" w:color="auto"/>
        <w:bottom w:val="none" w:sz="0" w:space="0" w:color="auto"/>
        <w:right w:val="none" w:sz="0" w:space="0" w:color="auto"/>
      </w:divBdr>
    </w:div>
    <w:div w:id="1446535413">
      <w:bodyDiv w:val="1"/>
      <w:marLeft w:val="0"/>
      <w:marRight w:val="0"/>
      <w:marTop w:val="0"/>
      <w:marBottom w:val="0"/>
      <w:divBdr>
        <w:top w:val="none" w:sz="0" w:space="0" w:color="auto"/>
        <w:left w:val="none" w:sz="0" w:space="0" w:color="auto"/>
        <w:bottom w:val="none" w:sz="0" w:space="0" w:color="auto"/>
        <w:right w:val="none" w:sz="0" w:space="0" w:color="auto"/>
      </w:divBdr>
    </w:div>
    <w:div w:id="1449465617">
      <w:bodyDiv w:val="1"/>
      <w:marLeft w:val="0"/>
      <w:marRight w:val="0"/>
      <w:marTop w:val="0"/>
      <w:marBottom w:val="0"/>
      <w:divBdr>
        <w:top w:val="none" w:sz="0" w:space="0" w:color="auto"/>
        <w:left w:val="none" w:sz="0" w:space="0" w:color="auto"/>
        <w:bottom w:val="none" w:sz="0" w:space="0" w:color="auto"/>
        <w:right w:val="none" w:sz="0" w:space="0" w:color="auto"/>
      </w:divBdr>
    </w:div>
    <w:div w:id="1450053588">
      <w:bodyDiv w:val="1"/>
      <w:marLeft w:val="0"/>
      <w:marRight w:val="0"/>
      <w:marTop w:val="0"/>
      <w:marBottom w:val="0"/>
      <w:divBdr>
        <w:top w:val="none" w:sz="0" w:space="0" w:color="auto"/>
        <w:left w:val="none" w:sz="0" w:space="0" w:color="auto"/>
        <w:bottom w:val="none" w:sz="0" w:space="0" w:color="auto"/>
        <w:right w:val="none" w:sz="0" w:space="0" w:color="auto"/>
      </w:divBdr>
    </w:div>
    <w:div w:id="1450734065">
      <w:bodyDiv w:val="1"/>
      <w:marLeft w:val="0"/>
      <w:marRight w:val="0"/>
      <w:marTop w:val="0"/>
      <w:marBottom w:val="0"/>
      <w:divBdr>
        <w:top w:val="none" w:sz="0" w:space="0" w:color="auto"/>
        <w:left w:val="none" w:sz="0" w:space="0" w:color="auto"/>
        <w:bottom w:val="none" w:sz="0" w:space="0" w:color="auto"/>
        <w:right w:val="none" w:sz="0" w:space="0" w:color="auto"/>
      </w:divBdr>
    </w:div>
    <w:div w:id="1451581884">
      <w:bodyDiv w:val="1"/>
      <w:marLeft w:val="0"/>
      <w:marRight w:val="0"/>
      <w:marTop w:val="0"/>
      <w:marBottom w:val="0"/>
      <w:divBdr>
        <w:top w:val="none" w:sz="0" w:space="0" w:color="auto"/>
        <w:left w:val="none" w:sz="0" w:space="0" w:color="auto"/>
        <w:bottom w:val="none" w:sz="0" w:space="0" w:color="auto"/>
        <w:right w:val="none" w:sz="0" w:space="0" w:color="auto"/>
      </w:divBdr>
    </w:div>
    <w:div w:id="1453791818">
      <w:bodyDiv w:val="1"/>
      <w:marLeft w:val="0"/>
      <w:marRight w:val="0"/>
      <w:marTop w:val="0"/>
      <w:marBottom w:val="0"/>
      <w:divBdr>
        <w:top w:val="none" w:sz="0" w:space="0" w:color="auto"/>
        <w:left w:val="none" w:sz="0" w:space="0" w:color="auto"/>
        <w:bottom w:val="none" w:sz="0" w:space="0" w:color="auto"/>
        <w:right w:val="none" w:sz="0" w:space="0" w:color="auto"/>
      </w:divBdr>
    </w:div>
    <w:div w:id="1456674710">
      <w:bodyDiv w:val="1"/>
      <w:marLeft w:val="0"/>
      <w:marRight w:val="0"/>
      <w:marTop w:val="0"/>
      <w:marBottom w:val="0"/>
      <w:divBdr>
        <w:top w:val="none" w:sz="0" w:space="0" w:color="auto"/>
        <w:left w:val="none" w:sz="0" w:space="0" w:color="auto"/>
        <w:bottom w:val="none" w:sz="0" w:space="0" w:color="auto"/>
        <w:right w:val="none" w:sz="0" w:space="0" w:color="auto"/>
      </w:divBdr>
    </w:div>
    <w:div w:id="1466001635">
      <w:bodyDiv w:val="1"/>
      <w:marLeft w:val="0"/>
      <w:marRight w:val="0"/>
      <w:marTop w:val="0"/>
      <w:marBottom w:val="0"/>
      <w:divBdr>
        <w:top w:val="none" w:sz="0" w:space="0" w:color="auto"/>
        <w:left w:val="none" w:sz="0" w:space="0" w:color="auto"/>
        <w:bottom w:val="none" w:sz="0" w:space="0" w:color="auto"/>
        <w:right w:val="none" w:sz="0" w:space="0" w:color="auto"/>
      </w:divBdr>
    </w:div>
    <w:div w:id="1468624836">
      <w:bodyDiv w:val="1"/>
      <w:marLeft w:val="0"/>
      <w:marRight w:val="0"/>
      <w:marTop w:val="0"/>
      <w:marBottom w:val="0"/>
      <w:divBdr>
        <w:top w:val="none" w:sz="0" w:space="0" w:color="auto"/>
        <w:left w:val="none" w:sz="0" w:space="0" w:color="auto"/>
        <w:bottom w:val="none" w:sz="0" w:space="0" w:color="auto"/>
        <w:right w:val="none" w:sz="0" w:space="0" w:color="auto"/>
      </w:divBdr>
    </w:div>
    <w:div w:id="1473597292">
      <w:bodyDiv w:val="1"/>
      <w:marLeft w:val="0"/>
      <w:marRight w:val="0"/>
      <w:marTop w:val="0"/>
      <w:marBottom w:val="0"/>
      <w:divBdr>
        <w:top w:val="none" w:sz="0" w:space="0" w:color="auto"/>
        <w:left w:val="none" w:sz="0" w:space="0" w:color="auto"/>
        <w:bottom w:val="none" w:sz="0" w:space="0" w:color="auto"/>
        <w:right w:val="none" w:sz="0" w:space="0" w:color="auto"/>
      </w:divBdr>
    </w:div>
    <w:div w:id="1480003920">
      <w:bodyDiv w:val="1"/>
      <w:marLeft w:val="0"/>
      <w:marRight w:val="0"/>
      <w:marTop w:val="0"/>
      <w:marBottom w:val="0"/>
      <w:divBdr>
        <w:top w:val="none" w:sz="0" w:space="0" w:color="auto"/>
        <w:left w:val="none" w:sz="0" w:space="0" w:color="auto"/>
        <w:bottom w:val="none" w:sz="0" w:space="0" w:color="auto"/>
        <w:right w:val="none" w:sz="0" w:space="0" w:color="auto"/>
      </w:divBdr>
    </w:div>
    <w:div w:id="1482692930">
      <w:bodyDiv w:val="1"/>
      <w:marLeft w:val="0"/>
      <w:marRight w:val="0"/>
      <w:marTop w:val="0"/>
      <w:marBottom w:val="0"/>
      <w:divBdr>
        <w:top w:val="none" w:sz="0" w:space="0" w:color="auto"/>
        <w:left w:val="none" w:sz="0" w:space="0" w:color="auto"/>
        <w:bottom w:val="none" w:sz="0" w:space="0" w:color="auto"/>
        <w:right w:val="none" w:sz="0" w:space="0" w:color="auto"/>
      </w:divBdr>
    </w:div>
    <w:div w:id="1483500316">
      <w:bodyDiv w:val="1"/>
      <w:marLeft w:val="0"/>
      <w:marRight w:val="0"/>
      <w:marTop w:val="0"/>
      <w:marBottom w:val="0"/>
      <w:divBdr>
        <w:top w:val="none" w:sz="0" w:space="0" w:color="auto"/>
        <w:left w:val="none" w:sz="0" w:space="0" w:color="auto"/>
        <w:bottom w:val="none" w:sz="0" w:space="0" w:color="auto"/>
        <w:right w:val="none" w:sz="0" w:space="0" w:color="auto"/>
      </w:divBdr>
    </w:div>
    <w:div w:id="1483890066">
      <w:bodyDiv w:val="1"/>
      <w:marLeft w:val="0"/>
      <w:marRight w:val="0"/>
      <w:marTop w:val="0"/>
      <w:marBottom w:val="0"/>
      <w:divBdr>
        <w:top w:val="none" w:sz="0" w:space="0" w:color="auto"/>
        <w:left w:val="none" w:sz="0" w:space="0" w:color="auto"/>
        <w:bottom w:val="none" w:sz="0" w:space="0" w:color="auto"/>
        <w:right w:val="none" w:sz="0" w:space="0" w:color="auto"/>
      </w:divBdr>
    </w:div>
    <w:div w:id="1486702941">
      <w:bodyDiv w:val="1"/>
      <w:marLeft w:val="0"/>
      <w:marRight w:val="0"/>
      <w:marTop w:val="0"/>
      <w:marBottom w:val="0"/>
      <w:divBdr>
        <w:top w:val="none" w:sz="0" w:space="0" w:color="auto"/>
        <w:left w:val="none" w:sz="0" w:space="0" w:color="auto"/>
        <w:bottom w:val="none" w:sz="0" w:space="0" w:color="auto"/>
        <w:right w:val="none" w:sz="0" w:space="0" w:color="auto"/>
      </w:divBdr>
    </w:div>
    <w:div w:id="1492134194">
      <w:bodyDiv w:val="1"/>
      <w:marLeft w:val="0"/>
      <w:marRight w:val="0"/>
      <w:marTop w:val="0"/>
      <w:marBottom w:val="0"/>
      <w:divBdr>
        <w:top w:val="none" w:sz="0" w:space="0" w:color="auto"/>
        <w:left w:val="none" w:sz="0" w:space="0" w:color="auto"/>
        <w:bottom w:val="none" w:sz="0" w:space="0" w:color="auto"/>
        <w:right w:val="none" w:sz="0" w:space="0" w:color="auto"/>
      </w:divBdr>
    </w:div>
    <w:div w:id="1492604264">
      <w:bodyDiv w:val="1"/>
      <w:marLeft w:val="0"/>
      <w:marRight w:val="0"/>
      <w:marTop w:val="0"/>
      <w:marBottom w:val="0"/>
      <w:divBdr>
        <w:top w:val="none" w:sz="0" w:space="0" w:color="auto"/>
        <w:left w:val="none" w:sz="0" w:space="0" w:color="auto"/>
        <w:bottom w:val="none" w:sz="0" w:space="0" w:color="auto"/>
        <w:right w:val="none" w:sz="0" w:space="0" w:color="auto"/>
      </w:divBdr>
    </w:div>
    <w:div w:id="1493374774">
      <w:bodyDiv w:val="1"/>
      <w:marLeft w:val="0"/>
      <w:marRight w:val="0"/>
      <w:marTop w:val="0"/>
      <w:marBottom w:val="0"/>
      <w:divBdr>
        <w:top w:val="none" w:sz="0" w:space="0" w:color="auto"/>
        <w:left w:val="none" w:sz="0" w:space="0" w:color="auto"/>
        <w:bottom w:val="none" w:sz="0" w:space="0" w:color="auto"/>
        <w:right w:val="none" w:sz="0" w:space="0" w:color="auto"/>
      </w:divBdr>
    </w:div>
    <w:div w:id="1494026678">
      <w:bodyDiv w:val="1"/>
      <w:marLeft w:val="0"/>
      <w:marRight w:val="0"/>
      <w:marTop w:val="0"/>
      <w:marBottom w:val="0"/>
      <w:divBdr>
        <w:top w:val="none" w:sz="0" w:space="0" w:color="auto"/>
        <w:left w:val="none" w:sz="0" w:space="0" w:color="auto"/>
        <w:bottom w:val="none" w:sz="0" w:space="0" w:color="auto"/>
        <w:right w:val="none" w:sz="0" w:space="0" w:color="auto"/>
      </w:divBdr>
    </w:div>
    <w:div w:id="1494908400">
      <w:bodyDiv w:val="1"/>
      <w:marLeft w:val="0"/>
      <w:marRight w:val="0"/>
      <w:marTop w:val="0"/>
      <w:marBottom w:val="0"/>
      <w:divBdr>
        <w:top w:val="none" w:sz="0" w:space="0" w:color="auto"/>
        <w:left w:val="none" w:sz="0" w:space="0" w:color="auto"/>
        <w:bottom w:val="none" w:sz="0" w:space="0" w:color="auto"/>
        <w:right w:val="none" w:sz="0" w:space="0" w:color="auto"/>
      </w:divBdr>
    </w:div>
    <w:div w:id="1496192199">
      <w:bodyDiv w:val="1"/>
      <w:marLeft w:val="0"/>
      <w:marRight w:val="0"/>
      <w:marTop w:val="0"/>
      <w:marBottom w:val="0"/>
      <w:divBdr>
        <w:top w:val="none" w:sz="0" w:space="0" w:color="auto"/>
        <w:left w:val="none" w:sz="0" w:space="0" w:color="auto"/>
        <w:bottom w:val="none" w:sz="0" w:space="0" w:color="auto"/>
        <w:right w:val="none" w:sz="0" w:space="0" w:color="auto"/>
      </w:divBdr>
    </w:div>
    <w:div w:id="1501774004">
      <w:bodyDiv w:val="1"/>
      <w:marLeft w:val="0"/>
      <w:marRight w:val="0"/>
      <w:marTop w:val="0"/>
      <w:marBottom w:val="0"/>
      <w:divBdr>
        <w:top w:val="none" w:sz="0" w:space="0" w:color="auto"/>
        <w:left w:val="none" w:sz="0" w:space="0" w:color="auto"/>
        <w:bottom w:val="none" w:sz="0" w:space="0" w:color="auto"/>
        <w:right w:val="none" w:sz="0" w:space="0" w:color="auto"/>
      </w:divBdr>
    </w:div>
    <w:div w:id="1503742606">
      <w:bodyDiv w:val="1"/>
      <w:marLeft w:val="0"/>
      <w:marRight w:val="0"/>
      <w:marTop w:val="0"/>
      <w:marBottom w:val="0"/>
      <w:divBdr>
        <w:top w:val="none" w:sz="0" w:space="0" w:color="auto"/>
        <w:left w:val="none" w:sz="0" w:space="0" w:color="auto"/>
        <w:bottom w:val="none" w:sz="0" w:space="0" w:color="auto"/>
        <w:right w:val="none" w:sz="0" w:space="0" w:color="auto"/>
      </w:divBdr>
    </w:div>
    <w:div w:id="1504777559">
      <w:bodyDiv w:val="1"/>
      <w:marLeft w:val="0"/>
      <w:marRight w:val="0"/>
      <w:marTop w:val="0"/>
      <w:marBottom w:val="0"/>
      <w:divBdr>
        <w:top w:val="none" w:sz="0" w:space="0" w:color="auto"/>
        <w:left w:val="none" w:sz="0" w:space="0" w:color="auto"/>
        <w:bottom w:val="none" w:sz="0" w:space="0" w:color="auto"/>
        <w:right w:val="none" w:sz="0" w:space="0" w:color="auto"/>
      </w:divBdr>
    </w:div>
    <w:div w:id="1505513052">
      <w:bodyDiv w:val="1"/>
      <w:marLeft w:val="0"/>
      <w:marRight w:val="0"/>
      <w:marTop w:val="0"/>
      <w:marBottom w:val="0"/>
      <w:divBdr>
        <w:top w:val="none" w:sz="0" w:space="0" w:color="auto"/>
        <w:left w:val="none" w:sz="0" w:space="0" w:color="auto"/>
        <w:bottom w:val="none" w:sz="0" w:space="0" w:color="auto"/>
        <w:right w:val="none" w:sz="0" w:space="0" w:color="auto"/>
      </w:divBdr>
    </w:div>
    <w:div w:id="1507089757">
      <w:bodyDiv w:val="1"/>
      <w:marLeft w:val="0"/>
      <w:marRight w:val="0"/>
      <w:marTop w:val="0"/>
      <w:marBottom w:val="0"/>
      <w:divBdr>
        <w:top w:val="none" w:sz="0" w:space="0" w:color="auto"/>
        <w:left w:val="none" w:sz="0" w:space="0" w:color="auto"/>
        <w:bottom w:val="none" w:sz="0" w:space="0" w:color="auto"/>
        <w:right w:val="none" w:sz="0" w:space="0" w:color="auto"/>
      </w:divBdr>
    </w:div>
    <w:div w:id="1508136595">
      <w:bodyDiv w:val="1"/>
      <w:marLeft w:val="0"/>
      <w:marRight w:val="0"/>
      <w:marTop w:val="0"/>
      <w:marBottom w:val="0"/>
      <w:divBdr>
        <w:top w:val="none" w:sz="0" w:space="0" w:color="auto"/>
        <w:left w:val="none" w:sz="0" w:space="0" w:color="auto"/>
        <w:bottom w:val="none" w:sz="0" w:space="0" w:color="auto"/>
        <w:right w:val="none" w:sz="0" w:space="0" w:color="auto"/>
      </w:divBdr>
    </w:div>
    <w:div w:id="1509247876">
      <w:bodyDiv w:val="1"/>
      <w:marLeft w:val="0"/>
      <w:marRight w:val="0"/>
      <w:marTop w:val="0"/>
      <w:marBottom w:val="0"/>
      <w:divBdr>
        <w:top w:val="none" w:sz="0" w:space="0" w:color="auto"/>
        <w:left w:val="none" w:sz="0" w:space="0" w:color="auto"/>
        <w:bottom w:val="none" w:sz="0" w:space="0" w:color="auto"/>
        <w:right w:val="none" w:sz="0" w:space="0" w:color="auto"/>
      </w:divBdr>
    </w:div>
    <w:div w:id="1515916916">
      <w:bodyDiv w:val="1"/>
      <w:marLeft w:val="0"/>
      <w:marRight w:val="0"/>
      <w:marTop w:val="0"/>
      <w:marBottom w:val="0"/>
      <w:divBdr>
        <w:top w:val="none" w:sz="0" w:space="0" w:color="auto"/>
        <w:left w:val="none" w:sz="0" w:space="0" w:color="auto"/>
        <w:bottom w:val="none" w:sz="0" w:space="0" w:color="auto"/>
        <w:right w:val="none" w:sz="0" w:space="0" w:color="auto"/>
      </w:divBdr>
    </w:div>
    <w:div w:id="1517378407">
      <w:bodyDiv w:val="1"/>
      <w:marLeft w:val="0"/>
      <w:marRight w:val="0"/>
      <w:marTop w:val="0"/>
      <w:marBottom w:val="0"/>
      <w:divBdr>
        <w:top w:val="none" w:sz="0" w:space="0" w:color="auto"/>
        <w:left w:val="none" w:sz="0" w:space="0" w:color="auto"/>
        <w:bottom w:val="none" w:sz="0" w:space="0" w:color="auto"/>
        <w:right w:val="none" w:sz="0" w:space="0" w:color="auto"/>
      </w:divBdr>
    </w:div>
    <w:div w:id="1519343513">
      <w:bodyDiv w:val="1"/>
      <w:marLeft w:val="0"/>
      <w:marRight w:val="0"/>
      <w:marTop w:val="0"/>
      <w:marBottom w:val="0"/>
      <w:divBdr>
        <w:top w:val="none" w:sz="0" w:space="0" w:color="auto"/>
        <w:left w:val="none" w:sz="0" w:space="0" w:color="auto"/>
        <w:bottom w:val="none" w:sz="0" w:space="0" w:color="auto"/>
        <w:right w:val="none" w:sz="0" w:space="0" w:color="auto"/>
      </w:divBdr>
    </w:div>
    <w:div w:id="1519390049">
      <w:bodyDiv w:val="1"/>
      <w:marLeft w:val="0"/>
      <w:marRight w:val="0"/>
      <w:marTop w:val="0"/>
      <w:marBottom w:val="0"/>
      <w:divBdr>
        <w:top w:val="none" w:sz="0" w:space="0" w:color="auto"/>
        <w:left w:val="none" w:sz="0" w:space="0" w:color="auto"/>
        <w:bottom w:val="none" w:sz="0" w:space="0" w:color="auto"/>
        <w:right w:val="none" w:sz="0" w:space="0" w:color="auto"/>
      </w:divBdr>
    </w:div>
    <w:div w:id="1523398441">
      <w:bodyDiv w:val="1"/>
      <w:marLeft w:val="0"/>
      <w:marRight w:val="0"/>
      <w:marTop w:val="0"/>
      <w:marBottom w:val="0"/>
      <w:divBdr>
        <w:top w:val="none" w:sz="0" w:space="0" w:color="auto"/>
        <w:left w:val="none" w:sz="0" w:space="0" w:color="auto"/>
        <w:bottom w:val="none" w:sz="0" w:space="0" w:color="auto"/>
        <w:right w:val="none" w:sz="0" w:space="0" w:color="auto"/>
      </w:divBdr>
    </w:div>
    <w:div w:id="1525632099">
      <w:bodyDiv w:val="1"/>
      <w:marLeft w:val="0"/>
      <w:marRight w:val="0"/>
      <w:marTop w:val="0"/>
      <w:marBottom w:val="0"/>
      <w:divBdr>
        <w:top w:val="none" w:sz="0" w:space="0" w:color="auto"/>
        <w:left w:val="none" w:sz="0" w:space="0" w:color="auto"/>
        <w:bottom w:val="none" w:sz="0" w:space="0" w:color="auto"/>
        <w:right w:val="none" w:sz="0" w:space="0" w:color="auto"/>
      </w:divBdr>
    </w:div>
    <w:div w:id="1525705910">
      <w:bodyDiv w:val="1"/>
      <w:marLeft w:val="0"/>
      <w:marRight w:val="0"/>
      <w:marTop w:val="0"/>
      <w:marBottom w:val="0"/>
      <w:divBdr>
        <w:top w:val="none" w:sz="0" w:space="0" w:color="auto"/>
        <w:left w:val="none" w:sz="0" w:space="0" w:color="auto"/>
        <w:bottom w:val="none" w:sz="0" w:space="0" w:color="auto"/>
        <w:right w:val="none" w:sz="0" w:space="0" w:color="auto"/>
      </w:divBdr>
    </w:div>
    <w:div w:id="1529761833">
      <w:bodyDiv w:val="1"/>
      <w:marLeft w:val="0"/>
      <w:marRight w:val="0"/>
      <w:marTop w:val="0"/>
      <w:marBottom w:val="0"/>
      <w:divBdr>
        <w:top w:val="none" w:sz="0" w:space="0" w:color="auto"/>
        <w:left w:val="none" w:sz="0" w:space="0" w:color="auto"/>
        <w:bottom w:val="none" w:sz="0" w:space="0" w:color="auto"/>
        <w:right w:val="none" w:sz="0" w:space="0" w:color="auto"/>
      </w:divBdr>
    </w:div>
    <w:div w:id="1532256051">
      <w:bodyDiv w:val="1"/>
      <w:marLeft w:val="0"/>
      <w:marRight w:val="0"/>
      <w:marTop w:val="0"/>
      <w:marBottom w:val="0"/>
      <w:divBdr>
        <w:top w:val="none" w:sz="0" w:space="0" w:color="auto"/>
        <w:left w:val="none" w:sz="0" w:space="0" w:color="auto"/>
        <w:bottom w:val="none" w:sz="0" w:space="0" w:color="auto"/>
        <w:right w:val="none" w:sz="0" w:space="0" w:color="auto"/>
      </w:divBdr>
    </w:div>
    <w:div w:id="1534266092">
      <w:bodyDiv w:val="1"/>
      <w:marLeft w:val="0"/>
      <w:marRight w:val="0"/>
      <w:marTop w:val="0"/>
      <w:marBottom w:val="0"/>
      <w:divBdr>
        <w:top w:val="none" w:sz="0" w:space="0" w:color="auto"/>
        <w:left w:val="none" w:sz="0" w:space="0" w:color="auto"/>
        <w:bottom w:val="none" w:sz="0" w:space="0" w:color="auto"/>
        <w:right w:val="none" w:sz="0" w:space="0" w:color="auto"/>
      </w:divBdr>
    </w:div>
    <w:div w:id="1534421324">
      <w:bodyDiv w:val="1"/>
      <w:marLeft w:val="0"/>
      <w:marRight w:val="0"/>
      <w:marTop w:val="0"/>
      <w:marBottom w:val="0"/>
      <w:divBdr>
        <w:top w:val="none" w:sz="0" w:space="0" w:color="auto"/>
        <w:left w:val="none" w:sz="0" w:space="0" w:color="auto"/>
        <w:bottom w:val="none" w:sz="0" w:space="0" w:color="auto"/>
        <w:right w:val="none" w:sz="0" w:space="0" w:color="auto"/>
      </w:divBdr>
    </w:div>
    <w:div w:id="1537692654">
      <w:bodyDiv w:val="1"/>
      <w:marLeft w:val="0"/>
      <w:marRight w:val="0"/>
      <w:marTop w:val="0"/>
      <w:marBottom w:val="0"/>
      <w:divBdr>
        <w:top w:val="none" w:sz="0" w:space="0" w:color="auto"/>
        <w:left w:val="none" w:sz="0" w:space="0" w:color="auto"/>
        <w:bottom w:val="none" w:sz="0" w:space="0" w:color="auto"/>
        <w:right w:val="none" w:sz="0" w:space="0" w:color="auto"/>
      </w:divBdr>
    </w:div>
    <w:div w:id="1538275612">
      <w:bodyDiv w:val="1"/>
      <w:marLeft w:val="0"/>
      <w:marRight w:val="0"/>
      <w:marTop w:val="0"/>
      <w:marBottom w:val="0"/>
      <w:divBdr>
        <w:top w:val="none" w:sz="0" w:space="0" w:color="auto"/>
        <w:left w:val="none" w:sz="0" w:space="0" w:color="auto"/>
        <w:bottom w:val="none" w:sz="0" w:space="0" w:color="auto"/>
        <w:right w:val="none" w:sz="0" w:space="0" w:color="auto"/>
      </w:divBdr>
    </w:div>
    <w:div w:id="1538664758">
      <w:bodyDiv w:val="1"/>
      <w:marLeft w:val="0"/>
      <w:marRight w:val="0"/>
      <w:marTop w:val="0"/>
      <w:marBottom w:val="0"/>
      <w:divBdr>
        <w:top w:val="none" w:sz="0" w:space="0" w:color="auto"/>
        <w:left w:val="none" w:sz="0" w:space="0" w:color="auto"/>
        <w:bottom w:val="none" w:sz="0" w:space="0" w:color="auto"/>
        <w:right w:val="none" w:sz="0" w:space="0" w:color="auto"/>
      </w:divBdr>
    </w:div>
    <w:div w:id="1539588769">
      <w:bodyDiv w:val="1"/>
      <w:marLeft w:val="0"/>
      <w:marRight w:val="0"/>
      <w:marTop w:val="0"/>
      <w:marBottom w:val="0"/>
      <w:divBdr>
        <w:top w:val="none" w:sz="0" w:space="0" w:color="auto"/>
        <w:left w:val="none" w:sz="0" w:space="0" w:color="auto"/>
        <w:bottom w:val="none" w:sz="0" w:space="0" w:color="auto"/>
        <w:right w:val="none" w:sz="0" w:space="0" w:color="auto"/>
      </w:divBdr>
    </w:div>
    <w:div w:id="1542084740">
      <w:bodyDiv w:val="1"/>
      <w:marLeft w:val="0"/>
      <w:marRight w:val="0"/>
      <w:marTop w:val="0"/>
      <w:marBottom w:val="0"/>
      <w:divBdr>
        <w:top w:val="none" w:sz="0" w:space="0" w:color="auto"/>
        <w:left w:val="none" w:sz="0" w:space="0" w:color="auto"/>
        <w:bottom w:val="none" w:sz="0" w:space="0" w:color="auto"/>
        <w:right w:val="none" w:sz="0" w:space="0" w:color="auto"/>
      </w:divBdr>
    </w:div>
    <w:div w:id="1542287229">
      <w:bodyDiv w:val="1"/>
      <w:marLeft w:val="0"/>
      <w:marRight w:val="0"/>
      <w:marTop w:val="0"/>
      <w:marBottom w:val="0"/>
      <w:divBdr>
        <w:top w:val="none" w:sz="0" w:space="0" w:color="auto"/>
        <w:left w:val="none" w:sz="0" w:space="0" w:color="auto"/>
        <w:bottom w:val="none" w:sz="0" w:space="0" w:color="auto"/>
        <w:right w:val="none" w:sz="0" w:space="0" w:color="auto"/>
      </w:divBdr>
    </w:div>
    <w:div w:id="1548567106">
      <w:bodyDiv w:val="1"/>
      <w:marLeft w:val="0"/>
      <w:marRight w:val="0"/>
      <w:marTop w:val="0"/>
      <w:marBottom w:val="0"/>
      <w:divBdr>
        <w:top w:val="none" w:sz="0" w:space="0" w:color="auto"/>
        <w:left w:val="none" w:sz="0" w:space="0" w:color="auto"/>
        <w:bottom w:val="none" w:sz="0" w:space="0" w:color="auto"/>
        <w:right w:val="none" w:sz="0" w:space="0" w:color="auto"/>
      </w:divBdr>
    </w:div>
    <w:div w:id="1551917064">
      <w:bodyDiv w:val="1"/>
      <w:marLeft w:val="0"/>
      <w:marRight w:val="0"/>
      <w:marTop w:val="0"/>
      <w:marBottom w:val="0"/>
      <w:divBdr>
        <w:top w:val="none" w:sz="0" w:space="0" w:color="auto"/>
        <w:left w:val="none" w:sz="0" w:space="0" w:color="auto"/>
        <w:bottom w:val="none" w:sz="0" w:space="0" w:color="auto"/>
        <w:right w:val="none" w:sz="0" w:space="0" w:color="auto"/>
      </w:divBdr>
    </w:div>
    <w:div w:id="1557355583">
      <w:bodyDiv w:val="1"/>
      <w:marLeft w:val="0"/>
      <w:marRight w:val="0"/>
      <w:marTop w:val="0"/>
      <w:marBottom w:val="0"/>
      <w:divBdr>
        <w:top w:val="none" w:sz="0" w:space="0" w:color="auto"/>
        <w:left w:val="none" w:sz="0" w:space="0" w:color="auto"/>
        <w:bottom w:val="none" w:sz="0" w:space="0" w:color="auto"/>
        <w:right w:val="none" w:sz="0" w:space="0" w:color="auto"/>
      </w:divBdr>
    </w:div>
    <w:div w:id="1558933554">
      <w:bodyDiv w:val="1"/>
      <w:marLeft w:val="0"/>
      <w:marRight w:val="0"/>
      <w:marTop w:val="0"/>
      <w:marBottom w:val="0"/>
      <w:divBdr>
        <w:top w:val="none" w:sz="0" w:space="0" w:color="auto"/>
        <w:left w:val="none" w:sz="0" w:space="0" w:color="auto"/>
        <w:bottom w:val="none" w:sz="0" w:space="0" w:color="auto"/>
        <w:right w:val="none" w:sz="0" w:space="0" w:color="auto"/>
      </w:divBdr>
    </w:div>
    <w:div w:id="1563323282">
      <w:bodyDiv w:val="1"/>
      <w:marLeft w:val="0"/>
      <w:marRight w:val="0"/>
      <w:marTop w:val="0"/>
      <w:marBottom w:val="0"/>
      <w:divBdr>
        <w:top w:val="none" w:sz="0" w:space="0" w:color="auto"/>
        <w:left w:val="none" w:sz="0" w:space="0" w:color="auto"/>
        <w:bottom w:val="none" w:sz="0" w:space="0" w:color="auto"/>
        <w:right w:val="none" w:sz="0" w:space="0" w:color="auto"/>
      </w:divBdr>
    </w:div>
    <w:div w:id="1565217826">
      <w:bodyDiv w:val="1"/>
      <w:marLeft w:val="0"/>
      <w:marRight w:val="0"/>
      <w:marTop w:val="0"/>
      <w:marBottom w:val="0"/>
      <w:divBdr>
        <w:top w:val="none" w:sz="0" w:space="0" w:color="auto"/>
        <w:left w:val="none" w:sz="0" w:space="0" w:color="auto"/>
        <w:bottom w:val="none" w:sz="0" w:space="0" w:color="auto"/>
        <w:right w:val="none" w:sz="0" w:space="0" w:color="auto"/>
      </w:divBdr>
    </w:div>
    <w:div w:id="1565800795">
      <w:bodyDiv w:val="1"/>
      <w:marLeft w:val="0"/>
      <w:marRight w:val="0"/>
      <w:marTop w:val="0"/>
      <w:marBottom w:val="0"/>
      <w:divBdr>
        <w:top w:val="none" w:sz="0" w:space="0" w:color="auto"/>
        <w:left w:val="none" w:sz="0" w:space="0" w:color="auto"/>
        <w:bottom w:val="none" w:sz="0" w:space="0" w:color="auto"/>
        <w:right w:val="none" w:sz="0" w:space="0" w:color="auto"/>
      </w:divBdr>
    </w:div>
    <w:div w:id="1572276459">
      <w:bodyDiv w:val="1"/>
      <w:marLeft w:val="0"/>
      <w:marRight w:val="0"/>
      <w:marTop w:val="0"/>
      <w:marBottom w:val="0"/>
      <w:divBdr>
        <w:top w:val="none" w:sz="0" w:space="0" w:color="auto"/>
        <w:left w:val="none" w:sz="0" w:space="0" w:color="auto"/>
        <w:bottom w:val="none" w:sz="0" w:space="0" w:color="auto"/>
        <w:right w:val="none" w:sz="0" w:space="0" w:color="auto"/>
      </w:divBdr>
    </w:div>
    <w:div w:id="1578127793">
      <w:bodyDiv w:val="1"/>
      <w:marLeft w:val="0"/>
      <w:marRight w:val="0"/>
      <w:marTop w:val="0"/>
      <w:marBottom w:val="0"/>
      <w:divBdr>
        <w:top w:val="none" w:sz="0" w:space="0" w:color="auto"/>
        <w:left w:val="none" w:sz="0" w:space="0" w:color="auto"/>
        <w:bottom w:val="none" w:sz="0" w:space="0" w:color="auto"/>
        <w:right w:val="none" w:sz="0" w:space="0" w:color="auto"/>
      </w:divBdr>
    </w:div>
    <w:div w:id="1579437206">
      <w:bodyDiv w:val="1"/>
      <w:marLeft w:val="0"/>
      <w:marRight w:val="0"/>
      <w:marTop w:val="0"/>
      <w:marBottom w:val="0"/>
      <w:divBdr>
        <w:top w:val="none" w:sz="0" w:space="0" w:color="auto"/>
        <w:left w:val="none" w:sz="0" w:space="0" w:color="auto"/>
        <w:bottom w:val="none" w:sz="0" w:space="0" w:color="auto"/>
        <w:right w:val="none" w:sz="0" w:space="0" w:color="auto"/>
      </w:divBdr>
    </w:div>
    <w:div w:id="1579823344">
      <w:bodyDiv w:val="1"/>
      <w:marLeft w:val="0"/>
      <w:marRight w:val="0"/>
      <w:marTop w:val="0"/>
      <w:marBottom w:val="0"/>
      <w:divBdr>
        <w:top w:val="none" w:sz="0" w:space="0" w:color="auto"/>
        <w:left w:val="none" w:sz="0" w:space="0" w:color="auto"/>
        <w:bottom w:val="none" w:sz="0" w:space="0" w:color="auto"/>
        <w:right w:val="none" w:sz="0" w:space="0" w:color="auto"/>
      </w:divBdr>
    </w:div>
    <w:div w:id="1583955116">
      <w:bodyDiv w:val="1"/>
      <w:marLeft w:val="0"/>
      <w:marRight w:val="0"/>
      <w:marTop w:val="0"/>
      <w:marBottom w:val="0"/>
      <w:divBdr>
        <w:top w:val="none" w:sz="0" w:space="0" w:color="auto"/>
        <w:left w:val="none" w:sz="0" w:space="0" w:color="auto"/>
        <w:bottom w:val="none" w:sz="0" w:space="0" w:color="auto"/>
        <w:right w:val="none" w:sz="0" w:space="0" w:color="auto"/>
      </w:divBdr>
    </w:div>
    <w:div w:id="1586763567">
      <w:bodyDiv w:val="1"/>
      <w:marLeft w:val="0"/>
      <w:marRight w:val="0"/>
      <w:marTop w:val="0"/>
      <w:marBottom w:val="0"/>
      <w:divBdr>
        <w:top w:val="none" w:sz="0" w:space="0" w:color="auto"/>
        <w:left w:val="none" w:sz="0" w:space="0" w:color="auto"/>
        <w:bottom w:val="none" w:sz="0" w:space="0" w:color="auto"/>
        <w:right w:val="none" w:sz="0" w:space="0" w:color="auto"/>
      </w:divBdr>
    </w:div>
    <w:div w:id="1589266920">
      <w:bodyDiv w:val="1"/>
      <w:marLeft w:val="0"/>
      <w:marRight w:val="0"/>
      <w:marTop w:val="0"/>
      <w:marBottom w:val="0"/>
      <w:divBdr>
        <w:top w:val="none" w:sz="0" w:space="0" w:color="auto"/>
        <w:left w:val="none" w:sz="0" w:space="0" w:color="auto"/>
        <w:bottom w:val="none" w:sz="0" w:space="0" w:color="auto"/>
        <w:right w:val="none" w:sz="0" w:space="0" w:color="auto"/>
      </w:divBdr>
    </w:div>
    <w:div w:id="1591818967">
      <w:bodyDiv w:val="1"/>
      <w:marLeft w:val="0"/>
      <w:marRight w:val="0"/>
      <w:marTop w:val="0"/>
      <w:marBottom w:val="0"/>
      <w:divBdr>
        <w:top w:val="none" w:sz="0" w:space="0" w:color="auto"/>
        <w:left w:val="none" w:sz="0" w:space="0" w:color="auto"/>
        <w:bottom w:val="none" w:sz="0" w:space="0" w:color="auto"/>
        <w:right w:val="none" w:sz="0" w:space="0" w:color="auto"/>
      </w:divBdr>
    </w:div>
    <w:div w:id="1593276106">
      <w:bodyDiv w:val="1"/>
      <w:marLeft w:val="0"/>
      <w:marRight w:val="0"/>
      <w:marTop w:val="0"/>
      <w:marBottom w:val="0"/>
      <w:divBdr>
        <w:top w:val="none" w:sz="0" w:space="0" w:color="auto"/>
        <w:left w:val="none" w:sz="0" w:space="0" w:color="auto"/>
        <w:bottom w:val="none" w:sz="0" w:space="0" w:color="auto"/>
        <w:right w:val="none" w:sz="0" w:space="0" w:color="auto"/>
      </w:divBdr>
    </w:div>
    <w:div w:id="1595360609">
      <w:bodyDiv w:val="1"/>
      <w:marLeft w:val="0"/>
      <w:marRight w:val="0"/>
      <w:marTop w:val="0"/>
      <w:marBottom w:val="0"/>
      <w:divBdr>
        <w:top w:val="none" w:sz="0" w:space="0" w:color="auto"/>
        <w:left w:val="none" w:sz="0" w:space="0" w:color="auto"/>
        <w:bottom w:val="none" w:sz="0" w:space="0" w:color="auto"/>
        <w:right w:val="none" w:sz="0" w:space="0" w:color="auto"/>
      </w:divBdr>
    </w:div>
    <w:div w:id="1598949751">
      <w:bodyDiv w:val="1"/>
      <w:marLeft w:val="0"/>
      <w:marRight w:val="0"/>
      <w:marTop w:val="0"/>
      <w:marBottom w:val="0"/>
      <w:divBdr>
        <w:top w:val="none" w:sz="0" w:space="0" w:color="auto"/>
        <w:left w:val="none" w:sz="0" w:space="0" w:color="auto"/>
        <w:bottom w:val="none" w:sz="0" w:space="0" w:color="auto"/>
        <w:right w:val="none" w:sz="0" w:space="0" w:color="auto"/>
      </w:divBdr>
    </w:div>
    <w:div w:id="1608734246">
      <w:bodyDiv w:val="1"/>
      <w:marLeft w:val="0"/>
      <w:marRight w:val="0"/>
      <w:marTop w:val="0"/>
      <w:marBottom w:val="0"/>
      <w:divBdr>
        <w:top w:val="none" w:sz="0" w:space="0" w:color="auto"/>
        <w:left w:val="none" w:sz="0" w:space="0" w:color="auto"/>
        <w:bottom w:val="none" w:sz="0" w:space="0" w:color="auto"/>
        <w:right w:val="none" w:sz="0" w:space="0" w:color="auto"/>
      </w:divBdr>
    </w:div>
    <w:div w:id="1609386196">
      <w:bodyDiv w:val="1"/>
      <w:marLeft w:val="0"/>
      <w:marRight w:val="0"/>
      <w:marTop w:val="0"/>
      <w:marBottom w:val="0"/>
      <w:divBdr>
        <w:top w:val="none" w:sz="0" w:space="0" w:color="auto"/>
        <w:left w:val="none" w:sz="0" w:space="0" w:color="auto"/>
        <w:bottom w:val="none" w:sz="0" w:space="0" w:color="auto"/>
        <w:right w:val="none" w:sz="0" w:space="0" w:color="auto"/>
      </w:divBdr>
    </w:div>
    <w:div w:id="1609463402">
      <w:bodyDiv w:val="1"/>
      <w:marLeft w:val="0"/>
      <w:marRight w:val="0"/>
      <w:marTop w:val="0"/>
      <w:marBottom w:val="0"/>
      <w:divBdr>
        <w:top w:val="none" w:sz="0" w:space="0" w:color="auto"/>
        <w:left w:val="none" w:sz="0" w:space="0" w:color="auto"/>
        <w:bottom w:val="none" w:sz="0" w:space="0" w:color="auto"/>
        <w:right w:val="none" w:sz="0" w:space="0" w:color="auto"/>
      </w:divBdr>
    </w:div>
    <w:div w:id="1610233341">
      <w:bodyDiv w:val="1"/>
      <w:marLeft w:val="0"/>
      <w:marRight w:val="0"/>
      <w:marTop w:val="0"/>
      <w:marBottom w:val="0"/>
      <w:divBdr>
        <w:top w:val="none" w:sz="0" w:space="0" w:color="auto"/>
        <w:left w:val="none" w:sz="0" w:space="0" w:color="auto"/>
        <w:bottom w:val="none" w:sz="0" w:space="0" w:color="auto"/>
        <w:right w:val="none" w:sz="0" w:space="0" w:color="auto"/>
      </w:divBdr>
    </w:div>
    <w:div w:id="1612937539">
      <w:bodyDiv w:val="1"/>
      <w:marLeft w:val="0"/>
      <w:marRight w:val="0"/>
      <w:marTop w:val="0"/>
      <w:marBottom w:val="0"/>
      <w:divBdr>
        <w:top w:val="none" w:sz="0" w:space="0" w:color="auto"/>
        <w:left w:val="none" w:sz="0" w:space="0" w:color="auto"/>
        <w:bottom w:val="none" w:sz="0" w:space="0" w:color="auto"/>
        <w:right w:val="none" w:sz="0" w:space="0" w:color="auto"/>
      </w:divBdr>
    </w:div>
    <w:div w:id="1614287202">
      <w:bodyDiv w:val="1"/>
      <w:marLeft w:val="0"/>
      <w:marRight w:val="0"/>
      <w:marTop w:val="0"/>
      <w:marBottom w:val="0"/>
      <w:divBdr>
        <w:top w:val="none" w:sz="0" w:space="0" w:color="auto"/>
        <w:left w:val="none" w:sz="0" w:space="0" w:color="auto"/>
        <w:bottom w:val="none" w:sz="0" w:space="0" w:color="auto"/>
        <w:right w:val="none" w:sz="0" w:space="0" w:color="auto"/>
      </w:divBdr>
    </w:div>
    <w:div w:id="1615015303">
      <w:bodyDiv w:val="1"/>
      <w:marLeft w:val="0"/>
      <w:marRight w:val="0"/>
      <w:marTop w:val="0"/>
      <w:marBottom w:val="0"/>
      <w:divBdr>
        <w:top w:val="none" w:sz="0" w:space="0" w:color="auto"/>
        <w:left w:val="none" w:sz="0" w:space="0" w:color="auto"/>
        <w:bottom w:val="none" w:sz="0" w:space="0" w:color="auto"/>
        <w:right w:val="none" w:sz="0" w:space="0" w:color="auto"/>
      </w:divBdr>
    </w:div>
    <w:div w:id="1615820018">
      <w:bodyDiv w:val="1"/>
      <w:marLeft w:val="0"/>
      <w:marRight w:val="0"/>
      <w:marTop w:val="0"/>
      <w:marBottom w:val="0"/>
      <w:divBdr>
        <w:top w:val="none" w:sz="0" w:space="0" w:color="auto"/>
        <w:left w:val="none" w:sz="0" w:space="0" w:color="auto"/>
        <w:bottom w:val="none" w:sz="0" w:space="0" w:color="auto"/>
        <w:right w:val="none" w:sz="0" w:space="0" w:color="auto"/>
      </w:divBdr>
    </w:div>
    <w:div w:id="1616861226">
      <w:bodyDiv w:val="1"/>
      <w:marLeft w:val="0"/>
      <w:marRight w:val="0"/>
      <w:marTop w:val="0"/>
      <w:marBottom w:val="0"/>
      <w:divBdr>
        <w:top w:val="none" w:sz="0" w:space="0" w:color="auto"/>
        <w:left w:val="none" w:sz="0" w:space="0" w:color="auto"/>
        <w:bottom w:val="none" w:sz="0" w:space="0" w:color="auto"/>
        <w:right w:val="none" w:sz="0" w:space="0" w:color="auto"/>
      </w:divBdr>
    </w:div>
    <w:div w:id="1618291068">
      <w:bodyDiv w:val="1"/>
      <w:marLeft w:val="0"/>
      <w:marRight w:val="0"/>
      <w:marTop w:val="0"/>
      <w:marBottom w:val="0"/>
      <w:divBdr>
        <w:top w:val="none" w:sz="0" w:space="0" w:color="auto"/>
        <w:left w:val="none" w:sz="0" w:space="0" w:color="auto"/>
        <w:bottom w:val="none" w:sz="0" w:space="0" w:color="auto"/>
        <w:right w:val="none" w:sz="0" w:space="0" w:color="auto"/>
      </w:divBdr>
    </w:div>
    <w:div w:id="1619602039">
      <w:bodyDiv w:val="1"/>
      <w:marLeft w:val="0"/>
      <w:marRight w:val="0"/>
      <w:marTop w:val="0"/>
      <w:marBottom w:val="0"/>
      <w:divBdr>
        <w:top w:val="none" w:sz="0" w:space="0" w:color="auto"/>
        <w:left w:val="none" w:sz="0" w:space="0" w:color="auto"/>
        <w:bottom w:val="none" w:sz="0" w:space="0" w:color="auto"/>
        <w:right w:val="none" w:sz="0" w:space="0" w:color="auto"/>
      </w:divBdr>
    </w:div>
    <w:div w:id="1620986595">
      <w:bodyDiv w:val="1"/>
      <w:marLeft w:val="0"/>
      <w:marRight w:val="0"/>
      <w:marTop w:val="0"/>
      <w:marBottom w:val="0"/>
      <w:divBdr>
        <w:top w:val="none" w:sz="0" w:space="0" w:color="auto"/>
        <w:left w:val="none" w:sz="0" w:space="0" w:color="auto"/>
        <w:bottom w:val="none" w:sz="0" w:space="0" w:color="auto"/>
        <w:right w:val="none" w:sz="0" w:space="0" w:color="auto"/>
      </w:divBdr>
    </w:div>
    <w:div w:id="1622571857">
      <w:bodyDiv w:val="1"/>
      <w:marLeft w:val="0"/>
      <w:marRight w:val="0"/>
      <w:marTop w:val="0"/>
      <w:marBottom w:val="0"/>
      <w:divBdr>
        <w:top w:val="none" w:sz="0" w:space="0" w:color="auto"/>
        <w:left w:val="none" w:sz="0" w:space="0" w:color="auto"/>
        <w:bottom w:val="none" w:sz="0" w:space="0" w:color="auto"/>
        <w:right w:val="none" w:sz="0" w:space="0" w:color="auto"/>
      </w:divBdr>
    </w:div>
    <w:div w:id="1623075607">
      <w:bodyDiv w:val="1"/>
      <w:marLeft w:val="0"/>
      <w:marRight w:val="0"/>
      <w:marTop w:val="0"/>
      <w:marBottom w:val="0"/>
      <w:divBdr>
        <w:top w:val="none" w:sz="0" w:space="0" w:color="auto"/>
        <w:left w:val="none" w:sz="0" w:space="0" w:color="auto"/>
        <w:bottom w:val="none" w:sz="0" w:space="0" w:color="auto"/>
        <w:right w:val="none" w:sz="0" w:space="0" w:color="auto"/>
      </w:divBdr>
    </w:div>
    <w:div w:id="1624071008">
      <w:bodyDiv w:val="1"/>
      <w:marLeft w:val="0"/>
      <w:marRight w:val="0"/>
      <w:marTop w:val="0"/>
      <w:marBottom w:val="0"/>
      <w:divBdr>
        <w:top w:val="none" w:sz="0" w:space="0" w:color="auto"/>
        <w:left w:val="none" w:sz="0" w:space="0" w:color="auto"/>
        <w:bottom w:val="none" w:sz="0" w:space="0" w:color="auto"/>
        <w:right w:val="none" w:sz="0" w:space="0" w:color="auto"/>
      </w:divBdr>
    </w:div>
    <w:div w:id="1628852477">
      <w:bodyDiv w:val="1"/>
      <w:marLeft w:val="0"/>
      <w:marRight w:val="0"/>
      <w:marTop w:val="0"/>
      <w:marBottom w:val="0"/>
      <w:divBdr>
        <w:top w:val="none" w:sz="0" w:space="0" w:color="auto"/>
        <w:left w:val="none" w:sz="0" w:space="0" w:color="auto"/>
        <w:bottom w:val="none" w:sz="0" w:space="0" w:color="auto"/>
        <w:right w:val="none" w:sz="0" w:space="0" w:color="auto"/>
      </w:divBdr>
    </w:div>
    <w:div w:id="1629046743">
      <w:bodyDiv w:val="1"/>
      <w:marLeft w:val="0"/>
      <w:marRight w:val="0"/>
      <w:marTop w:val="0"/>
      <w:marBottom w:val="0"/>
      <w:divBdr>
        <w:top w:val="none" w:sz="0" w:space="0" w:color="auto"/>
        <w:left w:val="none" w:sz="0" w:space="0" w:color="auto"/>
        <w:bottom w:val="none" w:sz="0" w:space="0" w:color="auto"/>
        <w:right w:val="none" w:sz="0" w:space="0" w:color="auto"/>
      </w:divBdr>
    </w:div>
    <w:div w:id="1630159687">
      <w:bodyDiv w:val="1"/>
      <w:marLeft w:val="0"/>
      <w:marRight w:val="0"/>
      <w:marTop w:val="0"/>
      <w:marBottom w:val="0"/>
      <w:divBdr>
        <w:top w:val="none" w:sz="0" w:space="0" w:color="auto"/>
        <w:left w:val="none" w:sz="0" w:space="0" w:color="auto"/>
        <w:bottom w:val="none" w:sz="0" w:space="0" w:color="auto"/>
        <w:right w:val="none" w:sz="0" w:space="0" w:color="auto"/>
      </w:divBdr>
    </w:div>
    <w:div w:id="1631549795">
      <w:bodyDiv w:val="1"/>
      <w:marLeft w:val="0"/>
      <w:marRight w:val="0"/>
      <w:marTop w:val="0"/>
      <w:marBottom w:val="0"/>
      <w:divBdr>
        <w:top w:val="none" w:sz="0" w:space="0" w:color="auto"/>
        <w:left w:val="none" w:sz="0" w:space="0" w:color="auto"/>
        <w:bottom w:val="none" w:sz="0" w:space="0" w:color="auto"/>
        <w:right w:val="none" w:sz="0" w:space="0" w:color="auto"/>
      </w:divBdr>
    </w:div>
    <w:div w:id="1631666256">
      <w:bodyDiv w:val="1"/>
      <w:marLeft w:val="0"/>
      <w:marRight w:val="0"/>
      <w:marTop w:val="0"/>
      <w:marBottom w:val="0"/>
      <w:divBdr>
        <w:top w:val="none" w:sz="0" w:space="0" w:color="auto"/>
        <w:left w:val="none" w:sz="0" w:space="0" w:color="auto"/>
        <w:bottom w:val="none" w:sz="0" w:space="0" w:color="auto"/>
        <w:right w:val="none" w:sz="0" w:space="0" w:color="auto"/>
      </w:divBdr>
    </w:div>
    <w:div w:id="1631746764">
      <w:bodyDiv w:val="1"/>
      <w:marLeft w:val="0"/>
      <w:marRight w:val="0"/>
      <w:marTop w:val="0"/>
      <w:marBottom w:val="0"/>
      <w:divBdr>
        <w:top w:val="none" w:sz="0" w:space="0" w:color="auto"/>
        <w:left w:val="none" w:sz="0" w:space="0" w:color="auto"/>
        <w:bottom w:val="none" w:sz="0" w:space="0" w:color="auto"/>
        <w:right w:val="none" w:sz="0" w:space="0" w:color="auto"/>
      </w:divBdr>
    </w:div>
    <w:div w:id="1632515536">
      <w:bodyDiv w:val="1"/>
      <w:marLeft w:val="0"/>
      <w:marRight w:val="0"/>
      <w:marTop w:val="0"/>
      <w:marBottom w:val="0"/>
      <w:divBdr>
        <w:top w:val="none" w:sz="0" w:space="0" w:color="auto"/>
        <w:left w:val="none" w:sz="0" w:space="0" w:color="auto"/>
        <w:bottom w:val="none" w:sz="0" w:space="0" w:color="auto"/>
        <w:right w:val="none" w:sz="0" w:space="0" w:color="auto"/>
      </w:divBdr>
    </w:div>
    <w:div w:id="1634091905">
      <w:bodyDiv w:val="1"/>
      <w:marLeft w:val="0"/>
      <w:marRight w:val="0"/>
      <w:marTop w:val="0"/>
      <w:marBottom w:val="0"/>
      <w:divBdr>
        <w:top w:val="none" w:sz="0" w:space="0" w:color="auto"/>
        <w:left w:val="none" w:sz="0" w:space="0" w:color="auto"/>
        <w:bottom w:val="none" w:sz="0" w:space="0" w:color="auto"/>
        <w:right w:val="none" w:sz="0" w:space="0" w:color="auto"/>
      </w:divBdr>
    </w:div>
    <w:div w:id="1635014885">
      <w:bodyDiv w:val="1"/>
      <w:marLeft w:val="0"/>
      <w:marRight w:val="0"/>
      <w:marTop w:val="0"/>
      <w:marBottom w:val="0"/>
      <w:divBdr>
        <w:top w:val="none" w:sz="0" w:space="0" w:color="auto"/>
        <w:left w:val="none" w:sz="0" w:space="0" w:color="auto"/>
        <w:bottom w:val="none" w:sz="0" w:space="0" w:color="auto"/>
        <w:right w:val="none" w:sz="0" w:space="0" w:color="auto"/>
      </w:divBdr>
    </w:div>
    <w:div w:id="1635718112">
      <w:bodyDiv w:val="1"/>
      <w:marLeft w:val="0"/>
      <w:marRight w:val="0"/>
      <w:marTop w:val="0"/>
      <w:marBottom w:val="0"/>
      <w:divBdr>
        <w:top w:val="none" w:sz="0" w:space="0" w:color="auto"/>
        <w:left w:val="none" w:sz="0" w:space="0" w:color="auto"/>
        <w:bottom w:val="none" w:sz="0" w:space="0" w:color="auto"/>
        <w:right w:val="none" w:sz="0" w:space="0" w:color="auto"/>
      </w:divBdr>
    </w:div>
    <w:div w:id="1636718076">
      <w:bodyDiv w:val="1"/>
      <w:marLeft w:val="0"/>
      <w:marRight w:val="0"/>
      <w:marTop w:val="0"/>
      <w:marBottom w:val="0"/>
      <w:divBdr>
        <w:top w:val="none" w:sz="0" w:space="0" w:color="auto"/>
        <w:left w:val="none" w:sz="0" w:space="0" w:color="auto"/>
        <w:bottom w:val="none" w:sz="0" w:space="0" w:color="auto"/>
        <w:right w:val="none" w:sz="0" w:space="0" w:color="auto"/>
      </w:divBdr>
    </w:div>
    <w:div w:id="1638798717">
      <w:bodyDiv w:val="1"/>
      <w:marLeft w:val="0"/>
      <w:marRight w:val="0"/>
      <w:marTop w:val="0"/>
      <w:marBottom w:val="0"/>
      <w:divBdr>
        <w:top w:val="none" w:sz="0" w:space="0" w:color="auto"/>
        <w:left w:val="none" w:sz="0" w:space="0" w:color="auto"/>
        <w:bottom w:val="none" w:sz="0" w:space="0" w:color="auto"/>
        <w:right w:val="none" w:sz="0" w:space="0" w:color="auto"/>
      </w:divBdr>
    </w:div>
    <w:div w:id="1639609419">
      <w:bodyDiv w:val="1"/>
      <w:marLeft w:val="0"/>
      <w:marRight w:val="0"/>
      <w:marTop w:val="0"/>
      <w:marBottom w:val="0"/>
      <w:divBdr>
        <w:top w:val="none" w:sz="0" w:space="0" w:color="auto"/>
        <w:left w:val="none" w:sz="0" w:space="0" w:color="auto"/>
        <w:bottom w:val="none" w:sz="0" w:space="0" w:color="auto"/>
        <w:right w:val="none" w:sz="0" w:space="0" w:color="auto"/>
      </w:divBdr>
    </w:div>
    <w:div w:id="1643119997">
      <w:bodyDiv w:val="1"/>
      <w:marLeft w:val="0"/>
      <w:marRight w:val="0"/>
      <w:marTop w:val="0"/>
      <w:marBottom w:val="0"/>
      <w:divBdr>
        <w:top w:val="none" w:sz="0" w:space="0" w:color="auto"/>
        <w:left w:val="none" w:sz="0" w:space="0" w:color="auto"/>
        <w:bottom w:val="none" w:sz="0" w:space="0" w:color="auto"/>
        <w:right w:val="none" w:sz="0" w:space="0" w:color="auto"/>
      </w:divBdr>
    </w:div>
    <w:div w:id="1649631512">
      <w:bodyDiv w:val="1"/>
      <w:marLeft w:val="0"/>
      <w:marRight w:val="0"/>
      <w:marTop w:val="0"/>
      <w:marBottom w:val="0"/>
      <w:divBdr>
        <w:top w:val="none" w:sz="0" w:space="0" w:color="auto"/>
        <w:left w:val="none" w:sz="0" w:space="0" w:color="auto"/>
        <w:bottom w:val="none" w:sz="0" w:space="0" w:color="auto"/>
        <w:right w:val="none" w:sz="0" w:space="0" w:color="auto"/>
      </w:divBdr>
    </w:div>
    <w:div w:id="1650936051">
      <w:bodyDiv w:val="1"/>
      <w:marLeft w:val="0"/>
      <w:marRight w:val="0"/>
      <w:marTop w:val="0"/>
      <w:marBottom w:val="0"/>
      <w:divBdr>
        <w:top w:val="none" w:sz="0" w:space="0" w:color="auto"/>
        <w:left w:val="none" w:sz="0" w:space="0" w:color="auto"/>
        <w:bottom w:val="none" w:sz="0" w:space="0" w:color="auto"/>
        <w:right w:val="none" w:sz="0" w:space="0" w:color="auto"/>
      </w:divBdr>
    </w:div>
    <w:div w:id="1651448115">
      <w:bodyDiv w:val="1"/>
      <w:marLeft w:val="0"/>
      <w:marRight w:val="0"/>
      <w:marTop w:val="0"/>
      <w:marBottom w:val="0"/>
      <w:divBdr>
        <w:top w:val="none" w:sz="0" w:space="0" w:color="auto"/>
        <w:left w:val="none" w:sz="0" w:space="0" w:color="auto"/>
        <w:bottom w:val="none" w:sz="0" w:space="0" w:color="auto"/>
        <w:right w:val="none" w:sz="0" w:space="0" w:color="auto"/>
      </w:divBdr>
    </w:div>
    <w:div w:id="1653559326">
      <w:bodyDiv w:val="1"/>
      <w:marLeft w:val="0"/>
      <w:marRight w:val="0"/>
      <w:marTop w:val="0"/>
      <w:marBottom w:val="0"/>
      <w:divBdr>
        <w:top w:val="none" w:sz="0" w:space="0" w:color="auto"/>
        <w:left w:val="none" w:sz="0" w:space="0" w:color="auto"/>
        <w:bottom w:val="none" w:sz="0" w:space="0" w:color="auto"/>
        <w:right w:val="none" w:sz="0" w:space="0" w:color="auto"/>
      </w:divBdr>
    </w:div>
    <w:div w:id="1655260153">
      <w:bodyDiv w:val="1"/>
      <w:marLeft w:val="0"/>
      <w:marRight w:val="0"/>
      <w:marTop w:val="0"/>
      <w:marBottom w:val="0"/>
      <w:divBdr>
        <w:top w:val="none" w:sz="0" w:space="0" w:color="auto"/>
        <w:left w:val="none" w:sz="0" w:space="0" w:color="auto"/>
        <w:bottom w:val="none" w:sz="0" w:space="0" w:color="auto"/>
        <w:right w:val="none" w:sz="0" w:space="0" w:color="auto"/>
      </w:divBdr>
    </w:div>
    <w:div w:id="1658223206">
      <w:bodyDiv w:val="1"/>
      <w:marLeft w:val="0"/>
      <w:marRight w:val="0"/>
      <w:marTop w:val="0"/>
      <w:marBottom w:val="0"/>
      <w:divBdr>
        <w:top w:val="none" w:sz="0" w:space="0" w:color="auto"/>
        <w:left w:val="none" w:sz="0" w:space="0" w:color="auto"/>
        <w:bottom w:val="none" w:sz="0" w:space="0" w:color="auto"/>
        <w:right w:val="none" w:sz="0" w:space="0" w:color="auto"/>
      </w:divBdr>
    </w:div>
    <w:div w:id="1660839370">
      <w:bodyDiv w:val="1"/>
      <w:marLeft w:val="0"/>
      <w:marRight w:val="0"/>
      <w:marTop w:val="0"/>
      <w:marBottom w:val="0"/>
      <w:divBdr>
        <w:top w:val="none" w:sz="0" w:space="0" w:color="auto"/>
        <w:left w:val="none" w:sz="0" w:space="0" w:color="auto"/>
        <w:bottom w:val="none" w:sz="0" w:space="0" w:color="auto"/>
        <w:right w:val="none" w:sz="0" w:space="0" w:color="auto"/>
      </w:divBdr>
    </w:div>
    <w:div w:id="1664115638">
      <w:bodyDiv w:val="1"/>
      <w:marLeft w:val="0"/>
      <w:marRight w:val="0"/>
      <w:marTop w:val="0"/>
      <w:marBottom w:val="0"/>
      <w:divBdr>
        <w:top w:val="none" w:sz="0" w:space="0" w:color="auto"/>
        <w:left w:val="none" w:sz="0" w:space="0" w:color="auto"/>
        <w:bottom w:val="none" w:sz="0" w:space="0" w:color="auto"/>
        <w:right w:val="none" w:sz="0" w:space="0" w:color="auto"/>
      </w:divBdr>
    </w:div>
    <w:div w:id="1666395139">
      <w:bodyDiv w:val="1"/>
      <w:marLeft w:val="0"/>
      <w:marRight w:val="0"/>
      <w:marTop w:val="0"/>
      <w:marBottom w:val="0"/>
      <w:divBdr>
        <w:top w:val="none" w:sz="0" w:space="0" w:color="auto"/>
        <w:left w:val="none" w:sz="0" w:space="0" w:color="auto"/>
        <w:bottom w:val="none" w:sz="0" w:space="0" w:color="auto"/>
        <w:right w:val="none" w:sz="0" w:space="0" w:color="auto"/>
      </w:divBdr>
    </w:div>
    <w:div w:id="1669945701">
      <w:bodyDiv w:val="1"/>
      <w:marLeft w:val="0"/>
      <w:marRight w:val="0"/>
      <w:marTop w:val="0"/>
      <w:marBottom w:val="0"/>
      <w:divBdr>
        <w:top w:val="none" w:sz="0" w:space="0" w:color="auto"/>
        <w:left w:val="none" w:sz="0" w:space="0" w:color="auto"/>
        <w:bottom w:val="none" w:sz="0" w:space="0" w:color="auto"/>
        <w:right w:val="none" w:sz="0" w:space="0" w:color="auto"/>
      </w:divBdr>
    </w:div>
    <w:div w:id="1670330182">
      <w:bodyDiv w:val="1"/>
      <w:marLeft w:val="0"/>
      <w:marRight w:val="0"/>
      <w:marTop w:val="0"/>
      <w:marBottom w:val="0"/>
      <w:divBdr>
        <w:top w:val="none" w:sz="0" w:space="0" w:color="auto"/>
        <w:left w:val="none" w:sz="0" w:space="0" w:color="auto"/>
        <w:bottom w:val="none" w:sz="0" w:space="0" w:color="auto"/>
        <w:right w:val="none" w:sz="0" w:space="0" w:color="auto"/>
      </w:divBdr>
    </w:div>
    <w:div w:id="1670598700">
      <w:bodyDiv w:val="1"/>
      <w:marLeft w:val="0"/>
      <w:marRight w:val="0"/>
      <w:marTop w:val="0"/>
      <w:marBottom w:val="0"/>
      <w:divBdr>
        <w:top w:val="none" w:sz="0" w:space="0" w:color="auto"/>
        <w:left w:val="none" w:sz="0" w:space="0" w:color="auto"/>
        <w:bottom w:val="none" w:sz="0" w:space="0" w:color="auto"/>
        <w:right w:val="none" w:sz="0" w:space="0" w:color="auto"/>
      </w:divBdr>
    </w:div>
    <w:div w:id="1671564395">
      <w:bodyDiv w:val="1"/>
      <w:marLeft w:val="0"/>
      <w:marRight w:val="0"/>
      <w:marTop w:val="0"/>
      <w:marBottom w:val="0"/>
      <w:divBdr>
        <w:top w:val="none" w:sz="0" w:space="0" w:color="auto"/>
        <w:left w:val="none" w:sz="0" w:space="0" w:color="auto"/>
        <w:bottom w:val="none" w:sz="0" w:space="0" w:color="auto"/>
        <w:right w:val="none" w:sz="0" w:space="0" w:color="auto"/>
      </w:divBdr>
    </w:div>
    <w:div w:id="1673290929">
      <w:bodyDiv w:val="1"/>
      <w:marLeft w:val="0"/>
      <w:marRight w:val="0"/>
      <w:marTop w:val="0"/>
      <w:marBottom w:val="0"/>
      <w:divBdr>
        <w:top w:val="none" w:sz="0" w:space="0" w:color="auto"/>
        <w:left w:val="none" w:sz="0" w:space="0" w:color="auto"/>
        <w:bottom w:val="none" w:sz="0" w:space="0" w:color="auto"/>
        <w:right w:val="none" w:sz="0" w:space="0" w:color="auto"/>
      </w:divBdr>
    </w:div>
    <w:div w:id="1675451998">
      <w:bodyDiv w:val="1"/>
      <w:marLeft w:val="0"/>
      <w:marRight w:val="0"/>
      <w:marTop w:val="0"/>
      <w:marBottom w:val="0"/>
      <w:divBdr>
        <w:top w:val="none" w:sz="0" w:space="0" w:color="auto"/>
        <w:left w:val="none" w:sz="0" w:space="0" w:color="auto"/>
        <w:bottom w:val="none" w:sz="0" w:space="0" w:color="auto"/>
        <w:right w:val="none" w:sz="0" w:space="0" w:color="auto"/>
      </w:divBdr>
    </w:div>
    <w:div w:id="1679037825">
      <w:bodyDiv w:val="1"/>
      <w:marLeft w:val="0"/>
      <w:marRight w:val="0"/>
      <w:marTop w:val="0"/>
      <w:marBottom w:val="0"/>
      <w:divBdr>
        <w:top w:val="none" w:sz="0" w:space="0" w:color="auto"/>
        <w:left w:val="none" w:sz="0" w:space="0" w:color="auto"/>
        <w:bottom w:val="none" w:sz="0" w:space="0" w:color="auto"/>
        <w:right w:val="none" w:sz="0" w:space="0" w:color="auto"/>
      </w:divBdr>
    </w:div>
    <w:div w:id="1682194691">
      <w:bodyDiv w:val="1"/>
      <w:marLeft w:val="0"/>
      <w:marRight w:val="0"/>
      <w:marTop w:val="0"/>
      <w:marBottom w:val="0"/>
      <w:divBdr>
        <w:top w:val="none" w:sz="0" w:space="0" w:color="auto"/>
        <w:left w:val="none" w:sz="0" w:space="0" w:color="auto"/>
        <w:bottom w:val="none" w:sz="0" w:space="0" w:color="auto"/>
        <w:right w:val="none" w:sz="0" w:space="0" w:color="auto"/>
      </w:divBdr>
    </w:div>
    <w:div w:id="1686706331">
      <w:bodyDiv w:val="1"/>
      <w:marLeft w:val="0"/>
      <w:marRight w:val="0"/>
      <w:marTop w:val="0"/>
      <w:marBottom w:val="0"/>
      <w:divBdr>
        <w:top w:val="none" w:sz="0" w:space="0" w:color="auto"/>
        <w:left w:val="none" w:sz="0" w:space="0" w:color="auto"/>
        <w:bottom w:val="none" w:sz="0" w:space="0" w:color="auto"/>
        <w:right w:val="none" w:sz="0" w:space="0" w:color="auto"/>
      </w:divBdr>
    </w:div>
    <w:div w:id="1687756310">
      <w:bodyDiv w:val="1"/>
      <w:marLeft w:val="0"/>
      <w:marRight w:val="0"/>
      <w:marTop w:val="0"/>
      <w:marBottom w:val="0"/>
      <w:divBdr>
        <w:top w:val="none" w:sz="0" w:space="0" w:color="auto"/>
        <w:left w:val="none" w:sz="0" w:space="0" w:color="auto"/>
        <w:bottom w:val="none" w:sz="0" w:space="0" w:color="auto"/>
        <w:right w:val="none" w:sz="0" w:space="0" w:color="auto"/>
      </w:divBdr>
    </w:div>
    <w:div w:id="1688025057">
      <w:bodyDiv w:val="1"/>
      <w:marLeft w:val="0"/>
      <w:marRight w:val="0"/>
      <w:marTop w:val="0"/>
      <w:marBottom w:val="0"/>
      <w:divBdr>
        <w:top w:val="none" w:sz="0" w:space="0" w:color="auto"/>
        <w:left w:val="none" w:sz="0" w:space="0" w:color="auto"/>
        <w:bottom w:val="none" w:sz="0" w:space="0" w:color="auto"/>
        <w:right w:val="none" w:sz="0" w:space="0" w:color="auto"/>
      </w:divBdr>
    </w:div>
    <w:div w:id="1688940930">
      <w:bodyDiv w:val="1"/>
      <w:marLeft w:val="0"/>
      <w:marRight w:val="0"/>
      <w:marTop w:val="0"/>
      <w:marBottom w:val="0"/>
      <w:divBdr>
        <w:top w:val="none" w:sz="0" w:space="0" w:color="auto"/>
        <w:left w:val="none" w:sz="0" w:space="0" w:color="auto"/>
        <w:bottom w:val="none" w:sz="0" w:space="0" w:color="auto"/>
        <w:right w:val="none" w:sz="0" w:space="0" w:color="auto"/>
      </w:divBdr>
    </w:div>
    <w:div w:id="1690985414">
      <w:bodyDiv w:val="1"/>
      <w:marLeft w:val="0"/>
      <w:marRight w:val="0"/>
      <w:marTop w:val="0"/>
      <w:marBottom w:val="0"/>
      <w:divBdr>
        <w:top w:val="none" w:sz="0" w:space="0" w:color="auto"/>
        <w:left w:val="none" w:sz="0" w:space="0" w:color="auto"/>
        <w:bottom w:val="none" w:sz="0" w:space="0" w:color="auto"/>
        <w:right w:val="none" w:sz="0" w:space="0" w:color="auto"/>
      </w:divBdr>
    </w:div>
    <w:div w:id="1694258045">
      <w:bodyDiv w:val="1"/>
      <w:marLeft w:val="0"/>
      <w:marRight w:val="0"/>
      <w:marTop w:val="0"/>
      <w:marBottom w:val="0"/>
      <w:divBdr>
        <w:top w:val="none" w:sz="0" w:space="0" w:color="auto"/>
        <w:left w:val="none" w:sz="0" w:space="0" w:color="auto"/>
        <w:bottom w:val="none" w:sz="0" w:space="0" w:color="auto"/>
        <w:right w:val="none" w:sz="0" w:space="0" w:color="auto"/>
      </w:divBdr>
    </w:div>
    <w:div w:id="1697929244">
      <w:bodyDiv w:val="1"/>
      <w:marLeft w:val="0"/>
      <w:marRight w:val="0"/>
      <w:marTop w:val="0"/>
      <w:marBottom w:val="0"/>
      <w:divBdr>
        <w:top w:val="none" w:sz="0" w:space="0" w:color="auto"/>
        <w:left w:val="none" w:sz="0" w:space="0" w:color="auto"/>
        <w:bottom w:val="none" w:sz="0" w:space="0" w:color="auto"/>
        <w:right w:val="none" w:sz="0" w:space="0" w:color="auto"/>
      </w:divBdr>
    </w:div>
    <w:div w:id="1698846764">
      <w:bodyDiv w:val="1"/>
      <w:marLeft w:val="0"/>
      <w:marRight w:val="0"/>
      <w:marTop w:val="0"/>
      <w:marBottom w:val="0"/>
      <w:divBdr>
        <w:top w:val="none" w:sz="0" w:space="0" w:color="auto"/>
        <w:left w:val="none" w:sz="0" w:space="0" w:color="auto"/>
        <w:bottom w:val="none" w:sz="0" w:space="0" w:color="auto"/>
        <w:right w:val="none" w:sz="0" w:space="0" w:color="auto"/>
      </w:divBdr>
    </w:div>
    <w:div w:id="1699433759">
      <w:bodyDiv w:val="1"/>
      <w:marLeft w:val="0"/>
      <w:marRight w:val="0"/>
      <w:marTop w:val="0"/>
      <w:marBottom w:val="0"/>
      <w:divBdr>
        <w:top w:val="none" w:sz="0" w:space="0" w:color="auto"/>
        <w:left w:val="none" w:sz="0" w:space="0" w:color="auto"/>
        <w:bottom w:val="none" w:sz="0" w:space="0" w:color="auto"/>
        <w:right w:val="none" w:sz="0" w:space="0" w:color="auto"/>
      </w:divBdr>
    </w:div>
    <w:div w:id="1702588021">
      <w:bodyDiv w:val="1"/>
      <w:marLeft w:val="0"/>
      <w:marRight w:val="0"/>
      <w:marTop w:val="0"/>
      <w:marBottom w:val="0"/>
      <w:divBdr>
        <w:top w:val="none" w:sz="0" w:space="0" w:color="auto"/>
        <w:left w:val="none" w:sz="0" w:space="0" w:color="auto"/>
        <w:bottom w:val="none" w:sz="0" w:space="0" w:color="auto"/>
        <w:right w:val="none" w:sz="0" w:space="0" w:color="auto"/>
      </w:divBdr>
    </w:div>
    <w:div w:id="1705250370">
      <w:bodyDiv w:val="1"/>
      <w:marLeft w:val="0"/>
      <w:marRight w:val="0"/>
      <w:marTop w:val="0"/>
      <w:marBottom w:val="0"/>
      <w:divBdr>
        <w:top w:val="none" w:sz="0" w:space="0" w:color="auto"/>
        <w:left w:val="none" w:sz="0" w:space="0" w:color="auto"/>
        <w:bottom w:val="none" w:sz="0" w:space="0" w:color="auto"/>
        <w:right w:val="none" w:sz="0" w:space="0" w:color="auto"/>
      </w:divBdr>
    </w:div>
    <w:div w:id="1706249609">
      <w:bodyDiv w:val="1"/>
      <w:marLeft w:val="0"/>
      <w:marRight w:val="0"/>
      <w:marTop w:val="0"/>
      <w:marBottom w:val="0"/>
      <w:divBdr>
        <w:top w:val="none" w:sz="0" w:space="0" w:color="auto"/>
        <w:left w:val="none" w:sz="0" w:space="0" w:color="auto"/>
        <w:bottom w:val="none" w:sz="0" w:space="0" w:color="auto"/>
        <w:right w:val="none" w:sz="0" w:space="0" w:color="auto"/>
      </w:divBdr>
    </w:div>
    <w:div w:id="1708412621">
      <w:bodyDiv w:val="1"/>
      <w:marLeft w:val="0"/>
      <w:marRight w:val="0"/>
      <w:marTop w:val="0"/>
      <w:marBottom w:val="0"/>
      <w:divBdr>
        <w:top w:val="none" w:sz="0" w:space="0" w:color="auto"/>
        <w:left w:val="none" w:sz="0" w:space="0" w:color="auto"/>
        <w:bottom w:val="none" w:sz="0" w:space="0" w:color="auto"/>
        <w:right w:val="none" w:sz="0" w:space="0" w:color="auto"/>
      </w:divBdr>
    </w:div>
    <w:div w:id="1711344146">
      <w:bodyDiv w:val="1"/>
      <w:marLeft w:val="0"/>
      <w:marRight w:val="0"/>
      <w:marTop w:val="0"/>
      <w:marBottom w:val="0"/>
      <w:divBdr>
        <w:top w:val="none" w:sz="0" w:space="0" w:color="auto"/>
        <w:left w:val="none" w:sz="0" w:space="0" w:color="auto"/>
        <w:bottom w:val="none" w:sz="0" w:space="0" w:color="auto"/>
        <w:right w:val="none" w:sz="0" w:space="0" w:color="auto"/>
      </w:divBdr>
    </w:div>
    <w:div w:id="1716462454">
      <w:bodyDiv w:val="1"/>
      <w:marLeft w:val="0"/>
      <w:marRight w:val="0"/>
      <w:marTop w:val="0"/>
      <w:marBottom w:val="0"/>
      <w:divBdr>
        <w:top w:val="none" w:sz="0" w:space="0" w:color="auto"/>
        <w:left w:val="none" w:sz="0" w:space="0" w:color="auto"/>
        <w:bottom w:val="none" w:sz="0" w:space="0" w:color="auto"/>
        <w:right w:val="none" w:sz="0" w:space="0" w:color="auto"/>
      </w:divBdr>
    </w:div>
    <w:div w:id="1717118100">
      <w:bodyDiv w:val="1"/>
      <w:marLeft w:val="0"/>
      <w:marRight w:val="0"/>
      <w:marTop w:val="0"/>
      <w:marBottom w:val="0"/>
      <w:divBdr>
        <w:top w:val="none" w:sz="0" w:space="0" w:color="auto"/>
        <w:left w:val="none" w:sz="0" w:space="0" w:color="auto"/>
        <w:bottom w:val="none" w:sz="0" w:space="0" w:color="auto"/>
        <w:right w:val="none" w:sz="0" w:space="0" w:color="auto"/>
      </w:divBdr>
    </w:div>
    <w:div w:id="1720205300">
      <w:bodyDiv w:val="1"/>
      <w:marLeft w:val="0"/>
      <w:marRight w:val="0"/>
      <w:marTop w:val="0"/>
      <w:marBottom w:val="0"/>
      <w:divBdr>
        <w:top w:val="none" w:sz="0" w:space="0" w:color="auto"/>
        <w:left w:val="none" w:sz="0" w:space="0" w:color="auto"/>
        <w:bottom w:val="none" w:sz="0" w:space="0" w:color="auto"/>
        <w:right w:val="none" w:sz="0" w:space="0" w:color="auto"/>
      </w:divBdr>
    </w:div>
    <w:div w:id="1722751690">
      <w:bodyDiv w:val="1"/>
      <w:marLeft w:val="0"/>
      <w:marRight w:val="0"/>
      <w:marTop w:val="0"/>
      <w:marBottom w:val="0"/>
      <w:divBdr>
        <w:top w:val="none" w:sz="0" w:space="0" w:color="auto"/>
        <w:left w:val="none" w:sz="0" w:space="0" w:color="auto"/>
        <w:bottom w:val="none" w:sz="0" w:space="0" w:color="auto"/>
        <w:right w:val="none" w:sz="0" w:space="0" w:color="auto"/>
      </w:divBdr>
    </w:div>
    <w:div w:id="1725907218">
      <w:bodyDiv w:val="1"/>
      <w:marLeft w:val="0"/>
      <w:marRight w:val="0"/>
      <w:marTop w:val="0"/>
      <w:marBottom w:val="0"/>
      <w:divBdr>
        <w:top w:val="none" w:sz="0" w:space="0" w:color="auto"/>
        <w:left w:val="none" w:sz="0" w:space="0" w:color="auto"/>
        <w:bottom w:val="none" w:sz="0" w:space="0" w:color="auto"/>
        <w:right w:val="none" w:sz="0" w:space="0" w:color="auto"/>
      </w:divBdr>
    </w:div>
    <w:div w:id="1726836392">
      <w:bodyDiv w:val="1"/>
      <w:marLeft w:val="0"/>
      <w:marRight w:val="0"/>
      <w:marTop w:val="0"/>
      <w:marBottom w:val="0"/>
      <w:divBdr>
        <w:top w:val="none" w:sz="0" w:space="0" w:color="auto"/>
        <w:left w:val="none" w:sz="0" w:space="0" w:color="auto"/>
        <w:bottom w:val="none" w:sz="0" w:space="0" w:color="auto"/>
        <w:right w:val="none" w:sz="0" w:space="0" w:color="auto"/>
      </w:divBdr>
    </w:div>
    <w:div w:id="1728188967">
      <w:bodyDiv w:val="1"/>
      <w:marLeft w:val="0"/>
      <w:marRight w:val="0"/>
      <w:marTop w:val="0"/>
      <w:marBottom w:val="0"/>
      <w:divBdr>
        <w:top w:val="none" w:sz="0" w:space="0" w:color="auto"/>
        <w:left w:val="none" w:sz="0" w:space="0" w:color="auto"/>
        <w:bottom w:val="none" w:sz="0" w:space="0" w:color="auto"/>
        <w:right w:val="none" w:sz="0" w:space="0" w:color="auto"/>
      </w:divBdr>
    </w:div>
    <w:div w:id="1728724999">
      <w:bodyDiv w:val="1"/>
      <w:marLeft w:val="0"/>
      <w:marRight w:val="0"/>
      <w:marTop w:val="0"/>
      <w:marBottom w:val="0"/>
      <w:divBdr>
        <w:top w:val="none" w:sz="0" w:space="0" w:color="auto"/>
        <w:left w:val="none" w:sz="0" w:space="0" w:color="auto"/>
        <w:bottom w:val="none" w:sz="0" w:space="0" w:color="auto"/>
        <w:right w:val="none" w:sz="0" w:space="0" w:color="auto"/>
      </w:divBdr>
    </w:div>
    <w:div w:id="1729376007">
      <w:bodyDiv w:val="1"/>
      <w:marLeft w:val="0"/>
      <w:marRight w:val="0"/>
      <w:marTop w:val="0"/>
      <w:marBottom w:val="0"/>
      <w:divBdr>
        <w:top w:val="none" w:sz="0" w:space="0" w:color="auto"/>
        <w:left w:val="none" w:sz="0" w:space="0" w:color="auto"/>
        <w:bottom w:val="none" w:sz="0" w:space="0" w:color="auto"/>
        <w:right w:val="none" w:sz="0" w:space="0" w:color="auto"/>
      </w:divBdr>
    </w:div>
    <w:div w:id="1732073849">
      <w:bodyDiv w:val="1"/>
      <w:marLeft w:val="0"/>
      <w:marRight w:val="0"/>
      <w:marTop w:val="0"/>
      <w:marBottom w:val="0"/>
      <w:divBdr>
        <w:top w:val="none" w:sz="0" w:space="0" w:color="auto"/>
        <w:left w:val="none" w:sz="0" w:space="0" w:color="auto"/>
        <w:bottom w:val="none" w:sz="0" w:space="0" w:color="auto"/>
        <w:right w:val="none" w:sz="0" w:space="0" w:color="auto"/>
      </w:divBdr>
    </w:div>
    <w:div w:id="1733312103">
      <w:bodyDiv w:val="1"/>
      <w:marLeft w:val="0"/>
      <w:marRight w:val="0"/>
      <w:marTop w:val="0"/>
      <w:marBottom w:val="0"/>
      <w:divBdr>
        <w:top w:val="none" w:sz="0" w:space="0" w:color="auto"/>
        <w:left w:val="none" w:sz="0" w:space="0" w:color="auto"/>
        <w:bottom w:val="none" w:sz="0" w:space="0" w:color="auto"/>
        <w:right w:val="none" w:sz="0" w:space="0" w:color="auto"/>
      </w:divBdr>
    </w:div>
    <w:div w:id="1737390430">
      <w:bodyDiv w:val="1"/>
      <w:marLeft w:val="0"/>
      <w:marRight w:val="0"/>
      <w:marTop w:val="0"/>
      <w:marBottom w:val="0"/>
      <w:divBdr>
        <w:top w:val="none" w:sz="0" w:space="0" w:color="auto"/>
        <w:left w:val="none" w:sz="0" w:space="0" w:color="auto"/>
        <w:bottom w:val="none" w:sz="0" w:space="0" w:color="auto"/>
        <w:right w:val="none" w:sz="0" w:space="0" w:color="auto"/>
      </w:divBdr>
    </w:div>
    <w:div w:id="1740470872">
      <w:bodyDiv w:val="1"/>
      <w:marLeft w:val="0"/>
      <w:marRight w:val="0"/>
      <w:marTop w:val="0"/>
      <w:marBottom w:val="0"/>
      <w:divBdr>
        <w:top w:val="none" w:sz="0" w:space="0" w:color="auto"/>
        <w:left w:val="none" w:sz="0" w:space="0" w:color="auto"/>
        <w:bottom w:val="none" w:sz="0" w:space="0" w:color="auto"/>
        <w:right w:val="none" w:sz="0" w:space="0" w:color="auto"/>
      </w:divBdr>
    </w:div>
    <w:div w:id="1743410312">
      <w:bodyDiv w:val="1"/>
      <w:marLeft w:val="0"/>
      <w:marRight w:val="0"/>
      <w:marTop w:val="0"/>
      <w:marBottom w:val="0"/>
      <w:divBdr>
        <w:top w:val="none" w:sz="0" w:space="0" w:color="auto"/>
        <w:left w:val="none" w:sz="0" w:space="0" w:color="auto"/>
        <w:bottom w:val="none" w:sz="0" w:space="0" w:color="auto"/>
        <w:right w:val="none" w:sz="0" w:space="0" w:color="auto"/>
      </w:divBdr>
    </w:div>
    <w:div w:id="1745256345">
      <w:bodyDiv w:val="1"/>
      <w:marLeft w:val="0"/>
      <w:marRight w:val="0"/>
      <w:marTop w:val="0"/>
      <w:marBottom w:val="0"/>
      <w:divBdr>
        <w:top w:val="none" w:sz="0" w:space="0" w:color="auto"/>
        <w:left w:val="none" w:sz="0" w:space="0" w:color="auto"/>
        <w:bottom w:val="none" w:sz="0" w:space="0" w:color="auto"/>
        <w:right w:val="none" w:sz="0" w:space="0" w:color="auto"/>
      </w:divBdr>
    </w:div>
    <w:div w:id="1746612201">
      <w:bodyDiv w:val="1"/>
      <w:marLeft w:val="0"/>
      <w:marRight w:val="0"/>
      <w:marTop w:val="0"/>
      <w:marBottom w:val="0"/>
      <w:divBdr>
        <w:top w:val="none" w:sz="0" w:space="0" w:color="auto"/>
        <w:left w:val="none" w:sz="0" w:space="0" w:color="auto"/>
        <w:bottom w:val="none" w:sz="0" w:space="0" w:color="auto"/>
        <w:right w:val="none" w:sz="0" w:space="0" w:color="auto"/>
      </w:divBdr>
    </w:div>
    <w:div w:id="1747338335">
      <w:bodyDiv w:val="1"/>
      <w:marLeft w:val="0"/>
      <w:marRight w:val="0"/>
      <w:marTop w:val="0"/>
      <w:marBottom w:val="0"/>
      <w:divBdr>
        <w:top w:val="none" w:sz="0" w:space="0" w:color="auto"/>
        <w:left w:val="none" w:sz="0" w:space="0" w:color="auto"/>
        <w:bottom w:val="none" w:sz="0" w:space="0" w:color="auto"/>
        <w:right w:val="none" w:sz="0" w:space="0" w:color="auto"/>
      </w:divBdr>
    </w:div>
    <w:div w:id="1747721883">
      <w:bodyDiv w:val="1"/>
      <w:marLeft w:val="0"/>
      <w:marRight w:val="0"/>
      <w:marTop w:val="0"/>
      <w:marBottom w:val="0"/>
      <w:divBdr>
        <w:top w:val="none" w:sz="0" w:space="0" w:color="auto"/>
        <w:left w:val="none" w:sz="0" w:space="0" w:color="auto"/>
        <w:bottom w:val="none" w:sz="0" w:space="0" w:color="auto"/>
        <w:right w:val="none" w:sz="0" w:space="0" w:color="auto"/>
      </w:divBdr>
    </w:div>
    <w:div w:id="1752122323">
      <w:bodyDiv w:val="1"/>
      <w:marLeft w:val="0"/>
      <w:marRight w:val="0"/>
      <w:marTop w:val="0"/>
      <w:marBottom w:val="0"/>
      <w:divBdr>
        <w:top w:val="none" w:sz="0" w:space="0" w:color="auto"/>
        <w:left w:val="none" w:sz="0" w:space="0" w:color="auto"/>
        <w:bottom w:val="none" w:sz="0" w:space="0" w:color="auto"/>
        <w:right w:val="none" w:sz="0" w:space="0" w:color="auto"/>
      </w:divBdr>
    </w:div>
    <w:div w:id="1758400295">
      <w:bodyDiv w:val="1"/>
      <w:marLeft w:val="0"/>
      <w:marRight w:val="0"/>
      <w:marTop w:val="0"/>
      <w:marBottom w:val="0"/>
      <w:divBdr>
        <w:top w:val="none" w:sz="0" w:space="0" w:color="auto"/>
        <w:left w:val="none" w:sz="0" w:space="0" w:color="auto"/>
        <w:bottom w:val="none" w:sz="0" w:space="0" w:color="auto"/>
        <w:right w:val="none" w:sz="0" w:space="0" w:color="auto"/>
      </w:divBdr>
    </w:div>
    <w:div w:id="1760180564">
      <w:bodyDiv w:val="1"/>
      <w:marLeft w:val="0"/>
      <w:marRight w:val="0"/>
      <w:marTop w:val="0"/>
      <w:marBottom w:val="0"/>
      <w:divBdr>
        <w:top w:val="none" w:sz="0" w:space="0" w:color="auto"/>
        <w:left w:val="none" w:sz="0" w:space="0" w:color="auto"/>
        <w:bottom w:val="none" w:sz="0" w:space="0" w:color="auto"/>
        <w:right w:val="none" w:sz="0" w:space="0" w:color="auto"/>
      </w:divBdr>
    </w:div>
    <w:div w:id="1760835787">
      <w:bodyDiv w:val="1"/>
      <w:marLeft w:val="0"/>
      <w:marRight w:val="0"/>
      <w:marTop w:val="0"/>
      <w:marBottom w:val="0"/>
      <w:divBdr>
        <w:top w:val="none" w:sz="0" w:space="0" w:color="auto"/>
        <w:left w:val="none" w:sz="0" w:space="0" w:color="auto"/>
        <w:bottom w:val="none" w:sz="0" w:space="0" w:color="auto"/>
        <w:right w:val="none" w:sz="0" w:space="0" w:color="auto"/>
      </w:divBdr>
    </w:div>
    <w:div w:id="1761291209">
      <w:bodyDiv w:val="1"/>
      <w:marLeft w:val="0"/>
      <w:marRight w:val="0"/>
      <w:marTop w:val="0"/>
      <w:marBottom w:val="0"/>
      <w:divBdr>
        <w:top w:val="none" w:sz="0" w:space="0" w:color="auto"/>
        <w:left w:val="none" w:sz="0" w:space="0" w:color="auto"/>
        <w:bottom w:val="none" w:sz="0" w:space="0" w:color="auto"/>
        <w:right w:val="none" w:sz="0" w:space="0" w:color="auto"/>
      </w:divBdr>
    </w:div>
    <w:div w:id="1761372261">
      <w:bodyDiv w:val="1"/>
      <w:marLeft w:val="0"/>
      <w:marRight w:val="0"/>
      <w:marTop w:val="0"/>
      <w:marBottom w:val="0"/>
      <w:divBdr>
        <w:top w:val="none" w:sz="0" w:space="0" w:color="auto"/>
        <w:left w:val="none" w:sz="0" w:space="0" w:color="auto"/>
        <w:bottom w:val="none" w:sz="0" w:space="0" w:color="auto"/>
        <w:right w:val="none" w:sz="0" w:space="0" w:color="auto"/>
      </w:divBdr>
    </w:div>
    <w:div w:id="1766799789">
      <w:bodyDiv w:val="1"/>
      <w:marLeft w:val="0"/>
      <w:marRight w:val="0"/>
      <w:marTop w:val="0"/>
      <w:marBottom w:val="0"/>
      <w:divBdr>
        <w:top w:val="none" w:sz="0" w:space="0" w:color="auto"/>
        <w:left w:val="none" w:sz="0" w:space="0" w:color="auto"/>
        <w:bottom w:val="none" w:sz="0" w:space="0" w:color="auto"/>
        <w:right w:val="none" w:sz="0" w:space="0" w:color="auto"/>
      </w:divBdr>
    </w:div>
    <w:div w:id="1767919728">
      <w:bodyDiv w:val="1"/>
      <w:marLeft w:val="0"/>
      <w:marRight w:val="0"/>
      <w:marTop w:val="0"/>
      <w:marBottom w:val="0"/>
      <w:divBdr>
        <w:top w:val="none" w:sz="0" w:space="0" w:color="auto"/>
        <w:left w:val="none" w:sz="0" w:space="0" w:color="auto"/>
        <w:bottom w:val="none" w:sz="0" w:space="0" w:color="auto"/>
        <w:right w:val="none" w:sz="0" w:space="0" w:color="auto"/>
      </w:divBdr>
    </w:div>
    <w:div w:id="1768116754">
      <w:bodyDiv w:val="1"/>
      <w:marLeft w:val="0"/>
      <w:marRight w:val="0"/>
      <w:marTop w:val="0"/>
      <w:marBottom w:val="0"/>
      <w:divBdr>
        <w:top w:val="none" w:sz="0" w:space="0" w:color="auto"/>
        <w:left w:val="none" w:sz="0" w:space="0" w:color="auto"/>
        <w:bottom w:val="none" w:sz="0" w:space="0" w:color="auto"/>
        <w:right w:val="none" w:sz="0" w:space="0" w:color="auto"/>
      </w:divBdr>
    </w:div>
    <w:div w:id="1768846357">
      <w:bodyDiv w:val="1"/>
      <w:marLeft w:val="0"/>
      <w:marRight w:val="0"/>
      <w:marTop w:val="0"/>
      <w:marBottom w:val="0"/>
      <w:divBdr>
        <w:top w:val="none" w:sz="0" w:space="0" w:color="auto"/>
        <w:left w:val="none" w:sz="0" w:space="0" w:color="auto"/>
        <w:bottom w:val="none" w:sz="0" w:space="0" w:color="auto"/>
        <w:right w:val="none" w:sz="0" w:space="0" w:color="auto"/>
      </w:divBdr>
    </w:div>
    <w:div w:id="1769812415">
      <w:bodyDiv w:val="1"/>
      <w:marLeft w:val="0"/>
      <w:marRight w:val="0"/>
      <w:marTop w:val="0"/>
      <w:marBottom w:val="0"/>
      <w:divBdr>
        <w:top w:val="none" w:sz="0" w:space="0" w:color="auto"/>
        <w:left w:val="none" w:sz="0" w:space="0" w:color="auto"/>
        <w:bottom w:val="none" w:sz="0" w:space="0" w:color="auto"/>
        <w:right w:val="none" w:sz="0" w:space="0" w:color="auto"/>
      </w:divBdr>
    </w:div>
    <w:div w:id="1770544276">
      <w:bodyDiv w:val="1"/>
      <w:marLeft w:val="0"/>
      <w:marRight w:val="0"/>
      <w:marTop w:val="0"/>
      <w:marBottom w:val="0"/>
      <w:divBdr>
        <w:top w:val="none" w:sz="0" w:space="0" w:color="auto"/>
        <w:left w:val="none" w:sz="0" w:space="0" w:color="auto"/>
        <w:bottom w:val="none" w:sz="0" w:space="0" w:color="auto"/>
        <w:right w:val="none" w:sz="0" w:space="0" w:color="auto"/>
      </w:divBdr>
    </w:div>
    <w:div w:id="1771271704">
      <w:bodyDiv w:val="1"/>
      <w:marLeft w:val="0"/>
      <w:marRight w:val="0"/>
      <w:marTop w:val="0"/>
      <w:marBottom w:val="0"/>
      <w:divBdr>
        <w:top w:val="none" w:sz="0" w:space="0" w:color="auto"/>
        <w:left w:val="none" w:sz="0" w:space="0" w:color="auto"/>
        <w:bottom w:val="none" w:sz="0" w:space="0" w:color="auto"/>
        <w:right w:val="none" w:sz="0" w:space="0" w:color="auto"/>
      </w:divBdr>
    </w:div>
    <w:div w:id="1772050011">
      <w:bodyDiv w:val="1"/>
      <w:marLeft w:val="0"/>
      <w:marRight w:val="0"/>
      <w:marTop w:val="0"/>
      <w:marBottom w:val="0"/>
      <w:divBdr>
        <w:top w:val="none" w:sz="0" w:space="0" w:color="auto"/>
        <w:left w:val="none" w:sz="0" w:space="0" w:color="auto"/>
        <w:bottom w:val="none" w:sz="0" w:space="0" w:color="auto"/>
        <w:right w:val="none" w:sz="0" w:space="0" w:color="auto"/>
      </w:divBdr>
    </w:div>
    <w:div w:id="1773625243">
      <w:bodyDiv w:val="1"/>
      <w:marLeft w:val="0"/>
      <w:marRight w:val="0"/>
      <w:marTop w:val="0"/>
      <w:marBottom w:val="0"/>
      <w:divBdr>
        <w:top w:val="none" w:sz="0" w:space="0" w:color="auto"/>
        <w:left w:val="none" w:sz="0" w:space="0" w:color="auto"/>
        <w:bottom w:val="none" w:sz="0" w:space="0" w:color="auto"/>
        <w:right w:val="none" w:sz="0" w:space="0" w:color="auto"/>
      </w:divBdr>
    </w:div>
    <w:div w:id="1775058436">
      <w:bodyDiv w:val="1"/>
      <w:marLeft w:val="0"/>
      <w:marRight w:val="0"/>
      <w:marTop w:val="0"/>
      <w:marBottom w:val="0"/>
      <w:divBdr>
        <w:top w:val="none" w:sz="0" w:space="0" w:color="auto"/>
        <w:left w:val="none" w:sz="0" w:space="0" w:color="auto"/>
        <w:bottom w:val="none" w:sz="0" w:space="0" w:color="auto"/>
        <w:right w:val="none" w:sz="0" w:space="0" w:color="auto"/>
      </w:divBdr>
    </w:div>
    <w:div w:id="1775855245">
      <w:bodyDiv w:val="1"/>
      <w:marLeft w:val="0"/>
      <w:marRight w:val="0"/>
      <w:marTop w:val="0"/>
      <w:marBottom w:val="0"/>
      <w:divBdr>
        <w:top w:val="none" w:sz="0" w:space="0" w:color="auto"/>
        <w:left w:val="none" w:sz="0" w:space="0" w:color="auto"/>
        <w:bottom w:val="none" w:sz="0" w:space="0" w:color="auto"/>
        <w:right w:val="none" w:sz="0" w:space="0" w:color="auto"/>
      </w:divBdr>
    </w:div>
    <w:div w:id="1781677312">
      <w:bodyDiv w:val="1"/>
      <w:marLeft w:val="0"/>
      <w:marRight w:val="0"/>
      <w:marTop w:val="0"/>
      <w:marBottom w:val="0"/>
      <w:divBdr>
        <w:top w:val="none" w:sz="0" w:space="0" w:color="auto"/>
        <w:left w:val="none" w:sz="0" w:space="0" w:color="auto"/>
        <w:bottom w:val="none" w:sz="0" w:space="0" w:color="auto"/>
        <w:right w:val="none" w:sz="0" w:space="0" w:color="auto"/>
      </w:divBdr>
    </w:div>
    <w:div w:id="1785419591">
      <w:bodyDiv w:val="1"/>
      <w:marLeft w:val="0"/>
      <w:marRight w:val="0"/>
      <w:marTop w:val="0"/>
      <w:marBottom w:val="0"/>
      <w:divBdr>
        <w:top w:val="none" w:sz="0" w:space="0" w:color="auto"/>
        <w:left w:val="none" w:sz="0" w:space="0" w:color="auto"/>
        <w:bottom w:val="none" w:sz="0" w:space="0" w:color="auto"/>
        <w:right w:val="none" w:sz="0" w:space="0" w:color="auto"/>
      </w:divBdr>
    </w:div>
    <w:div w:id="1790011725">
      <w:bodyDiv w:val="1"/>
      <w:marLeft w:val="0"/>
      <w:marRight w:val="0"/>
      <w:marTop w:val="0"/>
      <w:marBottom w:val="0"/>
      <w:divBdr>
        <w:top w:val="none" w:sz="0" w:space="0" w:color="auto"/>
        <w:left w:val="none" w:sz="0" w:space="0" w:color="auto"/>
        <w:bottom w:val="none" w:sz="0" w:space="0" w:color="auto"/>
        <w:right w:val="none" w:sz="0" w:space="0" w:color="auto"/>
      </w:divBdr>
    </w:div>
    <w:div w:id="1792744416">
      <w:bodyDiv w:val="1"/>
      <w:marLeft w:val="0"/>
      <w:marRight w:val="0"/>
      <w:marTop w:val="0"/>
      <w:marBottom w:val="0"/>
      <w:divBdr>
        <w:top w:val="none" w:sz="0" w:space="0" w:color="auto"/>
        <w:left w:val="none" w:sz="0" w:space="0" w:color="auto"/>
        <w:bottom w:val="none" w:sz="0" w:space="0" w:color="auto"/>
        <w:right w:val="none" w:sz="0" w:space="0" w:color="auto"/>
      </w:divBdr>
    </w:div>
    <w:div w:id="1793329721">
      <w:bodyDiv w:val="1"/>
      <w:marLeft w:val="0"/>
      <w:marRight w:val="0"/>
      <w:marTop w:val="0"/>
      <w:marBottom w:val="0"/>
      <w:divBdr>
        <w:top w:val="none" w:sz="0" w:space="0" w:color="auto"/>
        <w:left w:val="none" w:sz="0" w:space="0" w:color="auto"/>
        <w:bottom w:val="none" w:sz="0" w:space="0" w:color="auto"/>
        <w:right w:val="none" w:sz="0" w:space="0" w:color="auto"/>
      </w:divBdr>
    </w:div>
    <w:div w:id="1799760056">
      <w:bodyDiv w:val="1"/>
      <w:marLeft w:val="0"/>
      <w:marRight w:val="0"/>
      <w:marTop w:val="0"/>
      <w:marBottom w:val="0"/>
      <w:divBdr>
        <w:top w:val="none" w:sz="0" w:space="0" w:color="auto"/>
        <w:left w:val="none" w:sz="0" w:space="0" w:color="auto"/>
        <w:bottom w:val="none" w:sz="0" w:space="0" w:color="auto"/>
        <w:right w:val="none" w:sz="0" w:space="0" w:color="auto"/>
      </w:divBdr>
    </w:div>
    <w:div w:id="1800489487">
      <w:bodyDiv w:val="1"/>
      <w:marLeft w:val="0"/>
      <w:marRight w:val="0"/>
      <w:marTop w:val="0"/>
      <w:marBottom w:val="0"/>
      <w:divBdr>
        <w:top w:val="none" w:sz="0" w:space="0" w:color="auto"/>
        <w:left w:val="none" w:sz="0" w:space="0" w:color="auto"/>
        <w:bottom w:val="none" w:sz="0" w:space="0" w:color="auto"/>
        <w:right w:val="none" w:sz="0" w:space="0" w:color="auto"/>
      </w:divBdr>
    </w:div>
    <w:div w:id="1800491165">
      <w:bodyDiv w:val="1"/>
      <w:marLeft w:val="0"/>
      <w:marRight w:val="0"/>
      <w:marTop w:val="0"/>
      <w:marBottom w:val="0"/>
      <w:divBdr>
        <w:top w:val="none" w:sz="0" w:space="0" w:color="auto"/>
        <w:left w:val="none" w:sz="0" w:space="0" w:color="auto"/>
        <w:bottom w:val="none" w:sz="0" w:space="0" w:color="auto"/>
        <w:right w:val="none" w:sz="0" w:space="0" w:color="auto"/>
      </w:divBdr>
    </w:div>
    <w:div w:id="1800563169">
      <w:bodyDiv w:val="1"/>
      <w:marLeft w:val="0"/>
      <w:marRight w:val="0"/>
      <w:marTop w:val="0"/>
      <w:marBottom w:val="0"/>
      <w:divBdr>
        <w:top w:val="none" w:sz="0" w:space="0" w:color="auto"/>
        <w:left w:val="none" w:sz="0" w:space="0" w:color="auto"/>
        <w:bottom w:val="none" w:sz="0" w:space="0" w:color="auto"/>
        <w:right w:val="none" w:sz="0" w:space="0" w:color="auto"/>
      </w:divBdr>
    </w:div>
    <w:div w:id="1802385170">
      <w:bodyDiv w:val="1"/>
      <w:marLeft w:val="0"/>
      <w:marRight w:val="0"/>
      <w:marTop w:val="0"/>
      <w:marBottom w:val="0"/>
      <w:divBdr>
        <w:top w:val="none" w:sz="0" w:space="0" w:color="auto"/>
        <w:left w:val="none" w:sz="0" w:space="0" w:color="auto"/>
        <w:bottom w:val="none" w:sz="0" w:space="0" w:color="auto"/>
        <w:right w:val="none" w:sz="0" w:space="0" w:color="auto"/>
      </w:divBdr>
    </w:div>
    <w:div w:id="1810856638">
      <w:bodyDiv w:val="1"/>
      <w:marLeft w:val="0"/>
      <w:marRight w:val="0"/>
      <w:marTop w:val="0"/>
      <w:marBottom w:val="0"/>
      <w:divBdr>
        <w:top w:val="none" w:sz="0" w:space="0" w:color="auto"/>
        <w:left w:val="none" w:sz="0" w:space="0" w:color="auto"/>
        <w:bottom w:val="none" w:sz="0" w:space="0" w:color="auto"/>
        <w:right w:val="none" w:sz="0" w:space="0" w:color="auto"/>
      </w:divBdr>
    </w:div>
    <w:div w:id="1811438491">
      <w:bodyDiv w:val="1"/>
      <w:marLeft w:val="0"/>
      <w:marRight w:val="0"/>
      <w:marTop w:val="0"/>
      <w:marBottom w:val="0"/>
      <w:divBdr>
        <w:top w:val="none" w:sz="0" w:space="0" w:color="auto"/>
        <w:left w:val="none" w:sz="0" w:space="0" w:color="auto"/>
        <w:bottom w:val="none" w:sz="0" w:space="0" w:color="auto"/>
        <w:right w:val="none" w:sz="0" w:space="0" w:color="auto"/>
      </w:divBdr>
    </w:div>
    <w:div w:id="1811511052">
      <w:bodyDiv w:val="1"/>
      <w:marLeft w:val="0"/>
      <w:marRight w:val="0"/>
      <w:marTop w:val="0"/>
      <w:marBottom w:val="0"/>
      <w:divBdr>
        <w:top w:val="none" w:sz="0" w:space="0" w:color="auto"/>
        <w:left w:val="none" w:sz="0" w:space="0" w:color="auto"/>
        <w:bottom w:val="none" w:sz="0" w:space="0" w:color="auto"/>
        <w:right w:val="none" w:sz="0" w:space="0" w:color="auto"/>
      </w:divBdr>
    </w:div>
    <w:div w:id="1818911073">
      <w:bodyDiv w:val="1"/>
      <w:marLeft w:val="0"/>
      <w:marRight w:val="0"/>
      <w:marTop w:val="0"/>
      <w:marBottom w:val="0"/>
      <w:divBdr>
        <w:top w:val="none" w:sz="0" w:space="0" w:color="auto"/>
        <w:left w:val="none" w:sz="0" w:space="0" w:color="auto"/>
        <w:bottom w:val="none" w:sz="0" w:space="0" w:color="auto"/>
        <w:right w:val="none" w:sz="0" w:space="0" w:color="auto"/>
      </w:divBdr>
    </w:div>
    <w:div w:id="1819953543">
      <w:bodyDiv w:val="1"/>
      <w:marLeft w:val="0"/>
      <w:marRight w:val="0"/>
      <w:marTop w:val="0"/>
      <w:marBottom w:val="0"/>
      <w:divBdr>
        <w:top w:val="none" w:sz="0" w:space="0" w:color="auto"/>
        <w:left w:val="none" w:sz="0" w:space="0" w:color="auto"/>
        <w:bottom w:val="none" w:sz="0" w:space="0" w:color="auto"/>
        <w:right w:val="none" w:sz="0" w:space="0" w:color="auto"/>
      </w:divBdr>
    </w:div>
    <w:div w:id="1826051190">
      <w:bodyDiv w:val="1"/>
      <w:marLeft w:val="0"/>
      <w:marRight w:val="0"/>
      <w:marTop w:val="0"/>
      <w:marBottom w:val="0"/>
      <w:divBdr>
        <w:top w:val="none" w:sz="0" w:space="0" w:color="auto"/>
        <w:left w:val="none" w:sz="0" w:space="0" w:color="auto"/>
        <w:bottom w:val="none" w:sz="0" w:space="0" w:color="auto"/>
        <w:right w:val="none" w:sz="0" w:space="0" w:color="auto"/>
      </w:divBdr>
    </w:div>
    <w:div w:id="1828402343">
      <w:bodyDiv w:val="1"/>
      <w:marLeft w:val="0"/>
      <w:marRight w:val="0"/>
      <w:marTop w:val="0"/>
      <w:marBottom w:val="0"/>
      <w:divBdr>
        <w:top w:val="none" w:sz="0" w:space="0" w:color="auto"/>
        <w:left w:val="none" w:sz="0" w:space="0" w:color="auto"/>
        <w:bottom w:val="none" w:sz="0" w:space="0" w:color="auto"/>
        <w:right w:val="none" w:sz="0" w:space="0" w:color="auto"/>
      </w:divBdr>
    </w:div>
    <w:div w:id="1829978625">
      <w:bodyDiv w:val="1"/>
      <w:marLeft w:val="0"/>
      <w:marRight w:val="0"/>
      <w:marTop w:val="0"/>
      <w:marBottom w:val="0"/>
      <w:divBdr>
        <w:top w:val="none" w:sz="0" w:space="0" w:color="auto"/>
        <w:left w:val="none" w:sz="0" w:space="0" w:color="auto"/>
        <w:bottom w:val="none" w:sz="0" w:space="0" w:color="auto"/>
        <w:right w:val="none" w:sz="0" w:space="0" w:color="auto"/>
      </w:divBdr>
    </w:div>
    <w:div w:id="1837263232">
      <w:bodyDiv w:val="1"/>
      <w:marLeft w:val="0"/>
      <w:marRight w:val="0"/>
      <w:marTop w:val="0"/>
      <w:marBottom w:val="0"/>
      <w:divBdr>
        <w:top w:val="none" w:sz="0" w:space="0" w:color="auto"/>
        <w:left w:val="none" w:sz="0" w:space="0" w:color="auto"/>
        <w:bottom w:val="none" w:sz="0" w:space="0" w:color="auto"/>
        <w:right w:val="none" w:sz="0" w:space="0" w:color="auto"/>
      </w:divBdr>
    </w:div>
    <w:div w:id="1838300269">
      <w:bodyDiv w:val="1"/>
      <w:marLeft w:val="0"/>
      <w:marRight w:val="0"/>
      <w:marTop w:val="0"/>
      <w:marBottom w:val="0"/>
      <w:divBdr>
        <w:top w:val="none" w:sz="0" w:space="0" w:color="auto"/>
        <w:left w:val="none" w:sz="0" w:space="0" w:color="auto"/>
        <w:bottom w:val="none" w:sz="0" w:space="0" w:color="auto"/>
        <w:right w:val="none" w:sz="0" w:space="0" w:color="auto"/>
      </w:divBdr>
    </w:div>
    <w:div w:id="1838495172">
      <w:bodyDiv w:val="1"/>
      <w:marLeft w:val="0"/>
      <w:marRight w:val="0"/>
      <w:marTop w:val="0"/>
      <w:marBottom w:val="0"/>
      <w:divBdr>
        <w:top w:val="none" w:sz="0" w:space="0" w:color="auto"/>
        <w:left w:val="none" w:sz="0" w:space="0" w:color="auto"/>
        <w:bottom w:val="none" w:sz="0" w:space="0" w:color="auto"/>
        <w:right w:val="none" w:sz="0" w:space="0" w:color="auto"/>
      </w:divBdr>
    </w:div>
    <w:div w:id="1839684651">
      <w:bodyDiv w:val="1"/>
      <w:marLeft w:val="0"/>
      <w:marRight w:val="0"/>
      <w:marTop w:val="0"/>
      <w:marBottom w:val="0"/>
      <w:divBdr>
        <w:top w:val="none" w:sz="0" w:space="0" w:color="auto"/>
        <w:left w:val="none" w:sz="0" w:space="0" w:color="auto"/>
        <w:bottom w:val="none" w:sz="0" w:space="0" w:color="auto"/>
        <w:right w:val="none" w:sz="0" w:space="0" w:color="auto"/>
      </w:divBdr>
    </w:div>
    <w:div w:id="1843814782">
      <w:bodyDiv w:val="1"/>
      <w:marLeft w:val="0"/>
      <w:marRight w:val="0"/>
      <w:marTop w:val="0"/>
      <w:marBottom w:val="0"/>
      <w:divBdr>
        <w:top w:val="none" w:sz="0" w:space="0" w:color="auto"/>
        <w:left w:val="none" w:sz="0" w:space="0" w:color="auto"/>
        <w:bottom w:val="none" w:sz="0" w:space="0" w:color="auto"/>
        <w:right w:val="none" w:sz="0" w:space="0" w:color="auto"/>
      </w:divBdr>
    </w:div>
    <w:div w:id="1846896114">
      <w:bodyDiv w:val="1"/>
      <w:marLeft w:val="0"/>
      <w:marRight w:val="0"/>
      <w:marTop w:val="0"/>
      <w:marBottom w:val="0"/>
      <w:divBdr>
        <w:top w:val="none" w:sz="0" w:space="0" w:color="auto"/>
        <w:left w:val="none" w:sz="0" w:space="0" w:color="auto"/>
        <w:bottom w:val="none" w:sz="0" w:space="0" w:color="auto"/>
        <w:right w:val="none" w:sz="0" w:space="0" w:color="auto"/>
      </w:divBdr>
    </w:div>
    <w:div w:id="1850677464">
      <w:bodyDiv w:val="1"/>
      <w:marLeft w:val="0"/>
      <w:marRight w:val="0"/>
      <w:marTop w:val="0"/>
      <w:marBottom w:val="0"/>
      <w:divBdr>
        <w:top w:val="none" w:sz="0" w:space="0" w:color="auto"/>
        <w:left w:val="none" w:sz="0" w:space="0" w:color="auto"/>
        <w:bottom w:val="none" w:sz="0" w:space="0" w:color="auto"/>
        <w:right w:val="none" w:sz="0" w:space="0" w:color="auto"/>
      </w:divBdr>
    </w:div>
    <w:div w:id="1850942537">
      <w:bodyDiv w:val="1"/>
      <w:marLeft w:val="0"/>
      <w:marRight w:val="0"/>
      <w:marTop w:val="0"/>
      <w:marBottom w:val="0"/>
      <w:divBdr>
        <w:top w:val="none" w:sz="0" w:space="0" w:color="auto"/>
        <w:left w:val="none" w:sz="0" w:space="0" w:color="auto"/>
        <w:bottom w:val="none" w:sz="0" w:space="0" w:color="auto"/>
        <w:right w:val="none" w:sz="0" w:space="0" w:color="auto"/>
      </w:divBdr>
    </w:div>
    <w:div w:id="1851486980">
      <w:bodyDiv w:val="1"/>
      <w:marLeft w:val="0"/>
      <w:marRight w:val="0"/>
      <w:marTop w:val="0"/>
      <w:marBottom w:val="0"/>
      <w:divBdr>
        <w:top w:val="none" w:sz="0" w:space="0" w:color="auto"/>
        <w:left w:val="none" w:sz="0" w:space="0" w:color="auto"/>
        <w:bottom w:val="none" w:sz="0" w:space="0" w:color="auto"/>
        <w:right w:val="none" w:sz="0" w:space="0" w:color="auto"/>
      </w:divBdr>
    </w:div>
    <w:div w:id="1854302520">
      <w:bodyDiv w:val="1"/>
      <w:marLeft w:val="0"/>
      <w:marRight w:val="0"/>
      <w:marTop w:val="0"/>
      <w:marBottom w:val="0"/>
      <w:divBdr>
        <w:top w:val="none" w:sz="0" w:space="0" w:color="auto"/>
        <w:left w:val="none" w:sz="0" w:space="0" w:color="auto"/>
        <w:bottom w:val="none" w:sz="0" w:space="0" w:color="auto"/>
        <w:right w:val="none" w:sz="0" w:space="0" w:color="auto"/>
      </w:divBdr>
    </w:div>
    <w:div w:id="1856654452">
      <w:bodyDiv w:val="1"/>
      <w:marLeft w:val="0"/>
      <w:marRight w:val="0"/>
      <w:marTop w:val="0"/>
      <w:marBottom w:val="0"/>
      <w:divBdr>
        <w:top w:val="none" w:sz="0" w:space="0" w:color="auto"/>
        <w:left w:val="none" w:sz="0" w:space="0" w:color="auto"/>
        <w:bottom w:val="none" w:sz="0" w:space="0" w:color="auto"/>
        <w:right w:val="none" w:sz="0" w:space="0" w:color="auto"/>
      </w:divBdr>
    </w:div>
    <w:div w:id="1857960179">
      <w:bodyDiv w:val="1"/>
      <w:marLeft w:val="0"/>
      <w:marRight w:val="0"/>
      <w:marTop w:val="0"/>
      <w:marBottom w:val="0"/>
      <w:divBdr>
        <w:top w:val="none" w:sz="0" w:space="0" w:color="auto"/>
        <w:left w:val="none" w:sz="0" w:space="0" w:color="auto"/>
        <w:bottom w:val="none" w:sz="0" w:space="0" w:color="auto"/>
        <w:right w:val="none" w:sz="0" w:space="0" w:color="auto"/>
      </w:divBdr>
    </w:div>
    <w:div w:id="1858150501">
      <w:bodyDiv w:val="1"/>
      <w:marLeft w:val="0"/>
      <w:marRight w:val="0"/>
      <w:marTop w:val="0"/>
      <w:marBottom w:val="0"/>
      <w:divBdr>
        <w:top w:val="none" w:sz="0" w:space="0" w:color="auto"/>
        <w:left w:val="none" w:sz="0" w:space="0" w:color="auto"/>
        <w:bottom w:val="none" w:sz="0" w:space="0" w:color="auto"/>
        <w:right w:val="none" w:sz="0" w:space="0" w:color="auto"/>
      </w:divBdr>
    </w:div>
    <w:div w:id="1858500115">
      <w:bodyDiv w:val="1"/>
      <w:marLeft w:val="0"/>
      <w:marRight w:val="0"/>
      <w:marTop w:val="0"/>
      <w:marBottom w:val="0"/>
      <w:divBdr>
        <w:top w:val="none" w:sz="0" w:space="0" w:color="auto"/>
        <w:left w:val="none" w:sz="0" w:space="0" w:color="auto"/>
        <w:bottom w:val="none" w:sz="0" w:space="0" w:color="auto"/>
        <w:right w:val="none" w:sz="0" w:space="0" w:color="auto"/>
      </w:divBdr>
    </w:div>
    <w:div w:id="1858806264">
      <w:bodyDiv w:val="1"/>
      <w:marLeft w:val="0"/>
      <w:marRight w:val="0"/>
      <w:marTop w:val="0"/>
      <w:marBottom w:val="0"/>
      <w:divBdr>
        <w:top w:val="none" w:sz="0" w:space="0" w:color="auto"/>
        <w:left w:val="none" w:sz="0" w:space="0" w:color="auto"/>
        <w:bottom w:val="none" w:sz="0" w:space="0" w:color="auto"/>
        <w:right w:val="none" w:sz="0" w:space="0" w:color="auto"/>
      </w:divBdr>
    </w:div>
    <w:div w:id="1859005296">
      <w:bodyDiv w:val="1"/>
      <w:marLeft w:val="0"/>
      <w:marRight w:val="0"/>
      <w:marTop w:val="0"/>
      <w:marBottom w:val="0"/>
      <w:divBdr>
        <w:top w:val="none" w:sz="0" w:space="0" w:color="auto"/>
        <w:left w:val="none" w:sz="0" w:space="0" w:color="auto"/>
        <w:bottom w:val="none" w:sz="0" w:space="0" w:color="auto"/>
        <w:right w:val="none" w:sz="0" w:space="0" w:color="auto"/>
      </w:divBdr>
    </w:div>
    <w:div w:id="1859849097">
      <w:bodyDiv w:val="1"/>
      <w:marLeft w:val="0"/>
      <w:marRight w:val="0"/>
      <w:marTop w:val="0"/>
      <w:marBottom w:val="0"/>
      <w:divBdr>
        <w:top w:val="none" w:sz="0" w:space="0" w:color="auto"/>
        <w:left w:val="none" w:sz="0" w:space="0" w:color="auto"/>
        <w:bottom w:val="none" w:sz="0" w:space="0" w:color="auto"/>
        <w:right w:val="none" w:sz="0" w:space="0" w:color="auto"/>
      </w:divBdr>
    </w:div>
    <w:div w:id="1859928567">
      <w:bodyDiv w:val="1"/>
      <w:marLeft w:val="0"/>
      <w:marRight w:val="0"/>
      <w:marTop w:val="0"/>
      <w:marBottom w:val="0"/>
      <w:divBdr>
        <w:top w:val="none" w:sz="0" w:space="0" w:color="auto"/>
        <w:left w:val="none" w:sz="0" w:space="0" w:color="auto"/>
        <w:bottom w:val="none" w:sz="0" w:space="0" w:color="auto"/>
        <w:right w:val="none" w:sz="0" w:space="0" w:color="auto"/>
      </w:divBdr>
    </w:div>
    <w:div w:id="1867257318">
      <w:bodyDiv w:val="1"/>
      <w:marLeft w:val="0"/>
      <w:marRight w:val="0"/>
      <w:marTop w:val="0"/>
      <w:marBottom w:val="0"/>
      <w:divBdr>
        <w:top w:val="none" w:sz="0" w:space="0" w:color="auto"/>
        <w:left w:val="none" w:sz="0" w:space="0" w:color="auto"/>
        <w:bottom w:val="none" w:sz="0" w:space="0" w:color="auto"/>
        <w:right w:val="none" w:sz="0" w:space="0" w:color="auto"/>
      </w:divBdr>
    </w:div>
    <w:div w:id="1869445123">
      <w:bodyDiv w:val="1"/>
      <w:marLeft w:val="0"/>
      <w:marRight w:val="0"/>
      <w:marTop w:val="0"/>
      <w:marBottom w:val="0"/>
      <w:divBdr>
        <w:top w:val="none" w:sz="0" w:space="0" w:color="auto"/>
        <w:left w:val="none" w:sz="0" w:space="0" w:color="auto"/>
        <w:bottom w:val="none" w:sz="0" w:space="0" w:color="auto"/>
        <w:right w:val="none" w:sz="0" w:space="0" w:color="auto"/>
      </w:divBdr>
    </w:div>
    <w:div w:id="1871914630">
      <w:bodyDiv w:val="1"/>
      <w:marLeft w:val="0"/>
      <w:marRight w:val="0"/>
      <w:marTop w:val="0"/>
      <w:marBottom w:val="0"/>
      <w:divBdr>
        <w:top w:val="none" w:sz="0" w:space="0" w:color="auto"/>
        <w:left w:val="none" w:sz="0" w:space="0" w:color="auto"/>
        <w:bottom w:val="none" w:sz="0" w:space="0" w:color="auto"/>
        <w:right w:val="none" w:sz="0" w:space="0" w:color="auto"/>
      </w:divBdr>
    </w:div>
    <w:div w:id="1872373217">
      <w:bodyDiv w:val="1"/>
      <w:marLeft w:val="0"/>
      <w:marRight w:val="0"/>
      <w:marTop w:val="0"/>
      <w:marBottom w:val="0"/>
      <w:divBdr>
        <w:top w:val="none" w:sz="0" w:space="0" w:color="auto"/>
        <w:left w:val="none" w:sz="0" w:space="0" w:color="auto"/>
        <w:bottom w:val="none" w:sz="0" w:space="0" w:color="auto"/>
        <w:right w:val="none" w:sz="0" w:space="0" w:color="auto"/>
      </w:divBdr>
    </w:div>
    <w:div w:id="1873375284">
      <w:bodyDiv w:val="1"/>
      <w:marLeft w:val="0"/>
      <w:marRight w:val="0"/>
      <w:marTop w:val="0"/>
      <w:marBottom w:val="0"/>
      <w:divBdr>
        <w:top w:val="none" w:sz="0" w:space="0" w:color="auto"/>
        <w:left w:val="none" w:sz="0" w:space="0" w:color="auto"/>
        <w:bottom w:val="none" w:sz="0" w:space="0" w:color="auto"/>
        <w:right w:val="none" w:sz="0" w:space="0" w:color="auto"/>
      </w:divBdr>
    </w:div>
    <w:div w:id="1874611867">
      <w:bodyDiv w:val="1"/>
      <w:marLeft w:val="0"/>
      <w:marRight w:val="0"/>
      <w:marTop w:val="0"/>
      <w:marBottom w:val="0"/>
      <w:divBdr>
        <w:top w:val="none" w:sz="0" w:space="0" w:color="auto"/>
        <w:left w:val="none" w:sz="0" w:space="0" w:color="auto"/>
        <w:bottom w:val="none" w:sz="0" w:space="0" w:color="auto"/>
        <w:right w:val="none" w:sz="0" w:space="0" w:color="auto"/>
      </w:divBdr>
    </w:div>
    <w:div w:id="1879274915">
      <w:bodyDiv w:val="1"/>
      <w:marLeft w:val="0"/>
      <w:marRight w:val="0"/>
      <w:marTop w:val="0"/>
      <w:marBottom w:val="0"/>
      <w:divBdr>
        <w:top w:val="none" w:sz="0" w:space="0" w:color="auto"/>
        <w:left w:val="none" w:sz="0" w:space="0" w:color="auto"/>
        <w:bottom w:val="none" w:sz="0" w:space="0" w:color="auto"/>
        <w:right w:val="none" w:sz="0" w:space="0" w:color="auto"/>
      </w:divBdr>
    </w:div>
    <w:div w:id="1879394894">
      <w:bodyDiv w:val="1"/>
      <w:marLeft w:val="0"/>
      <w:marRight w:val="0"/>
      <w:marTop w:val="0"/>
      <w:marBottom w:val="0"/>
      <w:divBdr>
        <w:top w:val="none" w:sz="0" w:space="0" w:color="auto"/>
        <w:left w:val="none" w:sz="0" w:space="0" w:color="auto"/>
        <w:bottom w:val="none" w:sz="0" w:space="0" w:color="auto"/>
        <w:right w:val="none" w:sz="0" w:space="0" w:color="auto"/>
      </w:divBdr>
    </w:div>
    <w:div w:id="1881628391">
      <w:bodyDiv w:val="1"/>
      <w:marLeft w:val="0"/>
      <w:marRight w:val="0"/>
      <w:marTop w:val="0"/>
      <w:marBottom w:val="0"/>
      <w:divBdr>
        <w:top w:val="none" w:sz="0" w:space="0" w:color="auto"/>
        <w:left w:val="none" w:sz="0" w:space="0" w:color="auto"/>
        <w:bottom w:val="none" w:sz="0" w:space="0" w:color="auto"/>
        <w:right w:val="none" w:sz="0" w:space="0" w:color="auto"/>
      </w:divBdr>
    </w:div>
    <w:div w:id="1881891527">
      <w:bodyDiv w:val="1"/>
      <w:marLeft w:val="0"/>
      <w:marRight w:val="0"/>
      <w:marTop w:val="0"/>
      <w:marBottom w:val="0"/>
      <w:divBdr>
        <w:top w:val="none" w:sz="0" w:space="0" w:color="auto"/>
        <w:left w:val="none" w:sz="0" w:space="0" w:color="auto"/>
        <w:bottom w:val="none" w:sz="0" w:space="0" w:color="auto"/>
        <w:right w:val="none" w:sz="0" w:space="0" w:color="auto"/>
      </w:divBdr>
    </w:div>
    <w:div w:id="1885680923">
      <w:bodyDiv w:val="1"/>
      <w:marLeft w:val="0"/>
      <w:marRight w:val="0"/>
      <w:marTop w:val="0"/>
      <w:marBottom w:val="0"/>
      <w:divBdr>
        <w:top w:val="none" w:sz="0" w:space="0" w:color="auto"/>
        <w:left w:val="none" w:sz="0" w:space="0" w:color="auto"/>
        <w:bottom w:val="none" w:sz="0" w:space="0" w:color="auto"/>
        <w:right w:val="none" w:sz="0" w:space="0" w:color="auto"/>
      </w:divBdr>
    </w:div>
    <w:div w:id="1885872801">
      <w:bodyDiv w:val="1"/>
      <w:marLeft w:val="0"/>
      <w:marRight w:val="0"/>
      <w:marTop w:val="0"/>
      <w:marBottom w:val="0"/>
      <w:divBdr>
        <w:top w:val="none" w:sz="0" w:space="0" w:color="auto"/>
        <w:left w:val="none" w:sz="0" w:space="0" w:color="auto"/>
        <w:bottom w:val="none" w:sz="0" w:space="0" w:color="auto"/>
        <w:right w:val="none" w:sz="0" w:space="0" w:color="auto"/>
      </w:divBdr>
    </w:div>
    <w:div w:id="1886990034">
      <w:bodyDiv w:val="1"/>
      <w:marLeft w:val="0"/>
      <w:marRight w:val="0"/>
      <w:marTop w:val="0"/>
      <w:marBottom w:val="0"/>
      <w:divBdr>
        <w:top w:val="none" w:sz="0" w:space="0" w:color="auto"/>
        <w:left w:val="none" w:sz="0" w:space="0" w:color="auto"/>
        <w:bottom w:val="none" w:sz="0" w:space="0" w:color="auto"/>
        <w:right w:val="none" w:sz="0" w:space="0" w:color="auto"/>
      </w:divBdr>
    </w:div>
    <w:div w:id="1888446478">
      <w:bodyDiv w:val="1"/>
      <w:marLeft w:val="0"/>
      <w:marRight w:val="0"/>
      <w:marTop w:val="0"/>
      <w:marBottom w:val="0"/>
      <w:divBdr>
        <w:top w:val="none" w:sz="0" w:space="0" w:color="auto"/>
        <w:left w:val="none" w:sz="0" w:space="0" w:color="auto"/>
        <w:bottom w:val="none" w:sz="0" w:space="0" w:color="auto"/>
        <w:right w:val="none" w:sz="0" w:space="0" w:color="auto"/>
      </w:divBdr>
    </w:div>
    <w:div w:id="1889142354">
      <w:bodyDiv w:val="1"/>
      <w:marLeft w:val="0"/>
      <w:marRight w:val="0"/>
      <w:marTop w:val="0"/>
      <w:marBottom w:val="0"/>
      <w:divBdr>
        <w:top w:val="none" w:sz="0" w:space="0" w:color="auto"/>
        <w:left w:val="none" w:sz="0" w:space="0" w:color="auto"/>
        <w:bottom w:val="none" w:sz="0" w:space="0" w:color="auto"/>
        <w:right w:val="none" w:sz="0" w:space="0" w:color="auto"/>
      </w:divBdr>
    </w:div>
    <w:div w:id="1894580304">
      <w:bodyDiv w:val="1"/>
      <w:marLeft w:val="0"/>
      <w:marRight w:val="0"/>
      <w:marTop w:val="0"/>
      <w:marBottom w:val="0"/>
      <w:divBdr>
        <w:top w:val="none" w:sz="0" w:space="0" w:color="auto"/>
        <w:left w:val="none" w:sz="0" w:space="0" w:color="auto"/>
        <w:bottom w:val="none" w:sz="0" w:space="0" w:color="auto"/>
        <w:right w:val="none" w:sz="0" w:space="0" w:color="auto"/>
      </w:divBdr>
    </w:div>
    <w:div w:id="1897349828">
      <w:bodyDiv w:val="1"/>
      <w:marLeft w:val="0"/>
      <w:marRight w:val="0"/>
      <w:marTop w:val="0"/>
      <w:marBottom w:val="0"/>
      <w:divBdr>
        <w:top w:val="none" w:sz="0" w:space="0" w:color="auto"/>
        <w:left w:val="none" w:sz="0" w:space="0" w:color="auto"/>
        <w:bottom w:val="none" w:sz="0" w:space="0" w:color="auto"/>
        <w:right w:val="none" w:sz="0" w:space="0" w:color="auto"/>
      </w:divBdr>
    </w:div>
    <w:div w:id="1898130789">
      <w:bodyDiv w:val="1"/>
      <w:marLeft w:val="0"/>
      <w:marRight w:val="0"/>
      <w:marTop w:val="0"/>
      <w:marBottom w:val="0"/>
      <w:divBdr>
        <w:top w:val="none" w:sz="0" w:space="0" w:color="auto"/>
        <w:left w:val="none" w:sz="0" w:space="0" w:color="auto"/>
        <w:bottom w:val="none" w:sz="0" w:space="0" w:color="auto"/>
        <w:right w:val="none" w:sz="0" w:space="0" w:color="auto"/>
      </w:divBdr>
    </w:div>
    <w:div w:id="1899122772">
      <w:bodyDiv w:val="1"/>
      <w:marLeft w:val="0"/>
      <w:marRight w:val="0"/>
      <w:marTop w:val="0"/>
      <w:marBottom w:val="0"/>
      <w:divBdr>
        <w:top w:val="none" w:sz="0" w:space="0" w:color="auto"/>
        <w:left w:val="none" w:sz="0" w:space="0" w:color="auto"/>
        <w:bottom w:val="none" w:sz="0" w:space="0" w:color="auto"/>
        <w:right w:val="none" w:sz="0" w:space="0" w:color="auto"/>
      </w:divBdr>
    </w:div>
    <w:div w:id="1899396102">
      <w:bodyDiv w:val="1"/>
      <w:marLeft w:val="0"/>
      <w:marRight w:val="0"/>
      <w:marTop w:val="0"/>
      <w:marBottom w:val="0"/>
      <w:divBdr>
        <w:top w:val="none" w:sz="0" w:space="0" w:color="auto"/>
        <w:left w:val="none" w:sz="0" w:space="0" w:color="auto"/>
        <w:bottom w:val="none" w:sz="0" w:space="0" w:color="auto"/>
        <w:right w:val="none" w:sz="0" w:space="0" w:color="auto"/>
      </w:divBdr>
    </w:div>
    <w:div w:id="1901397772">
      <w:bodyDiv w:val="1"/>
      <w:marLeft w:val="0"/>
      <w:marRight w:val="0"/>
      <w:marTop w:val="0"/>
      <w:marBottom w:val="0"/>
      <w:divBdr>
        <w:top w:val="none" w:sz="0" w:space="0" w:color="auto"/>
        <w:left w:val="none" w:sz="0" w:space="0" w:color="auto"/>
        <w:bottom w:val="none" w:sz="0" w:space="0" w:color="auto"/>
        <w:right w:val="none" w:sz="0" w:space="0" w:color="auto"/>
      </w:divBdr>
    </w:div>
    <w:div w:id="1906380857">
      <w:bodyDiv w:val="1"/>
      <w:marLeft w:val="0"/>
      <w:marRight w:val="0"/>
      <w:marTop w:val="0"/>
      <w:marBottom w:val="0"/>
      <w:divBdr>
        <w:top w:val="none" w:sz="0" w:space="0" w:color="auto"/>
        <w:left w:val="none" w:sz="0" w:space="0" w:color="auto"/>
        <w:bottom w:val="none" w:sz="0" w:space="0" w:color="auto"/>
        <w:right w:val="none" w:sz="0" w:space="0" w:color="auto"/>
      </w:divBdr>
    </w:div>
    <w:div w:id="1910654730">
      <w:bodyDiv w:val="1"/>
      <w:marLeft w:val="0"/>
      <w:marRight w:val="0"/>
      <w:marTop w:val="0"/>
      <w:marBottom w:val="0"/>
      <w:divBdr>
        <w:top w:val="none" w:sz="0" w:space="0" w:color="auto"/>
        <w:left w:val="none" w:sz="0" w:space="0" w:color="auto"/>
        <w:bottom w:val="none" w:sz="0" w:space="0" w:color="auto"/>
        <w:right w:val="none" w:sz="0" w:space="0" w:color="auto"/>
      </w:divBdr>
    </w:div>
    <w:div w:id="1910726766">
      <w:bodyDiv w:val="1"/>
      <w:marLeft w:val="0"/>
      <w:marRight w:val="0"/>
      <w:marTop w:val="0"/>
      <w:marBottom w:val="0"/>
      <w:divBdr>
        <w:top w:val="none" w:sz="0" w:space="0" w:color="auto"/>
        <w:left w:val="none" w:sz="0" w:space="0" w:color="auto"/>
        <w:bottom w:val="none" w:sz="0" w:space="0" w:color="auto"/>
        <w:right w:val="none" w:sz="0" w:space="0" w:color="auto"/>
      </w:divBdr>
    </w:div>
    <w:div w:id="1911230017">
      <w:bodyDiv w:val="1"/>
      <w:marLeft w:val="0"/>
      <w:marRight w:val="0"/>
      <w:marTop w:val="0"/>
      <w:marBottom w:val="0"/>
      <w:divBdr>
        <w:top w:val="none" w:sz="0" w:space="0" w:color="auto"/>
        <w:left w:val="none" w:sz="0" w:space="0" w:color="auto"/>
        <w:bottom w:val="none" w:sz="0" w:space="0" w:color="auto"/>
        <w:right w:val="none" w:sz="0" w:space="0" w:color="auto"/>
      </w:divBdr>
    </w:div>
    <w:div w:id="1914120373">
      <w:bodyDiv w:val="1"/>
      <w:marLeft w:val="0"/>
      <w:marRight w:val="0"/>
      <w:marTop w:val="0"/>
      <w:marBottom w:val="0"/>
      <w:divBdr>
        <w:top w:val="none" w:sz="0" w:space="0" w:color="auto"/>
        <w:left w:val="none" w:sz="0" w:space="0" w:color="auto"/>
        <w:bottom w:val="none" w:sz="0" w:space="0" w:color="auto"/>
        <w:right w:val="none" w:sz="0" w:space="0" w:color="auto"/>
      </w:divBdr>
    </w:div>
    <w:div w:id="1914462037">
      <w:bodyDiv w:val="1"/>
      <w:marLeft w:val="0"/>
      <w:marRight w:val="0"/>
      <w:marTop w:val="0"/>
      <w:marBottom w:val="0"/>
      <w:divBdr>
        <w:top w:val="none" w:sz="0" w:space="0" w:color="auto"/>
        <w:left w:val="none" w:sz="0" w:space="0" w:color="auto"/>
        <w:bottom w:val="none" w:sz="0" w:space="0" w:color="auto"/>
        <w:right w:val="none" w:sz="0" w:space="0" w:color="auto"/>
      </w:divBdr>
    </w:div>
    <w:div w:id="1914773353">
      <w:bodyDiv w:val="1"/>
      <w:marLeft w:val="0"/>
      <w:marRight w:val="0"/>
      <w:marTop w:val="0"/>
      <w:marBottom w:val="0"/>
      <w:divBdr>
        <w:top w:val="none" w:sz="0" w:space="0" w:color="auto"/>
        <w:left w:val="none" w:sz="0" w:space="0" w:color="auto"/>
        <w:bottom w:val="none" w:sz="0" w:space="0" w:color="auto"/>
        <w:right w:val="none" w:sz="0" w:space="0" w:color="auto"/>
      </w:divBdr>
    </w:div>
    <w:div w:id="1920677312">
      <w:bodyDiv w:val="1"/>
      <w:marLeft w:val="0"/>
      <w:marRight w:val="0"/>
      <w:marTop w:val="0"/>
      <w:marBottom w:val="0"/>
      <w:divBdr>
        <w:top w:val="none" w:sz="0" w:space="0" w:color="auto"/>
        <w:left w:val="none" w:sz="0" w:space="0" w:color="auto"/>
        <w:bottom w:val="none" w:sz="0" w:space="0" w:color="auto"/>
        <w:right w:val="none" w:sz="0" w:space="0" w:color="auto"/>
      </w:divBdr>
    </w:div>
    <w:div w:id="1920795375">
      <w:bodyDiv w:val="1"/>
      <w:marLeft w:val="0"/>
      <w:marRight w:val="0"/>
      <w:marTop w:val="0"/>
      <w:marBottom w:val="0"/>
      <w:divBdr>
        <w:top w:val="none" w:sz="0" w:space="0" w:color="auto"/>
        <w:left w:val="none" w:sz="0" w:space="0" w:color="auto"/>
        <w:bottom w:val="none" w:sz="0" w:space="0" w:color="auto"/>
        <w:right w:val="none" w:sz="0" w:space="0" w:color="auto"/>
      </w:divBdr>
    </w:div>
    <w:div w:id="1926380770">
      <w:bodyDiv w:val="1"/>
      <w:marLeft w:val="0"/>
      <w:marRight w:val="0"/>
      <w:marTop w:val="0"/>
      <w:marBottom w:val="0"/>
      <w:divBdr>
        <w:top w:val="none" w:sz="0" w:space="0" w:color="auto"/>
        <w:left w:val="none" w:sz="0" w:space="0" w:color="auto"/>
        <w:bottom w:val="none" w:sz="0" w:space="0" w:color="auto"/>
        <w:right w:val="none" w:sz="0" w:space="0" w:color="auto"/>
      </w:divBdr>
    </w:div>
    <w:div w:id="1928613398">
      <w:bodyDiv w:val="1"/>
      <w:marLeft w:val="0"/>
      <w:marRight w:val="0"/>
      <w:marTop w:val="0"/>
      <w:marBottom w:val="0"/>
      <w:divBdr>
        <w:top w:val="none" w:sz="0" w:space="0" w:color="auto"/>
        <w:left w:val="none" w:sz="0" w:space="0" w:color="auto"/>
        <w:bottom w:val="none" w:sz="0" w:space="0" w:color="auto"/>
        <w:right w:val="none" w:sz="0" w:space="0" w:color="auto"/>
      </w:divBdr>
    </w:div>
    <w:div w:id="1930693590">
      <w:bodyDiv w:val="1"/>
      <w:marLeft w:val="0"/>
      <w:marRight w:val="0"/>
      <w:marTop w:val="0"/>
      <w:marBottom w:val="0"/>
      <w:divBdr>
        <w:top w:val="none" w:sz="0" w:space="0" w:color="auto"/>
        <w:left w:val="none" w:sz="0" w:space="0" w:color="auto"/>
        <w:bottom w:val="none" w:sz="0" w:space="0" w:color="auto"/>
        <w:right w:val="none" w:sz="0" w:space="0" w:color="auto"/>
      </w:divBdr>
    </w:div>
    <w:div w:id="1930892576">
      <w:bodyDiv w:val="1"/>
      <w:marLeft w:val="0"/>
      <w:marRight w:val="0"/>
      <w:marTop w:val="0"/>
      <w:marBottom w:val="0"/>
      <w:divBdr>
        <w:top w:val="none" w:sz="0" w:space="0" w:color="auto"/>
        <w:left w:val="none" w:sz="0" w:space="0" w:color="auto"/>
        <w:bottom w:val="none" w:sz="0" w:space="0" w:color="auto"/>
        <w:right w:val="none" w:sz="0" w:space="0" w:color="auto"/>
      </w:divBdr>
    </w:div>
    <w:div w:id="1933203562">
      <w:bodyDiv w:val="1"/>
      <w:marLeft w:val="0"/>
      <w:marRight w:val="0"/>
      <w:marTop w:val="0"/>
      <w:marBottom w:val="0"/>
      <w:divBdr>
        <w:top w:val="none" w:sz="0" w:space="0" w:color="auto"/>
        <w:left w:val="none" w:sz="0" w:space="0" w:color="auto"/>
        <w:bottom w:val="none" w:sz="0" w:space="0" w:color="auto"/>
        <w:right w:val="none" w:sz="0" w:space="0" w:color="auto"/>
      </w:divBdr>
    </w:div>
    <w:div w:id="1933973680">
      <w:bodyDiv w:val="1"/>
      <w:marLeft w:val="0"/>
      <w:marRight w:val="0"/>
      <w:marTop w:val="0"/>
      <w:marBottom w:val="0"/>
      <w:divBdr>
        <w:top w:val="none" w:sz="0" w:space="0" w:color="auto"/>
        <w:left w:val="none" w:sz="0" w:space="0" w:color="auto"/>
        <w:bottom w:val="none" w:sz="0" w:space="0" w:color="auto"/>
        <w:right w:val="none" w:sz="0" w:space="0" w:color="auto"/>
      </w:divBdr>
    </w:div>
    <w:div w:id="1936015825">
      <w:bodyDiv w:val="1"/>
      <w:marLeft w:val="0"/>
      <w:marRight w:val="0"/>
      <w:marTop w:val="0"/>
      <w:marBottom w:val="0"/>
      <w:divBdr>
        <w:top w:val="none" w:sz="0" w:space="0" w:color="auto"/>
        <w:left w:val="none" w:sz="0" w:space="0" w:color="auto"/>
        <w:bottom w:val="none" w:sz="0" w:space="0" w:color="auto"/>
        <w:right w:val="none" w:sz="0" w:space="0" w:color="auto"/>
      </w:divBdr>
    </w:div>
    <w:div w:id="1939634590">
      <w:bodyDiv w:val="1"/>
      <w:marLeft w:val="0"/>
      <w:marRight w:val="0"/>
      <w:marTop w:val="0"/>
      <w:marBottom w:val="0"/>
      <w:divBdr>
        <w:top w:val="none" w:sz="0" w:space="0" w:color="auto"/>
        <w:left w:val="none" w:sz="0" w:space="0" w:color="auto"/>
        <w:bottom w:val="none" w:sz="0" w:space="0" w:color="auto"/>
        <w:right w:val="none" w:sz="0" w:space="0" w:color="auto"/>
      </w:divBdr>
    </w:div>
    <w:div w:id="1940524057">
      <w:bodyDiv w:val="1"/>
      <w:marLeft w:val="0"/>
      <w:marRight w:val="0"/>
      <w:marTop w:val="0"/>
      <w:marBottom w:val="0"/>
      <w:divBdr>
        <w:top w:val="none" w:sz="0" w:space="0" w:color="auto"/>
        <w:left w:val="none" w:sz="0" w:space="0" w:color="auto"/>
        <w:bottom w:val="none" w:sz="0" w:space="0" w:color="auto"/>
        <w:right w:val="none" w:sz="0" w:space="0" w:color="auto"/>
      </w:divBdr>
    </w:div>
    <w:div w:id="1945962190">
      <w:bodyDiv w:val="1"/>
      <w:marLeft w:val="0"/>
      <w:marRight w:val="0"/>
      <w:marTop w:val="0"/>
      <w:marBottom w:val="0"/>
      <w:divBdr>
        <w:top w:val="none" w:sz="0" w:space="0" w:color="auto"/>
        <w:left w:val="none" w:sz="0" w:space="0" w:color="auto"/>
        <w:bottom w:val="none" w:sz="0" w:space="0" w:color="auto"/>
        <w:right w:val="none" w:sz="0" w:space="0" w:color="auto"/>
      </w:divBdr>
    </w:div>
    <w:div w:id="1946229383">
      <w:bodyDiv w:val="1"/>
      <w:marLeft w:val="0"/>
      <w:marRight w:val="0"/>
      <w:marTop w:val="0"/>
      <w:marBottom w:val="0"/>
      <w:divBdr>
        <w:top w:val="none" w:sz="0" w:space="0" w:color="auto"/>
        <w:left w:val="none" w:sz="0" w:space="0" w:color="auto"/>
        <w:bottom w:val="none" w:sz="0" w:space="0" w:color="auto"/>
        <w:right w:val="none" w:sz="0" w:space="0" w:color="auto"/>
      </w:divBdr>
    </w:div>
    <w:div w:id="1947347614">
      <w:bodyDiv w:val="1"/>
      <w:marLeft w:val="0"/>
      <w:marRight w:val="0"/>
      <w:marTop w:val="0"/>
      <w:marBottom w:val="0"/>
      <w:divBdr>
        <w:top w:val="none" w:sz="0" w:space="0" w:color="auto"/>
        <w:left w:val="none" w:sz="0" w:space="0" w:color="auto"/>
        <w:bottom w:val="none" w:sz="0" w:space="0" w:color="auto"/>
        <w:right w:val="none" w:sz="0" w:space="0" w:color="auto"/>
      </w:divBdr>
    </w:div>
    <w:div w:id="1947687381">
      <w:bodyDiv w:val="1"/>
      <w:marLeft w:val="0"/>
      <w:marRight w:val="0"/>
      <w:marTop w:val="0"/>
      <w:marBottom w:val="0"/>
      <w:divBdr>
        <w:top w:val="none" w:sz="0" w:space="0" w:color="auto"/>
        <w:left w:val="none" w:sz="0" w:space="0" w:color="auto"/>
        <w:bottom w:val="none" w:sz="0" w:space="0" w:color="auto"/>
        <w:right w:val="none" w:sz="0" w:space="0" w:color="auto"/>
      </w:divBdr>
    </w:div>
    <w:div w:id="1952665800">
      <w:bodyDiv w:val="1"/>
      <w:marLeft w:val="0"/>
      <w:marRight w:val="0"/>
      <w:marTop w:val="0"/>
      <w:marBottom w:val="0"/>
      <w:divBdr>
        <w:top w:val="none" w:sz="0" w:space="0" w:color="auto"/>
        <w:left w:val="none" w:sz="0" w:space="0" w:color="auto"/>
        <w:bottom w:val="none" w:sz="0" w:space="0" w:color="auto"/>
        <w:right w:val="none" w:sz="0" w:space="0" w:color="auto"/>
      </w:divBdr>
    </w:div>
    <w:div w:id="1954283772">
      <w:bodyDiv w:val="1"/>
      <w:marLeft w:val="0"/>
      <w:marRight w:val="0"/>
      <w:marTop w:val="0"/>
      <w:marBottom w:val="0"/>
      <w:divBdr>
        <w:top w:val="none" w:sz="0" w:space="0" w:color="auto"/>
        <w:left w:val="none" w:sz="0" w:space="0" w:color="auto"/>
        <w:bottom w:val="none" w:sz="0" w:space="0" w:color="auto"/>
        <w:right w:val="none" w:sz="0" w:space="0" w:color="auto"/>
      </w:divBdr>
    </w:div>
    <w:div w:id="1954557129">
      <w:bodyDiv w:val="1"/>
      <w:marLeft w:val="0"/>
      <w:marRight w:val="0"/>
      <w:marTop w:val="0"/>
      <w:marBottom w:val="0"/>
      <w:divBdr>
        <w:top w:val="none" w:sz="0" w:space="0" w:color="auto"/>
        <w:left w:val="none" w:sz="0" w:space="0" w:color="auto"/>
        <w:bottom w:val="none" w:sz="0" w:space="0" w:color="auto"/>
        <w:right w:val="none" w:sz="0" w:space="0" w:color="auto"/>
      </w:divBdr>
    </w:div>
    <w:div w:id="1959751439">
      <w:bodyDiv w:val="1"/>
      <w:marLeft w:val="0"/>
      <w:marRight w:val="0"/>
      <w:marTop w:val="0"/>
      <w:marBottom w:val="0"/>
      <w:divBdr>
        <w:top w:val="none" w:sz="0" w:space="0" w:color="auto"/>
        <w:left w:val="none" w:sz="0" w:space="0" w:color="auto"/>
        <w:bottom w:val="none" w:sz="0" w:space="0" w:color="auto"/>
        <w:right w:val="none" w:sz="0" w:space="0" w:color="auto"/>
      </w:divBdr>
    </w:div>
    <w:div w:id="1960989120">
      <w:bodyDiv w:val="1"/>
      <w:marLeft w:val="0"/>
      <w:marRight w:val="0"/>
      <w:marTop w:val="0"/>
      <w:marBottom w:val="0"/>
      <w:divBdr>
        <w:top w:val="none" w:sz="0" w:space="0" w:color="auto"/>
        <w:left w:val="none" w:sz="0" w:space="0" w:color="auto"/>
        <w:bottom w:val="none" w:sz="0" w:space="0" w:color="auto"/>
        <w:right w:val="none" w:sz="0" w:space="0" w:color="auto"/>
      </w:divBdr>
    </w:div>
    <w:div w:id="1961064308">
      <w:bodyDiv w:val="1"/>
      <w:marLeft w:val="0"/>
      <w:marRight w:val="0"/>
      <w:marTop w:val="0"/>
      <w:marBottom w:val="0"/>
      <w:divBdr>
        <w:top w:val="none" w:sz="0" w:space="0" w:color="auto"/>
        <w:left w:val="none" w:sz="0" w:space="0" w:color="auto"/>
        <w:bottom w:val="none" w:sz="0" w:space="0" w:color="auto"/>
        <w:right w:val="none" w:sz="0" w:space="0" w:color="auto"/>
      </w:divBdr>
    </w:div>
    <w:div w:id="1961300898">
      <w:bodyDiv w:val="1"/>
      <w:marLeft w:val="0"/>
      <w:marRight w:val="0"/>
      <w:marTop w:val="0"/>
      <w:marBottom w:val="0"/>
      <w:divBdr>
        <w:top w:val="none" w:sz="0" w:space="0" w:color="auto"/>
        <w:left w:val="none" w:sz="0" w:space="0" w:color="auto"/>
        <w:bottom w:val="none" w:sz="0" w:space="0" w:color="auto"/>
        <w:right w:val="none" w:sz="0" w:space="0" w:color="auto"/>
      </w:divBdr>
    </w:div>
    <w:div w:id="1966613580">
      <w:bodyDiv w:val="1"/>
      <w:marLeft w:val="0"/>
      <w:marRight w:val="0"/>
      <w:marTop w:val="0"/>
      <w:marBottom w:val="0"/>
      <w:divBdr>
        <w:top w:val="none" w:sz="0" w:space="0" w:color="auto"/>
        <w:left w:val="none" w:sz="0" w:space="0" w:color="auto"/>
        <w:bottom w:val="none" w:sz="0" w:space="0" w:color="auto"/>
        <w:right w:val="none" w:sz="0" w:space="0" w:color="auto"/>
      </w:divBdr>
    </w:div>
    <w:div w:id="1967851510">
      <w:bodyDiv w:val="1"/>
      <w:marLeft w:val="0"/>
      <w:marRight w:val="0"/>
      <w:marTop w:val="0"/>
      <w:marBottom w:val="0"/>
      <w:divBdr>
        <w:top w:val="none" w:sz="0" w:space="0" w:color="auto"/>
        <w:left w:val="none" w:sz="0" w:space="0" w:color="auto"/>
        <w:bottom w:val="none" w:sz="0" w:space="0" w:color="auto"/>
        <w:right w:val="none" w:sz="0" w:space="0" w:color="auto"/>
      </w:divBdr>
    </w:div>
    <w:div w:id="1968194210">
      <w:bodyDiv w:val="1"/>
      <w:marLeft w:val="0"/>
      <w:marRight w:val="0"/>
      <w:marTop w:val="0"/>
      <w:marBottom w:val="0"/>
      <w:divBdr>
        <w:top w:val="none" w:sz="0" w:space="0" w:color="auto"/>
        <w:left w:val="none" w:sz="0" w:space="0" w:color="auto"/>
        <w:bottom w:val="none" w:sz="0" w:space="0" w:color="auto"/>
        <w:right w:val="none" w:sz="0" w:space="0" w:color="auto"/>
      </w:divBdr>
    </w:div>
    <w:div w:id="1970209949">
      <w:bodyDiv w:val="1"/>
      <w:marLeft w:val="0"/>
      <w:marRight w:val="0"/>
      <w:marTop w:val="0"/>
      <w:marBottom w:val="0"/>
      <w:divBdr>
        <w:top w:val="none" w:sz="0" w:space="0" w:color="auto"/>
        <w:left w:val="none" w:sz="0" w:space="0" w:color="auto"/>
        <w:bottom w:val="none" w:sz="0" w:space="0" w:color="auto"/>
        <w:right w:val="none" w:sz="0" w:space="0" w:color="auto"/>
      </w:divBdr>
    </w:div>
    <w:div w:id="1971743868">
      <w:bodyDiv w:val="1"/>
      <w:marLeft w:val="0"/>
      <w:marRight w:val="0"/>
      <w:marTop w:val="0"/>
      <w:marBottom w:val="0"/>
      <w:divBdr>
        <w:top w:val="none" w:sz="0" w:space="0" w:color="auto"/>
        <w:left w:val="none" w:sz="0" w:space="0" w:color="auto"/>
        <w:bottom w:val="none" w:sz="0" w:space="0" w:color="auto"/>
        <w:right w:val="none" w:sz="0" w:space="0" w:color="auto"/>
      </w:divBdr>
    </w:div>
    <w:div w:id="1973557159">
      <w:bodyDiv w:val="1"/>
      <w:marLeft w:val="0"/>
      <w:marRight w:val="0"/>
      <w:marTop w:val="0"/>
      <w:marBottom w:val="0"/>
      <w:divBdr>
        <w:top w:val="none" w:sz="0" w:space="0" w:color="auto"/>
        <w:left w:val="none" w:sz="0" w:space="0" w:color="auto"/>
        <w:bottom w:val="none" w:sz="0" w:space="0" w:color="auto"/>
        <w:right w:val="none" w:sz="0" w:space="0" w:color="auto"/>
      </w:divBdr>
    </w:div>
    <w:div w:id="1973947859">
      <w:bodyDiv w:val="1"/>
      <w:marLeft w:val="0"/>
      <w:marRight w:val="0"/>
      <w:marTop w:val="0"/>
      <w:marBottom w:val="0"/>
      <w:divBdr>
        <w:top w:val="none" w:sz="0" w:space="0" w:color="auto"/>
        <w:left w:val="none" w:sz="0" w:space="0" w:color="auto"/>
        <w:bottom w:val="none" w:sz="0" w:space="0" w:color="auto"/>
        <w:right w:val="none" w:sz="0" w:space="0" w:color="auto"/>
      </w:divBdr>
    </w:div>
    <w:div w:id="1976139120">
      <w:bodyDiv w:val="1"/>
      <w:marLeft w:val="0"/>
      <w:marRight w:val="0"/>
      <w:marTop w:val="0"/>
      <w:marBottom w:val="0"/>
      <w:divBdr>
        <w:top w:val="none" w:sz="0" w:space="0" w:color="auto"/>
        <w:left w:val="none" w:sz="0" w:space="0" w:color="auto"/>
        <w:bottom w:val="none" w:sz="0" w:space="0" w:color="auto"/>
        <w:right w:val="none" w:sz="0" w:space="0" w:color="auto"/>
      </w:divBdr>
    </w:div>
    <w:div w:id="1978101830">
      <w:bodyDiv w:val="1"/>
      <w:marLeft w:val="0"/>
      <w:marRight w:val="0"/>
      <w:marTop w:val="0"/>
      <w:marBottom w:val="0"/>
      <w:divBdr>
        <w:top w:val="none" w:sz="0" w:space="0" w:color="auto"/>
        <w:left w:val="none" w:sz="0" w:space="0" w:color="auto"/>
        <w:bottom w:val="none" w:sz="0" w:space="0" w:color="auto"/>
        <w:right w:val="none" w:sz="0" w:space="0" w:color="auto"/>
      </w:divBdr>
    </w:div>
    <w:div w:id="1978949488">
      <w:bodyDiv w:val="1"/>
      <w:marLeft w:val="0"/>
      <w:marRight w:val="0"/>
      <w:marTop w:val="0"/>
      <w:marBottom w:val="0"/>
      <w:divBdr>
        <w:top w:val="none" w:sz="0" w:space="0" w:color="auto"/>
        <w:left w:val="none" w:sz="0" w:space="0" w:color="auto"/>
        <w:bottom w:val="none" w:sz="0" w:space="0" w:color="auto"/>
        <w:right w:val="none" w:sz="0" w:space="0" w:color="auto"/>
      </w:divBdr>
    </w:div>
    <w:div w:id="1980527117">
      <w:bodyDiv w:val="1"/>
      <w:marLeft w:val="0"/>
      <w:marRight w:val="0"/>
      <w:marTop w:val="0"/>
      <w:marBottom w:val="0"/>
      <w:divBdr>
        <w:top w:val="none" w:sz="0" w:space="0" w:color="auto"/>
        <w:left w:val="none" w:sz="0" w:space="0" w:color="auto"/>
        <w:bottom w:val="none" w:sz="0" w:space="0" w:color="auto"/>
        <w:right w:val="none" w:sz="0" w:space="0" w:color="auto"/>
      </w:divBdr>
    </w:div>
    <w:div w:id="1982884710">
      <w:bodyDiv w:val="1"/>
      <w:marLeft w:val="0"/>
      <w:marRight w:val="0"/>
      <w:marTop w:val="0"/>
      <w:marBottom w:val="0"/>
      <w:divBdr>
        <w:top w:val="none" w:sz="0" w:space="0" w:color="auto"/>
        <w:left w:val="none" w:sz="0" w:space="0" w:color="auto"/>
        <w:bottom w:val="none" w:sz="0" w:space="0" w:color="auto"/>
        <w:right w:val="none" w:sz="0" w:space="0" w:color="auto"/>
      </w:divBdr>
    </w:div>
    <w:div w:id="1987514896">
      <w:bodyDiv w:val="1"/>
      <w:marLeft w:val="0"/>
      <w:marRight w:val="0"/>
      <w:marTop w:val="0"/>
      <w:marBottom w:val="0"/>
      <w:divBdr>
        <w:top w:val="none" w:sz="0" w:space="0" w:color="auto"/>
        <w:left w:val="none" w:sz="0" w:space="0" w:color="auto"/>
        <w:bottom w:val="none" w:sz="0" w:space="0" w:color="auto"/>
        <w:right w:val="none" w:sz="0" w:space="0" w:color="auto"/>
      </w:divBdr>
    </w:div>
    <w:div w:id="1990477409">
      <w:bodyDiv w:val="1"/>
      <w:marLeft w:val="0"/>
      <w:marRight w:val="0"/>
      <w:marTop w:val="0"/>
      <w:marBottom w:val="0"/>
      <w:divBdr>
        <w:top w:val="none" w:sz="0" w:space="0" w:color="auto"/>
        <w:left w:val="none" w:sz="0" w:space="0" w:color="auto"/>
        <w:bottom w:val="none" w:sz="0" w:space="0" w:color="auto"/>
        <w:right w:val="none" w:sz="0" w:space="0" w:color="auto"/>
      </w:divBdr>
    </w:div>
    <w:div w:id="1990865954">
      <w:bodyDiv w:val="1"/>
      <w:marLeft w:val="0"/>
      <w:marRight w:val="0"/>
      <w:marTop w:val="0"/>
      <w:marBottom w:val="0"/>
      <w:divBdr>
        <w:top w:val="none" w:sz="0" w:space="0" w:color="auto"/>
        <w:left w:val="none" w:sz="0" w:space="0" w:color="auto"/>
        <w:bottom w:val="none" w:sz="0" w:space="0" w:color="auto"/>
        <w:right w:val="none" w:sz="0" w:space="0" w:color="auto"/>
      </w:divBdr>
    </w:div>
    <w:div w:id="1991514748">
      <w:bodyDiv w:val="1"/>
      <w:marLeft w:val="0"/>
      <w:marRight w:val="0"/>
      <w:marTop w:val="0"/>
      <w:marBottom w:val="0"/>
      <w:divBdr>
        <w:top w:val="none" w:sz="0" w:space="0" w:color="auto"/>
        <w:left w:val="none" w:sz="0" w:space="0" w:color="auto"/>
        <w:bottom w:val="none" w:sz="0" w:space="0" w:color="auto"/>
        <w:right w:val="none" w:sz="0" w:space="0" w:color="auto"/>
      </w:divBdr>
    </w:div>
    <w:div w:id="1992369997">
      <w:bodyDiv w:val="1"/>
      <w:marLeft w:val="0"/>
      <w:marRight w:val="0"/>
      <w:marTop w:val="0"/>
      <w:marBottom w:val="0"/>
      <w:divBdr>
        <w:top w:val="none" w:sz="0" w:space="0" w:color="auto"/>
        <w:left w:val="none" w:sz="0" w:space="0" w:color="auto"/>
        <w:bottom w:val="none" w:sz="0" w:space="0" w:color="auto"/>
        <w:right w:val="none" w:sz="0" w:space="0" w:color="auto"/>
      </w:divBdr>
    </w:div>
    <w:div w:id="1992712787">
      <w:bodyDiv w:val="1"/>
      <w:marLeft w:val="0"/>
      <w:marRight w:val="0"/>
      <w:marTop w:val="0"/>
      <w:marBottom w:val="0"/>
      <w:divBdr>
        <w:top w:val="none" w:sz="0" w:space="0" w:color="auto"/>
        <w:left w:val="none" w:sz="0" w:space="0" w:color="auto"/>
        <w:bottom w:val="none" w:sz="0" w:space="0" w:color="auto"/>
        <w:right w:val="none" w:sz="0" w:space="0" w:color="auto"/>
      </w:divBdr>
    </w:div>
    <w:div w:id="1996569230">
      <w:bodyDiv w:val="1"/>
      <w:marLeft w:val="0"/>
      <w:marRight w:val="0"/>
      <w:marTop w:val="0"/>
      <w:marBottom w:val="0"/>
      <w:divBdr>
        <w:top w:val="none" w:sz="0" w:space="0" w:color="auto"/>
        <w:left w:val="none" w:sz="0" w:space="0" w:color="auto"/>
        <w:bottom w:val="none" w:sz="0" w:space="0" w:color="auto"/>
        <w:right w:val="none" w:sz="0" w:space="0" w:color="auto"/>
      </w:divBdr>
    </w:div>
    <w:div w:id="2000888984">
      <w:bodyDiv w:val="1"/>
      <w:marLeft w:val="0"/>
      <w:marRight w:val="0"/>
      <w:marTop w:val="0"/>
      <w:marBottom w:val="0"/>
      <w:divBdr>
        <w:top w:val="none" w:sz="0" w:space="0" w:color="auto"/>
        <w:left w:val="none" w:sz="0" w:space="0" w:color="auto"/>
        <w:bottom w:val="none" w:sz="0" w:space="0" w:color="auto"/>
        <w:right w:val="none" w:sz="0" w:space="0" w:color="auto"/>
      </w:divBdr>
    </w:div>
    <w:div w:id="2001879988">
      <w:bodyDiv w:val="1"/>
      <w:marLeft w:val="0"/>
      <w:marRight w:val="0"/>
      <w:marTop w:val="0"/>
      <w:marBottom w:val="0"/>
      <w:divBdr>
        <w:top w:val="none" w:sz="0" w:space="0" w:color="auto"/>
        <w:left w:val="none" w:sz="0" w:space="0" w:color="auto"/>
        <w:bottom w:val="none" w:sz="0" w:space="0" w:color="auto"/>
        <w:right w:val="none" w:sz="0" w:space="0" w:color="auto"/>
      </w:divBdr>
    </w:div>
    <w:div w:id="2009165788">
      <w:bodyDiv w:val="1"/>
      <w:marLeft w:val="0"/>
      <w:marRight w:val="0"/>
      <w:marTop w:val="0"/>
      <w:marBottom w:val="0"/>
      <w:divBdr>
        <w:top w:val="none" w:sz="0" w:space="0" w:color="auto"/>
        <w:left w:val="none" w:sz="0" w:space="0" w:color="auto"/>
        <w:bottom w:val="none" w:sz="0" w:space="0" w:color="auto"/>
        <w:right w:val="none" w:sz="0" w:space="0" w:color="auto"/>
      </w:divBdr>
    </w:div>
    <w:div w:id="2012833216">
      <w:bodyDiv w:val="1"/>
      <w:marLeft w:val="0"/>
      <w:marRight w:val="0"/>
      <w:marTop w:val="0"/>
      <w:marBottom w:val="0"/>
      <w:divBdr>
        <w:top w:val="none" w:sz="0" w:space="0" w:color="auto"/>
        <w:left w:val="none" w:sz="0" w:space="0" w:color="auto"/>
        <w:bottom w:val="none" w:sz="0" w:space="0" w:color="auto"/>
        <w:right w:val="none" w:sz="0" w:space="0" w:color="auto"/>
      </w:divBdr>
    </w:div>
    <w:div w:id="2015718707">
      <w:bodyDiv w:val="1"/>
      <w:marLeft w:val="0"/>
      <w:marRight w:val="0"/>
      <w:marTop w:val="0"/>
      <w:marBottom w:val="0"/>
      <w:divBdr>
        <w:top w:val="none" w:sz="0" w:space="0" w:color="auto"/>
        <w:left w:val="none" w:sz="0" w:space="0" w:color="auto"/>
        <w:bottom w:val="none" w:sz="0" w:space="0" w:color="auto"/>
        <w:right w:val="none" w:sz="0" w:space="0" w:color="auto"/>
      </w:divBdr>
    </w:div>
    <w:div w:id="2028940642">
      <w:bodyDiv w:val="1"/>
      <w:marLeft w:val="0"/>
      <w:marRight w:val="0"/>
      <w:marTop w:val="0"/>
      <w:marBottom w:val="0"/>
      <w:divBdr>
        <w:top w:val="none" w:sz="0" w:space="0" w:color="auto"/>
        <w:left w:val="none" w:sz="0" w:space="0" w:color="auto"/>
        <w:bottom w:val="none" w:sz="0" w:space="0" w:color="auto"/>
        <w:right w:val="none" w:sz="0" w:space="0" w:color="auto"/>
      </w:divBdr>
    </w:div>
    <w:div w:id="2029286884">
      <w:bodyDiv w:val="1"/>
      <w:marLeft w:val="0"/>
      <w:marRight w:val="0"/>
      <w:marTop w:val="0"/>
      <w:marBottom w:val="0"/>
      <w:divBdr>
        <w:top w:val="none" w:sz="0" w:space="0" w:color="auto"/>
        <w:left w:val="none" w:sz="0" w:space="0" w:color="auto"/>
        <w:bottom w:val="none" w:sz="0" w:space="0" w:color="auto"/>
        <w:right w:val="none" w:sz="0" w:space="0" w:color="auto"/>
      </w:divBdr>
    </w:div>
    <w:div w:id="2030444824">
      <w:bodyDiv w:val="1"/>
      <w:marLeft w:val="0"/>
      <w:marRight w:val="0"/>
      <w:marTop w:val="0"/>
      <w:marBottom w:val="0"/>
      <w:divBdr>
        <w:top w:val="none" w:sz="0" w:space="0" w:color="auto"/>
        <w:left w:val="none" w:sz="0" w:space="0" w:color="auto"/>
        <w:bottom w:val="none" w:sz="0" w:space="0" w:color="auto"/>
        <w:right w:val="none" w:sz="0" w:space="0" w:color="auto"/>
      </w:divBdr>
    </w:div>
    <w:div w:id="2030790795">
      <w:bodyDiv w:val="1"/>
      <w:marLeft w:val="0"/>
      <w:marRight w:val="0"/>
      <w:marTop w:val="0"/>
      <w:marBottom w:val="0"/>
      <w:divBdr>
        <w:top w:val="none" w:sz="0" w:space="0" w:color="auto"/>
        <w:left w:val="none" w:sz="0" w:space="0" w:color="auto"/>
        <w:bottom w:val="none" w:sz="0" w:space="0" w:color="auto"/>
        <w:right w:val="none" w:sz="0" w:space="0" w:color="auto"/>
      </w:divBdr>
    </w:div>
    <w:div w:id="2031838321">
      <w:bodyDiv w:val="1"/>
      <w:marLeft w:val="0"/>
      <w:marRight w:val="0"/>
      <w:marTop w:val="0"/>
      <w:marBottom w:val="0"/>
      <w:divBdr>
        <w:top w:val="none" w:sz="0" w:space="0" w:color="auto"/>
        <w:left w:val="none" w:sz="0" w:space="0" w:color="auto"/>
        <w:bottom w:val="none" w:sz="0" w:space="0" w:color="auto"/>
        <w:right w:val="none" w:sz="0" w:space="0" w:color="auto"/>
      </w:divBdr>
    </w:div>
    <w:div w:id="2033919540">
      <w:bodyDiv w:val="1"/>
      <w:marLeft w:val="0"/>
      <w:marRight w:val="0"/>
      <w:marTop w:val="0"/>
      <w:marBottom w:val="0"/>
      <w:divBdr>
        <w:top w:val="none" w:sz="0" w:space="0" w:color="auto"/>
        <w:left w:val="none" w:sz="0" w:space="0" w:color="auto"/>
        <w:bottom w:val="none" w:sz="0" w:space="0" w:color="auto"/>
        <w:right w:val="none" w:sz="0" w:space="0" w:color="auto"/>
      </w:divBdr>
    </w:div>
    <w:div w:id="2036073769">
      <w:bodyDiv w:val="1"/>
      <w:marLeft w:val="0"/>
      <w:marRight w:val="0"/>
      <w:marTop w:val="0"/>
      <w:marBottom w:val="0"/>
      <w:divBdr>
        <w:top w:val="none" w:sz="0" w:space="0" w:color="auto"/>
        <w:left w:val="none" w:sz="0" w:space="0" w:color="auto"/>
        <w:bottom w:val="none" w:sz="0" w:space="0" w:color="auto"/>
        <w:right w:val="none" w:sz="0" w:space="0" w:color="auto"/>
      </w:divBdr>
    </w:div>
    <w:div w:id="2039773170">
      <w:bodyDiv w:val="1"/>
      <w:marLeft w:val="0"/>
      <w:marRight w:val="0"/>
      <w:marTop w:val="0"/>
      <w:marBottom w:val="0"/>
      <w:divBdr>
        <w:top w:val="none" w:sz="0" w:space="0" w:color="auto"/>
        <w:left w:val="none" w:sz="0" w:space="0" w:color="auto"/>
        <w:bottom w:val="none" w:sz="0" w:space="0" w:color="auto"/>
        <w:right w:val="none" w:sz="0" w:space="0" w:color="auto"/>
      </w:divBdr>
    </w:div>
    <w:div w:id="2040932397">
      <w:bodyDiv w:val="1"/>
      <w:marLeft w:val="0"/>
      <w:marRight w:val="0"/>
      <w:marTop w:val="0"/>
      <w:marBottom w:val="0"/>
      <w:divBdr>
        <w:top w:val="none" w:sz="0" w:space="0" w:color="auto"/>
        <w:left w:val="none" w:sz="0" w:space="0" w:color="auto"/>
        <w:bottom w:val="none" w:sz="0" w:space="0" w:color="auto"/>
        <w:right w:val="none" w:sz="0" w:space="0" w:color="auto"/>
      </w:divBdr>
    </w:div>
    <w:div w:id="2044089921">
      <w:bodyDiv w:val="1"/>
      <w:marLeft w:val="0"/>
      <w:marRight w:val="0"/>
      <w:marTop w:val="0"/>
      <w:marBottom w:val="0"/>
      <w:divBdr>
        <w:top w:val="none" w:sz="0" w:space="0" w:color="auto"/>
        <w:left w:val="none" w:sz="0" w:space="0" w:color="auto"/>
        <w:bottom w:val="none" w:sz="0" w:space="0" w:color="auto"/>
        <w:right w:val="none" w:sz="0" w:space="0" w:color="auto"/>
      </w:divBdr>
    </w:div>
    <w:div w:id="2044138130">
      <w:bodyDiv w:val="1"/>
      <w:marLeft w:val="0"/>
      <w:marRight w:val="0"/>
      <w:marTop w:val="0"/>
      <w:marBottom w:val="0"/>
      <w:divBdr>
        <w:top w:val="none" w:sz="0" w:space="0" w:color="auto"/>
        <w:left w:val="none" w:sz="0" w:space="0" w:color="auto"/>
        <w:bottom w:val="none" w:sz="0" w:space="0" w:color="auto"/>
        <w:right w:val="none" w:sz="0" w:space="0" w:color="auto"/>
      </w:divBdr>
    </w:div>
    <w:div w:id="2049329905">
      <w:bodyDiv w:val="1"/>
      <w:marLeft w:val="0"/>
      <w:marRight w:val="0"/>
      <w:marTop w:val="0"/>
      <w:marBottom w:val="0"/>
      <w:divBdr>
        <w:top w:val="none" w:sz="0" w:space="0" w:color="auto"/>
        <w:left w:val="none" w:sz="0" w:space="0" w:color="auto"/>
        <w:bottom w:val="none" w:sz="0" w:space="0" w:color="auto"/>
        <w:right w:val="none" w:sz="0" w:space="0" w:color="auto"/>
      </w:divBdr>
    </w:div>
    <w:div w:id="2050955415">
      <w:bodyDiv w:val="1"/>
      <w:marLeft w:val="0"/>
      <w:marRight w:val="0"/>
      <w:marTop w:val="0"/>
      <w:marBottom w:val="0"/>
      <w:divBdr>
        <w:top w:val="none" w:sz="0" w:space="0" w:color="auto"/>
        <w:left w:val="none" w:sz="0" w:space="0" w:color="auto"/>
        <w:bottom w:val="none" w:sz="0" w:space="0" w:color="auto"/>
        <w:right w:val="none" w:sz="0" w:space="0" w:color="auto"/>
      </w:divBdr>
    </w:div>
    <w:div w:id="2052722452">
      <w:bodyDiv w:val="1"/>
      <w:marLeft w:val="0"/>
      <w:marRight w:val="0"/>
      <w:marTop w:val="0"/>
      <w:marBottom w:val="0"/>
      <w:divBdr>
        <w:top w:val="none" w:sz="0" w:space="0" w:color="auto"/>
        <w:left w:val="none" w:sz="0" w:space="0" w:color="auto"/>
        <w:bottom w:val="none" w:sz="0" w:space="0" w:color="auto"/>
        <w:right w:val="none" w:sz="0" w:space="0" w:color="auto"/>
      </w:divBdr>
    </w:div>
    <w:div w:id="2054110240">
      <w:bodyDiv w:val="1"/>
      <w:marLeft w:val="0"/>
      <w:marRight w:val="0"/>
      <w:marTop w:val="0"/>
      <w:marBottom w:val="0"/>
      <w:divBdr>
        <w:top w:val="none" w:sz="0" w:space="0" w:color="auto"/>
        <w:left w:val="none" w:sz="0" w:space="0" w:color="auto"/>
        <w:bottom w:val="none" w:sz="0" w:space="0" w:color="auto"/>
        <w:right w:val="none" w:sz="0" w:space="0" w:color="auto"/>
      </w:divBdr>
    </w:div>
    <w:div w:id="2054231176">
      <w:bodyDiv w:val="1"/>
      <w:marLeft w:val="0"/>
      <w:marRight w:val="0"/>
      <w:marTop w:val="0"/>
      <w:marBottom w:val="0"/>
      <w:divBdr>
        <w:top w:val="none" w:sz="0" w:space="0" w:color="auto"/>
        <w:left w:val="none" w:sz="0" w:space="0" w:color="auto"/>
        <w:bottom w:val="none" w:sz="0" w:space="0" w:color="auto"/>
        <w:right w:val="none" w:sz="0" w:space="0" w:color="auto"/>
      </w:divBdr>
    </w:div>
    <w:div w:id="2064327481">
      <w:bodyDiv w:val="1"/>
      <w:marLeft w:val="0"/>
      <w:marRight w:val="0"/>
      <w:marTop w:val="0"/>
      <w:marBottom w:val="0"/>
      <w:divBdr>
        <w:top w:val="none" w:sz="0" w:space="0" w:color="auto"/>
        <w:left w:val="none" w:sz="0" w:space="0" w:color="auto"/>
        <w:bottom w:val="none" w:sz="0" w:space="0" w:color="auto"/>
        <w:right w:val="none" w:sz="0" w:space="0" w:color="auto"/>
      </w:divBdr>
    </w:div>
    <w:div w:id="2068727105">
      <w:bodyDiv w:val="1"/>
      <w:marLeft w:val="0"/>
      <w:marRight w:val="0"/>
      <w:marTop w:val="0"/>
      <w:marBottom w:val="0"/>
      <w:divBdr>
        <w:top w:val="none" w:sz="0" w:space="0" w:color="auto"/>
        <w:left w:val="none" w:sz="0" w:space="0" w:color="auto"/>
        <w:bottom w:val="none" w:sz="0" w:space="0" w:color="auto"/>
        <w:right w:val="none" w:sz="0" w:space="0" w:color="auto"/>
      </w:divBdr>
    </w:div>
    <w:div w:id="2068797418">
      <w:bodyDiv w:val="1"/>
      <w:marLeft w:val="0"/>
      <w:marRight w:val="0"/>
      <w:marTop w:val="0"/>
      <w:marBottom w:val="0"/>
      <w:divBdr>
        <w:top w:val="none" w:sz="0" w:space="0" w:color="auto"/>
        <w:left w:val="none" w:sz="0" w:space="0" w:color="auto"/>
        <w:bottom w:val="none" w:sz="0" w:space="0" w:color="auto"/>
        <w:right w:val="none" w:sz="0" w:space="0" w:color="auto"/>
      </w:divBdr>
    </w:div>
    <w:div w:id="2070109081">
      <w:bodyDiv w:val="1"/>
      <w:marLeft w:val="0"/>
      <w:marRight w:val="0"/>
      <w:marTop w:val="0"/>
      <w:marBottom w:val="0"/>
      <w:divBdr>
        <w:top w:val="none" w:sz="0" w:space="0" w:color="auto"/>
        <w:left w:val="none" w:sz="0" w:space="0" w:color="auto"/>
        <w:bottom w:val="none" w:sz="0" w:space="0" w:color="auto"/>
        <w:right w:val="none" w:sz="0" w:space="0" w:color="auto"/>
      </w:divBdr>
    </w:div>
    <w:div w:id="2073850652">
      <w:bodyDiv w:val="1"/>
      <w:marLeft w:val="0"/>
      <w:marRight w:val="0"/>
      <w:marTop w:val="0"/>
      <w:marBottom w:val="0"/>
      <w:divBdr>
        <w:top w:val="none" w:sz="0" w:space="0" w:color="auto"/>
        <w:left w:val="none" w:sz="0" w:space="0" w:color="auto"/>
        <w:bottom w:val="none" w:sz="0" w:space="0" w:color="auto"/>
        <w:right w:val="none" w:sz="0" w:space="0" w:color="auto"/>
      </w:divBdr>
    </w:div>
    <w:div w:id="2075077022">
      <w:bodyDiv w:val="1"/>
      <w:marLeft w:val="0"/>
      <w:marRight w:val="0"/>
      <w:marTop w:val="0"/>
      <w:marBottom w:val="0"/>
      <w:divBdr>
        <w:top w:val="none" w:sz="0" w:space="0" w:color="auto"/>
        <w:left w:val="none" w:sz="0" w:space="0" w:color="auto"/>
        <w:bottom w:val="none" w:sz="0" w:space="0" w:color="auto"/>
        <w:right w:val="none" w:sz="0" w:space="0" w:color="auto"/>
      </w:divBdr>
    </w:div>
    <w:div w:id="2077585800">
      <w:bodyDiv w:val="1"/>
      <w:marLeft w:val="0"/>
      <w:marRight w:val="0"/>
      <w:marTop w:val="0"/>
      <w:marBottom w:val="0"/>
      <w:divBdr>
        <w:top w:val="none" w:sz="0" w:space="0" w:color="auto"/>
        <w:left w:val="none" w:sz="0" w:space="0" w:color="auto"/>
        <w:bottom w:val="none" w:sz="0" w:space="0" w:color="auto"/>
        <w:right w:val="none" w:sz="0" w:space="0" w:color="auto"/>
      </w:divBdr>
    </w:div>
    <w:div w:id="2077778786">
      <w:bodyDiv w:val="1"/>
      <w:marLeft w:val="0"/>
      <w:marRight w:val="0"/>
      <w:marTop w:val="0"/>
      <w:marBottom w:val="0"/>
      <w:divBdr>
        <w:top w:val="none" w:sz="0" w:space="0" w:color="auto"/>
        <w:left w:val="none" w:sz="0" w:space="0" w:color="auto"/>
        <w:bottom w:val="none" w:sz="0" w:space="0" w:color="auto"/>
        <w:right w:val="none" w:sz="0" w:space="0" w:color="auto"/>
      </w:divBdr>
    </w:div>
    <w:div w:id="2077971336">
      <w:bodyDiv w:val="1"/>
      <w:marLeft w:val="0"/>
      <w:marRight w:val="0"/>
      <w:marTop w:val="0"/>
      <w:marBottom w:val="0"/>
      <w:divBdr>
        <w:top w:val="none" w:sz="0" w:space="0" w:color="auto"/>
        <w:left w:val="none" w:sz="0" w:space="0" w:color="auto"/>
        <w:bottom w:val="none" w:sz="0" w:space="0" w:color="auto"/>
        <w:right w:val="none" w:sz="0" w:space="0" w:color="auto"/>
      </w:divBdr>
    </w:div>
    <w:div w:id="2087992391">
      <w:bodyDiv w:val="1"/>
      <w:marLeft w:val="0"/>
      <w:marRight w:val="0"/>
      <w:marTop w:val="0"/>
      <w:marBottom w:val="0"/>
      <w:divBdr>
        <w:top w:val="none" w:sz="0" w:space="0" w:color="auto"/>
        <w:left w:val="none" w:sz="0" w:space="0" w:color="auto"/>
        <w:bottom w:val="none" w:sz="0" w:space="0" w:color="auto"/>
        <w:right w:val="none" w:sz="0" w:space="0" w:color="auto"/>
      </w:divBdr>
    </w:div>
    <w:div w:id="2089378718">
      <w:bodyDiv w:val="1"/>
      <w:marLeft w:val="0"/>
      <w:marRight w:val="0"/>
      <w:marTop w:val="0"/>
      <w:marBottom w:val="0"/>
      <w:divBdr>
        <w:top w:val="none" w:sz="0" w:space="0" w:color="auto"/>
        <w:left w:val="none" w:sz="0" w:space="0" w:color="auto"/>
        <w:bottom w:val="none" w:sz="0" w:space="0" w:color="auto"/>
        <w:right w:val="none" w:sz="0" w:space="0" w:color="auto"/>
      </w:divBdr>
    </w:div>
    <w:div w:id="2094432184">
      <w:bodyDiv w:val="1"/>
      <w:marLeft w:val="0"/>
      <w:marRight w:val="0"/>
      <w:marTop w:val="0"/>
      <w:marBottom w:val="0"/>
      <w:divBdr>
        <w:top w:val="none" w:sz="0" w:space="0" w:color="auto"/>
        <w:left w:val="none" w:sz="0" w:space="0" w:color="auto"/>
        <w:bottom w:val="none" w:sz="0" w:space="0" w:color="auto"/>
        <w:right w:val="none" w:sz="0" w:space="0" w:color="auto"/>
      </w:divBdr>
    </w:div>
    <w:div w:id="2098359438">
      <w:bodyDiv w:val="1"/>
      <w:marLeft w:val="0"/>
      <w:marRight w:val="0"/>
      <w:marTop w:val="0"/>
      <w:marBottom w:val="0"/>
      <w:divBdr>
        <w:top w:val="none" w:sz="0" w:space="0" w:color="auto"/>
        <w:left w:val="none" w:sz="0" w:space="0" w:color="auto"/>
        <w:bottom w:val="none" w:sz="0" w:space="0" w:color="auto"/>
        <w:right w:val="none" w:sz="0" w:space="0" w:color="auto"/>
      </w:divBdr>
    </w:div>
    <w:div w:id="2099977121">
      <w:bodyDiv w:val="1"/>
      <w:marLeft w:val="0"/>
      <w:marRight w:val="0"/>
      <w:marTop w:val="0"/>
      <w:marBottom w:val="0"/>
      <w:divBdr>
        <w:top w:val="none" w:sz="0" w:space="0" w:color="auto"/>
        <w:left w:val="none" w:sz="0" w:space="0" w:color="auto"/>
        <w:bottom w:val="none" w:sz="0" w:space="0" w:color="auto"/>
        <w:right w:val="none" w:sz="0" w:space="0" w:color="auto"/>
      </w:divBdr>
    </w:div>
    <w:div w:id="2101488045">
      <w:bodyDiv w:val="1"/>
      <w:marLeft w:val="0"/>
      <w:marRight w:val="0"/>
      <w:marTop w:val="0"/>
      <w:marBottom w:val="0"/>
      <w:divBdr>
        <w:top w:val="none" w:sz="0" w:space="0" w:color="auto"/>
        <w:left w:val="none" w:sz="0" w:space="0" w:color="auto"/>
        <w:bottom w:val="none" w:sz="0" w:space="0" w:color="auto"/>
        <w:right w:val="none" w:sz="0" w:space="0" w:color="auto"/>
      </w:divBdr>
    </w:div>
    <w:div w:id="2101875050">
      <w:bodyDiv w:val="1"/>
      <w:marLeft w:val="0"/>
      <w:marRight w:val="0"/>
      <w:marTop w:val="0"/>
      <w:marBottom w:val="0"/>
      <w:divBdr>
        <w:top w:val="none" w:sz="0" w:space="0" w:color="auto"/>
        <w:left w:val="none" w:sz="0" w:space="0" w:color="auto"/>
        <w:bottom w:val="none" w:sz="0" w:space="0" w:color="auto"/>
        <w:right w:val="none" w:sz="0" w:space="0" w:color="auto"/>
      </w:divBdr>
    </w:div>
    <w:div w:id="2102680719">
      <w:bodyDiv w:val="1"/>
      <w:marLeft w:val="0"/>
      <w:marRight w:val="0"/>
      <w:marTop w:val="0"/>
      <w:marBottom w:val="0"/>
      <w:divBdr>
        <w:top w:val="none" w:sz="0" w:space="0" w:color="auto"/>
        <w:left w:val="none" w:sz="0" w:space="0" w:color="auto"/>
        <w:bottom w:val="none" w:sz="0" w:space="0" w:color="auto"/>
        <w:right w:val="none" w:sz="0" w:space="0" w:color="auto"/>
      </w:divBdr>
    </w:div>
    <w:div w:id="2102949872">
      <w:bodyDiv w:val="1"/>
      <w:marLeft w:val="0"/>
      <w:marRight w:val="0"/>
      <w:marTop w:val="0"/>
      <w:marBottom w:val="0"/>
      <w:divBdr>
        <w:top w:val="none" w:sz="0" w:space="0" w:color="auto"/>
        <w:left w:val="none" w:sz="0" w:space="0" w:color="auto"/>
        <w:bottom w:val="none" w:sz="0" w:space="0" w:color="auto"/>
        <w:right w:val="none" w:sz="0" w:space="0" w:color="auto"/>
      </w:divBdr>
    </w:div>
    <w:div w:id="2108113473">
      <w:bodyDiv w:val="1"/>
      <w:marLeft w:val="0"/>
      <w:marRight w:val="0"/>
      <w:marTop w:val="0"/>
      <w:marBottom w:val="0"/>
      <w:divBdr>
        <w:top w:val="none" w:sz="0" w:space="0" w:color="auto"/>
        <w:left w:val="none" w:sz="0" w:space="0" w:color="auto"/>
        <w:bottom w:val="none" w:sz="0" w:space="0" w:color="auto"/>
        <w:right w:val="none" w:sz="0" w:space="0" w:color="auto"/>
      </w:divBdr>
    </w:div>
    <w:div w:id="2109423453">
      <w:bodyDiv w:val="1"/>
      <w:marLeft w:val="0"/>
      <w:marRight w:val="0"/>
      <w:marTop w:val="0"/>
      <w:marBottom w:val="0"/>
      <w:divBdr>
        <w:top w:val="none" w:sz="0" w:space="0" w:color="auto"/>
        <w:left w:val="none" w:sz="0" w:space="0" w:color="auto"/>
        <w:bottom w:val="none" w:sz="0" w:space="0" w:color="auto"/>
        <w:right w:val="none" w:sz="0" w:space="0" w:color="auto"/>
      </w:divBdr>
    </w:div>
    <w:div w:id="2110542405">
      <w:bodyDiv w:val="1"/>
      <w:marLeft w:val="0"/>
      <w:marRight w:val="0"/>
      <w:marTop w:val="0"/>
      <w:marBottom w:val="0"/>
      <w:divBdr>
        <w:top w:val="none" w:sz="0" w:space="0" w:color="auto"/>
        <w:left w:val="none" w:sz="0" w:space="0" w:color="auto"/>
        <w:bottom w:val="none" w:sz="0" w:space="0" w:color="auto"/>
        <w:right w:val="none" w:sz="0" w:space="0" w:color="auto"/>
      </w:divBdr>
    </w:div>
    <w:div w:id="2111389666">
      <w:bodyDiv w:val="1"/>
      <w:marLeft w:val="0"/>
      <w:marRight w:val="0"/>
      <w:marTop w:val="0"/>
      <w:marBottom w:val="0"/>
      <w:divBdr>
        <w:top w:val="none" w:sz="0" w:space="0" w:color="auto"/>
        <w:left w:val="none" w:sz="0" w:space="0" w:color="auto"/>
        <w:bottom w:val="none" w:sz="0" w:space="0" w:color="auto"/>
        <w:right w:val="none" w:sz="0" w:space="0" w:color="auto"/>
      </w:divBdr>
    </w:div>
    <w:div w:id="2113551187">
      <w:bodyDiv w:val="1"/>
      <w:marLeft w:val="0"/>
      <w:marRight w:val="0"/>
      <w:marTop w:val="0"/>
      <w:marBottom w:val="0"/>
      <w:divBdr>
        <w:top w:val="none" w:sz="0" w:space="0" w:color="auto"/>
        <w:left w:val="none" w:sz="0" w:space="0" w:color="auto"/>
        <w:bottom w:val="none" w:sz="0" w:space="0" w:color="auto"/>
        <w:right w:val="none" w:sz="0" w:space="0" w:color="auto"/>
      </w:divBdr>
    </w:div>
    <w:div w:id="2116368303">
      <w:bodyDiv w:val="1"/>
      <w:marLeft w:val="0"/>
      <w:marRight w:val="0"/>
      <w:marTop w:val="0"/>
      <w:marBottom w:val="0"/>
      <w:divBdr>
        <w:top w:val="none" w:sz="0" w:space="0" w:color="auto"/>
        <w:left w:val="none" w:sz="0" w:space="0" w:color="auto"/>
        <w:bottom w:val="none" w:sz="0" w:space="0" w:color="auto"/>
        <w:right w:val="none" w:sz="0" w:space="0" w:color="auto"/>
      </w:divBdr>
    </w:div>
    <w:div w:id="2118791068">
      <w:bodyDiv w:val="1"/>
      <w:marLeft w:val="0"/>
      <w:marRight w:val="0"/>
      <w:marTop w:val="0"/>
      <w:marBottom w:val="0"/>
      <w:divBdr>
        <w:top w:val="none" w:sz="0" w:space="0" w:color="auto"/>
        <w:left w:val="none" w:sz="0" w:space="0" w:color="auto"/>
        <w:bottom w:val="none" w:sz="0" w:space="0" w:color="auto"/>
        <w:right w:val="none" w:sz="0" w:space="0" w:color="auto"/>
      </w:divBdr>
    </w:div>
    <w:div w:id="2118791566">
      <w:bodyDiv w:val="1"/>
      <w:marLeft w:val="0"/>
      <w:marRight w:val="0"/>
      <w:marTop w:val="0"/>
      <w:marBottom w:val="0"/>
      <w:divBdr>
        <w:top w:val="none" w:sz="0" w:space="0" w:color="auto"/>
        <w:left w:val="none" w:sz="0" w:space="0" w:color="auto"/>
        <w:bottom w:val="none" w:sz="0" w:space="0" w:color="auto"/>
        <w:right w:val="none" w:sz="0" w:space="0" w:color="auto"/>
      </w:divBdr>
    </w:div>
    <w:div w:id="2119182605">
      <w:bodyDiv w:val="1"/>
      <w:marLeft w:val="0"/>
      <w:marRight w:val="0"/>
      <w:marTop w:val="0"/>
      <w:marBottom w:val="0"/>
      <w:divBdr>
        <w:top w:val="none" w:sz="0" w:space="0" w:color="auto"/>
        <w:left w:val="none" w:sz="0" w:space="0" w:color="auto"/>
        <w:bottom w:val="none" w:sz="0" w:space="0" w:color="auto"/>
        <w:right w:val="none" w:sz="0" w:space="0" w:color="auto"/>
      </w:divBdr>
    </w:div>
    <w:div w:id="2121602166">
      <w:bodyDiv w:val="1"/>
      <w:marLeft w:val="0"/>
      <w:marRight w:val="0"/>
      <w:marTop w:val="0"/>
      <w:marBottom w:val="0"/>
      <w:divBdr>
        <w:top w:val="none" w:sz="0" w:space="0" w:color="auto"/>
        <w:left w:val="none" w:sz="0" w:space="0" w:color="auto"/>
        <w:bottom w:val="none" w:sz="0" w:space="0" w:color="auto"/>
        <w:right w:val="none" w:sz="0" w:space="0" w:color="auto"/>
      </w:divBdr>
    </w:div>
    <w:div w:id="2122338012">
      <w:bodyDiv w:val="1"/>
      <w:marLeft w:val="0"/>
      <w:marRight w:val="0"/>
      <w:marTop w:val="0"/>
      <w:marBottom w:val="0"/>
      <w:divBdr>
        <w:top w:val="none" w:sz="0" w:space="0" w:color="auto"/>
        <w:left w:val="none" w:sz="0" w:space="0" w:color="auto"/>
        <w:bottom w:val="none" w:sz="0" w:space="0" w:color="auto"/>
        <w:right w:val="none" w:sz="0" w:space="0" w:color="auto"/>
      </w:divBdr>
    </w:div>
    <w:div w:id="2124615443">
      <w:bodyDiv w:val="1"/>
      <w:marLeft w:val="0"/>
      <w:marRight w:val="0"/>
      <w:marTop w:val="0"/>
      <w:marBottom w:val="0"/>
      <w:divBdr>
        <w:top w:val="none" w:sz="0" w:space="0" w:color="auto"/>
        <w:left w:val="none" w:sz="0" w:space="0" w:color="auto"/>
        <w:bottom w:val="none" w:sz="0" w:space="0" w:color="auto"/>
        <w:right w:val="none" w:sz="0" w:space="0" w:color="auto"/>
      </w:divBdr>
    </w:div>
    <w:div w:id="2125268014">
      <w:bodyDiv w:val="1"/>
      <w:marLeft w:val="0"/>
      <w:marRight w:val="0"/>
      <w:marTop w:val="0"/>
      <w:marBottom w:val="0"/>
      <w:divBdr>
        <w:top w:val="none" w:sz="0" w:space="0" w:color="auto"/>
        <w:left w:val="none" w:sz="0" w:space="0" w:color="auto"/>
        <w:bottom w:val="none" w:sz="0" w:space="0" w:color="auto"/>
        <w:right w:val="none" w:sz="0" w:space="0" w:color="auto"/>
      </w:divBdr>
    </w:div>
    <w:div w:id="2127187506">
      <w:bodyDiv w:val="1"/>
      <w:marLeft w:val="0"/>
      <w:marRight w:val="0"/>
      <w:marTop w:val="0"/>
      <w:marBottom w:val="0"/>
      <w:divBdr>
        <w:top w:val="none" w:sz="0" w:space="0" w:color="auto"/>
        <w:left w:val="none" w:sz="0" w:space="0" w:color="auto"/>
        <w:bottom w:val="none" w:sz="0" w:space="0" w:color="auto"/>
        <w:right w:val="none" w:sz="0" w:space="0" w:color="auto"/>
      </w:divBdr>
    </w:div>
    <w:div w:id="2128313904">
      <w:bodyDiv w:val="1"/>
      <w:marLeft w:val="0"/>
      <w:marRight w:val="0"/>
      <w:marTop w:val="0"/>
      <w:marBottom w:val="0"/>
      <w:divBdr>
        <w:top w:val="none" w:sz="0" w:space="0" w:color="auto"/>
        <w:left w:val="none" w:sz="0" w:space="0" w:color="auto"/>
        <w:bottom w:val="none" w:sz="0" w:space="0" w:color="auto"/>
        <w:right w:val="none" w:sz="0" w:space="0" w:color="auto"/>
      </w:divBdr>
    </w:div>
    <w:div w:id="2129159860">
      <w:bodyDiv w:val="1"/>
      <w:marLeft w:val="0"/>
      <w:marRight w:val="0"/>
      <w:marTop w:val="0"/>
      <w:marBottom w:val="0"/>
      <w:divBdr>
        <w:top w:val="none" w:sz="0" w:space="0" w:color="auto"/>
        <w:left w:val="none" w:sz="0" w:space="0" w:color="auto"/>
        <w:bottom w:val="none" w:sz="0" w:space="0" w:color="auto"/>
        <w:right w:val="none" w:sz="0" w:space="0" w:color="auto"/>
      </w:divBdr>
    </w:div>
    <w:div w:id="2129739242">
      <w:bodyDiv w:val="1"/>
      <w:marLeft w:val="0"/>
      <w:marRight w:val="0"/>
      <w:marTop w:val="0"/>
      <w:marBottom w:val="0"/>
      <w:divBdr>
        <w:top w:val="none" w:sz="0" w:space="0" w:color="auto"/>
        <w:left w:val="none" w:sz="0" w:space="0" w:color="auto"/>
        <w:bottom w:val="none" w:sz="0" w:space="0" w:color="auto"/>
        <w:right w:val="none" w:sz="0" w:space="0" w:color="auto"/>
      </w:divBdr>
    </w:div>
    <w:div w:id="2130858629">
      <w:bodyDiv w:val="1"/>
      <w:marLeft w:val="0"/>
      <w:marRight w:val="0"/>
      <w:marTop w:val="0"/>
      <w:marBottom w:val="0"/>
      <w:divBdr>
        <w:top w:val="none" w:sz="0" w:space="0" w:color="auto"/>
        <w:left w:val="none" w:sz="0" w:space="0" w:color="auto"/>
        <w:bottom w:val="none" w:sz="0" w:space="0" w:color="auto"/>
        <w:right w:val="none" w:sz="0" w:space="0" w:color="auto"/>
      </w:divBdr>
    </w:div>
    <w:div w:id="2131390192">
      <w:bodyDiv w:val="1"/>
      <w:marLeft w:val="0"/>
      <w:marRight w:val="0"/>
      <w:marTop w:val="0"/>
      <w:marBottom w:val="0"/>
      <w:divBdr>
        <w:top w:val="none" w:sz="0" w:space="0" w:color="auto"/>
        <w:left w:val="none" w:sz="0" w:space="0" w:color="auto"/>
        <w:bottom w:val="none" w:sz="0" w:space="0" w:color="auto"/>
        <w:right w:val="none" w:sz="0" w:space="0" w:color="auto"/>
      </w:divBdr>
    </w:div>
    <w:div w:id="2131431339">
      <w:bodyDiv w:val="1"/>
      <w:marLeft w:val="0"/>
      <w:marRight w:val="0"/>
      <w:marTop w:val="0"/>
      <w:marBottom w:val="0"/>
      <w:divBdr>
        <w:top w:val="none" w:sz="0" w:space="0" w:color="auto"/>
        <w:left w:val="none" w:sz="0" w:space="0" w:color="auto"/>
        <w:bottom w:val="none" w:sz="0" w:space="0" w:color="auto"/>
        <w:right w:val="none" w:sz="0" w:space="0" w:color="auto"/>
      </w:divBdr>
    </w:div>
    <w:div w:id="2132168858">
      <w:bodyDiv w:val="1"/>
      <w:marLeft w:val="0"/>
      <w:marRight w:val="0"/>
      <w:marTop w:val="0"/>
      <w:marBottom w:val="0"/>
      <w:divBdr>
        <w:top w:val="none" w:sz="0" w:space="0" w:color="auto"/>
        <w:left w:val="none" w:sz="0" w:space="0" w:color="auto"/>
        <w:bottom w:val="none" w:sz="0" w:space="0" w:color="auto"/>
        <w:right w:val="none" w:sz="0" w:space="0" w:color="auto"/>
      </w:divBdr>
    </w:div>
    <w:div w:id="2132476396">
      <w:bodyDiv w:val="1"/>
      <w:marLeft w:val="0"/>
      <w:marRight w:val="0"/>
      <w:marTop w:val="0"/>
      <w:marBottom w:val="0"/>
      <w:divBdr>
        <w:top w:val="none" w:sz="0" w:space="0" w:color="auto"/>
        <w:left w:val="none" w:sz="0" w:space="0" w:color="auto"/>
        <w:bottom w:val="none" w:sz="0" w:space="0" w:color="auto"/>
        <w:right w:val="none" w:sz="0" w:space="0" w:color="auto"/>
      </w:divBdr>
    </w:div>
    <w:div w:id="2135176385">
      <w:bodyDiv w:val="1"/>
      <w:marLeft w:val="0"/>
      <w:marRight w:val="0"/>
      <w:marTop w:val="0"/>
      <w:marBottom w:val="0"/>
      <w:divBdr>
        <w:top w:val="none" w:sz="0" w:space="0" w:color="auto"/>
        <w:left w:val="none" w:sz="0" w:space="0" w:color="auto"/>
        <w:bottom w:val="none" w:sz="0" w:space="0" w:color="auto"/>
        <w:right w:val="none" w:sz="0" w:space="0" w:color="auto"/>
      </w:divBdr>
    </w:div>
    <w:div w:id="2135907455">
      <w:bodyDiv w:val="1"/>
      <w:marLeft w:val="0"/>
      <w:marRight w:val="0"/>
      <w:marTop w:val="0"/>
      <w:marBottom w:val="0"/>
      <w:divBdr>
        <w:top w:val="none" w:sz="0" w:space="0" w:color="auto"/>
        <w:left w:val="none" w:sz="0" w:space="0" w:color="auto"/>
        <w:bottom w:val="none" w:sz="0" w:space="0" w:color="auto"/>
        <w:right w:val="none" w:sz="0" w:space="0" w:color="auto"/>
      </w:divBdr>
    </w:div>
    <w:div w:id="2136633113">
      <w:bodyDiv w:val="1"/>
      <w:marLeft w:val="0"/>
      <w:marRight w:val="0"/>
      <w:marTop w:val="0"/>
      <w:marBottom w:val="0"/>
      <w:divBdr>
        <w:top w:val="none" w:sz="0" w:space="0" w:color="auto"/>
        <w:left w:val="none" w:sz="0" w:space="0" w:color="auto"/>
        <w:bottom w:val="none" w:sz="0" w:space="0" w:color="auto"/>
        <w:right w:val="none" w:sz="0" w:space="0" w:color="auto"/>
      </w:divBdr>
    </w:div>
    <w:div w:id="2138717232">
      <w:bodyDiv w:val="1"/>
      <w:marLeft w:val="0"/>
      <w:marRight w:val="0"/>
      <w:marTop w:val="0"/>
      <w:marBottom w:val="0"/>
      <w:divBdr>
        <w:top w:val="none" w:sz="0" w:space="0" w:color="auto"/>
        <w:left w:val="none" w:sz="0" w:space="0" w:color="auto"/>
        <w:bottom w:val="none" w:sz="0" w:space="0" w:color="auto"/>
        <w:right w:val="none" w:sz="0" w:space="0" w:color="auto"/>
      </w:divBdr>
    </w:div>
    <w:div w:id="214619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consultantplus://offline/ref=AA7B118A6B629FCA856E1B3F5340608733803B2CF437D922580B3EE5E2606D5EE52A26E8BC50C0C6h2I" TargetMode="External"/><Relationship Id="rId26" Type="http://schemas.openxmlformats.org/officeDocument/2006/relationships/hyperlink" Target="consultantplus://offline/ref=9148050238A4D857493200406971B31EA3DAB01214C650752174ABD0B2f074H" TargetMode="External"/><Relationship Id="rId3" Type="http://schemas.openxmlformats.org/officeDocument/2006/relationships/styles" Target="styles.xml"/><Relationship Id="rId21" Type="http://schemas.openxmlformats.org/officeDocument/2006/relationships/hyperlink" Target="consultantplus://offline/ref=9148050238A4D857493200406971B31EA3DAB01118C450752174ABD0B2041B2BBE10739A3EfA78H" TargetMode="External"/><Relationship Id="rId34" Type="http://schemas.openxmlformats.org/officeDocument/2006/relationships/hyperlink" Target="file:///C:\Documents%20and%20Settings\manukovskaya\&#1056;&#1072;&#1073;&#1086;&#1095;&#1080;&#1081;%20&#1089;&#1090;&#1086;&#1083;\&#1055;&#1086;&#1083;&#1086;&#1078;&#1077;&#1085;&#1080;&#1103;%20&#1057;&#1053;&#1044;_&#1087;&#1086;%20&#1076;&#1086;&#1093;&#1086;&#1076;&#1072;&#1084;,%20&#1088;&#1072;&#1089;&#1093;&#1086;&#1076;&#1072;&#1084;\&#1058;&#1080;&#1087;&#1086;&#1074;&#1086;&#1077;%20&#1087;&#1086;&#1083;&#1086;&#1078;&#1077;&#1085;&#1080;&#1077;%20&#1086;%20&#1087;&#1086;&#1088;&#1103;&#1076;&#1082;&#1077;%20&#1087;&#1088;&#1086;&#1074;&#1077;&#1088;&#1082;&#1080;%20&#1076;&#1086;&#1089;&#1090;&#1086;&#1074;&#1077;&#1088;&#1085;&#1086;&#1089;&#1090;&#1080;.rt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AA7B118A6B629FCA856E1B3C412C3F8233886D26F330D67C035465B8B5696709A2657FA9F95ECChFI" TargetMode="External"/><Relationship Id="rId25" Type="http://schemas.openxmlformats.org/officeDocument/2006/relationships/hyperlink" Target="consultantplus://offline/ref=9148050238A4D857493200406971B31EA3DAB01118C450752174ABD0B2041B2BBE1073913BfA76H" TargetMode="External"/><Relationship Id="rId33" Type="http://schemas.openxmlformats.org/officeDocument/2006/relationships/hyperlink" Target="consultantplus://offline/ref=1DA1DCAE849B65B0CB25FE12F925B3168AEFA05B6E3A0742E6F753C08A240159765DB35EA8B72C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5D1190755E5949208D180DC4A8DE1F9CBCB63423E599546BFA0937A3791DD38219CDB057E937AE74E03B4WE62G" TargetMode="External"/><Relationship Id="rId20" Type="http://schemas.openxmlformats.org/officeDocument/2006/relationships/hyperlink" Target="consultantplus://offline/ref=9148050238A4D857493200406971B31EA3DAB01214C650752174ABD0B2f074H" TargetMode="External"/><Relationship Id="rId29" Type="http://schemas.openxmlformats.org/officeDocument/2006/relationships/hyperlink" Target="consultantplus://offline/ref=1DA1DCAE849B65B0CB25FE12F925B3168AEFA05B6E3A0742E6F753C08A240159765DB351AFB72F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9148050238A4D857493200406971B31EA3DBB71715C450752174ABD0B2041B2BBE1073933DAF87E6fC79H" TargetMode="External"/><Relationship Id="rId32" Type="http://schemas.openxmlformats.org/officeDocument/2006/relationships/hyperlink" Target="consultantplus://offline/ref=1DA1DCAE849B65B0CB25FE12F925B3168AEFA05B6E3A0742E6F753C08A240159765DB35EA8B72C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consultantplus://offline/ref=9148050238A4D857493200406971B31EA3DAB01118C450752174ABD0B2041B2BBE1073963EfA7AH" TargetMode="External"/><Relationship Id="rId28" Type="http://schemas.openxmlformats.org/officeDocument/2006/relationships/hyperlink" Target="consultantplus://offline/ref=1DA1DCAE849B65B0CB25FE12F925B3168AEFA05B6E3A0742E6F753C08A240159765DB352AAB729L" TargetMode="External"/><Relationship Id="rId36"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consultantplus://offline/ref=B4B71B8141905A91C20AF84B28A6B3A8BACD7E598760AC12F994DD9498085040B2677338350EBC9FA476C4e7O3I" TargetMode="External"/><Relationship Id="rId31" Type="http://schemas.openxmlformats.org/officeDocument/2006/relationships/hyperlink" Target="consultantplus://offline/ref=1DA1DCAE849B65B0CB25FE12F925B3168AEFA05B6E3A0742E6F753C08A240159765DB351AFB724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consultantplus://offline/ref=9148050238A4D857493200406971B31EA3DAB01214C650752174ABD0B2f074H" TargetMode="External"/><Relationship Id="rId27" Type="http://schemas.openxmlformats.org/officeDocument/2006/relationships/hyperlink" Target="consultantplus://offline/ref=9148050238A4D857493200406971B31EA3DAB01118C450752174ABD0B2041B2BBE10739A3EfA78H" TargetMode="External"/><Relationship Id="rId30" Type="http://schemas.openxmlformats.org/officeDocument/2006/relationships/hyperlink" Target="consultantplus://offline/ref=1DA1DCAE849B65B0CB25FE12F925B3168AEFA05B6E3A0742E6F753C08A240159765DB351AFB72AL" TargetMode="External"/><Relationship Id="rId35"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E25AE-8142-4757-8DC6-D5C1D439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40</Pages>
  <Words>25687</Words>
  <Characters>193074</Characters>
  <Application>Microsoft Office Word</Application>
  <DocSecurity>0</DocSecurity>
  <Lines>1608</Lines>
  <Paragraphs>436</Paragraphs>
  <ScaleCrop>false</ScaleCrop>
  <HeadingPairs>
    <vt:vector size="2" baseType="variant">
      <vt:variant>
        <vt:lpstr>Название</vt:lpstr>
      </vt:variant>
      <vt:variant>
        <vt:i4>1</vt:i4>
      </vt:variant>
    </vt:vector>
  </HeadingPairs>
  <TitlesOfParts>
    <vt:vector size="1" baseType="lpstr">
      <vt:lpstr>24</vt:lpstr>
    </vt:vector>
  </TitlesOfParts>
  <Company>Microsoft</Company>
  <LinksUpToDate>false</LinksUpToDate>
  <CharactersWithSpaces>218325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Администрация</dc:creator>
  <cp:lastModifiedBy>Сергей В. Люшный</cp:lastModifiedBy>
  <cp:revision>6</cp:revision>
  <cp:lastPrinted>2013-01-29T09:08:00Z</cp:lastPrinted>
  <dcterms:created xsi:type="dcterms:W3CDTF">2016-05-20T13:31:00Z</dcterms:created>
  <dcterms:modified xsi:type="dcterms:W3CDTF">2016-05-24T06:10:00Z</dcterms:modified>
</cp:coreProperties>
</file>