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9E52A7" w:rsidP="00576D0A">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2C1F96" w:rsidRDefault="002C1F96" w:rsidP="00EA77C2">
                  <w:pPr>
                    <w:pStyle w:val="afff2"/>
                    <w:spacing w:before="0" w:after="0"/>
                    <w:jc w:val="center"/>
                    <w:rPr>
                      <w:sz w:val="24"/>
                      <w:szCs w:val="24"/>
                    </w:rPr>
                  </w:pPr>
                  <w:r>
                    <w:rPr>
                      <w:rFonts w:ascii="Impact" w:hAnsi="Impact"/>
                      <w:sz w:val="72"/>
                      <w:szCs w:val="72"/>
                    </w:rPr>
                    <w:t>Павловский</w:t>
                  </w:r>
                </w:p>
                <w:p w:rsidR="002C1F96" w:rsidRDefault="002C1F96" w:rsidP="00EA77C2">
                  <w:pPr>
                    <w:pStyle w:val="afff2"/>
                    <w:spacing w:before="0" w:after="0"/>
                    <w:jc w:val="center"/>
                  </w:pPr>
                  <w:r>
                    <w:rPr>
                      <w:rFonts w:ascii="Impact" w:hAnsi="Impact"/>
                      <w:sz w:val="72"/>
                      <w:szCs w:val="72"/>
                    </w:rPr>
                    <w:t xml:space="preserve">муниципальный </w:t>
                  </w:r>
                </w:p>
                <w:p w:rsidR="002C1F96" w:rsidRDefault="002C1F96" w:rsidP="00EA77C2">
                  <w:pPr>
                    <w:pStyle w:val="afff2"/>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2C1F96" w:rsidRPr="00522432" w:rsidRDefault="002C1F96" w:rsidP="0017376C">
                  <w:pPr>
                    <w:pStyle w:val="31"/>
                    <w:rPr>
                      <w:sz w:val="36"/>
                      <w:szCs w:val="36"/>
                    </w:rPr>
                  </w:pPr>
                </w:p>
                <w:p w:rsidR="002C1F96" w:rsidRPr="000073BE" w:rsidRDefault="002C1F96" w:rsidP="0017376C">
                  <w:pPr>
                    <w:pStyle w:val="31"/>
                    <w:rPr>
                      <w:sz w:val="38"/>
                      <w:szCs w:val="38"/>
                    </w:rPr>
                  </w:pPr>
                  <w:r w:rsidRPr="000073BE">
                    <w:rPr>
                      <w:sz w:val="38"/>
                      <w:szCs w:val="38"/>
                    </w:rPr>
                    <w:t xml:space="preserve">от 19 </w:t>
                  </w:r>
                </w:p>
                <w:p w:rsidR="002C1F96" w:rsidRPr="000073BE" w:rsidRDefault="002C1F96" w:rsidP="0017376C">
                  <w:pPr>
                    <w:pStyle w:val="31"/>
                    <w:rPr>
                      <w:sz w:val="38"/>
                      <w:szCs w:val="38"/>
                    </w:rPr>
                  </w:pPr>
                  <w:r w:rsidRPr="000073BE">
                    <w:rPr>
                      <w:sz w:val="38"/>
                      <w:szCs w:val="38"/>
                    </w:rPr>
                    <w:t xml:space="preserve">ноября </w:t>
                  </w:r>
                </w:p>
                <w:p w:rsidR="002C1F96" w:rsidRPr="000073BE" w:rsidRDefault="002C1F96" w:rsidP="0017376C">
                  <w:pPr>
                    <w:pStyle w:val="31"/>
                    <w:rPr>
                      <w:sz w:val="38"/>
                      <w:szCs w:val="38"/>
                    </w:rPr>
                  </w:pPr>
                  <w:r w:rsidRPr="000073BE">
                    <w:rPr>
                      <w:sz w:val="38"/>
                      <w:szCs w:val="38"/>
                    </w:rPr>
                    <w:t>2018 года</w:t>
                  </w:r>
                </w:p>
                <w:p w:rsidR="002C1F96" w:rsidRDefault="002C1F96" w:rsidP="0017376C">
                  <w:pPr>
                    <w:jc w:val="center"/>
                  </w:pPr>
                  <w:r>
                    <w:rPr>
                      <w:b/>
                      <w:bCs/>
                      <w:sz w:val="52"/>
                    </w:rPr>
                    <w:t>№ 22</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576D0A">
      <w:pPr>
        <w:rPr>
          <w:sz w:val="16"/>
          <w:szCs w:val="16"/>
        </w:rPr>
      </w:pPr>
    </w:p>
    <w:p w:rsidR="0017376C" w:rsidRPr="00691FB1" w:rsidRDefault="0017376C" w:rsidP="00576D0A">
      <w:pPr>
        <w:rPr>
          <w:sz w:val="16"/>
          <w:szCs w:val="16"/>
        </w:rPr>
      </w:pPr>
    </w:p>
    <w:p w:rsidR="0017376C" w:rsidRPr="00691FB1" w:rsidRDefault="0017376C" w:rsidP="00576D0A">
      <w:pPr>
        <w:rPr>
          <w:sz w:val="16"/>
          <w:szCs w:val="16"/>
        </w:rPr>
      </w:pPr>
    </w:p>
    <w:p w:rsidR="00E4312F" w:rsidRPr="00691FB1" w:rsidRDefault="00E4312F" w:rsidP="00576D0A">
      <w:pPr>
        <w:rPr>
          <w:sz w:val="16"/>
          <w:szCs w:val="16"/>
        </w:rPr>
      </w:pPr>
    </w:p>
    <w:p w:rsidR="0017376C" w:rsidRPr="00691FB1" w:rsidRDefault="0017376C" w:rsidP="00576D0A">
      <w:pPr>
        <w:tabs>
          <w:tab w:val="left" w:pos="7455"/>
        </w:tabs>
        <w:rPr>
          <w:sz w:val="16"/>
          <w:szCs w:val="16"/>
        </w:rPr>
      </w:pPr>
      <w:r w:rsidRPr="00691FB1">
        <w:rPr>
          <w:sz w:val="16"/>
          <w:szCs w:val="16"/>
        </w:rPr>
        <w:tab/>
      </w:r>
    </w:p>
    <w:p w:rsidR="0017376C" w:rsidRPr="00691FB1" w:rsidRDefault="0017376C" w:rsidP="00576D0A">
      <w:pPr>
        <w:rPr>
          <w:sz w:val="16"/>
          <w:szCs w:val="16"/>
        </w:rPr>
      </w:pPr>
    </w:p>
    <w:p w:rsidR="00414312" w:rsidRDefault="00414312" w:rsidP="00576D0A">
      <w:pPr>
        <w:pStyle w:val="12"/>
        <w:spacing w:before="0" w:after="0"/>
        <w:rPr>
          <w:sz w:val="16"/>
          <w:szCs w:val="16"/>
        </w:rPr>
      </w:pPr>
      <w:bookmarkStart w:id="0" w:name="OLE_LINK38" w:colFirst="0" w:colLast="0"/>
    </w:p>
    <w:p w:rsidR="00317495" w:rsidRDefault="00317495" w:rsidP="00576D0A">
      <w:pPr>
        <w:pStyle w:val="12"/>
        <w:spacing w:before="0" w:after="0"/>
        <w:rPr>
          <w:sz w:val="16"/>
          <w:szCs w:val="16"/>
        </w:rPr>
      </w:pPr>
    </w:p>
    <w:p w:rsidR="00317495" w:rsidRDefault="00317495" w:rsidP="00576D0A">
      <w:pPr>
        <w:pStyle w:val="12"/>
        <w:spacing w:before="0" w:after="0"/>
        <w:rPr>
          <w:sz w:val="16"/>
          <w:szCs w:val="16"/>
        </w:rPr>
      </w:pPr>
    </w:p>
    <w:p w:rsidR="00317495" w:rsidRPr="00691FB1" w:rsidRDefault="00317495" w:rsidP="00576D0A">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576D0A">
      <w:pPr>
        <w:jc w:val="both"/>
        <w:rPr>
          <w:b/>
          <w:sz w:val="16"/>
          <w:szCs w:val="16"/>
        </w:rPr>
      </w:pPr>
    </w:p>
    <w:p w:rsidR="00F644E3" w:rsidRDefault="00F644E3" w:rsidP="00576D0A">
      <w:pPr>
        <w:jc w:val="both"/>
        <w:rPr>
          <w:b/>
          <w:sz w:val="16"/>
          <w:szCs w:val="16"/>
        </w:rPr>
      </w:pPr>
    </w:p>
    <w:p w:rsidR="00A04C3C" w:rsidRDefault="009E52A7" w:rsidP="00576D0A">
      <w:pPr>
        <w:jc w:val="both"/>
        <w:rPr>
          <w:b/>
          <w:sz w:val="16"/>
          <w:szCs w:val="16"/>
        </w:rPr>
      </w:pPr>
      <w:r w:rsidRPr="009E52A7">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576D0A">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095870">
        <w:tc>
          <w:tcPr>
            <w:tcW w:w="5000" w:type="pct"/>
            <w:shd w:val="clear" w:color="auto" w:fill="BFBFBF" w:themeFill="background1" w:themeFillShade="BF"/>
            <w:vAlign w:val="center"/>
          </w:tcPr>
          <w:bookmarkEnd w:id="0"/>
          <w:p w:rsidR="00F61A4E" w:rsidRPr="00F61A4E" w:rsidRDefault="00F61A4E" w:rsidP="00576D0A">
            <w:pPr>
              <w:jc w:val="center"/>
              <w:rPr>
                <w:b/>
              </w:rPr>
            </w:pPr>
            <w:r w:rsidRPr="00F61A4E">
              <w:rPr>
                <w:b/>
              </w:rPr>
              <w:lastRenderedPageBreak/>
              <w:t>Документы администрации Павловского муниципального района</w:t>
            </w:r>
          </w:p>
        </w:tc>
      </w:tr>
    </w:tbl>
    <w:p w:rsidR="00F61A4E" w:rsidRDefault="00F61A4E" w:rsidP="00576D0A">
      <w:pPr>
        <w:jc w:val="center"/>
        <w:rPr>
          <w:sz w:val="16"/>
          <w:szCs w:val="16"/>
        </w:rPr>
      </w:pPr>
    </w:p>
    <w:p w:rsidR="007C4922" w:rsidRPr="007C4922" w:rsidRDefault="007C4922" w:rsidP="00576D0A">
      <w:pPr>
        <w:tabs>
          <w:tab w:val="left" w:pos="5400"/>
        </w:tabs>
        <w:jc w:val="center"/>
        <w:rPr>
          <w:b/>
          <w:bCs/>
          <w:sz w:val="16"/>
          <w:szCs w:val="16"/>
        </w:rPr>
      </w:pPr>
      <w:r w:rsidRPr="007C4922">
        <w:rPr>
          <w:b/>
          <w:bCs/>
          <w:sz w:val="16"/>
          <w:szCs w:val="16"/>
        </w:rPr>
        <w:t>СОВЕТ НАРОДНЫХ ДЕПУТАТОВ ПАВЛОВСКОГО МУНИЦИПАЛЬНОГО РАЙОНА ВОРОНЕЖСКОЙ ОБЛАСТИ</w:t>
      </w:r>
    </w:p>
    <w:p w:rsidR="007C4922" w:rsidRPr="007C4922" w:rsidRDefault="007C4922" w:rsidP="00576D0A">
      <w:pPr>
        <w:jc w:val="center"/>
        <w:rPr>
          <w:b/>
          <w:bCs/>
          <w:sz w:val="16"/>
          <w:szCs w:val="16"/>
        </w:rPr>
      </w:pPr>
    </w:p>
    <w:p w:rsidR="007C4922" w:rsidRPr="007C4922" w:rsidRDefault="007C4922" w:rsidP="00576D0A">
      <w:pPr>
        <w:jc w:val="center"/>
        <w:rPr>
          <w:b/>
          <w:bCs/>
          <w:sz w:val="16"/>
          <w:szCs w:val="16"/>
        </w:rPr>
      </w:pPr>
      <w:r w:rsidRPr="007C4922">
        <w:rPr>
          <w:b/>
          <w:bCs/>
          <w:sz w:val="16"/>
          <w:szCs w:val="16"/>
        </w:rPr>
        <w:t>Р Е Ш Е Н И Е</w:t>
      </w:r>
    </w:p>
    <w:p w:rsidR="007C4922" w:rsidRPr="007C4922" w:rsidRDefault="007C4922" w:rsidP="00576D0A">
      <w:pPr>
        <w:rPr>
          <w:sz w:val="16"/>
          <w:szCs w:val="16"/>
          <w:u w:val="single"/>
        </w:rPr>
      </w:pPr>
      <w:r w:rsidRPr="007C4922">
        <w:rPr>
          <w:sz w:val="16"/>
          <w:szCs w:val="16"/>
          <w:u w:val="single"/>
        </w:rPr>
        <w:t>от 15.11.2018 г. №021</w:t>
      </w:r>
    </w:p>
    <w:p w:rsidR="007C4922" w:rsidRPr="007C4922" w:rsidRDefault="007C4922" w:rsidP="00576D0A">
      <w:pPr>
        <w:rPr>
          <w:sz w:val="16"/>
          <w:szCs w:val="16"/>
        </w:rPr>
      </w:pPr>
      <w:r w:rsidRPr="007C4922">
        <w:rPr>
          <w:sz w:val="16"/>
          <w:szCs w:val="16"/>
        </w:rPr>
        <w:t>г. Павловск</w:t>
      </w:r>
    </w:p>
    <w:p w:rsidR="007C4922" w:rsidRPr="007C4922" w:rsidRDefault="007C4922" w:rsidP="00576D0A">
      <w:pPr>
        <w:rPr>
          <w:sz w:val="16"/>
          <w:szCs w:val="16"/>
        </w:rPr>
      </w:pPr>
    </w:p>
    <w:p w:rsidR="007C4922" w:rsidRDefault="007C4922" w:rsidP="00576D0A">
      <w:pPr>
        <w:rPr>
          <w:rFonts w:eastAsia="Calibri"/>
          <w:sz w:val="16"/>
          <w:szCs w:val="16"/>
          <w:lang w:eastAsia="en-US"/>
        </w:rPr>
      </w:pPr>
      <w:r w:rsidRPr="007C4922">
        <w:rPr>
          <w:rFonts w:eastAsia="Calibri"/>
          <w:sz w:val="16"/>
          <w:szCs w:val="16"/>
          <w:lang w:eastAsia="en-US"/>
        </w:rPr>
        <w:t xml:space="preserve">О результатах </w:t>
      </w:r>
    </w:p>
    <w:p w:rsidR="007C4922" w:rsidRDefault="007C4922" w:rsidP="00576D0A">
      <w:pPr>
        <w:rPr>
          <w:rFonts w:eastAsia="Calibri"/>
          <w:sz w:val="16"/>
          <w:szCs w:val="16"/>
          <w:lang w:eastAsia="en-US"/>
        </w:rPr>
      </w:pPr>
      <w:r w:rsidRPr="007C4922">
        <w:rPr>
          <w:rFonts w:eastAsia="Calibri"/>
          <w:sz w:val="16"/>
          <w:szCs w:val="16"/>
          <w:lang w:eastAsia="en-US"/>
        </w:rPr>
        <w:t xml:space="preserve">публичных слушаний по вопросу </w:t>
      </w:r>
    </w:p>
    <w:p w:rsidR="007C4922" w:rsidRDefault="007C4922" w:rsidP="00576D0A">
      <w:pPr>
        <w:rPr>
          <w:rFonts w:eastAsia="Calibri"/>
          <w:sz w:val="16"/>
          <w:szCs w:val="16"/>
          <w:lang w:eastAsia="en-US"/>
        </w:rPr>
      </w:pPr>
      <w:r w:rsidRPr="007C4922">
        <w:rPr>
          <w:rFonts w:eastAsia="Calibri"/>
          <w:sz w:val="16"/>
          <w:szCs w:val="16"/>
          <w:lang w:eastAsia="en-US"/>
        </w:rPr>
        <w:t xml:space="preserve">«Об утверждении </w:t>
      </w:r>
    </w:p>
    <w:p w:rsidR="007C4922" w:rsidRDefault="007C4922" w:rsidP="00576D0A">
      <w:pPr>
        <w:rPr>
          <w:rFonts w:eastAsia="Calibri"/>
          <w:sz w:val="16"/>
          <w:szCs w:val="16"/>
          <w:lang w:eastAsia="en-US"/>
        </w:rPr>
      </w:pPr>
      <w:r w:rsidRPr="007C4922">
        <w:rPr>
          <w:rFonts w:eastAsia="Calibri"/>
          <w:sz w:val="16"/>
          <w:szCs w:val="16"/>
          <w:lang w:eastAsia="en-US"/>
        </w:rPr>
        <w:t xml:space="preserve">Стратегии социально - экономического развития </w:t>
      </w:r>
    </w:p>
    <w:p w:rsidR="007C4922" w:rsidRDefault="007C4922" w:rsidP="00576D0A">
      <w:pPr>
        <w:rPr>
          <w:rFonts w:eastAsia="Calibri"/>
          <w:sz w:val="16"/>
          <w:szCs w:val="16"/>
          <w:lang w:eastAsia="en-US"/>
        </w:rPr>
      </w:pPr>
      <w:r w:rsidRPr="007C4922">
        <w:rPr>
          <w:rFonts w:eastAsia="Calibri"/>
          <w:sz w:val="16"/>
          <w:szCs w:val="16"/>
          <w:lang w:eastAsia="en-US"/>
        </w:rPr>
        <w:t xml:space="preserve">Павловского муниципального района </w:t>
      </w:r>
    </w:p>
    <w:p w:rsidR="007C4922" w:rsidRPr="007C4922" w:rsidRDefault="007C4922" w:rsidP="00576D0A">
      <w:pPr>
        <w:rPr>
          <w:rFonts w:eastAsia="Calibri"/>
          <w:sz w:val="16"/>
          <w:szCs w:val="16"/>
          <w:lang w:eastAsia="en-US"/>
        </w:rPr>
      </w:pPr>
      <w:r w:rsidRPr="007C4922">
        <w:rPr>
          <w:rFonts w:eastAsia="Calibri"/>
          <w:sz w:val="16"/>
          <w:szCs w:val="16"/>
          <w:lang w:eastAsia="en-US"/>
        </w:rPr>
        <w:t>Воронежской области на период до 2035 года»</w:t>
      </w:r>
    </w:p>
    <w:p w:rsidR="007C4922" w:rsidRPr="007C4922" w:rsidRDefault="007C4922" w:rsidP="00576D0A">
      <w:pPr>
        <w:rPr>
          <w:sz w:val="16"/>
          <w:szCs w:val="16"/>
        </w:rPr>
      </w:pPr>
    </w:p>
    <w:p w:rsidR="007C4922" w:rsidRPr="007C4922" w:rsidRDefault="007C4922" w:rsidP="00576D0A">
      <w:pPr>
        <w:jc w:val="both"/>
        <w:rPr>
          <w:sz w:val="16"/>
          <w:szCs w:val="16"/>
        </w:rPr>
      </w:pPr>
      <w:r w:rsidRPr="007C4922">
        <w:rPr>
          <w:sz w:val="16"/>
          <w:szCs w:val="16"/>
        </w:rPr>
        <w:t xml:space="preserve">В соответствии со ст. 28 Федерального закона от  06.10.2003 № 131-ФЗ «Об общих принципах организации местного самоуправления в Российской Федерации», ст. 21 Устава Павловского муниципального района, Положением о публичных слушаниях в Павловском муниципальном районе, утвержденным решением Совета народных депутатов Павловского муниципального района от 26.03.2009 № 096, Совет народных депутатов Павловского муниципального района </w:t>
      </w:r>
    </w:p>
    <w:p w:rsidR="007C4922" w:rsidRPr="007C4922" w:rsidRDefault="007C4922" w:rsidP="00576D0A">
      <w:pPr>
        <w:jc w:val="center"/>
        <w:rPr>
          <w:sz w:val="16"/>
          <w:szCs w:val="16"/>
        </w:rPr>
      </w:pPr>
    </w:p>
    <w:p w:rsidR="007C4922" w:rsidRPr="007C4922" w:rsidRDefault="007C4922" w:rsidP="00576D0A">
      <w:pPr>
        <w:jc w:val="center"/>
        <w:rPr>
          <w:sz w:val="16"/>
          <w:szCs w:val="16"/>
        </w:rPr>
      </w:pPr>
      <w:r w:rsidRPr="007C4922">
        <w:rPr>
          <w:sz w:val="16"/>
          <w:szCs w:val="16"/>
        </w:rPr>
        <w:t>РЕШИЛ:</w:t>
      </w:r>
    </w:p>
    <w:p w:rsidR="007C4922" w:rsidRPr="007C4922" w:rsidRDefault="007C4922" w:rsidP="00576D0A">
      <w:pPr>
        <w:jc w:val="center"/>
        <w:rPr>
          <w:sz w:val="16"/>
          <w:szCs w:val="16"/>
        </w:rPr>
      </w:pP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Одобрить рекомендации публичных слушаний, состоявшихся в Павловском муниципальном районе 7 ноября 2018 года по вопросу «О результатах публичных слушаний по вопросу «Об утверждении Стратегии социально-экономического развития Павловского муниципального района Воронежской области на период до 2035 года».</w:t>
      </w:r>
    </w:p>
    <w:p w:rsidR="007C4922" w:rsidRPr="007C4922" w:rsidRDefault="007C4922" w:rsidP="00576D0A">
      <w:pPr>
        <w:autoSpaceDE w:val="0"/>
        <w:autoSpaceDN w:val="0"/>
        <w:adjustRightInd w:val="0"/>
        <w:jc w:val="both"/>
        <w:rPr>
          <w:sz w:val="16"/>
          <w:szCs w:val="16"/>
        </w:rPr>
      </w:pPr>
    </w:p>
    <w:p w:rsidR="007C4922" w:rsidRDefault="007C4922" w:rsidP="00576D0A">
      <w:pPr>
        <w:autoSpaceDE w:val="0"/>
        <w:autoSpaceDN w:val="0"/>
        <w:adjustRightInd w:val="0"/>
        <w:jc w:val="both"/>
        <w:rPr>
          <w:sz w:val="16"/>
          <w:szCs w:val="16"/>
        </w:rPr>
      </w:pPr>
      <w:r w:rsidRPr="007C4922">
        <w:rPr>
          <w:sz w:val="16"/>
          <w:szCs w:val="16"/>
        </w:rPr>
        <w:t xml:space="preserve">Глава Павловского муниципального района </w:t>
      </w:r>
    </w:p>
    <w:p w:rsidR="007C4922" w:rsidRDefault="007C4922" w:rsidP="00576D0A">
      <w:pPr>
        <w:jc w:val="both"/>
        <w:rPr>
          <w:sz w:val="16"/>
          <w:szCs w:val="16"/>
        </w:rPr>
      </w:pPr>
      <w:r w:rsidRPr="00095870">
        <w:rPr>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7C4922" w:rsidRPr="007C4922" w:rsidRDefault="007C4922" w:rsidP="00576D0A">
      <w:pPr>
        <w:autoSpaceDE w:val="0"/>
        <w:autoSpaceDN w:val="0"/>
        <w:adjustRightInd w:val="0"/>
        <w:jc w:val="right"/>
        <w:rPr>
          <w:sz w:val="16"/>
          <w:szCs w:val="16"/>
        </w:rPr>
      </w:pPr>
      <w:r w:rsidRPr="007C4922">
        <w:rPr>
          <w:sz w:val="16"/>
          <w:szCs w:val="16"/>
        </w:rPr>
        <w:t>М.Н. Янцов</w:t>
      </w:r>
    </w:p>
    <w:p w:rsidR="007C4922" w:rsidRPr="007C4922" w:rsidRDefault="007C4922" w:rsidP="00576D0A">
      <w:pPr>
        <w:jc w:val="both"/>
        <w:rPr>
          <w:sz w:val="16"/>
          <w:szCs w:val="16"/>
        </w:rPr>
      </w:pPr>
    </w:p>
    <w:p w:rsidR="007C4922" w:rsidRPr="007C4922" w:rsidRDefault="007C4922" w:rsidP="00576D0A">
      <w:pPr>
        <w:rPr>
          <w:bCs/>
          <w:sz w:val="16"/>
          <w:szCs w:val="16"/>
        </w:rPr>
      </w:pPr>
      <w:r w:rsidRPr="007C4922">
        <w:rPr>
          <w:bCs/>
          <w:sz w:val="16"/>
          <w:szCs w:val="16"/>
        </w:rPr>
        <w:t>Председатель</w:t>
      </w:r>
    </w:p>
    <w:p w:rsidR="007C4922" w:rsidRPr="007C4922" w:rsidRDefault="007C4922" w:rsidP="00576D0A">
      <w:pPr>
        <w:rPr>
          <w:bCs/>
          <w:sz w:val="16"/>
          <w:szCs w:val="16"/>
        </w:rPr>
      </w:pPr>
      <w:r w:rsidRPr="007C4922">
        <w:rPr>
          <w:bCs/>
          <w:sz w:val="16"/>
          <w:szCs w:val="16"/>
        </w:rPr>
        <w:t>Совета народных депутатов</w:t>
      </w:r>
    </w:p>
    <w:p w:rsidR="007C4922" w:rsidRDefault="007C4922" w:rsidP="00576D0A">
      <w:pPr>
        <w:rPr>
          <w:bCs/>
          <w:sz w:val="16"/>
          <w:szCs w:val="16"/>
        </w:rPr>
      </w:pPr>
      <w:r w:rsidRPr="007C4922">
        <w:rPr>
          <w:bCs/>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7C4922" w:rsidRPr="007C4922" w:rsidRDefault="007C4922" w:rsidP="00576D0A">
      <w:pPr>
        <w:jc w:val="right"/>
        <w:rPr>
          <w:bCs/>
          <w:sz w:val="16"/>
          <w:szCs w:val="16"/>
        </w:rPr>
      </w:pPr>
      <w:r w:rsidRPr="007C4922">
        <w:rPr>
          <w:bCs/>
          <w:sz w:val="16"/>
          <w:szCs w:val="16"/>
        </w:rPr>
        <w:t>А.И. Корнилов</w:t>
      </w:r>
    </w:p>
    <w:p w:rsidR="007C4922" w:rsidRDefault="007C4922" w:rsidP="00576D0A">
      <w:pPr>
        <w:jc w:val="center"/>
        <w:rPr>
          <w:sz w:val="16"/>
          <w:szCs w:val="16"/>
        </w:rPr>
      </w:pPr>
    </w:p>
    <w:p w:rsidR="007C4922" w:rsidRPr="007C4922" w:rsidRDefault="007C4922" w:rsidP="00576D0A">
      <w:pPr>
        <w:jc w:val="center"/>
        <w:rPr>
          <w:b/>
          <w:bCs/>
          <w:sz w:val="16"/>
          <w:szCs w:val="16"/>
        </w:rPr>
      </w:pPr>
      <w:r w:rsidRPr="007C4922">
        <w:rPr>
          <w:b/>
          <w:bCs/>
          <w:sz w:val="16"/>
          <w:szCs w:val="16"/>
        </w:rPr>
        <w:t>СОВЕТ НАРОДНЫХ ДЕПУТАТОВ ПАВЛОВСКОГО МУНИЦИПАЛЬНОГО РАЙОНА ВОРОНЕЖСКОЙ ОБЛАСТИ</w:t>
      </w:r>
    </w:p>
    <w:p w:rsidR="007C4922" w:rsidRPr="007C4922" w:rsidRDefault="007C4922" w:rsidP="00576D0A">
      <w:pPr>
        <w:jc w:val="center"/>
        <w:rPr>
          <w:sz w:val="16"/>
          <w:szCs w:val="16"/>
        </w:rPr>
      </w:pPr>
    </w:p>
    <w:p w:rsidR="007C4922" w:rsidRPr="007C4922" w:rsidRDefault="007C4922" w:rsidP="00576D0A">
      <w:pPr>
        <w:jc w:val="center"/>
        <w:rPr>
          <w:b/>
          <w:bCs/>
          <w:sz w:val="16"/>
          <w:szCs w:val="16"/>
        </w:rPr>
      </w:pPr>
      <w:r w:rsidRPr="007C4922">
        <w:rPr>
          <w:b/>
          <w:bCs/>
          <w:sz w:val="16"/>
          <w:szCs w:val="16"/>
        </w:rPr>
        <w:t>Р Е Ш Е Н И Е</w:t>
      </w:r>
    </w:p>
    <w:p w:rsidR="007C4922" w:rsidRPr="007C4922" w:rsidRDefault="007C4922" w:rsidP="00576D0A">
      <w:pPr>
        <w:rPr>
          <w:sz w:val="16"/>
          <w:szCs w:val="16"/>
          <w:u w:val="single"/>
        </w:rPr>
      </w:pPr>
      <w:r w:rsidRPr="007C4922">
        <w:rPr>
          <w:sz w:val="16"/>
          <w:szCs w:val="16"/>
          <w:u w:val="single"/>
        </w:rPr>
        <w:t>от 15.11.2018 г. №022</w:t>
      </w:r>
    </w:p>
    <w:p w:rsidR="007C4922" w:rsidRPr="007C4922" w:rsidRDefault="007C4922" w:rsidP="00576D0A">
      <w:pPr>
        <w:rPr>
          <w:sz w:val="16"/>
          <w:szCs w:val="16"/>
        </w:rPr>
      </w:pPr>
      <w:r w:rsidRPr="007C4922">
        <w:rPr>
          <w:sz w:val="16"/>
          <w:szCs w:val="16"/>
        </w:rPr>
        <w:t>г. Павловск</w:t>
      </w:r>
    </w:p>
    <w:p w:rsidR="007C4922" w:rsidRPr="007C4922" w:rsidRDefault="007C4922" w:rsidP="00576D0A">
      <w:pPr>
        <w:rPr>
          <w:sz w:val="16"/>
          <w:szCs w:val="16"/>
        </w:rPr>
      </w:pPr>
    </w:p>
    <w:p w:rsidR="007C4922" w:rsidRDefault="007C4922" w:rsidP="00576D0A">
      <w:pPr>
        <w:rPr>
          <w:sz w:val="16"/>
          <w:szCs w:val="16"/>
        </w:rPr>
      </w:pPr>
      <w:r w:rsidRPr="007C4922">
        <w:rPr>
          <w:sz w:val="16"/>
          <w:szCs w:val="16"/>
        </w:rPr>
        <w:t xml:space="preserve">Об утверждении </w:t>
      </w:r>
    </w:p>
    <w:p w:rsidR="007C4922" w:rsidRDefault="007C4922" w:rsidP="00576D0A">
      <w:pPr>
        <w:rPr>
          <w:sz w:val="16"/>
          <w:szCs w:val="16"/>
        </w:rPr>
      </w:pPr>
      <w:r w:rsidRPr="007C4922">
        <w:rPr>
          <w:sz w:val="16"/>
          <w:szCs w:val="16"/>
        </w:rPr>
        <w:t xml:space="preserve">Стратегии социально-экономического развития </w:t>
      </w:r>
    </w:p>
    <w:p w:rsidR="007C4922" w:rsidRDefault="007C4922" w:rsidP="00576D0A">
      <w:pPr>
        <w:rPr>
          <w:sz w:val="16"/>
          <w:szCs w:val="16"/>
        </w:rPr>
      </w:pPr>
      <w:r w:rsidRPr="007C4922">
        <w:rPr>
          <w:sz w:val="16"/>
          <w:szCs w:val="16"/>
        </w:rPr>
        <w:t xml:space="preserve">Павловского муниципального района </w:t>
      </w:r>
    </w:p>
    <w:p w:rsidR="007C4922" w:rsidRPr="007C4922" w:rsidRDefault="007C4922" w:rsidP="00576D0A">
      <w:pPr>
        <w:rPr>
          <w:sz w:val="16"/>
          <w:szCs w:val="16"/>
        </w:rPr>
      </w:pPr>
      <w:r w:rsidRPr="007C4922">
        <w:rPr>
          <w:sz w:val="16"/>
          <w:szCs w:val="16"/>
        </w:rPr>
        <w:t>Воронежской области на период до 2035 года</w:t>
      </w:r>
    </w:p>
    <w:p w:rsidR="007C4922" w:rsidRPr="007C4922" w:rsidRDefault="007C4922" w:rsidP="00576D0A">
      <w:pPr>
        <w:rPr>
          <w:sz w:val="16"/>
          <w:szCs w:val="16"/>
        </w:rPr>
      </w:pPr>
    </w:p>
    <w:p w:rsidR="007C4922" w:rsidRPr="007C4922" w:rsidRDefault="007C4922" w:rsidP="00576D0A">
      <w:pPr>
        <w:jc w:val="both"/>
        <w:rPr>
          <w:sz w:val="16"/>
          <w:szCs w:val="16"/>
        </w:rPr>
      </w:pPr>
      <w:r w:rsidRPr="007C4922">
        <w:rPr>
          <w:sz w:val="16"/>
          <w:szCs w:val="16"/>
        </w:rPr>
        <w:t xml:space="preserve">В соответствии с п. 2  ст. 6 Федерального </w:t>
      </w:r>
      <w:hyperlink r:id="rId16" w:history="1">
        <w:r w:rsidRPr="007C4922">
          <w:rPr>
            <w:sz w:val="16"/>
            <w:szCs w:val="16"/>
          </w:rPr>
          <w:t>закон</w:t>
        </w:r>
      </w:hyperlink>
      <w:r w:rsidRPr="007C4922">
        <w:rPr>
          <w:sz w:val="16"/>
          <w:szCs w:val="16"/>
        </w:rPr>
        <w:t xml:space="preserve">а от 28.06.2014   № 172-ФЗ «О стратегическом планировании в Российской Федерации», п. 12 ч. 1 ст. 11, п. 4 ч. 1 ст. 31 Устава Павловского муниципального района, Совет народных депутатов Павловского муниципального района </w:t>
      </w:r>
    </w:p>
    <w:p w:rsidR="007C4922" w:rsidRPr="007C4922" w:rsidRDefault="007C4922" w:rsidP="00576D0A">
      <w:pPr>
        <w:jc w:val="center"/>
        <w:rPr>
          <w:sz w:val="16"/>
          <w:szCs w:val="16"/>
        </w:rPr>
      </w:pPr>
    </w:p>
    <w:p w:rsidR="007C4922" w:rsidRPr="007C4922" w:rsidRDefault="007C4922" w:rsidP="00576D0A">
      <w:pPr>
        <w:jc w:val="center"/>
        <w:rPr>
          <w:sz w:val="16"/>
          <w:szCs w:val="16"/>
        </w:rPr>
      </w:pPr>
      <w:r w:rsidRPr="007C4922">
        <w:rPr>
          <w:sz w:val="16"/>
          <w:szCs w:val="16"/>
        </w:rPr>
        <w:t>РЕШИЛ:</w:t>
      </w:r>
    </w:p>
    <w:p w:rsidR="007C4922" w:rsidRPr="007C4922" w:rsidRDefault="007C4922" w:rsidP="00576D0A">
      <w:pPr>
        <w:jc w:val="center"/>
        <w:rPr>
          <w:sz w:val="16"/>
          <w:szCs w:val="16"/>
        </w:rPr>
      </w:pPr>
    </w:p>
    <w:p w:rsidR="007C4922" w:rsidRPr="007C4922" w:rsidRDefault="007C4922" w:rsidP="00576D0A">
      <w:pPr>
        <w:numPr>
          <w:ilvl w:val="0"/>
          <w:numId w:val="10"/>
        </w:numPr>
        <w:tabs>
          <w:tab w:val="left" w:pos="993"/>
        </w:tabs>
        <w:ind w:left="0" w:firstLine="0"/>
        <w:jc w:val="both"/>
        <w:rPr>
          <w:bCs/>
          <w:sz w:val="16"/>
          <w:szCs w:val="16"/>
        </w:rPr>
      </w:pPr>
      <w:r w:rsidRPr="007C4922">
        <w:rPr>
          <w:bCs/>
          <w:sz w:val="16"/>
          <w:szCs w:val="16"/>
        </w:rPr>
        <w:t xml:space="preserve">Утвердить </w:t>
      </w:r>
      <w:r w:rsidRPr="007C4922">
        <w:rPr>
          <w:sz w:val="16"/>
          <w:szCs w:val="16"/>
        </w:rPr>
        <w:t>Стратегию социально-экономического развития Павловского муниципального района Воронежской области на период до 2035 года</w:t>
      </w:r>
      <w:r w:rsidRPr="007C4922">
        <w:rPr>
          <w:bCs/>
          <w:sz w:val="16"/>
          <w:szCs w:val="16"/>
        </w:rPr>
        <w:t xml:space="preserve"> согласно приложению к настоящему решению.</w:t>
      </w:r>
    </w:p>
    <w:p w:rsidR="007C4922" w:rsidRPr="007C4922" w:rsidRDefault="007C4922" w:rsidP="00576D0A">
      <w:pPr>
        <w:numPr>
          <w:ilvl w:val="0"/>
          <w:numId w:val="10"/>
        </w:numPr>
        <w:tabs>
          <w:tab w:val="left" w:pos="993"/>
        </w:tabs>
        <w:ind w:left="0" w:firstLine="0"/>
        <w:jc w:val="both"/>
        <w:rPr>
          <w:bCs/>
          <w:sz w:val="16"/>
          <w:szCs w:val="16"/>
        </w:rPr>
      </w:pPr>
      <w:r w:rsidRPr="007C4922">
        <w:rPr>
          <w:bCs/>
          <w:sz w:val="16"/>
          <w:szCs w:val="16"/>
        </w:rPr>
        <w:t>Признать утратившими силу решения Совета народных депутатов Павловского муниципального района:</w:t>
      </w:r>
    </w:p>
    <w:p w:rsidR="007C4922" w:rsidRPr="007C4922" w:rsidRDefault="007C4922" w:rsidP="00576D0A">
      <w:pPr>
        <w:tabs>
          <w:tab w:val="left" w:pos="993"/>
        </w:tabs>
        <w:jc w:val="both"/>
        <w:rPr>
          <w:bCs/>
          <w:sz w:val="16"/>
          <w:szCs w:val="16"/>
        </w:rPr>
      </w:pPr>
      <w:r w:rsidRPr="007C4922">
        <w:rPr>
          <w:bCs/>
          <w:sz w:val="16"/>
          <w:szCs w:val="16"/>
        </w:rPr>
        <w:t>1) от 22.12.2011 № 313 «Об утверждении Стратегии социально-экономического развития Павловского муниципального района Воронежской области до 2020 года»;</w:t>
      </w:r>
    </w:p>
    <w:p w:rsidR="007C4922" w:rsidRPr="007C4922" w:rsidRDefault="007C4922" w:rsidP="00576D0A">
      <w:pPr>
        <w:tabs>
          <w:tab w:val="left" w:pos="993"/>
        </w:tabs>
        <w:jc w:val="both"/>
        <w:rPr>
          <w:bCs/>
          <w:sz w:val="16"/>
          <w:szCs w:val="16"/>
        </w:rPr>
      </w:pPr>
      <w:r w:rsidRPr="007C4922">
        <w:rPr>
          <w:bCs/>
          <w:sz w:val="16"/>
          <w:szCs w:val="16"/>
        </w:rPr>
        <w:t>2) от 27.11.2014 № 100 «О внесении изменений в решение Совета народных депутатов Павловского муниципального района от 22.12.2011 № 313 «Об утверждении Стратегии социально-экономического развития Павловского муниципального района Воронежской области до 2020 года».</w:t>
      </w:r>
    </w:p>
    <w:p w:rsidR="007C4922" w:rsidRPr="007C4922" w:rsidRDefault="007C4922" w:rsidP="00576D0A">
      <w:pPr>
        <w:numPr>
          <w:ilvl w:val="0"/>
          <w:numId w:val="10"/>
        </w:numPr>
        <w:tabs>
          <w:tab w:val="left" w:pos="0"/>
          <w:tab w:val="left" w:pos="993"/>
        </w:tabs>
        <w:ind w:left="0" w:firstLine="0"/>
        <w:jc w:val="both"/>
        <w:rPr>
          <w:bCs/>
          <w:sz w:val="16"/>
          <w:szCs w:val="16"/>
        </w:rPr>
      </w:pPr>
      <w:r w:rsidRPr="007C4922">
        <w:rPr>
          <w:bCs/>
          <w:sz w:val="16"/>
          <w:szCs w:val="16"/>
        </w:rPr>
        <w:t>Опубликовать настоящее решение в муниципальной газете «Павловский муниципальный вестник».</w:t>
      </w:r>
    </w:p>
    <w:p w:rsidR="007C4922" w:rsidRPr="007C4922" w:rsidRDefault="007C4922" w:rsidP="00576D0A">
      <w:pPr>
        <w:numPr>
          <w:ilvl w:val="0"/>
          <w:numId w:val="10"/>
        </w:numPr>
        <w:tabs>
          <w:tab w:val="left" w:pos="0"/>
          <w:tab w:val="left" w:pos="993"/>
        </w:tabs>
        <w:ind w:left="0" w:firstLine="0"/>
        <w:jc w:val="both"/>
        <w:rPr>
          <w:bCs/>
          <w:sz w:val="16"/>
          <w:szCs w:val="16"/>
        </w:rPr>
      </w:pPr>
      <w:r w:rsidRPr="007C4922">
        <w:rPr>
          <w:bCs/>
          <w:sz w:val="16"/>
          <w:szCs w:val="16"/>
        </w:rPr>
        <w:t>Настоящее решение вступает в силу с 01.01.2019 г.</w:t>
      </w:r>
    </w:p>
    <w:p w:rsidR="007C4922" w:rsidRPr="007C4922" w:rsidRDefault="007C4922" w:rsidP="00576D0A">
      <w:pPr>
        <w:autoSpaceDE w:val="0"/>
        <w:autoSpaceDN w:val="0"/>
        <w:adjustRightInd w:val="0"/>
        <w:jc w:val="both"/>
        <w:rPr>
          <w:sz w:val="16"/>
          <w:szCs w:val="16"/>
        </w:rPr>
      </w:pPr>
    </w:p>
    <w:p w:rsidR="007C4922" w:rsidRDefault="007C4922" w:rsidP="00576D0A">
      <w:pPr>
        <w:autoSpaceDE w:val="0"/>
        <w:autoSpaceDN w:val="0"/>
        <w:adjustRightInd w:val="0"/>
        <w:jc w:val="both"/>
        <w:rPr>
          <w:sz w:val="16"/>
          <w:szCs w:val="16"/>
        </w:rPr>
      </w:pPr>
      <w:r w:rsidRPr="007C4922">
        <w:rPr>
          <w:sz w:val="16"/>
          <w:szCs w:val="16"/>
        </w:rPr>
        <w:t xml:space="preserve">Глава Павловского муниципального района </w:t>
      </w:r>
    </w:p>
    <w:p w:rsidR="007C4922" w:rsidRDefault="007C4922" w:rsidP="00576D0A">
      <w:pPr>
        <w:jc w:val="both"/>
        <w:rPr>
          <w:sz w:val="16"/>
          <w:szCs w:val="16"/>
        </w:rPr>
      </w:pPr>
      <w:r w:rsidRPr="00095870">
        <w:rPr>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7C4922" w:rsidRPr="007C4922" w:rsidRDefault="007C4922" w:rsidP="00576D0A">
      <w:pPr>
        <w:autoSpaceDE w:val="0"/>
        <w:autoSpaceDN w:val="0"/>
        <w:adjustRightInd w:val="0"/>
        <w:jc w:val="right"/>
        <w:rPr>
          <w:sz w:val="16"/>
          <w:szCs w:val="16"/>
        </w:rPr>
      </w:pPr>
      <w:r w:rsidRPr="007C4922">
        <w:rPr>
          <w:sz w:val="16"/>
          <w:szCs w:val="16"/>
        </w:rPr>
        <w:t>М.Н. Янцов</w:t>
      </w:r>
    </w:p>
    <w:p w:rsidR="007C4922" w:rsidRPr="007C4922" w:rsidRDefault="007C4922" w:rsidP="00576D0A">
      <w:pPr>
        <w:jc w:val="both"/>
        <w:rPr>
          <w:sz w:val="16"/>
          <w:szCs w:val="16"/>
        </w:rPr>
      </w:pPr>
    </w:p>
    <w:p w:rsidR="007C4922" w:rsidRPr="007C4922" w:rsidRDefault="007C4922" w:rsidP="00576D0A">
      <w:pPr>
        <w:rPr>
          <w:bCs/>
          <w:sz w:val="16"/>
          <w:szCs w:val="16"/>
        </w:rPr>
      </w:pPr>
      <w:r w:rsidRPr="007C4922">
        <w:rPr>
          <w:bCs/>
          <w:sz w:val="16"/>
          <w:szCs w:val="16"/>
        </w:rPr>
        <w:t>Председатель</w:t>
      </w:r>
    </w:p>
    <w:p w:rsidR="007C4922" w:rsidRPr="007C4922" w:rsidRDefault="007C4922" w:rsidP="00576D0A">
      <w:pPr>
        <w:rPr>
          <w:bCs/>
          <w:sz w:val="16"/>
          <w:szCs w:val="16"/>
        </w:rPr>
      </w:pPr>
      <w:r w:rsidRPr="007C4922">
        <w:rPr>
          <w:bCs/>
          <w:sz w:val="16"/>
          <w:szCs w:val="16"/>
        </w:rPr>
        <w:t>Совета народных депутатов</w:t>
      </w:r>
    </w:p>
    <w:p w:rsidR="007C4922" w:rsidRDefault="007C4922" w:rsidP="00576D0A">
      <w:pPr>
        <w:rPr>
          <w:bCs/>
          <w:sz w:val="16"/>
          <w:szCs w:val="16"/>
        </w:rPr>
      </w:pPr>
      <w:r w:rsidRPr="007C4922">
        <w:rPr>
          <w:bCs/>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7C4922" w:rsidRPr="007C4922" w:rsidRDefault="007C4922" w:rsidP="00576D0A">
      <w:pPr>
        <w:jc w:val="right"/>
        <w:rPr>
          <w:bCs/>
          <w:sz w:val="16"/>
          <w:szCs w:val="16"/>
        </w:rPr>
      </w:pPr>
      <w:r w:rsidRPr="007C4922">
        <w:rPr>
          <w:bCs/>
          <w:sz w:val="16"/>
          <w:szCs w:val="16"/>
        </w:rPr>
        <w:t>А.И. Корнилов</w:t>
      </w:r>
    </w:p>
    <w:p w:rsidR="007C4922" w:rsidRDefault="007C4922" w:rsidP="00576D0A">
      <w:pPr>
        <w:jc w:val="right"/>
        <w:rPr>
          <w:sz w:val="16"/>
          <w:szCs w:val="16"/>
        </w:rPr>
      </w:pPr>
    </w:p>
    <w:p w:rsidR="007C4922" w:rsidRPr="007C4922" w:rsidRDefault="007C4922" w:rsidP="00576D0A">
      <w:pPr>
        <w:jc w:val="right"/>
        <w:rPr>
          <w:sz w:val="16"/>
          <w:szCs w:val="16"/>
        </w:rPr>
      </w:pPr>
      <w:r w:rsidRPr="007C4922">
        <w:rPr>
          <w:sz w:val="16"/>
          <w:szCs w:val="16"/>
        </w:rPr>
        <w:t xml:space="preserve">Приложение </w:t>
      </w:r>
    </w:p>
    <w:p w:rsidR="007C4922" w:rsidRDefault="007C4922" w:rsidP="00576D0A">
      <w:pPr>
        <w:jc w:val="right"/>
        <w:rPr>
          <w:sz w:val="16"/>
          <w:szCs w:val="16"/>
        </w:rPr>
      </w:pPr>
      <w:r w:rsidRPr="007C4922">
        <w:rPr>
          <w:sz w:val="16"/>
          <w:szCs w:val="16"/>
        </w:rPr>
        <w:t>к решению</w:t>
      </w:r>
    </w:p>
    <w:p w:rsidR="007C4922" w:rsidRDefault="007C4922" w:rsidP="00576D0A">
      <w:pPr>
        <w:jc w:val="right"/>
        <w:rPr>
          <w:sz w:val="16"/>
          <w:szCs w:val="16"/>
        </w:rPr>
      </w:pPr>
      <w:r w:rsidRPr="007C4922">
        <w:rPr>
          <w:sz w:val="16"/>
          <w:szCs w:val="16"/>
        </w:rPr>
        <w:t xml:space="preserve"> Совета народных депутатов</w:t>
      </w:r>
    </w:p>
    <w:p w:rsidR="007C4922" w:rsidRPr="007C4922" w:rsidRDefault="007C4922" w:rsidP="00576D0A">
      <w:pPr>
        <w:jc w:val="right"/>
        <w:rPr>
          <w:sz w:val="16"/>
          <w:szCs w:val="16"/>
        </w:rPr>
      </w:pPr>
      <w:r w:rsidRPr="007C4922">
        <w:rPr>
          <w:sz w:val="16"/>
          <w:szCs w:val="16"/>
        </w:rPr>
        <w:t xml:space="preserve"> Павловского муниципального района </w:t>
      </w:r>
    </w:p>
    <w:p w:rsidR="007C4922" w:rsidRPr="007C4922" w:rsidRDefault="007C4922" w:rsidP="00576D0A">
      <w:pPr>
        <w:jc w:val="right"/>
        <w:rPr>
          <w:b/>
          <w:sz w:val="16"/>
          <w:szCs w:val="16"/>
        </w:rPr>
      </w:pPr>
      <w:r w:rsidRPr="007C4922">
        <w:rPr>
          <w:sz w:val="16"/>
          <w:szCs w:val="16"/>
        </w:rPr>
        <w:t>от 15.11.2018 г. №022</w:t>
      </w:r>
    </w:p>
    <w:p w:rsidR="007C4922" w:rsidRPr="007C4922" w:rsidRDefault="007C4922" w:rsidP="00576D0A">
      <w:pPr>
        <w:jc w:val="right"/>
        <w:rPr>
          <w:rFonts w:eastAsia="Calibri"/>
          <w:sz w:val="16"/>
          <w:szCs w:val="16"/>
          <w:lang w:eastAsia="en-US"/>
        </w:rPr>
      </w:pPr>
    </w:p>
    <w:p w:rsidR="007C4922" w:rsidRPr="007C4922" w:rsidRDefault="007C4922" w:rsidP="00576D0A">
      <w:pPr>
        <w:jc w:val="center"/>
        <w:rPr>
          <w:rFonts w:eastAsia="Calibri"/>
          <w:sz w:val="16"/>
          <w:szCs w:val="16"/>
          <w:lang w:eastAsia="en-US"/>
        </w:rPr>
      </w:pPr>
      <w:r w:rsidRPr="007C4922">
        <w:rPr>
          <w:rFonts w:eastAsia="Calibri"/>
          <w:sz w:val="16"/>
          <w:szCs w:val="16"/>
          <w:lang w:eastAsia="en-US"/>
        </w:rPr>
        <w:t>СТРАТЕГИЯ СОЦИАЛЬНО-ЭКОНОМИЧЕСКОГО РАЗВИТИЯ ПАВЛОВСКОГО МУНИЦИПАЛЬНОГО РАЙОНА ВОРОНЕЖСКОЙ ОБЛАСТИ НА ПЕРИОД ДО 2035 ГОДА</w:t>
      </w:r>
    </w:p>
    <w:p w:rsidR="007C4922" w:rsidRDefault="007C4922" w:rsidP="00576D0A">
      <w:pPr>
        <w:jc w:val="center"/>
        <w:rPr>
          <w:sz w:val="16"/>
          <w:szCs w:val="16"/>
        </w:rPr>
      </w:pPr>
    </w:p>
    <w:p w:rsidR="007C4922" w:rsidRPr="007C4922" w:rsidRDefault="007C4922" w:rsidP="00576D0A">
      <w:pPr>
        <w:keepNext/>
        <w:keepLines/>
        <w:jc w:val="center"/>
        <w:rPr>
          <w:bCs/>
          <w:sz w:val="16"/>
          <w:szCs w:val="16"/>
        </w:rPr>
      </w:pPr>
      <w:r w:rsidRPr="007C4922">
        <w:rPr>
          <w:bCs/>
          <w:sz w:val="16"/>
          <w:szCs w:val="16"/>
        </w:rPr>
        <w:t>СОДЕРЖАНИЕ</w:t>
      </w:r>
    </w:p>
    <w:p w:rsidR="007C4922" w:rsidRPr="007C4922" w:rsidRDefault="009E52A7" w:rsidP="00576D0A">
      <w:pPr>
        <w:tabs>
          <w:tab w:val="left" w:pos="440"/>
          <w:tab w:val="right" w:leader="dot" w:pos="9345"/>
        </w:tabs>
        <w:jc w:val="both"/>
        <w:rPr>
          <w:rFonts w:eastAsiaTheme="minorEastAsia"/>
          <w:noProof/>
          <w:sz w:val="16"/>
          <w:szCs w:val="16"/>
        </w:rPr>
      </w:pPr>
      <w:r w:rsidRPr="009E52A7">
        <w:rPr>
          <w:rFonts w:eastAsia="Calibri"/>
          <w:sz w:val="16"/>
          <w:szCs w:val="16"/>
          <w:lang w:eastAsia="en-US"/>
        </w:rPr>
        <w:fldChar w:fldCharType="begin"/>
      </w:r>
      <w:r w:rsidR="007C4922" w:rsidRPr="007C4922">
        <w:rPr>
          <w:rFonts w:eastAsia="Calibri"/>
          <w:sz w:val="16"/>
          <w:szCs w:val="16"/>
          <w:lang w:eastAsia="en-US"/>
        </w:rPr>
        <w:instrText xml:space="preserve"> TOC \o "1-3" \h \z \u </w:instrText>
      </w:r>
      <w:r w:rsidRPr="009E52A7">
        <w:rPr>
          <w:rFonts w:eastAsia="Calibri"/>
          <w:sz w:val="16"/>
          <w:szCs w:val="16"/>
          <w:lang w:eastAsia="en-US"/>
        </w:rPr>
        <w:fldChar w:fldCharType="separate"/>
      </w:r>
      <w:hyperlink w:anchor="_Toc529980181" w:history="1">
        <w:r w:rsidR="007C4922" w:rsidRPr="007C4922">
          <w:rPr>
            <w:rFonts w:eastAsia="Calibri"/>
            <w:noProof/>
            <w:sz w:val="16"/>
            <w:szCs w:val="16"/>
            <w:lang w:eastAsia="en-US"/>
          </w:rPr>
          <w:t xml:space="preserve">РЕЗЮМЕ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_Toc529980181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182" w:history="1">
        <w:r w:rsidR="007C4922" w:rsidRPr="007C4922">
          <w:rPr>
            <w:rFonts w:eastAsia="Calibri"/>
            <w:noProof/>
            <w:sz w:val="16"/>
            <w:szCs w:val="16"/>
            <w:lang w:eastAsia="en-US"/>
          </w:rPr>
          <w:t xml:space="preserve">ВВЕДЕНИЕ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_Toc529980182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183" w:history="1">
        <w:r w:rsidR="007C4922" w:rsidRPr="007C4922">
          <w:rPr>
            <w:rFonts w:eastAsia="Calibri"/>
            <w:noProof/>
            <w:sz w:val="16"/>
            <w:szCs w:val="16"/>
            <w:lang w:eastAsia="en-US"/>
          </w:rPr>
          <w:t xml:space="preserve">Раздел 1. Оценка достижения стратегических целей социально-экономического развития Павловского муниципального района на период до 2020 года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_Toc529980183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84" w:history="1">
        <w:r w:rsidR="007C4922" w:rsidRPr="007C4922">
          <w:rPr>
            <w:rFonts w:eastAsia="Calibri"/>
            <w:noProof/>
            <w:sz w:val="16"/>
            <w:szCs w:val="16"/>
            <w:lang w:eastAsia="en-US"/>
          </w:rPr>
          <w:t xml:space="preserve">Подраздел 1.1.Краткая характеристика и место Павловского муниципального района в экономике Воронежской области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_Toc529980184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85" w:history="1">
        <w:r w:rsidR="007C4922" w:rsidRPr="007C4922">
          <w:rPr>
            <w:rFonts w:eastAsia="Calibri"/>
            <w:noProof/>
            <w:sz w:val="16"/>
            <w:szCs w:val="16"/>
            <w:lang w:eastAsia="en-US"/>
          </w:rPr>
          <w:t xml:space="preserve">Подраздел 1.2.Оценка достижения стратегических целей социально-экономического развития Павловского муниципального района на период до 2020 года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_Toc529980185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86" w:history="1">
        <w:r w:rsidR="007C4922" w:rsidRPr="007C4922">
          <w:rPr>
            <w:rFonts w:eastAsia="Calibri"/>
            <w:noProof/>
            <w:sz w:val="16"/>
            <w:szCs w:val="16"/>
            <w:lang w:eastAsia="en-US"/>
          </w:rPr>
          <w:t xml:space="preserve">Подраздел 1.3.SWOT-анализ Павловского муниципального района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_Toc529980186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87" w:history="1">
        <w:r w:rsidR="007C4922" w:rsidRPr="007C4922">
          <w:rPr>
            <w:rFonts w:eastAsia="Calibri"/>
            <w:noProof/>
            <w:sz w:val="16"/>
            <w:szCs w:val="16"/>
            <w:lang w:eastAsia="en-US"/>
          </w:rPr>
          <w:t xml:space="preserve">Подраздел 1.4. Анализ конкурентных преимуществ и ключевых проблем социально-экономического развития Павловского муниципального района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_Toc529980187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188" w:history="1">
        <w:r w:rsidR="007C4922" w:rsidRPr="007C4922">
          <w:rPr>
            <w:rFonts w:eastAsia="Calibri"/>
            <w:noProof/>
            <w:sz w:val="16"/>
            <w:szCs w:val="16"/>
            <w:lang w:eastAsia="en-US"/>
          </w:rPr>
          <w:t>Раздел 2. Миссия, цели и задачи социально-экономического развития Павловского муниципального района на период до 2035 года</w:t>
        </w:r>
        <w:r w:rsidR="007C4922" w:rsidRPr="007C4922">
          <w:rPr>
            <w:rFonts w:eastAsia="Calibri"/>
            <w:noProof/>
            <w:webHidden/>
            <w:sz w:val="16"/>
            <w:szCs w:val="16"/>
            <w:lang w:eastAsia="en-US"/>
          </w:rPr>
          <w:tab/>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_Toc529980188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89" w:history="1">
        <w:r w:rsidR="007C4922" w:rsidRPr="007C4922">
          <w:rPr>
            <w:rFonts w:eastAsia="Calibri"/>
            <w:noProof/>
            <w:sz w:val="16"/>
            <w:szCs w:val="16"/>
            <w:lang w:eastAsia="en-US"/>
          </w:rPr>
          <w:t xml:space="preserve">Подраздел 2.1. Миссия, генеральная цель, стратегические цели и задачи социально-экономического развития Павловского муниципального района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_Toc529980189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90" w:history="1">
        <w:r w:rsidR="007C4922" w:rsidRPr="007C4922">
          <w:rPr>
            <w:rFonts w:eastAsia="Calibri"/>
            <w:noProof/>
            <w:sz w:val="16"/>
            <w:szCs w:val="16"/>
            <w:lang w:eastAsia="en-US"/>
          </w:rPr>
          <w:t xml:space="preserve">Подраздел 2.2. Приоритетные направления социально-экономического развития Павловского муниципального района на период до 2035 года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_Toc529980190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91" w:history="1">
        <w:r w:rsidR="007C4922" w:rsidRPr="007C4922">
          <w:rPr>
            <w:rFonts w:eastAsia="Calibri"/>
            <w:noProof/>
            <w:sz w:val="16"/>
            <w:szCs w:val="16"/>
            <w:lang w:eastAsia="en-US"/>
          </w:rPr>
          <w:t xml:space="preserve">Подраздел 2.3. Ожидаемые результаты реализации Стратегии социально-экономического развития Павловского муниципального района на период до 2035 года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_Toc529980191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192" w:history="1">
        <w:r w:rsidR="007C4922" w:rsidRPr="007C4922">
          <w:rPr>
            <w:rFonts w:eastAsia="Calibri"/>
            <w:noProof/>
            <w:sz w:val="16"/>
            <w:szCs w:val="16"/>
            <w:lang w:eastAsia="en-US"/>
          </w:rPr>
          <w:t xml:space="preserve">Раздел 3. Сценарии социально-экономического развития Павловского муниципального района и показатели достижения целей социально-экономического развития Павловского муниципального района на период до 2035 года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_Toc529980192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193" w:history="1">
        <w:r w:rsidR="007C4922" w:rsidRPr="007C4922">
          <w:rPr>
            <w:rFonts w:eastAsia="Calibri"/>
            <w:noProof/>
            <w:sz w:val="16"/>
            <w:szCs w:val="16"/>
            <w:lang w:eastAsia="en-US"/>
          </w:rPr>
          <w:t xml:space="preserve">Раздел 4. Направления социально-экономической политики Павловского муниципального района на период до 2035 года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_Toc529980193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94" w:history="1">
        <w:r w:rsidR="007C4922" w:rsidRPr="007C4922">
          <w:rPr>
            <w:rFonts w:eastAsia="Calibri"/>
            <w:noProof/>
            <w:sz w:val="16"/>
            <w:szCs w:val="16"/>
            <w:lang w:eastAsia="en-US"/>
          </w:rPr>
          <w:t xml:space="preserve">Подраздел 4.1. Стратегическое направление: сохранение и развитие человеческого капитала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_Toc529980194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95" w:history="1">
        <w:r w:rsidR="007C4922" w:rsidRPr="007C4922">
          <w:rPr>
            <w:rFonts w:eastAsia="Calibri"/>
            <w:noProof/>
            <w:sz w:val="16"/>
            <w:szCs w:val="16"/>
            <w:lang w:eastAsia="en-US"/>
          </w:rPr>
          <w:t xml:space="preserve">Подраздел 4.2. Стратегическое направление: развитие многоотраслевой экономики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_Toc529980195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96" w:history="1">
        <w:r w:rsidR="007C4922" w:rsidRPr="007C4922">
          <w:rPr>
            <w:rFonts w:eastAsia="Calibri"/>
            <w:noProof/>
            <w:sz w:val="16"/>
            <w:szCs w:val="16"/>
            <w:lang w:eastAsia="en-US"/>
          </w:rPr>
          <w:t xml:space="preserve">Подраздел 4.3. Стратегическое направление: развитие туризма и сохранение историко-культурного наследия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_Toc529980196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197" w:history="1">
        <w:r w:rsidR="007C4922" w:rsidRPr="007C4922">
          <w:rPr>
            <w:rFonts w:eastAsia="Calibri"/>
            <w:noProof/>
            <w:sz w:val="16"/>
            <w:szCs w:val="16"/>
            <w:lang w:eastAsia="en-US"/>
          </w:rPr>
          <w:t xml:space="preserve">Раздел 5. Механизм реализации Стратегии социально-экономического развития Павловского муниципального района на период до 2035 года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_Toc529980197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98" w:history="1">
        <w:r w:rsidR="007C4922" w:rsidRPr="007C4922">
          <w:rPr>
            <w:rFonts w:eastAsia="Calibri"/>
            <w:noProof/>
            <w:sz w:val="16"/>
            <w:szCs w:val="16"/>
            <w:lang w:eastAsia="en-US"/>
          </w:rPr>
          <w:t xml:space="preserve">Подраздел 5.1.Организационно-управленческий механизм реализации Стратегии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_Toc529980198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199" w:history="1">
        <w:r w:rsidR="007C4922" w:rsidRPr="007C4922">
          <w:rPr>
            <w:rFonts w:eastAsia="Calibri"/>
            <w:noProof/>
            <w:sz w:val="16"/>
            <w:szCs w:val="16"/>
            <w:lang w:eastAsia="en-US"/>
          </w:rPr>
          <w:t xml:space="preserve">Подраздел 5.2. Нормативно-правовой механизм реализации Стратегии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_Toc529980199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200" w:history="1">
        <w:r w:rsidR="007C4922" w:rsidRPr="007C4922">
          <w:rPr>
            <w:rFonts w:eastAsia="Calibri"/>
            <w:noProof/>
            <w:sz w:val="16"/>
            <w:szCs w:val="16"/>
            <w:lang w:eastAsia="en-US"/>
          </w:rPr>
          <w:t xml:space="preserve">Подраздел 5.3. Финансово-экономический механизм реализации Стратегии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_Toc529980200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201" w:history="1">
        <w:r w:rsidR="007C4922" w:rsidRPr="007C4922">
          <w:rPr>
            <w:rFonts w:eastAsia="Calibri"/>
            <w:noProof/>
            <w:sz w:val="16"/>
            <w:szCs w:val="16"/>
            <w:lang w:eastAsia="en-US"/>
          </w:rPr>
          <w:t xml:space="preserve">Подраздел 5.4. Информационно-коммуникационный механизм реализации Стратегии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_Toc529980201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right" w:leader="dot" w:pos="9346"/>
        </w:tabs>
        <w:jc w:val="both"/>
        <w:rPr>
          <w:rFonts w:eastAsiaTheme="minorEastAsia"/>
          <w:noProof/>
          <w:sz w:val="16"/>
          <w:szCs w:val="16"/>
        </w:rPr>
      </w:pPr>
      <w:hyperlink w:anchor="_Toc529980202" w:history="1">
        <w:r w:rsidR="007C4922" w:rsidRPr="007C4922">
          <w:rPr>
            <w:rFonts w:eastAsia="Calibri"/>
            <w:noProof/>
            <w:sz w:val="16"/>
            <w:szCs w:val="16"/>
            <w:lang w:eastAsia="en-US"/>
          </w:rPr>
          <w:t xml:space="preserve">Подраздел 5.5.Оценка финансовых ресурсов, необходимых для реализации Стратегии социально-экономического развития Павловского муниципального района на период до 2035 года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_Toc529980202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03" w:history="1">
        <w:r w:rsidR="007C4922" w:rsidRPr="007C4922">
          <w:rPr>
            <w:rFonts w:eastAsia="Calibri"/>
            <w:noProof/>
            <w:sz w:val="16"/>
            <w:szCs w:val="16"/>
            <w:lang w:eastAsia="en-US"/>
          </w:rPr>
          <w:t xml:space="preserve">Приложение А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_Toc529980203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04" w:history="1">
        <w:r w:rsidR="007C4922" w:rsidRPr="007C4922">
          <w:rPr>
            <w:rFonts w:eastAsia="Calibri"/>
            <w:noProof/>
            <w:sz w:val="16"/>
            <w:szCs w:val="16"/>
            <w:lang w:eastAsia="en-US"/>
          </w:rPr>
          <w:t xml:space="preserve">Приложение Б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_Toc529980204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05" w:history="1">
        <w:r w:rsidR="007C4922" w:rsidRPr="007C4922">
          <w:rPr>
            <w:rFonts w:eastAsia="Calibri"/>
            <w:noProof/>
            <w:sz w:val="16"/>
            <w:szCs w:val="16"/>
            <w:lang w:eastAsia="en-US"/>
          </w:rPr>
          <w:t xml:space="preserve">Приложение В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_Toc529980205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06" w:history="1">
        <w:r w:rsidR="007C4922" w:rsidRPr="007C4922">
          <w:rPr>
            <w:rFonts w:eastAsia="Calibri"/>
            <w:noProof/>
            <w:sz w:val="16"/>
            <w:szCs w:val="16"/>
            <w:lang w:eastAsia="en-US"/>
          </w:rPr>
          <w:t xml:space="preserve">Приложение Г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_Toc529980206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07" w:history="1">
        <w:r w:rsidR="007C4922" w:rsidRPr="007C4922">
          <w:rPr>
            <w:rFonts w:eastAsia="Calibri"/>
            <w:noProof/>
            <w:sz w:val="16"/>
            <w:szCs w:val="16"/>
            <w:lang w:eastAsia="en-US"/>
          </w:rPr>
          <w:t xml:space="preserve">Приложение Д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_Toc529980207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08" w:history="1">
        <w:r w:rsidR="007C4922" w:rsidRPr="007C4922">
          <w:rPr>
            <w:rFonts w:eastAsia="Calibri"/>
            <w:noProof/>
            <w:sz w:val="16"/>
            <w:szCs w:val="16"/>
            <w:lang w:eastAsia="en-US"/>
          </w:rPr>
          <w:t xml:space="preserve">Приложение Е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_Toc529980208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09" w:history="1">
        <w:r w:rsidR="007C4922" w:rsidRPr="007C4922">
          <w:rPr>
            <w:rFonts w:eastAsia="Calibri"/>
            <w:noProof/>
            <w:sz w:val="16"/>
            <w:szCs w:val="16"/>
            <w:lang w:eastAsia="en-US"/>
          </w:rPr>
          <w:t xml:space="preserve">Приложение Ж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_Toc529980209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10" w:history="1">
        <w:r w:rsidR="007C4922" w:rsidRPr="007C4922">
          <w:rPr>
            <w:rFonts w:eastAsia="Calibri"/>
            <w:noProof/>
            <w:sz w:val="16"/>
            <w:szCs w:val="16"/>
            <w:lang w:eastAsia="en-US"/>
          </w:rPr>
          <w:t xml:space="preserve">Приложение З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_Toc529980210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11" w:history="1">
        <w:r w:rsidR="007C4922" w:rsidRPr="007C4922">
          <w:rPr>
            <w:rFonts w:eastAsia="Calibri"/>
            <w:noProof/>
            <w:sz w:val="16"/>
            <w:szCs w:val="16"/>
            <w:lang w:eastAsia="en-US"/>
          </w:rPr>
          <w:t xml:space="preserve">Приложение И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_Toc529980211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12" w:history="1">
        <w:r w:rsidR="007C4922" w:rsidRPr="007C4922">
          <w:rPr>
            <w:rFonts w:eastAsia="Calibri"/>
            <w:noProof/>
            <w:sz w:val="16"/>
            <w:szCs w:val="16"/>
            <w:lang w:eastAsia="en-US"/>
          </w:rPr>
          <w:t xml:space="preserve">Приложение К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_Toc529980212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tabs>
          <w:tab w:val="left" w:pos="440"/>
          <w:tab w:val="right" w:leader="dot" w:pos="9345"/>
        </w:tabs>
        <w:jc w:val="both"/>
        <w:rPr>
          <w:rFonts w:eastAsiaTheme="minorEastAsia"/>
          <w:noProof/>
          <w:sz w:val="16"/>
          <w:szCs w:val="16"/>
        </w:rPr>
      </w:pPr>
      <w:hyperlink w:anchor="_Toc529980213" w:history="1">
        <w:r w:rsidR="007C4922" w:rsidRPr="007C4922">
          <w:rPr>
            <w:rFonts w:eastAsia="Calibri"/>
            <w:noProof/>
            <w:sz w:val="16"/>
            <w:szCs w:val="16"/>
            <w:lang w:eastAsia="en-US"/>
          </w:rPr>
          <w:t xml:space="preserve">Перечень документов и материалов </w:t>
        </w:r>
        <w:r w:rsidRPr="007C4922">
          <w:rPr>
            <w:rFonts w:eastAsia="Calibri"/>
            <w:noProof/>
            <w:webHidden/>
            <w:sz w:val="16"/>
            <w:szCs w:val="16"/>
            <w:lang w:eastAsia="en-US"/>
          </w:rPr>
          <w:fldChar w:fldCharType="begin"/>
        </w:r>
        <w:r w:rsidR="007C4922" w:rsidRPr="007C4922">
          <w:rPr>
            <w:rFonts w:eastAsia="Calibri"/>
            <w:noProof/>
            <w:webHidden/>
            <w:sz w:val="16"/>
            <w:szCs w:val="16"/>
            <w:lang w:eastAsia="en-US"/>
          </w:rPr>
          <w:instrText xml:space="preserve"> PAGEREF _Toc529980213 \h </w:instrText>
        </w:r>
        <w:r w:rsidRPr="007C4922">
          <w:rPr>
            <w:rFonts w:eastAsia="Calibri"/>
            <w:noProof/>
            <w:webHidden/>
            <w:sz w:val="16"/>
            <w:szCs w:val="16"/>
            <w:lang w:eastAsia="en-US"/>
          </w:rPr>
        </w:r>
        <w:r w:rsidRPr="007C4922">
          <w:rPr>
            <w:rFonts w:eastAsia="Calibri"/>
            <w:noProof/>
            <w:webHidden/>
            <w:sz w:val="16"/>
            <w:szCs w:val="16"/>
            <w:lang w:eastAsia="en-US"/>
          </w:rPr>
          <w:fldChar w:fldCharType="separate"/>
        </w:r>
        <w:r w:rsidR="007C4922" w:rsidRPr="007C4922">
          <w:rPr>
            <w:rFonts w:eastAsia="Calibri"/>
            <w:noProof/>
            <w:webHidden/>
            <w:sz w:val="16"/>
            <w:szCs w:val="16"/>
            <w:lang w:eastAsia="en-US"/>
          </w:rPr>
          <w:t>2</w:t>
        </w:r>
        <w:r w:rsidRPr="007C4922">
          <w:rPr>
            <w:rFonts w:eastAsia="Calibri"/>
            <w:noProof/>
            <w:webHidden/>
            <w:sz w:val="16"/>
            <w:szCs w:val="16"/>
            <w:lang w:eastAsia="en-US"/>
          </w:rPr>
          <w:fldChar w:fldCharType="end"/>
        </w:r>
      </w:hyperlink>
    </w:p>
    <w:p w:rsidR="007C4922" w:rsidRPr="007C4922" w:rsidRDefault="009E52A7" w:rsidP="00576D0A">
      <w:pPr>
        <w:pStyle w:val="10"/>
        <w:tabs>
          <w:tab w:val="left" w:pos="1276"/>
        </w:tabs>
        <w:spacing w:before="0" w:after="0"/>
        <w:jc w:val="center"/>
        <w:rPr>
          <w:rFonts w:ascii="Times New Roman" w:eastAsia="Calibri" w:hAnsi="Times New Roman"/>
          <w:b w:val="0"/>
          <w:kern w:val="0"/>
          <w:sz w:val="16"/>
          <w:szCs w:val="16"/>
          <w:lang w:eastAsia="en-US"/>
        </w:rPr>
      </w:pPr>
      <w:r w:rsidRPr="007C4922">
        <w:rPr>
          <w:rFonts w:eastAsia="Calibri"/>
          <w:b w:val="0"/>
          <w:sz w:val="16"/>
          <w:szCs w:val="16"/>
          <w:lang w:eastAsia="en-US"/>
        </w:rPr>
        <w:fldChar w:fldCharType="end"/>
      </w:r>
      <w:bookmarkStart w:id="1" w:name="_Toc529980181"/>
      <w:r w:rsidR="007C4922" w:rsidRPr="007C4922">
        <w:rPr>
          <w:rFonts w:ascii="Times New Roman" w:eastAsia="Calibri" w:hAnsi="Times New Roman"/>
          <w:b w:val="0"/>
          <w:kern w:val="0"/>
          <w:sz w:val="16"/>
          <w:szCs w:val="16"/>
          <w:lang w:eastAsia="en-US"/>
        </w:rPr>
        <w:t>РЕЗЮМЕ</w:t>
      </w:r>
      <w:bookmarkEnd w:id="1"/>
    </w:p>
    <w:p w:rsidR="007C4922" w:rsidRPr="007C4922" w:rsidRDefault="007C4922" w:rsidP="00576D0A">
      <w:pPr>
        <w:jc w:val="both"/>
        <w:rPr>
          <w:rFonts w:eastAsia="Calibri"/>
          <w:sz w:val="16"/>
          <w:szCs w:val="16"/>
          <w:lang w:eastAsia="en-US"/>
        </w:rPr>
      </w:pPr>
      <w:r w:rsidRPr="007C4922">
        <w:rPr>
          <w:rFonts w:eastAsia="Calibri"/>
          <w:sz w:val="16"/>
          <w:szCs w:val="16"/>
          <w:lang w:eastAsia="en-US"/>
        </w:rPr>
        <w:t>Стратегия социально-экономического развития Павловского муниципального района Воронежской области на период 2035 года (далее - Стратегия) – документ стратегического планирования Павловского муниципального района Воронежской области, определяющий приоритеты, цели и задачи социально-экономического развития муниципального района. Стратегия характеризует образ желаемого будущего на основе ценностей и стратегических интересов населения муниципального образования и устанавливает миссию района, генеральную цель, а также систему стратегических целей, задач, критериев и показателей развития.</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Миссия Павловского муниципального района: Павловский муниципальный район – район многоотраслевой экономики с комфортными условиями для жизни населения.</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Генеральная цель Павловского муниципального района: благосостояние и комфортные условия для жизни населения на основе дифференцированной конкурентоспособной экономики путем развития агропромышленного комплекса, добывающей промышленности и туризма.</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 xml:space="preserve">Стратегия отражает специфику района и направлена на реализацию его основных конкурентных преимуществ, анализа ресурсного, экономического и демографического потенциала. Павловский район отличается выгодным транспортно-географическим положением, наличием крупнейшего в Европе месторождения гранита, благоприятными природно-климатическими условиями для развития сельского хозяйства и ресурсной базой для роста промышленной переработки сельскохозяйственной продукции, а также богатым культурным, историческим и духовным наследием, рекреационной и спортивной инфраструктурой для привлечения туристов. </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Генеральная цель будет обеспечиваться достижением следующих долгосрочных стратегических целей:</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1)</w:t>
      </w:r>
      <w:r w:rsidRPr="007C4922">
        <w:rPr>
          <w:rFonts w:eastAsia="Calibri"/>
          <w:sz w:val="16"/>
          <w:szCs w:val="16"/>
          <w:lang w:eastAsia="en-US"/>
        </w:rPr>
        <w:tab/>
        <w:t>обеспечение благоприятных условий для сохранения и развития человеческого капитала;</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lastRenderedPageBreak/>
        <w:t>2)</w:t>
      </w:r>
      <w:r w:rsidRPr="007C4922">
        <w:rPr>
          <w:rFonts w:eastAsia="Calibri"/>
          <w:sz w:val="16"/>
          <w:szCs w:val="16"/>
          <w:lang w:eastAsia="en-US"/>
        </w:rPr>
        <w:tab/>
        <w:t>формирование и развитие дифференцированной конкурентоспособной экономики;</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3)</w:t>
      </w:r>
      <w:r w:rsidRPr="007C4922">
        <w:rPr>
          <w:rFonts w:eastAsia="Calibri"/>
          <w:sz w:val="16"/>
          <w:szCs w:val="16"/>
          <w:lang w:eastAsia="en-US"/>
        </w:rPr>
        <w:tab/>
        <w:t>туристическая привлекательность территории на основе эффективного использования культурно-исторического потенциала.</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 xml:space="preserve">Стратегические цели включают цели низшего уровня и задачи, направленные на их достижение. Стратегия содержит перечень количественных и качественных показателей, характеризующих уровень достижения стратегических целей  к 2035 году. </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Ключевыми проблемами Павловского района являются: монозависимость от градообразующего предприятия, дисбаланс на рынке труда и непривлекательность рабочих мест для молодежи, низкое качество автодорог местного значения, а также недостаток финансовых ресурсов для реализации мероприятий комплексного развития территории. Социально-экономическая политика района на долгосрочный период ориентирована на их устранение и включает следующие приоритетные направления:</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1) устойчивое развитие предприятий промышленности, перерабатывающих сельскохозяйственную продукцию;</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2) развитие предприятий добывающей промышленности и предприятий сопутствующих производств;</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3) безопасные и качественные дороги, интегрированные в систему федеральных и межрегиональных дорог;</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4) развитие малого и среднего бизнеса;</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5) формирование сбалансированного рынка труда;</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6) развитие туризма;</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7) доступное жилье для граждан.</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Одним из способов достижения целей, установленных Стратегией социально-экономического развития Павловского района до 2035 года, выступает реализация крупных инвестиционных проектов. В рамках формирования и развития многоотраслевой экономики, планируемые к реализации проекты:</w:t>
      </w:r>
    </w:p>
    <w:p w:rsidR="007C4922" w:rsidRPr="007C4922" w:rsidRDefault="007C4922" w:rsidP="00576D0A">
      <w:pPr>
        <w:numPr>
          <w:ilvl w:val="0"/>
          <w:numId w:val="11"/>
        </w:numPr>
        <w:tabs>
          <w:tab w:val="left" w:pos="1134"/>
        </w:tabs>
        <w:ind w:left="0" w:firstLine="0"/>
        <w:jc w:val="both"/>
        <w:rPr>
          <w:rFonts w:eastAsia="Calibri"/>
          <w:sz w:val="16"/>
          <w:szCs w:val="16"/>
          <w:lang w:eastAsia="en-US"/>
        </w:rPr>
      </w:pPr>
      <w:r w:rsidRPr="007C4922">
        <w:rPr>
          <w:rFonts w:eastAsia="Calibri"/>
          <w:sz w:val="16"/>
          <w:szCs w:val="16"/>
          <w:lang w:eastAsia="en-US"/>
        </w:rPr>
        <w:t xml:space="preserve"> в агропромышленном комплексе: строительство молочного комплекса на 1500 фуражных коров с молодняком КРС; мясоперерабатывающего предприятия, комбикормового завода и зернохранилища; создание линии по хранению и переработке плодово-ягодных культур; строительство линии по производству лецитина;</w:t>
      </w:r>
    </w:p>
    <w:p w:rsidR="007C4922" w:rsidRPr="007C4922" w:rsidRDefault="007C4922" w:rsidP="00576D0A">
      <w:pPr>
        <w:numPr>
          <w:ilvl w:val="0"/>
          <w:numId w:val="11"/>
        </w:numPr>
        <w:tabs>
          <w:tab w:val="left" w:pos="1134"/>
        </w:tabs>
        <w:ind w:left="0" w:firstLine="0"/>
        <w:jc w:val="both"/>
        <w:rPr>
          <w:rFonts w:eastAsia="Calibri"/>
          <w:sz w:val="16"/>
          <w:szCs w:val="16"/>
          <w:lang w:eastAsia="en-US"/>
        </w:rPr>
      </w:pPr>
      <w:r w:rsidRPr="007C4922">
        <w:rPr>
          <w:rFonts w:eastAsia="Calibri"/>
          <w:sz w:val="16"/>
          <w:szCs w:val="16"/>
          <w:lang w:eastAsia="en-US"/>
        </w:rPr>
        <w:t>в добывающей промышленности: разработка месторождения гранитов; создание предприятия по производству стройматериалов.</w:t>
      </w:r>
    </w:p>
    <w:p w:rsidR="007C4922" w:rsidRPr="007C4922" w:rsidRDefault="007C4922" w:rsidP="00576D0A">
      <w:pPr>
        <w:jc w:val="both"/>
        <w:rPr>
          <w:rFonts w:eastAsia="Calibri"/>
          <w:sz w:val="16"/>
          <w:szCs w:val="16"/>
          <w:lang w:eastAsia="en-US"/>
        </w:rPr>
      </w:pPr>
      <w:r w:rsidRPr="007C4922">
        <w:rPr>
          <w:rFonts w:eastAsia="Calibri"/>
          <w:sz w:val="16"/>
          <w:szCs w:val="16"/>
          <w:lang w:eastAsia="en-US"/>
        </w:rPr>
        <w:t>Реализация Стратегии позволит Павловскому району позволит решить основные проблемы и задачи развития, повысить уровень жизни населения, обеспечить стабильный рост экономики, создать условия для выхода на новый уровень социально-экономического развития территории. Основные ожидаемые результаты реализации Стратегии социально-экономического развития Павловского муниципального района к 2035 году:</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1)</w:t>
      </w:r>
      <w:r w:rsidRPr="007C4922">
        <w:rPr>
          <w:rFonts w:eastAsia="Calibri"/>
          <w:sz w:val="16"/>
          <w:szCs w:val="16"/>
          <w:lang w:eastAsia="en-US"/>
        </w:rPr>
        <w:tab/>
        <w:t>численность населения района – 59,7 тыс. чел.;</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2)</w:t>
      </w:r>
      <w:r w:rsidRPr="007C4922">
        <w:rPr>
          <w:rFonts w:eastAsia="Calibri"/>
          <w:sz w:val="16"/>
          <w:szCs w:val="16"/>
          <w:lang w:eastAsia="en-US"/>
        </w:rPr>
        <w:tab/>
        <w:t>увеличение заработной платы более чем в 2 раза;</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3)</w:t>
      </w:r>
      <w:r w:rsidRPr="007C4922">
        <w:rPr>
          <w:rFonts w:eastAsia="Calibri"/>
          <w:sz w:val="16"/>
          <w:szCs w:val="16"/>
          <w:lang w:eastAsia="en-US"/>
        </w:rPr>
        <w:tab/>
        <w:t>объем инвестиций в основной капитал за счет всех источников финансирования – 52,4 млрд. руб.;</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4)</w:t>
      </w:r>
      <w:r w:rsidRPr="007C4922">
        <w:rPr>
          <w:rFonts w:eastAsia="Calibri"/>
          <w:sz w:val="16"/>
          <w:szCs w:val="16"/>
          <w:lang w:eastAsia="en-US"/>
        </w:rPr>
        <w:tab/>
        <w:t>увеличение объема производства продукции агропромышленного комплекса в 2,2 раза;</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5)</w:t>
      </w:r>
      <w:r w:rsidRPr="007C4922">
        <w:rPr>
          <w:rFonts w:eastAsia="Calibri"/>
          <w:sz w:val="16"/>
          <w:szCs w:val="16"/>
          <w:lang w:eastAsia="en-US"/>
        </w:rPr>
        <w:tab/>
        <w:t>увеличение количества рабочих мест на 2200 ед.;</w:t>
      </w:r>
    </w:p>
    <w:p w:rsidR="007C4922" w:rsidRPr="007C4922" w:rsidRDefault="007C4922" w:rsidP="00576D0A">
      <w:pPr>
        <w:tabs>
          <w:tab w:val="left" w:pos="1276"/>
        </w:tabs>
        <w:jc w:val="both"/>
        <w:rPr>
          <w:rFonts w:eastAsia="Calibri"/>
          <w:sz w:val="16"/>
          <w:szCs w:val="16"/>
          <w:lang w:eastAsia="en-US"/>
        </w:rPr>
      </w:pPr>
      <w:r w:rsidRPr="007C4922">
        <w:rPr>
          <w:rFonts w:eastAsia="Calibri"/>
          <w:sz w:val="16"/>
          <w:szCs w:val="16"/>
          <w:lang w:eastAsia="en-US"/>
        </w:rPr>
        <w:t>6)</w:t>
      </w:r>
      <w:r w:rsidRPr="007C4922">
        <w:rPr>
          <w:rFonts w:eastAsia="Calibri"/>
          <w:sz w:val="16"/>
          <w:szCs w:val="16"/>
          <w:lang w:eastAsia="en-US"/>
        </w:rPr>
        <w:tab/>
        <w:t>увеличение потока въездного туризма в 2,5 раза.</w:t>
      </w:r>
    </w:p>
    <w:p w:rsidR="0032423B" w:rsidRPr="0032423B" w:rsidRDefault="0032423B" w:rsidP="00576D0A">
      <w:pPr>
        <w:keepNext/>
        <w:keepLines/>
        <w:tabs>
          <w:tab w:val="left" w:pos="1276"/>
        </w:tabs>
        <w:jc w:val="center"/>
        <w:rPr>
          <w:rFonts w:eastAsia="Calibri"/>
          <w:bCs/>
          <w:sz w:val="16"/>
          <w:szCs w:val="16"/>
          <w:lang w:eastAsia="en-US"/>
        </w:rPr>
      </w:pPr>
      <w:bookmarkStart w:id="2" w:name="_Toc529980182"/>
      <w:r w:rsidRPr="0032423B">
        <w:rPr>
          <w:rFonts w:eastAsia="Calibri"/>
          <w:bCs/>
          <w:sz w:val="16"/>
          <w:szCs w:val="16"/>
          <w:lang w:eastAsia="en-US"/>
        </w:rPr>
        <w:t>ВВЕДЕНИЕ</w:t>
      </w:r>
      <w:bookmarkEnd w:id="2"/>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Стратегия социально-экономического развития Павловского муниципального района до2035 года определяет систему долгосрочных целей и задач развития района, основные направления и механизмы их достижения на долгосрочную перспективу с учетом государственной политики в области стратегического планирования, реализуемой Правительством Воронежской области и Российской Федерации.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Целью разработки Стратегии является определение приоритетов, целей и задач муниципального управления и социально-экономического развития муниципального района на долгосрочный период, выраженных в повышении качества жизни населения.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Основными задачами разработки Стратегии являются: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оценка текущего состояния экономики и социальной сферы муниципального района, выявление проблем и перспектив развития экономики и социальной сферы с учетом эффективного использования ресурсов;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определение приоритетных направлений социально-экономического развития территории;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lastRenderedPageBreak/>
        <w:t>- определение механизма реализации социально-экономической политики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оценка социально-экономических последствий достижения долгосрочных стратегических целей.</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Стратегия Павловского муниципального района разработана на основе системы утвержденных и принятых документов по управлению, прогнозированию и планированию на всех уровнях государственной власти:</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Федеральный закон от 28.06.2014  № 172 – ФЗ «О стратегическом планировании в Российской Федерации»;</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Закон Воронежской области от 19.06.2015  № 114-ОЗ «О стратегическом планировании в Воронежской области»;</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постановление Правительства Воронежской области от 05.05.2015  № 343 «Об утверждении Порядка разработки и утверждения бюджетного прогноза Воронежской области на долгосрочный период»;</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постановление правительства Воронежской области от 18.05.2015 № 378 «Об утверждении Порядка разработки и корректировки прогноза социально-экономического развития Воронежской области на долгосрочный период»;</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постановление правительства Воронежской области от 7.09.2015 № 707 «О Порядке разработки, корректировки, осуществления мониторинга и контроля реализации Стратегии социально-экономического развития Воронежской области»;</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постановление правительства Воронежской области от 6.09.2013№ 786 «О порядке принятия решений о разработке, реализации и оценке эффективности государственных программ Воронежской области»;</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распоряжение правительства Воронежской области от 15.02.2016 № 58-р «О разработке проекта стратегии социально-экономического развития Воронежской области на период до 2035 года»;</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Методические рекомендации по разработке стратегии социально-экономического развития муниципального района (городского округа) Воронежской области (утвержденные приказом департамента экономического развития Воронежской области от 21.12.2016 № 51</w:t>
      </w:r>
      <w:r w:rsidRPr="0032423B">
        <w:rPr>
          <w:rFonts w:eastAsia="Calibri"/>
          <w:sz w:val="16"/>
          <w:szCs w:val="16"/>
          <w:lang w:eastAsia="en-US"/>
        </w:rPr>
        <w:noBreakHyphen/>
        <w:t>1309/179-0);</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распоряжение администрации Павловского муниципального района от 30.07.2015 №367-р  «Об утверждении Плана подготовки документов стратегического планирования Павловского муниципального района»;</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постановление администрации Павловского муниципального района от 28.12.2015№ 688 «О Порядке разработки, корректировки, осуществления мониторинга и контроля реализации Стратегии социально-экономического развития Павловского муниципального района Воронежской области»;</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распоряжение администрации Павловского муниципального района от 29.12.2016 № 600-р «О создании экспертной рабочей группы»;</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постановление администрации Павловского муниципального района от 29.12.2016 № 572 «Об участниках разработки Стратегии социально-экономического развития Павловского муниципального района на период до 2035 года»;</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распоряжение администрации Павловского муниципального района от 29.12.2016№ 598-р «О разработке Стратегии социально-экономического развития Павловского муниципального района на период до 2035 года»;</w:t>
      </w:r>
    </w:p>
    <w:p w:rsidR="0032423B" w:rsidRPr="0032423B" w:rsidRDefault="0032423B" w:rsidP="00576D0A">
      <w:pPr>
        <w:numPr>
          <w:ilvl w:val="0"/>
          <w:numId w:val="12"/>
        </w:numPr>
        <w:tabs>
          <w:tab w:val="left" w:pos="720"/>
          <w:tab w:val="left" w:pos="1134"/>
        </w:tabs>
        <w:ind w:left="0" w:firstLine="0"/>
        <w:jc w:val="both"/>
        <w:rPr>
          <w:rFonts w:eastAsia="Calibri"/>
          <w:sz w:val="16"/>
          <w:szCs w:val="16"/>
          <w:lang w:eastAsia="en-US"/>
        </w:rPr>
      </w:pPr>
      <w:r w:rsidRPr="0032423B">
        <w:rPr>
          <w:rFonts w:eastAsia="Calibri"/>
          <w:sz w:val="16"/>
          <w:szCs w:val="16"/>
          <w:lang w:eastAsia="en-US"/>
        </w:rPr>
        <w:t>распоряжение администрации Павловского муниципального района от 29.12.2016№599-р «Об утверждении Плана разработки Стратегии социально-экономического развития Павловского муниципального района на период до 2035 года».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Разработка Стратегии осуществлялась на основе комплексного стратегического анализа социально-экономического развития территории, современных тенденций развития, социально-демографического, производственно-экономического, финансово-инвестиционного, транспортного, инфраструктурного, ресурсного потенциала, выявления ключевых проблем и конкурентных преимуществ Павловского муниципального района.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Стратегия содержит комплекс мер, реализация которых позволит повысить конкурентоспособность муниципальной экономики, создать условия для сохранения и развития человеческого капитала.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Стратегия учитывает результаты достижения ранее поставленных целей и анализ основных показателей социально-экономического развития Павловского муниципального района, положения проекта Стратегии социально-экономического развития Воронежской области до 2035 года, на основе которых </w:t>
      </w:r>
      <w:r w:rsidRPr="0032423B">
        <w:rPr>
          <w:rFonts w:eastAsia="Calibri"/>
          <w:sz w:val="16"/>
          <w:szCs w:val="16"/>
          <w:lang w:eastAsia="en-US"/>
        </w:rPr>
        <w:lastRenderedPageBreak/>
        <w:t xml:space="preserve">сформирована система целей и задач развития Павловского муниципального района на период до 2035 года.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 целью определения стратегических интересов различных социальных групп Павловского муниципального района проведено анкетирование представителей населения, общественных организаций, предпринимательского сообщества, органов власти. По результатам социологического опроса выявлены ключевые проблемы и оценка комфортности проживания в муниципальном районе. Создана рабочая группа по разработке проекта Стратегии. В состав рабочей группы вошли: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Заместитель главы администрации Павловского муниципального района – 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 председатель рабочей группы;</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Заместитель главы администрации Павловского муниципального района, заместитель председателя рабочей группы;</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Ведущий экономист отдела социально-экономического развития, муниципального контроля и поддержки предпринимательства администрации Павловского муниципального района, секретарь рабочей группы;</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Члены рабочей группы: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Первый заместитель главы администрации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Заместитель главы администрации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Руководитель муниципального отдела по финансам администрации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Руководитель муниципального отдела по образованию, молодежной политике и спорту администрации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Руководитель муниципального отдела по культуре и межнациональным вопросам администрации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Руководитель муниципального отдела по управлению муниципальным имуществом администрации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Начальник  отдела  программ и развития сельской территории администрации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Начальник отдела по архитектуре, строительству и жилищно-коммунальному хозяйству администрации Павловского муниципального района;</w:t>
      </w:r>
      <w:r w:rsidRPr="0032423B">
        <w:rPr>
          <w:rFonts w:eastAsia="Calibri"/>
          <w:sz w:val="16"/>
          <w:szCs w:val="16"/>
          <w:lang w:eastAsia="en-US"/>
        </w:rPr>
        <w:tab/>
      </w:r>
      <w:r w:rsidRPr="0032423B">
        <w:rPr>
          <w:rFonts w:eastAsia="Calibri"/>
          <w:sz w:val="16"/>
          <w:szCs w:val="16"/>
          <w:lang w:eastAsia="en-US"/>
        </w:rPr>
        <w:tab/>
      </w:r>
      <w:bookmarkStart w:id="3" w:name="sub_1000"/>
      <w:bookmarkEnd w:id="3"/>
      <w:r w:rsidRPr="0032423B">
        <w:rPr>
          <w:rFonts w:eastAsia="Calibri"/>
          <w:sz w:val="16"/>
          <w:szCs w:val="16"/>
          <w:lang w:eastAsia="en-US"/>
        </w:rPr>
        <w:t xml:space="preserve">   - Директор МКУ ПМР «Управление сельского хозяйства»;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Глава городского поселения – город Павловск (по согласованию);</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Главный врач БУЗ ВО «Павловская РБ» (по согласованию);</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Председатель общественного консультационного Совета по предпринимательству Павловского муниципального района (по согласованию).</w:t>
      </w:r>
    </w:p>
    <w:p w:rsidR="0032423B" w:rsidRPr="0032423B" w:rsidRDefault="0032423B" w:rsidP="00576D0A">
      <w:pPr>
        <w:keepNext/>
        <w:keepLines/>
        <w:jc w:val="center"/>
        <w:rPr>
          <w:bCs/>
          <w:sz w:val="16"/>
          <w:szCs w:val="16"/>
          <w:lang w:eastAsia="en-US"/>
        </w:rPr>
      </w:pPr>
      <w:bookmarkStart w:id="4" w:name="_Toc529980183"/>
      <w:r w:rsidRPr="0032423B">
        <w:rPr>
          <w:bCs/>
          <w:sz w:val="16"/>
          <w:szCs w:val="16"/>
          <w:lang w:eastAsia="en-US"/>
        </w:rPr>
        <w:t>Раздел 1. Оценка достижения стратегических целей социально-экономического развития Павловского муниципального района на период до 2020 года</w:t>
      </w:r>
      <w:bookmarkEnd w:id="4"/>
    </w:p>
    <w:p w:rsidR="0032423B" w:rsidRPr="0032423B" w:rsidRDefault="0032423B" w:rsidP="00576D0A">
      <w:pPr>
        <w:keepNext/>
        <w:keepLines/>
        <w:jc w:val="center"/>
        <w:rPr>
          <w:rFonts w:eastAsiaTheme="majorEastAsia"/>
          <w:bCs/>
          <w:sz w:val="16"/>
          <w:szCs w:val="16"/>
          <w:lang w:eastAsia="en-US"/>
        </w:rPr>
      </w:pPr>
      <w:bookmarkStart w:id="5" w:name="_Toc529980184"/>
      <w:r w:rsidRPr="0032423B">
        <w:rPr>
          <w:rFonts w:eastAsiaTheme="majorEastAsia"/>
          <w:bCs/>
          <w:sz w:val="16"/>
          <w:szCs w:val="16"/>
          <w:lang w:eastAsia="en-US"/>
        </w:rPr>
        <w:t>Подраздел 1.1.Краткая характеристика и место Павловского муниципального района в экономике Воронежской области</w:t>
      </w:r>
      <w:bookmarkEnd w:id="5"/>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Павловский муниципальный район расположен в южной части Воронежской области и граничит с 9 муниципальными образованиями: с Подгоренским и Россошанским (по фарватеру реки Дон), Воробьевским, Калачеевским, Бутурлиновским, Верхнемамонским, Каменским, Лискинским и Бобровским районами.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Площадь территории муниципального района составляет 1,9 тыс. кв. км (3,6% территории Воронежской области) и занимает 11 место среди муниципальных районов региона. В состав Павловского муниципального района входят 1 городское (город Павловск) и 14 сельских поселений.</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Численность постоянного населения Павловского муниципального района по данным на 1 января 2017 года составила 55,3 тыс. чел. (2,4% населения области, 8 место среди муниципальных образований и 6 место без учета города Воронежа и Борисоглебского городского округа), в том числе:</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численность сельского населения – 30,3 тыс. чел. (54,8% от общей численности постоянного населения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 численность городского населения (город Павловск) – 25,0 тыс. чел. (45,2%).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Численность трудоспособного населения на 1 января 2017 года составила 30,8 тыс. чел. (55,7% от общей численности населения района).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Павловский муниципальный район - аграрно-промышленный район, специализирующийся на добыче и производстве </w:t>
      </w:r>
      <w:r w:rsidRPr="0032423B">
        <w:rPr>
          <w:rFonts w:eastAsia="Calibri"/>
          <w:sz w:val="16"/>
          <w:szCs w:val="16"/>
          <w:lang w:eastAsia="en-US"/>
        </w:rPr>
        <w:lastRenderedPageBreak/>
        <w:t>высокомарочного фракционированного щебня, растениеводстве (зерновые культуры, сахарная свекла, подсолнечник), животноводстве (мясо и молоко), розничной торговле. Основными отраслями экономики являются: промышленность (добывающая и обрабатывающая) и сельское хозяйство (растениеводство, животноводство). Район относится к 1 группе муниципальных образований по уровню развития.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На территории Павловского муниципального района осуществляют деятельность 575 организаций и 1431 индивидуальный предприниматель, в том числе организации по основным видам деятельности: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сельское, лесное хозяйство, охота, рыболовство и рыбоводство – 42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добыча полезных ископаемых – 2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обрабатывающие производства -  39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строительство – 38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торговля и ремонт транспортных средств – 118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гостиницы и предприятия общественного питания – 6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научная и техническая деятельность – 24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образование – 57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здравоохранение – 15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деятельность в области культуры, спорта, досуга – 23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прочие – 211 ед.</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сельском, лесном хозяйстве, охоте, рыболовстве и рыбоводстве действуют 68 индивидуальных предпринимателей, обрабатывающем производстве – 54 индивидуальных предпринимателя, в строительстве – 46 индивидуальных предпринимателей, в торговле – 770 индивидуальных предпринимателей, в сфере гостиничного бизнеса и общественного питания – 27 индивидуальных предпринимателей.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Производственные предприятия Павловского муниципального района по критериям численности персонала: средние – 8 ед., малые – 37 ед., микро – 235 ед.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Крупные предприятия муниципального района представлены:</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1. ОАО «Павловск Неруд» - горно-обогатительный комбинат, специализируется на добыче и производстве высокомарочного фракционированного щебня. Продукция используется в промышленном, гражданском, дорожном строительстве. Предприятием разрабатывается Шкурлатовское месторождение. Производственная мощность перерабатывающих заводов – 9820 тыс. м куб. нерудных материалов в год. В 2016 году объем отгруженной продукции комбината составил 3813,5 млн. руб. Численность работников - 1732 чел.</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2.  ЗАО «Павловскагропродукт» - предприятие агропромышленного комплекса, специализирующееся на производстве растительного масла из семян подсолнечника и жмыха. Производственная мощность предприятия -  90 тыс. тонн масла подсолнечного в год. В 2016 году произведено 90,2 тыс. тонн растительного масла, 74,3 тыс. тонн жмыха.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2016 году объем отгруженной продукции крупных и средних предприятий района по виду деятельности «Промышленное производство» в денежном выражении составил 9374,4. руб. (рост в 2,7 раза за 5 лет), по виду деятельности «Сельское хозяйство» - 2380,3 млн. руб. (рост в 2,1 раза), оборот розничной торговли крупных и средних предприятий – 2075,9 млн. руб. (рост в 1,5 раза).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Объем отгруженной продукции по ключевым видам деятельности экономики Павловского муниципального района в динамике за 2011 – 2016 годы представлен в таблице 1.1.</w:t>
      </w:r>
    </w:p>
    <w:p w:rsidR="005C5B7A" w:rsidRDefault="005C5B7A" w:rsidP="00576D0A">
      <w:pPr>
        <w:tabs>
          <w:tab w:val="left" w:pos="720"/>
        </w:tabs>
        <w:jc w:val="right"/>
        <w:rPr>
          <w:rFonts w:eastAsia="Calibri"/>
          <w:sz w:val="16"/>
          <w:szCs w:val="16"/>
          <w:lang w:eastAsia="en-US"/>
        </w:rPr>
      </w:pPr>
    </w:p>
    <w:p w:rsidR="005C5B7A" w:rsidRDefault="0032423B" w:rsidP="00576D0A">
      <w:pPr>
        <w:tabs>
          <w:tab w:val="left" w:pos="720"/>
        </w:tabs>
        <w:jc w:val="right"/>
        <w:rPr>
          <w:rFonts w:eastAsia="Calibri"/>
          <w:sz w:val="16"/>
          <w:szCs w:val="16"/>
          <w:lang w:eastAsia="en-US"/>
        </w:rPr>
      </w:pPr>
      <w:r w:rsidRPr="0032423B">
        <w:rPr>
          <w:rFonts w:eastAsia="Calibri"/>
          <w:sz w:val="16"/>
          <w:szCs w:val="16"/>
          <w:lang w:eastAsia="en-US"/>
        </w:rPr>
        <w:t xml:space="preserve">Таблица </w:t>
      </w:r>
      <w:r w:rsidR="005C5B7A">
        <w:rPr>
          <w:rFonts w:eastAsia="Calibri"/>
          <w:sz w:val="16"/>
          <w:szCs w:val="16"/>
          <w:lang w:eastAsia="en-US"/>
        </w:rPr>
        <w:t>№</w:t>
      </w:r>
      <w:r w:rsidRPr="0032423B">
        <w:rPr>
          <w:rFonts w:eastAsia="Calibri"/>
          <w:sz w:val="16"/>
          <w:szCs w:val="16"/>
          <w:lang w:eastAsia="en-US"/>
        </w:rPr>
        <w:t>1.1</w:t>
      </w:r>
    </w:p>
    <w:p w:rsidR="0032423B" w:rsidRPr="005C5B7A" w:rsidRDefault="0032423B" w:rsidP="00576D0A">
      <w:pPr>
        <w:pBdr>
          <w:top w:val="single" w:sz="4" w:space="1" w:color="auto"/>
          <w:left w:val="single" w:sz="4" w:space="4" w:color="auto"/>
          <w:bottom w:val="single" w:sz="4" w:space="1" w:color="auto"/>
          <w:right w:val="single" w:sz="4" w:space="4" w:color="auto"/>
        </w:pBdr>
        <w:tabs>
          <w:tab w:val="left" w:pos="720"/>
        </w:tabs>
        <w:jc w:val="center"/>
        <w:rPr>
          <w:rFonts w:eastAsia="Calibri"/>
          <w:sz w:val="12"/>
          <w:szCs w:val="12"/>
          <w:lang w:eastAsia="en-US"/>
        </w:rPr>
      </w:pPr>
      <w:r w:rsidRPr="005C5B7A">
        <w:rPr>
          <w:rFonts w:eastAsia="Calibri"/>
          <w:sz w:val="12"/>
          <w:szCs w:val="12"/>
          <w:lang w:eastAsia="en-US"/>
        </w:rPr>
        <w:t>Динамика показателей деятельности предприятий Павловского муниципального района по видам деятельности «Промышленное производство», «Сельское хозяйство» и «Розничная торговля» в 2011 – 2016 годах.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02"/>
        <w:gridCol w:w="544"/>
        <w:gridCol w:w="544"/>
        <w:gridCol w:w="544"/>
        <w:gridCol w:w="544"/>
        <w:gridCol w:w="544"/>
        <w:gridCol w:w="544"/>
      </w:tblGrid>
      <w:tr w:rsidR="0032423B" w:rsidRPr="0032423B" w:rsidTr="0032423B">
        <w:trPr>
          <w:cantSplit/>
          <w:tblHeader/>
        </w:trPr>
        <w:tc>
          <w:tcPr>
            <w:tcW w:w="1402"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Показатель</w:t>
            </w:r>
          </w:p>
        </w:tc>
        <w:tc>
          <w:tcPr>
            <w:tcW w:w="544"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2011</w:t>
            </w:r>
          </w:p>
        </w:tc>
        <w:tc>
          <w:tcPr>
            <w:tcW w:w="544"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2012</w:t>
            </w:r>
          </w:p>
        </w:tc>
        <w:tc>
          <w:tcPr>
            <w:tcW w:w="544"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2013</w:t>
            </w:r>
          </w:p>
        </w:tc>
        <w:tc>
          <w:tcPr>
            <w:tcW w:w="544"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2014</w:t>
            </w:r>
          </w:p>
        </w:tc>
        <w:tc>
          <w:tcPr>
            <w:tcW w:w="544"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2015</w:t>
            </w:r>
          </w:p>
        </w:tc>
        <w:tc>
          <w:tcPr>
            <w:tcW w:w="544"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2016</w:t>
            </w:r>
          </w:p>
        </w:tc>
      </w:tr>
      <w:tr w:rsidR="0032423B" w:rsidRPr="0032423B" w:rsidTr="0032423B">
        <w:trPr>
          <w:cantSplit/>
        </w:trPr>
        <w:tc>
          <w:tcPr>
            <w:tcW w:w="1402" w:type="dxa"/>
            <w:shd w:val="clear" w:color="auto" w:fill="auto"/>
            <w:vAlign w:val="center"/>
          </w:tcPr>
          <w:p w:rsidR="0032423B" w:rsidRPr="0032423B" w:rsidRDefault="0032423B" w:rsidP="00576D0A">
            <w:pPr>
              <w:jc w:val="both"/>
              <w:rPr>
                <w:sz w:val="12"/>
                <w:szCs w:val="12"/>
              </w:rPr>
            </w:pPr>
            <w:r w:rsidRPr="0032423B">
              <w:rPr>
                <w:sz w:val="12"/>
                <w:szCs w:val="12"/>
              </w:rPr>
              <w:t>Объем отгруженной продукции промышленности по крупным и средним предприятиям, млн. руб.</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3456,26</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6019,57</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10078,85</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7208,65</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8807,32</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9374,35</w:t>
            </w:r>
          </w:p>
        </w:tc>
      </w:tr>
      <w:tr w:rsidR="0032423B" w:rsidRPr="0032423B" w:rsidTr="0032423B">
        <w:trPr>
          <w:cantSplit/>
        </w:trPr>
        <w:tc>
          <w:tcPr>
            <w:tcW w:w="1402" w:type="dxa"/>
            <w:shd w:val="clear" w:color="auto" w:fill="auto"/>
            <w:vAlign w:val="center"/>
          </w:tcPr>
          <w:p w:rsidR="0032423B" w:rsidRPr="0032423B" w:rsidRDefault="0032423B" w:rsidP="00576D0A">
            <w:pPr>
              <w:jc w:val="both"/>
              <w:rPr>
                <w:color w:val="000000"/>
                <w:sz w:val="12"/>
                <w:szCs w:val="12"/>
              </w:rPr>
            </w:pPr>
            <w:r w:rsidRPr="0032423B">
              <w:rPr>
                <w:color w:val="000000"/>
                <w:sz w:val="12"/>
                <w:szCs w:val="12"/>
              </w:rPr>
              <w:t>Объем отгруженной продукции сельского хозяйства по крупным и средним предприятиям, млн. руб.</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1140,85</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1448,88</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1520,59</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1803,52</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2140,08</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2380,25</w:t>
            </w:r>
          </w:p>
        </w:tc>
      </w:tr>
      <w:tr w:rsidR="0032423B" w:rsidRPr="0032423B" w:rsidTr="0032423B">
        <w:trPr>
          <w:cantSplit/>
        </w:trPr>
        <w:tc>
          <w:tcPr>
            <w:tcW w:w="1402" w:type="dxa"/>
            <w:shd w:val="clear" w:color="auto" w:fill="auto"/>
            <w:vAlign w:val="center"/>
          </w:tcPr>
          <w:p w:rsidR="0032423B" w:rsidRPr="0032423B" w:rsidRDefault="0032423B" w:rsidP="00576D0A">
            <w:pPr>
              <w:jc w:val="both"/>
              <w:rPr>
                <w:sz w:val="12"/>
                <w:szCs w:val="12"/>
              </w:rPr>
            </w:pPr>
            <w:r w:rsidRPr="0032423B">
              <w:rPr>
                <w:sz w:val="12"/>
                <w:szCs w:val="12"/>
              </w:rPr>
              <w:t>Оборот розничной торговли по крупным и средним предприятиям, млн. руб.</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1431,67</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1405,90</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1541,07</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1670,55</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1870,71</w:t>
            </w:r>
          </w:p>
        </w:tc>
        <w:tc>
          <w:tcPr>
            <w:tcW w:w="544" w:type="dxa"/>
            <w:shd w:val="clear" w:color="auto" w:fill="auto"/>
            <w:vAlign w:val="center"/>
          </w:tcPr>
          <w:p w:rsidR="0032423B" w:rsidRPr="0032423B" w:rsidRDefault="0032423B" w:rsidP="00576D0A">
            <w:pPr>
              <w:jc w:val="center"/>
              <w:rPr>
                <w:sz w:val="12"/>
                <w:szCs w:val="12"/>
              </w:rPr>
            </w:pPr>
            <w:r w:rsidRPr="0032423B">
              <w:rPr>
                <w:sz w:val="12"/>
                <w:szCs w:val="12"/>
              </w:rPr>
              <w:t>2075,92</w:t>
            </w:r>
          </w:p>
        </w:tc>
      </w:tr>
    </w:tbl>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Ведущую роль в экономике района занимает промышленное производство, включающее в себя переработку сельскохозяйственной продукции.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lastRenderedPageBreak/>
        <w:t xml:space="preserve">Специализация Павловского муниципального района в Воронежской области - сельское хозяйство (доля отгруженной продукции в общем объеме отгруженной продукции области в 2016 году – 3,9%). Достаточно высокая доля участия муниципального района в производстве продукции животноводства: 8,8% мяса на убой и 4,7% молока.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Горно-обогатительный комбинат «Павловск Неруд» вносит значительную долю в формирование добывающей промышленности Воронежской области. В период с 2011 по 2014 год доля отгруженной продукции Павловского муниципального района составляла более половины общего объема добываемых полезных ископаемых предприятиями области, в 2013 году данный показатель составил  - 94,6%.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Доля отгруженной продукции промышленности муниципального района в общем объеме продукции промышленного производства по крупным и средним предприятиям Воронежской области составляет 1,4%.</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муниципальном районе развиты социальная инфраструктура, функционируют следующие объекты социально-культурной сферы:</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сеть организаций школьного, дошкольного и дополнительного образования (14 средних общеобразовательных школ, 1 средняя общеобразовательная школа с углубленным изучением отдельных предметов, 9 основных общеобразовательных школ, 3 начальные общеобразовательные школы, 21 дошкольная организация, 7 организаций дополнительного образования);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учебные заведения профессионального и среднего профессионального образования (ГБПОУ ВО «Павловский техникум», Павловский филиал ГБПОУ ВО «Губернский педагогический колледж»);</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сеть учреждений культуры (Дворец культуры «Современник», 24 сельских Дома культуры, 5 сельских клубов, 32 библиотеки, краеведческий музей, Воронцовский парк культуры и отдыха, автоклуб, МАУК ПМР «Информационно - развлекательный кино-телецентр «Дон»»);</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сеть учреждений здравоохранения (Павловская районная больница, Лосевская участковая больница; 5 врачебных амбулаторий, 20 фельдшерско-акушерских пунктов);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сеть учреждений и объектов физкультурно-спортивной направленности (32 спортивных зала, 1 легкоатлетический манеж, 92 плоскостных спортивных сооружений, 2 стрелковых тира, 9 многофункциональных спортивных площадок, 1 районный стадион «Юность», МКУ «Центр развития физической культуры, спорта и дополнительного образования Павловского муниципального района»).</w:t>
      </w:r>
    </w:p>
    <w:p w:rsidR="0032423B" w:rsidRPr="0032423B" w:rsidRDefault="0032423B" w:rsidP="00576D0A">
      <w:pPr>
        <w:keepNext/>
        <w:keepLines/>
        <w:jc w:val="center"/>
        <w:rPr>
          <w:rFonts w:eastAsiaTheme="majorEastAsia"/>
          <w:bCs/>
          <w:sz w:val="16"/>
          <w:szCs w:val="16"/>
          <w:lang w:eastAsia="en-US"/>
        </w:rPr>
      </w:pPr>
      <w:bookmarkStart w:id="6" w:name="_Toc529980185"/>
      <w:r w:rsidRPr="0032423B">
        <w:rPr>
          <w:rFonts w:eastAsiaTheme="majorEastAsia"/>
          <w:bCs/>
          <w:sz w:val="16"/>
          <w:szCs w:val="16"/>
          <w:lang w:eastAsia="en-US"/>
        </w:rPr>
        <w:t>Подраздел 1.2.Оценка достижения стратегических целей социально-экономического развития Павловского муниципального района на период до 2020 года</w:t>
      </w:r>
      <w:bookmarkEnd w:id="6"/>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Стратегией социально-экономического развития Павловского муниципального района на период до 2020 года определены стратегические цели, задачи и показатели долгосрочного развития.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Генеральная цель стратегии социально-экономического развития Павловского муниципального района Воронежской области: достижение существенного роста качества жизни населения путем повышения конкурентоспособности экономики за счет реализации инвестиционных программ по созданию кластера предприятий по производству и переработке продукции агропромышленного комплекса и эффективной системы муниципального управления обеспечивающей совершенствование социальной инфраструктуры района на базе использования методов и моделей государственно-частного партнёрства.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Основополагающие приоритеты стратегии на период до 2020 года: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экономический: развитие эффективной и ресурсосберегающей экономики на базе привлечения инвестиций в сельское хозяйство и перерабатывающую промышленность Павловского муниципального района, а также развитие социальной инфраструктуры муниципального района на основе методов и моделей государственно-частного партнерства;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социальный: повышение качества жизни за счёт снижения уровня бедности и повышения качества среды обитания.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Исходя из генеральной цели и основных приоритетов, сформирован ряд индикаторов социально-экономического развития Павловского муниципального района на период до 2020 года с интервалом контрольных точек в 1 год (таблица «Оценка уровня достижения целевых значений стратегических индикаторов социально-экономического развития Павловского муниципального района Воронежской области» приложения 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Согласно приложению А, в контрольной точке 2016 года достигли или превысили целевых значений 14 индикаторов социально-</w:t>
      </w:r>
      <w:r w:rsidRPr="0032423B">
        <w:rPr>
          <w:rFonts w:eastAsia="Calibri"/>
          <w:sz w:val="16"/>
          <w:szCs w:val="16"/>
          <w:lang w:eastAsia="en-US"/>
        </w:rPr>
        <w:lastRenderedPageBreak/>
        <w:t>экономического развития района (уровень достижения 54%). Целевые значения не выполнены по 12 индикаторам, в том числе: по 3 индикаторам (31%) уровень достижения более 90%, по 1 индикатору - ниже 65%.Наиболее высокие результаты достигнуты по следующим стратегическим направлениям: дошкольное образование, физическая культура и спорт, обеспечение населения доступным и комфортным жильем. Низкий уровень достижения целевых значений индикаторов отмечен в образовании и  демографическое развитие.</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Отрицательную динамику за период с 2011 по 2016 год и недостижение целевых значений в контрольной точке 2016 года показали значения индикаторов деятельности субъектов малого и среднего предпринимательства, демографического развития, а также организации муниципального обслуживания.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Число субъектов малого и среднего предпринимательства в Павловском муниципальном районе составило 312,3 ед. на 10 тыс. чел. населения (6 место в области среди муниципальных образований).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 27,0% (на 12,0% ниже целевого значения). В рейтинге муниципальных образований по данному показателю Павловский муниципальный район занимает 24 место (с учетом городского округа города Воронежа).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Объем инвестиций в основной капитал в расчете на душу населения - один из самых низких среди муниципальных районов, входящих в 1 группу по уровню развития (10 место), среди муниципальных образований области – 24 место, без учета городских округов города Воронеж, города Нововоронеж, Борисоглебского городского округа – 22 место.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2016 году инвестиции в основной  капитал  составили 1,2 млрд. рублей, в том числе свыше 75% – инвестиции по кругу крупных и средних предприятий и организаций. Наибольшая доля инвестиционных вложений (79,1 %) приходится на агропромышленный комплекс.</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Объем инвестиций в основной капитал в расчете на 1 жителя в 2016 году составил 18,7 тыс. руб. (снижение на 23,78% к 2011 году). Динамика показателя нестабильна: в 2012 году наблюдался резкий скачок объема инвестиций на 65,39%.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Павловском муниципальном районе сохраняется неблагоприятная демографическая ситуация. Коэффициент естественной убыли увеличился в 1,5 раз за период с 2011 по 2016 год (таблица «Фактические значения стратегических индикаторов социально-экономического развития Павловского муниципального района Воронежской области» приложения Б).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Численность постоянного населения Павловского муниципального района по данным на 1 января 2017 года (рисунок 1.1) составила 55,3 тыс. чел. (2,4% населения области, 8 место среди муниципальных образований и 6 место без учета города Воронежа и Борисоглебского городского округа), в том числе:</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численность сельского населения – 30,3 тыс. чел. (54,8% от общей численности постоянного населения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численность городского населения (город Павловск) – 25,0 тыс. чел. (45,2%).</w:t>
      </w:r>
    </w:p>
    <w:p w:rsidR="0032423B" w:rsidRDefault="0032423B" w:rsidP="00576D0A">
      <w:pPr>
        <w:tabs>
          <w:tab w:val="left" w:pos="720"/>
        </w:tabs>
        <w:jc w:val="right"/>
        <w:rPr>
          <w:rFonts w:eastAsia="Calibri"/>
          <w:sz w:val="16"/>
          <w:szCs w:val="16"/>
          <w:lang w:eastAsia="en-US"/>
        </w:rPr>
      </w:pPr>
    </w:p>
    <w:p w:rsidR="0032423B" w:rsidRDefault="0032423B" w:rsidP="00576D0A">
      <w:pPr>
        <w:tabs>
          <w:tab w:val="left" w:pos="720"/>
        </w:tabs>
        <w:jc w:val="right"/>
        <w:rPr>
          <w:rFonts w:eastAsia="Calibri"/>
          <w:sz w:val="16"/>
          <w:szCs w:val="16"/>
          <w:lang w:eastAsia="en-US"/>
        </w:rPr>
      </w:pPr>
      <w:r w:rsidRPr="0032423B">
        <w:rPr>
          <w:rFonts w:eastAsia="Calibri"/>
          <w:sz w:val="16"/>
          <w:szCs w:val="16"/>
          <w:lang w:eastAsia="en-US"/>
        </w:rPr>
        <w:t xml:space="preserve">Рисунок </w:t>
      </w:r>
      <w:r>
        <w:rPr>
          <w:rFonts w:eastAsia="Calibri"/>
          <w:sz w:val="16"/>
          <w:szCs w:val="16"/>
          <w:lang w:eastAsia="en-US"/>
        </w:rPr>
        <w:t>№</w:t>
      </w:r>
      <w:r w:rsidRPr="0032423B">
        <w:rPr>
          <w:rFonts w:eastAsia="Calibri"/>
          <w:sz w:val="16"/>
          <w:szCs w:val="16"/>
          <w:lang w:eastAsia="en-US"/>
        </w:rPr>
        <w:t>1.1</w:t>
      </w:r>
    </w:p>
    <w:p w:rsidR="0032423B" w:rsidRPr="0032423B" w:rsidRDefault="0032423B" w:rsidP="00576D0A">
      <w:pPr>
        <w:tabs>
          <w:tab w:val="left" w:pos="720"/>
        </w:tabs>
        <w:jc w:val="center"/>
        <w:rPr>
          <w:rFonts w:eastAsia="Calibri"/>
          <w:sz w:val="16"/>
          <w:szCs w:val="16"/>
          <w:lang w:eastAsia="en-US"/>
        </w:rPr>
      </w:pPr>
      <w:r w:rsidRPr="0032423B">
        <w:rPr>
          <w:rFonts w:eastAsia="Calibri"/>
          <w:sz w:val="16"/>
          <w:szCs w:val="16"/>
          <w:lang w:eastAsia="en-US"/>
        </w:rPr>
        <w:t>Динамика численности населения и численности в Павловском муниципальном районе в 2011 – 2016 годах.</w:t>
      </w:r>
    </w:p>
    <w:p w:rsidR="0032423B" w:rsidRPr="0032423B" w:rsidRDefault="0032423B" w:rsidP="00576D0A">
      <w:pPr>
        <w:tabs>
          <w:tab w:val="left" w:pos="720"/>
        </w:tabs>
        <w:jc w:val="both"/>
        <w:rPr>
          <w:rFonts w:eastAsia="Calibri"/>
          <w:sz w:val="16"/>
          <w:szCs w:val="16"/>
          <w:lang w:eastAsia="en-US"/>
        </w:rPr>
      </w:pPr>
      <w:r w:rsidRPr="0032423B">
        <w:rPr>
          <w:rFonts w:eastAsia="Calibri"/>
          <w:noProof/>
          <w:sz w:val="16"/>
          <w:szCs w:val="16"/>
        </w:rPr>
        <w:drawing>
          <wp:inline distT="0" distB="0" distL="0" distR="0">
            <wp:extent cx="3024000" cy="176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024000" cy="1764000"/>
                    </a:xfrm>
                    <a:prstGeom prst="rect">
                      <a:avLst/>
                    </a:prstGeom>
                    <a:noFill/>
                    <a:ln w="9525">
                      <a:noFill/>
                      <a:miter lim="800000"/>
                      <a:headEnd/>
                      <a:tailEnd/>
                    </a:ln>
                  </pic:spPr>
                </pic:pic>
              </a:graphicData>
            </a:graphic>
          </wp:inline>
        </w:drawing>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последние годы наметилась устойчивая тенденция превышения показателя смертности населения над показателем рождаемости (согласно данным таблицы 1.2 «Динамика основных демографических показателей Павловского муниципального района Воронежской области»).</w:t>
      </w:r>
    </w:p>
    <w:p w:rsidR="0032423B" w:rsidRDefault="0032423B" w:rsidP="00576D0A">
      <w:pPr>
        <w:tabs>
          <w:tab w:val="left" w:pos="720"/>
        </w:tabs>
        <w:jc w:val="right"/>
        <w:rPr>
          <w:rFonts w:eastAsia="Calibri"/>
          <w:sz w:val="16"/>
          <w:szCs w:val="16"/>
          <w:lang w:eastAsia="en-US"/>
        </w:rPr>
      </w:pPr>
    </w:p>
    <w:p w:rsidR="0032423B" w:rsidRDefault="0032423B" w:rsidP="00576D0A">
      <w:pPr>
        <w:tabs>
          <w:tab w:val="left" w:pos="720"/>
        </w:tabs>
        <w:jc w:val="right"/>
        <w:rPr>
          <w:rFonts w:eastAsia="Calibri"/>
          <w:sz w:val="16"/>
          <w:szCs w:val="16"/>
          <w:lang w:eastAsia="en-US"/>
        </w:rPr>
      </w:pPr>
      <w:r w:rsidRPr="0032423B">
        <w:rPr>
          <w:rFonts w:eastAsia="Calibri"/>
          <w:sz w:val="16"/>
          <w:szCs w:val="16"/>
          <w:lang w:eastAsia="en-US"/>
        </w:rPr>
        <w:t xml:space="preserve">Таблица </w:t>
      </w:r>
      <w:r>
        <w:rPr>
          <w:rFonts w:eastAsia="Calibri"/>
          <w:sz w:val="16"/>
          <w:szCs w:val="16"/>
          <w:lang w:eastAsia="en-US"/>
        </w:rPr>
        <w:t>№</w:t>
      </w:r>
      <w:r w:rsidRPr="0032423B">
        <w:rPr>
          <w:rFonts w:eastAsia="Calibri"/>
          <w:sz w:val="16"/>
          <w:szCs w:val="16"/>
          <w:lang w:eastAsia="en-US"/>
        </w:rPr>
        <w:t>1.2</w:t>
      </w:r>
    </w:p>
    <w:p w:rsidR="0032423B" w:rsidRPr="0032423B" w:rsidRDefault="0032423B" w:rsidP="00576D0A">
      <w:pPr>
        <w:pBdr>
          <w:top w:val="single" w:sz="4" w:space="1" w:color="auto"/>
          <w:left w:val="single" w:sz="4" w:space="4" w:color="auto"/>
          <w:bottom w:val="single" w:sz="4" w:space="1" w:color="auto"/>
          <w:right w:val="single" w:sz="4" w:space="4" w:color="auto"/>
        </w:pBdr>
        <w:tabs>
          <w:tab w:val="left" w:pos="720"/>
        </w:tabs>
        <w:jc w:val="center"/>
        <w:rPr>
          <w:rFonts w:eastAsia="Calibri"/>
          <w:sz w:val="12"/>
          <w:szCs w:val="12"/>
          <w:lang w:eastAsia="en-US"/>
        </w:rPr>
      </w:pPr>
      <w:r w:rsidRPr="0032423B">
        <w:rPr>
          <w:rFonts w:eastAsia="Calibri"/>
          <w:sz w:val="12"/>
          <w:szCs w:val="12"/>
          <w:lang w:eastAsia="en-US"/>
        </w:rPr>
        <w:t>Динамика основных демографических показателей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53"/>
        <w:gridCol w:w="1164"/>
        <w:gridCol w:w="438"/>
        <w:gridCol w:w="439"/>
        <w:gridCol w:w="440"/>
        <w:gridCol w:w="440"/>
        <w:gridCol w:w="440"/>
        <w:gridCol w:w="440"/>
        <w:gridCol w:w="512"/>
      </w:tblGrid>
      <w:tr w:rsidR="0032423B" w:rsidRPr="0032423B" w:rsidTr="0032423B">
        <w:trPr>
          <w:cantSplit/>
          <w:tblHeader/>
        </w:trPr>
        <w:tc>
          <w:tcPr>
            <w:tcW w:w="353" w:type="dxa"/>
            <w:vAlign w:val="center"/>
          </w:tcPr>
          <w:p w:rsidR="0032423B" w:rsidRPr="0032423B" w:rsidRDefault="0032423B" w:rsidP="00576D0A">
            <w:pPr>
              <w:jc w:val="center"/>
              <w:rPr>
                <w:bCs/>
                <w:color w:val="000000"/>
                <w:sz w:val="12"/>
                <w:szCs w:val="12"/>
              </w:rPr>
            </w:pPr>
            <w:r w:rsidRPr="0032423B">
              <w:rPr>
                <w:bCs/>
                <w:color w:val="000000"/>
                <w:sz w:val="12"/>
                <w:szCs w:val="12"/>
              </w:rPr>
              <w:t>№ п/п</w:t>
            </w:r>
          </w:p>
        </w:tc>
        <w:tc>
          <w:tcPr>
            <w:tcW w:w="1164" w:type="dxa"/>
            <w:shd w:val="clear" w:color="auto" w:fill="auto"/>
            <w:vAlign w:val="center"/>
          </w:tcPr>
          <w:p w:rsidR="0032423B" w:rsidRPr="0032423B" w:rsidRDefault="0032423B" w:rsidP="00576D0A">
            <w:pPr>
              <w:jc w:val="center"/>
              <w:rPr>
                <w:bCs/>
                <w:color w:val="000000"/>
                <w:sz w:val="12"/>
                <w:szCs w:val="12"/>
              </w:rPr>
            </w:pPr>
            <w:r w:rsidRPr="0032423B">
              <w:rPr>
                <w:bCs/>
                <w:color w:val="000000"/>
                <w:sz w:val="12"/>
                <w:szCs w:val="12"/>
              </w:rPr>
              <w:t>Наименование показателя</w:t>
            </w:r>
          </w:p>
        </w:tc>
        <w:tc>
          <w:tcPr>
            <w:tcW w:w="438" w:type="dxa"/>
            <w:vAlign w:val="center"/>
          </w:tcPr>
          <w:p w:rsidR="0032423B" w:rsidRPr="0032423B" w:rsidRDefault="0032423B" w:rsidP="00576D0A">
            <w:pPr>
              <w:jc w:val="center"/>
              <w:rPr>
                <w:bCs/>
                <w:color w:val="000000"/>
                <w:sz w:val="12"/>
                <w:szCs w:val="12"/>
              </w:rPr>
            </w:pPr>
            <w:r w:rsidRPr="0032423B">
              <w:rPr>
                <w:bCs/>
                <w:color w:val="000000"/>
                <w:sz w:val="12"/>
                <w:szCs w:val="12"/>
              </w:rPr>
              <w:t>2011</w:t>
            </w:r>
          </w:p>
        </w:tc>
        <w:tc>
          <w:tcPr>
            <w:tcW w:w="439" w:type="dxa"/>
            <w:shd w:val="clear" w:color="auto" w:fill="auto"/>
            <w:vAlign w:val="center"/>
          </w:tcPr>
          <w:p w:rsidR="0032423B" w:rsidRPr="0032423B" w:rsidRDefault="0032423B" w:rsidP="00576D0A">
            <w:pPr>
              <w:jc w:val="center"/>
              <w:rPr>
                <w:bCs/>
                <w:color w:val="000000"/>
                <w:sz w:val="12"/>
                <w:szCs w:val="12"/>
              </w:rPr>
            </w:pPr>
            <w:r w:rsidRPr="0032423B">
              <w:rPr>
                <w:bCs/>
                <w:color w:val="000000"/>
                <w:sz w:val="12"/>
                <w:szCs w:val="12"/>
              </w:rPr>
              <w:t>2012</w:t>
            </w:r>
          </w:p>
        </w:tc>
        <w:tc>
          <w:tcPr>
            <w:tcW w:w="440" w:type="dxa"/>
            <w:shd w:val="clear" w:color="auto" w:fill="auto"/>
            <w:vAlign w:val="center"/>
          </w:tcPr>
          <w:p w:rsidR="0032423B" w:rsidRPr="0032423B" w:rsidRDefault="0032423B" w:rsidP="00576D0A">
            <w:pPr>
              <w:jc w:val="center"/>
              <w:rPr>
                <w:bCs/>
                <w:color w:val="000000"/>
                <w:sz w:val="12"/>
                <w:szCs w:val="12"/>
              </w:rPr>
            </w:pPr>
            <w:r w:rsidRPr="0032423B">
              <w:rPr>
                <w:bCs/>
                <w:color w:val="000000"/>
                <w:sz w:val="12"/>
                <w:szCs w:val="12"/>
              </w:rPr>
              <w:t>2013</w:t>
            </w:r>
          </w:p>
        </w:tc>
        <w:tc>
          <w:tcPr>
            <w:tcW w:w="440" w:type="dxa"/>
            <w:shd w:val="clear" w:color="auto" w:fill="auto"/>
            <w:vAlign w:val="center"/>
          </w:tcPr>
          <w:p w:rsidR="0032423B" w:rsidRPr="0032423B" w:rsidRDefault="0032423B" w:rsidP="00576D0A">
            <w:pPr>
              <w:jc w:val="center"/>
              <w:rPr>
                <w:bCs/>
                <w:color w:val="000000"/>
                <w:sz w:val="12"/>
                <w:szCs w:val="12"/>
              </w:rPr>
            </w:pPr>
            <w:r w:rsidRPr="0032423B">
              <w:rPr>
                <w:bCs/>
                <w:color w:val="000000"/>
                <w:sz w:val="12"/>
                <w:szCs w:val="12"/>
              </w:rPr>
              <w:t>2014</w:t>
            </w:r>
          </w:p>
        </w:tc>
        <w:tc>
          <w:tcPr>
            <w:tcW w:w="440" w:type="dxa"/>
            <w:shd w:val="clear" w:color="auto" w:fill="auto"/>
            <w:vAlign w:val="center"/>
          </w:tcPr>
          <w:p w:rsidR="0032423B" w:rsidRPr="0032423B" w:rsidRDefault="0032423B" w:rsidP="00576D0A">
            <w:pPr>
              <w:jc w:val="center"/>
              <w:rPr>
                <w:bCs/>
                <w:color w:val="000000"/>
                <w:sz w:val="12"/>
                <w:szCs w:val="12"/>
              </w:rPr>
            </w:pPr>
            <w:r w:rsidRPr="0032423B">
              <w:rPr>
                <w:bCs/>
                <w:color w:val="000000"/>
                <w:sz w:val="12"/>
                <w:szCs w:val="12"/>
              </w:rPr>
              <w:t>2015</w:t>
            </w:r>
          </w:p>
        </w:tc>
        <w:tc>
          <w:tcPr>
            <w:tcW w:w="440" w:type="dxa"/>
            <w:shd w:val="clear" w:color="auto" w:fill="auto"/>
            <w:vAlign w:val="center"/>
          </w:tcPr>
          <w:p w:rsidR="0032423B" w:rsidRPr="0032423B" w:rsidRDefault="0032423B" w:rsidP="00576D0A">
            <w:pPr>
              <w:jc w:val="center"/>
              <w:rPr>
                <w:bCs/>
                <w:color w:val="000000"/>
                <w:sz w:val="12"/>
                <w:szCs w:val="12"/>
              </w:rPr>
            </w:pPr>
            <w:r w:rsidRPr="0032423B">
              <w:rPr>
                <w:bCs/>
                <w:color w:val="000000"/>
                <w:sz w:val="12"/>
                <w:szCs w:val="12"/>
              </w:rPr>
              <w:t>2016</w:t>
            </w:r>
          </w:p>
        </w:tc>
        <w:tc>
          <w:tcPr>
            <w:tcW w:w="512" w:type="dxa"/>
            <w:shd w:val="clear" w:color="auto" w:fill="auto"/>
            <w:vAlign w:val="center"/>
          </w:tcPr>
          <w:p w:rsidR="0032423B" w:rsidRPr="0032423B" w:rsidRDefault="0032423B" w:rsidP="00576D0A">
            <w:pPr>
              <w:jc w:val="center"/>
              <w:rPr>
                <w:bCs/>
                <w:color w:val="000000"/>
                <w:sz w:val="12"/>
                <w:szCs w:val="12"/>
              </w:rPr>
            </w:pPr>
            <w:r w:rsidRPr="0032423B">
              <w:rPr>
                <w:bCs/>
                <w:color w:val="000000"/>
                <w:sz w:val="12"/>
                <w:szCs w:val="12"/>
              </w:rPr>
              <w:t>Темп роста 2016 к 2011 году, процент</w:t>
            </w:r>
          </w:p>
        </w:tc>
      </w:tr>
      <w:tr w:rsidR="0032423B" w:rsidRPr="0032423B" w:rsidTr="0032423B">
        <w:trPr>
          <w:cantSplit/>
        </w:trPr>
        <w:tc>
          <w:tcPr>
            <w:tcW w:w="353" w:type="dxa"/>
            <w:vAlign w:val="center"/>
          </w:tcPr>
          <w:p w:rsidR="0032423B" w:rsidRPr="0032423B" w:rsidRDefault="0032423B" w:rsidP="00576D0A">
            <w:pPr>
              <w:jc w:val="center"/>
              <w:rPr>
                <w:color w:val="000000"/>
                <w:sz w:val="12"/>
                <w:szCs w:val="12"/>
              </w:rPr>
            </w:pPr>
            <w:r w:rsidRPr="0032423B">
              <w:rPr>
                <w:color w:val="000000"/>
                <w:sz w:val="12"/>
                <w:szCs w:val="12"/>
              </w:rPr>
              <w:t>1</w:t>
            </w:r>
          </w:p>
        </w:tc>
        <w:tc>
          <w:tcPr>
            <w:tcW w:w="1164" w:type="dxa"/>
            <w:shd w:val="clear" w:color="auto" w:fill="auto"/>
            <w:vAlign w:val="center"/>
          </w:tcPr>
          <w:p w:rsidR="0032423B" w:rsidRPr="0032423B" w:rsidRDefault="0032423B" w:rsidP="00576D0A">
            <w:pPr>
              <w:jc w:val="both"/>
              <w:rPr>
                <w:color w:val="000000"/>
                <w:sz w:val="12"/>
                <w:szCs w:val="12"/>
              </w:rPr>
            </w:pPr>
            <w:r w:rsidRPr="0032423B">
              <w:rPr>
                <w:color w:val="000000"/>
                <w:sz w:val="12"/>
                <w:szCs w:val="12"/>
              </w:rPr>
              <w:t>Численность населения района, чел.</w:t>
            </w:r>
          </w:p>
        </w:tc>
        <w:tc>
          <w:tcPr>
            <w:tcW w:w="438" w:type="dxa"/>
            <w:vAlign w:val="center"/>
          </w:tcPr>
          <w:p w:rsidR="0032423B" w:rsidRPr="0032423B" w:rsidRDefault="0032423B" w:rsidP="00576D0A">
            <w:pPr>
              <w:jc w:val="center"/>
              <w:rPr>
                <w:color w:val="000000"/>
                <w:sz w:val="12"/>
                <w:szCs w:val="12"/>
              </w:rPr>
            </w:pPr>
            <w:r w:rsidRPr="0032423B">
              <w:rPr>
                <w:color w:val="000000"/>
                <w:sz w:val="12"/>
                <w:szCs w:val="12"/>
              </w:rPr>
              <w:t>56913</w:t>
            </w:r>
          </w:p>
        </w:tc>
        <w:tc>
          <w:tcPr>
            <w:tcW w:w="439"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56669</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56443</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56249</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55990</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55968</w:t>
            </w:r>
          </w:p>
        </w:tc>
        <w:tc>
          <w:tcPr>
            <w:tcW w:w="512"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98,3</w:t>
            </w:r>
          </w:p>
        </w:tc>
      </w:tr>
      <w:tr w:rsidR="0032423B" w:rsidRPr="0032423B" w:rsidTr="0032423B">
        <w:trPr>
          <w:cantSplit/>
        </w:trPr>
        <w:tc>
          <w:tcPr>
            <w:tcW w:w="353" w:type="dxa"/>
            <w:vAlign w:val="center"/>
          </w:tcPr>
          <w:p w:rsidR="0032423B" w:rsidRPr="0032423B" w:rsidRDefault="0032423B" w:rsidP="00576D0A">
            <w:pPr>
              <w:jc w:val="center"/>
              <w:rPr>
                <w:color w:val="000000"/>
                <w:sz w:val="12"/>
                <w:szCs w:val="12"/>
              </w:rPr>
            </w:pPr>
            <w:r w:rsidRPr="0032423B">
              <w:rPr>
                <w:color w:val="000000"/>
                <w:sz w:val="12"/>
                <w:szCs w:val="12"/>
              </w:rPr>
              <w:t>2</w:t>
            </w:r>
          </w:p>
        </w:tc>
        <w:tc>
          <w:tcPr>
            <w:tcW w:w="1164" w:type="dxa"/>
            <w:shd w:val="clear" w:color="auto" w:fill="auto"/>
            <w:vAlign w:val="center"/>
          </w:tcPr>
          <w:p w:rsidR="0032423B" w:rsidRPr="0032423B" w:rsidRDefault="0032423B" w:rsidP="00576D0A">
            <w:pPr>
              <w:jc w:val="both"/>
              <w:rPr>
                <w:color w:val="000000"/>
                <w:sz w:val="12"/>
                <w:szCs w:val="12"/>
              </w:rPr>
            </w:pPr>
            <w:r w:rsidRPr="0032423B">
              <w:rPr>
                <w:color w:val="000000"/>
                <w:sz w:val="12"/>
                <w:szCs w:val="12"/>
              </w:rPr>
              <w:t>Число прибывших в район, чел.</w:t>
            </w:r>
          </w:p>
        </w:tc>
        <w:tc>
          <w:tcPr>
            <w:tcW w:w="438" w:type="dxa"/>
            <w:vAlign w:val="center"/>
          </w:tcPr>
          <w:p w:rsidR="0032423B" w:rsidRPr="0032423B" w:rsidRDefault="0032423B" w:rsidP="00576D0A">
            <w:pPr>
              <w:jc w:val="center"/>
              <w:rPr>
                <w:color w:val="000000"/>
                <w:sz w:val="12"/>
                <w:szCs w:val="12"/>
              </w:rPr>
            </w:pPr>
            <w:r w:rsidRPr="0032423B">
              <w:rPr>
                <w:color w:val="000000"/>
                <w:sz w:val="12"/>
                <w:szCs w:val="12"/>
              </w:rPr>
              <w:t>1707</w:t>
            </w:r>
          </w:p>
        </w:tc>
        <w:tc>
          <w:tcPr>
            <w:tcW w:w="439"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1971</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1995</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2214</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2326</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1769</w:t>
            </w:r>
          </w:p>
        </w:tc>
        <w:tc>
          <w:tcPr>
            <w:tcW w:w="512"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103,6</w:t>
            </w:r>
          </w:p>
        </w:tc>
      </w:tr>
      <w:tr w:rsidR="0032423B" w:rsidRPr="0032423B" w:rsidTr="0032423B">
        <w:trPr>
          <w:cantSplit/>
        </w:trPr>
        <w:tc>
          <w:tcPr>
            <w:tcW w:w="353" w:type="dxa"/>
            <w:vAlign w:val="center"/>
          </w:tcPr>
          <w:p w:rsidR="0032423B" w:rsidRPr="0032423B" w:rsidRDefault="0032423B" w:rsidP="00576D0A">
            <w:pPr>
              <w:jc w:val="center"/>
              <w:rPr>
                <w:color w:val="000000"/>
                <w:sz w:val="12"/>
                <w:szCs w:val="12"/>
              </w:rPr>
            </w:pPr>
            <w:r w:rsidRPr="0032423B">
              <w:rPr>
                <w:color w:val="000000"/>
                <w:sz w:val="12"/>
                <w:szCs w:val="12"/>
              </w:rPr>
              <w:t>3</w:t>
            </w:r>
          </w:p>
        </w:tc>
        <w:tc>
          <w:tcPr>
            <w:tcW w:w="1164" w:type="dxa"/>
            <w:shd w:val="clear" w:color="auto" w:fill="auto"/>
            <w:vAlign w:val="center"/>
          </w:tcPr>
          <w:p w:rsidR="0032423B" w:rsidRPr="0032423B" w:rsidRDefault="0032423B" w:rsidP="00576D0A">
            <w:pPr>
              <w:jc w:val="both"/>
              <w:rPr>
                <w:color w:val="000000"/>
                <w:sz w:val="12"/>
                <w:szCs w:val="12"/>
              </w:rPr>
            </w:pPr>
            <w:r w:rsidRPr="0032423B">
              <w:rPr>
                <w:color w:val="000000"/>
                <w:sz w:val="12"/>
                <w:szCs w:val="12"/>
              </w:rPr>
              <w:t>Число выбывших из района, чел.</w:t>
            </w:r>
          </w:p>
        </w:tc>
        <w:tc>
          <w:tcPr>
            <w:tcW w:w="438" w:type="dxa"/>
            <w:vAlign w:val="center"/>
          </w:tcPr>
          <w:p w:rsidR="0032423B" w:rsidRPr="0032423B" w:rsidRDefault="0032423B" w:rsidP="00576D0A">
            <w:pPr>
              <w:jc w:val="center"/>
              <w:rPr>
                <w:color w:val="000000"/>
                <w:sz w:val="12"/>
                <w:szCs w:val="12"/>
              </w:rPr>
            </w:pPr>
            <w:r w:rsidRPr="0032423B">
              <w:rPr>
                <w:color w:val="000000"/>
                <w:sz w:val="12"/>
                <w:szCs w:val="12"/>
              </w:rPr>
              <w:t>1543</w:t>
            </w:r>
          </w:p>
        </w:tc>
        <w:tc>
          <w:tcPr>
            <w:tcW w:w="439"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1897</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1837</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2148</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1971</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2004</w:t>
            </w:r>
          </w:p>
        </w:tc>
        <w:tc>
          <w:tcPr>
            <w:tcW w:w="512"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129,9</w:t>
            </w:r>
          </w:p>
        </w:tc>
      </w:tr>
      <w:tr w:rsidR="0032423B" w:rsidRPr="0032423B" w:rsidTr="0032423B">
        <w:trPr>
          <w:cantSplit/>
        </w:trPr>
        <w:tc>
          <w:tcPr>
            <w:tcW w:w="353" w:type="dxa"/>
            <w:vAlign w:val="center"/>
          </w:tcPr>
          <w:p w:rsidR="0032423B" w:rsidRPr="0032423B" w:rsidRDefault="0032423B" w:rsidP="00576D0A">
            <w:pPr>
              <w:jc w:val="center"/>
              <w:rPr>
                <w:color w:val="000000"/>
                <w:sz w:val="12"/>
                <w:szCs w:val="12"/>
              </w:rPr>
            </w:pPr>
            <w:r w:rsidRPr="0032423B">
              <w:rPr>
                <w:color w:val="000000"/>
                <w:sz w:val="12"/>
                <w:szCs w:val="12"/>
              </w:rPr>
              <w:t>4</w:t>
            </w:r>
          </w:p>
        </w:tc>
        <w:tc>
          <w:tcPr>
            <w:tcW w:w="1164" w:type="dxa"/>
            <w:shd w:val="clear" w:color="auto" w:fill="auto"/>
            <w:vAlign w:val="center"/>
          </w:tcPr>
          <w:p w:rsidR="0032423B" w:rsidRPr="0032423B" w:rsidRDefault="0032423B" w:rsidP="00576D0A">
            <w:pPr>
              <w:jc w:val="both"/>
              <w:rPr>
                <w:color w:val="000000"/>
                <w:sz w:val="12"/>
                <w:szCs w:val="12"/>
              </w:rPr>
            </w:pPr>
            <w:r w:rsidRPr="0032423B">
              <w:rPr>
                <w:color w:val="000000"/>
                <w:sz w:val="12"/>
                <w:szCs w:val="12"/>
              </w:rPr>
              <w:t>Число родившихся, чел.</w:t>
            </w:r>
          </w:p>
        </w:tc>
        <w:tc>
          <w:tcPr>
            <w:tcW w:w="438" w:type="dxa"/>
            <w:vAlign w:val="center"/>
          </w:tcPr>
          <w:p w:rsidR="0032423B" w:rsidRPr="0032423B" w:rsidRDefault="0032423B" w:rsidP="00576D0A">
            <w:pPr>
              <w:jc w:val="center"/>
              <w:rPr>
                <w:color w:val="000000"/>
                <w:sz w:val="12"/>
                <w:szCs w:val="12"/>
              </w:rPr>
            </w:pPr>
            <w:r w:rsidRPr="0032423B">
              <w:rPr>
                <w:color w:val="000000"/>
                <w:sz w:val="12"/>
                <w:szCs w:val="12"/>
              </w:rPr>
              <w:t>580</w:t>
            </w:r>
          </w:p>
        </w:tc>
        <w:tc>
          <w:tcPr>
            <w:tcW w:w="439"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592</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573</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568</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516</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482</w:t>
            </w:r>
          </w:p>
        </w:tc>
        <w:tc>
          <w:tcPr>
            <w:tcW w:w="512"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83,1</w:t>
            </w:r>
          </w:p>
        </w:tc>
      </w:tr>
      <w:tr w:rsidR="0032423B" w:rsidRPr="0032423B" w:rsidTr="0032423B">
        <w:trPr>
          <w:cantSplit/>
        </w:trPr>
        <w:tc>
          <w:tcPr>
            <w:tcW w:w="353" w:type="dxa"/>
            <w:vAlign w:val="center"/>
          </w:tcPr>
          <w:p w:rsidR="0032423B" w:rsidRPr="0032423B" w:rsidRDefault="0032423B" w:rsidP="00576D0A">
            <w:pPr>
              <w:jc w:val="center"/>
              <w:rPr>
                <w:color w:val="000000"/>
                <w:sz w:val="12"/>
                <w:szCs w:val="12"/>
              </w:rPr>
            </w:pPr>
            <w:r w:rsidRPr="0032423B">
              <w:rPr>
                <w:color w:val="000000"/>
                <w:sz w:val="12"/>
                <w:szCs w:val="12"/>
              </w:rPr>
              <w:t>5</w:t>
            </w:r>
          </w:p>
        </w:tc>
        <w:tc>
          <w:tcPr>
            <w:tcW w:w="1164" w:type="dxa"/>
            <w:shd w:val="clear" w:color="auto" w:fill="auto"/>
            <w:vAlign w:val="center"/>
          </w:tcPr>
          <w:p w:rsidR="0032423B" w:rsidRPr="0032423B" w:rsidRDefault="0032423B" w:rsidP="00576D0A">
            <w:pPr>
              <w:jc w:val="both"/>
              <w:rPr>
                <w:color w:val="000000"/>
                <w:sz w:val="12"/>
                <w:szCs w:val="12"/>
              </w:rPr>
            </w:pPr>
            <w:r w:rsidRPr="0032423B">
              <w:rPr>
                <w:color w:val="000000"/>
                <w:sz w:val="12"/>
                <w:szCs w:val="12"/>
              </w:rPr>
              <w:t>Число умерших, чел.</w:t>
            </w:r>
          </w:p>
        </w:tc>
        <w:tc>
          <w:tcPr>
            <w:tcW w:w="438" w:type="dxa"/>
            <w:vAlign w:val="center"/>
          </w:tcPr>
          <w:p w:rsidR="0032423B" w:rsidRPr="0032423B" w:rsidRDefault="0032423B" w:rsidP="00576D0A">
            <w:pPr>
              <w:jc w:val="center"/>
              <w:rPr>
                <w:color w:val="000000"/>
                <w:sz w:val="12"/>
                <w:szCs w:val="12"/>
              </w:rPr>
            </w:pPr>
            <w:r w:rsidRPr="0032423B">
              <w:rPr>
                <w:color w:val="000000"/>
                <w:sz w:val="12"/>
                <w:szCs w:val="12"/>
              </w:rPr>
              <w:t>1009</w:t>
            </w:r>
          </w:p>
        </w:tc>
        <w:tc>
          <w:tcPr>
            <w:tcW w:w="439"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892</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925</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893</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893</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883</w:t>
            </w:r>
          </w:p>
        </w:tc>
        <w:tc>
          <w:tcPr>
            <w:tcW w:w="512"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87,5</w:t>
            </w:r>
          </w:p>
        </w:tc>
      </w:tr>
      <w:tr w:rsidR="0032423B" w:rsidRPr="0032423B" w:rsidTr="0032423B">
        <w:trPr>
          <w:cantSplit/>
        </w:trPr>
        <w:tc>
          <w:tcPr>
            <w:tcW w:w="353" w:type="dxa"/>
            <w:vAlign w:val="center"/>
          </w:tcPr>
          <w:p w:rsidR="0032423B" w:rsidRPr="0032423B" w:rsidRDefault="0032423B" w:rsidP="00576D0A">
            <w:pPr>
              <w:jc w:val="center"/>
              <w:rPr>
                <w:color w:val="000000"/>
                <w:sz w:val="12"/>
                <w:szCs w:val="12"/>
              </w:rPr>
            </w:pPr>
            <w:r w:rsidRPr="0032423B">
              <w:rPr>
                <w:color w:val="000000"/>
                <w:sz w:val="12"/>
                <w:szCs w:val="12"/>
              </w:rPr>
              <w:t>6</w:t>
            </w:r>
          </w:p>
        </w:tc>
        <w:tc>
          <w:tcPr>
            <w:tcW w:w="1164" w:type="dxa"/>
            <w:shd w:val="clear" w:color="auto" w:fill="auto"/>
            <w:vAlign w:val="center"/>
          </w:tcPr>
          <w:p w:rsidR="0032423B" w:rsidRPr="0032423B" w:rsidRDefault="0032423B" w:rsidP="00576D0A">
            <w:pPr>
              <w:jc w:val="both"/>
              <w:rPr>
                <w:color w:val="000000"/>
                <w:sz w:val="12"/>
                <w:szCs w:val="12"/>
              </w:rPr>
            </w:pPr>
            <w:r w:rsidRPr="0032423B">
              <w:rPr>
                <w:color w:val="000000"/>
                <w:sz w:val="12"/>
                <w:szCs w:val="12"/>
              </w:rPr>
              <w:t>Естественная убыль, чел.</w:t>
            </w:r>
          </w:p>
        </w:tc>
        <w:tc>
          <w:tcPr>
            <w:tcW w:w="438" w:type="dxa"/>
            <w:vAlign w:val="center"/>
          </w:tcPr>
          <w:p w:rsidR="0032423B" w:rsidRPr="0032423B" w:rsidRDefault="0032423B" w:rsidP="00576D0A">
            <w:pPr>
              <w:jc w:val="center"/>
              <w:rPr>
                <w:color w:val="000000"/>
                <w:sz w:val="12"/>
                <w:szCs w:val="12"/>
              </w:rPr>
            </w:pPr>
            <w:r w:rsidRPr="0032423B">
              <w:rPr>
                <w:color w:val="000000"/>
                <w:sz w:val="12"/>
                <w:szCs w:val="12"/>
              </w:rPr>
              <w:t>429</w:t>
            </w:r>
          </w:p>
        </w:tc>
        <w:tc>
          <w:tcPr>
            <w:tcW w:w="439"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300</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352</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325</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377</w:t>
            </w:r>
          </w:p>
        </w:tc>
        <w:tc>
          <w:tcPr>
            <w:tcW w:w="440"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401</w:t>
            </w:r>
          </w:p>
        </w:tc>
        <w:tc>
          <w:tcPr>
            <w:tcW w:w="512" w:type="dxa"/>
            <w:shd w:val="clear" w:color="auto" w:fill="auto"/>
            <w:vAlign w:val="center"/>
          </w:tcPr>
          <w:p w:rsidR="0032423B" w:rsidRPr="0032423B" w:rsidRDefault="0032423B" w:rsidP="00576D0A">
            <w:pPr>
              <w:jc w:val="center"/>
              <w:rPr>
                <w:color w:val="000000"/>
                <w:sz w:val="12"/>
                <w:szCs w:val="12"/>
              </w:rPr>
            </w:pPr>
            <w:r w:rsidRPr="0032423B">
              <w:rPr>
                <w:color w:val="000000"/>
                <w:sz w:val="12"/>
                <w:szCs w:val="12"/>
              </w:rPr>
              <w:t>93,5</w:t>
            </w:r>
          </w:p>
        </w:tc>
      </w:tr>
    </w:tbl>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Однако отметим, что в2011-2016 годах число умерших снизилось на 12% по отношению к предыдущему году. При этом, не смотря на колебания показателя в течение последних 5 лет. При этом, число родившихся за данный период также снизилось на 17%. Таким образом, в Павловском муниципальном районе наблюдается естественная убыль населения, которая в 2016 году составила 401 человека.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2016 году впервые за 5 лет в Павловском муниципальном районе наблюдалась миграционная убыль населения. В 2011-2015 годах отмечается миграционный прирост. В период с 2011 по 2015 год число прибывших в район увеличилось на 36%, в 2016 году показатель снизился на 24% и составил 1769 человек. Число выбывших в 2011-2015 годах увеличился на 28%, в 2016 году – на 0,2% и составил 2004 человека.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Факторы, определяющие текущую демографическую ситуацию:</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высокая доля смертности и инвалидности от сердечно – сосудистых заболеваний, социально – значимых заболеваний и травм;</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общая экономическая ситуация: нехватка рабочих мест, низкая заработная плата по сравнению с крупными муниципальными образованиями области;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отток молодежи из муниципальных районов в крупные административные центры  регионов и в города федерального значения (в 2016 году доля лиц старше трудоспособного возраста составила 27,8% общей численности населения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снижение ценности института семьи.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Доля населения нетрудоспособного возраста в 2016 году составила 44,9% (рост 104,7% к 2011 году). Проблемой остается трудовая миграция из муниципального района в административный центр Воронежской области и другие регионы страны (внутрирегиональная миграция составляет 62% в 2016 году) в силу более низкого уровня заработной платы и  отсутствия рабочих мест в муниципальном образовании. Сохраняется отток молодежи из муниципального района. Доля лиц трудоспособного возраста, выбывших из муниципального района, составляет – 68%, из них лица в возрасте 20-29 лет в 2015 году – 35%, в 2016 году – 34%.</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Наибольшие темпы роста показывают индикаторы размера среднемесячной номинальной начисленной заработной платы работников в разрезе категорий организаций, индикаторы доступности дошкольного образования, обеспеченности населения доступным и комфортным жильем, а также развития физкультуры и спорта.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Среднемесячная номинальная начисленная заработная плата работников выросла в 1,7 раз по кругу  крупных и средних предприятий и некоммерческих организаций, в 2,5 раза – муниципальных дошкольных образовательных учреждений, в 1,9 раз – муниципальных общеобразовательных учреждений, в 1,4 раза – муниципальных учреждений физической культуры и спорта. Удельный вес расходов, направленных на оплату труда и начисления на выплаты по оплате труда в общем объеме расходов консолидированного бюджета Павловского муниципального района, составил 56,4 % в 2016 году, что на 4,3 % больше выделенных средств на данные цели в 2015 году и на 9,6% больше – 2014 года.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Среди факторов, способствующих росту заработной платы работников коммерческих организаций - рост объемов отгруженной продукции в промышленности вырос в 1,7 раз, в сельском хозяйстве – в 3,2 раза,  оборота розничной торговли – в 2,2 раза.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lastRenderedPageBreak/>
        <w:t>Однако, ситуация на рынке труда осложняется такими проблемами, как:</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дисбаланс спроса и предложения на рынке труда;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низкая квалификация граждан, ищущих работу;</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недостаточная привлекательность предлагаемых рабочих мест для высококвалифицированных специалистов по уровню оплаты труда, социально-бытовым условиям.</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сфере образования выросла доля муниципальных образовательных организаций, соответствующих современным требованиям, в общем количестве муниципальных образовательных организаций до уровня 92,9%.</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2017 году доля зданий муниципальных образовательных организаций, находящихся в аварийном состоянии или требующих капитального ремонта, составляет 8,2 %.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Администрацией Павловского муниципального района осуществляются мероприятия, направленные на повышение качества образования и условий организации учебного процесса в Павловском муниципальном районе: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 приобретение учебного, учебно-лабораторного, учебно-производственного, компьютерного и мультимедийного оборудования, спортивного оборудования  и инвентаря, пополнение фондов школьных библиотек;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повышение квалификации педагогических работников;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проведение капитальных и текущих ремонтов, реконструкции зданий образовательных организаций.</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Павловском муниципальном районе активно развивается система дополнительного образования. Доля детей в возрасте 5 - 18 лет, получающих услуги по дополнительному образованию в организациях, в общей численности детей данной возрастной группы выросла в 1,5 раза с 2011 по 2016 год. Действуют 9 организаций дополнительного образования детей, численность учеников – 4779 человек.</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Повышение доступности дошкольного образования в период 2011 – 2016 годов обеспечено за счет расширения мест в дошкольных образовательных организациях, в том числе за счет введения в эксплуатацию  детского сада на 180 мест.</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Рост обеспеченности населения жилой площадью обусловлено ростом объемов жилищного строительства (темп роста введения жилой площади  2013 года к 2012 году – в 2,5 раза, 2014 года к 2013 году – 108,6%, 2015 года к 2014 году – 64,9%, 2016 года к 2015 году – 148,8%), реализацией мероприятий программы переселения граждан из аварийного жилья и  федеральной целевой программы «Жилище» и ежегодным снижением численности постоянного населения Павловского муниципального района. По общей площади жилых помещений, приходящейся в среднем на 1 жителя, Павловский муниципальный район занимает 30 место в области.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Доля лиц, систематически занимающихся физической культурой и спортом, увеличилась в 1,8 раз с 2011 по 2016 год.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рейтинге муниципальных образований по доле лиц, систематически занимающихся физической культурой и спортом, Павловский муниципальный район находится на 9 месте в Воронежской области.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Факторы, благоприятствующие развитию физической культуры и спорта в муниципальном районе:</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развитие спортивной инфраструктуры муниципального района: в 2016 году введены в эксплуатацию 2 многофункциональные спортивные площадки, 2 спортивные площадки для пляжного волейбола;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организация соревнований регионального и межрегионального уровня, областных детских и юношеских турниров, массовых спортивных мероприятий для взрослых и детей (в 2016 году проведено 106 мероприятий, количество участников - 12,9 тыс. чел.);</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содействие спортсменам района в участии в межрегиональных, региональных соревнованиях и межрайонных соревнованиях, учебно-тренировочных сборах (приобретение спортивного инвентаря, спортивной формы);</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популяризация физкультуры и спорта: освещение в районных средствах массовой информации (телеканал «Дон-ТВ», газеты «Вести Придонья», «Твоя Реклама») спортивных мероприятий и пропаганда здорового образа жизни.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Общий валовой объем продукции предприятий агропромышленного комплекса в период в 2011 - 2015 годах ежегодно увеличивался в среднем на 40% и показал рост в 3,8 раза к 2016 году. Среди муниципальных районов Павловский муниципальный район - четвертый по производству мяса и  шестой  по валовому производству молока.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lastRenderedPageBreak/>
        <w:t>Объем отгруженной продукции по виду экономической деятельности «Сельское хозяйство» вырос на 108,6% за период с 2012 по 2016 год при среднегодовом темпе роста 115,8% за счет положительной динамики ключевых показателей развития сельского хозяйства. Темп роста объема отгруженной продукции в 2016 году к 2015 году составил 111,2% (7 место среди муниципальных районов Воронежской области).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Объём производства основных видов продукции животноводства в стоимостном выражении в сельскохозяйственных организациях и крестьянских (фермерских) хозяйствах на </w:t>
      </w:r>
      <w:smartTag w:uri="urn:schemas-microsoft-com:office:smarttags" w:element="metricconverter">
        <w:smartTagPr>
          <w:attr w:name="ProductID" w:val="100 га"/>
        </w:smartTagPr>
        <w:r w:rsidRPr="0032423B">
          <w:rPr>
            <w:rFonts w:eastAsia="Calibri"/>
            <w:sz w:val="16"/>
            <w:szCs w:val="16"/>
            <w:lang w:eastAsia="en-US"/>
          </w:rPr>
          <w:t>100 га</w:t>
        </w:r>
      </w:smartTag>
      <w:r w:rsidRPr="0032423B">
        <w:rPr>
          <w:rFonts w:eastAsia="Calibri"/>
          <w:sz w:val="16"/>
          <w:szCs w:val="16"/>
          <w:lang w:eastAsia="en-US"/>
        </w:rPr>
        <w:t xml:space="preserve"> сельхозугодий (расчётный), составил 2280,17 тыс. руб. в 2016 году. По данному показателю муниципальный район занимает 7 место в Воронежской области и 4 место в 1 группе муниципальных образований по уровню развития.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Объем производства основных видов продукции животноводства в 2011-2016 годах вырос: по скоту и птице на убой в живом весе – на 279,6%, по молоку – на 5,4% (рисунок 1.2 – 1.3). </w:t>
      </w:r>
    </w:p>
    <w:p w:rsidR="0032423B" w:rsidRDefault="0032423B" w:rsidP="00576D0A">
      <w:pPr>
        <w:tabs>
          <w:tab w:val="left" w:pos="720"/>
        </w:tabs>
        <w:jc w:val="right"/>
        <w:rPr>
          <w:rFonts w:eastAsia="Calibri"/>
          <w:sz w:val="16"/>
          <w:szCs w:val="16"/>
          <w:lang w:eastAsia="en-US"/>
        </w:rPr>
      </w:pPr>
    </w:p>
    <w:p w:rsidR="0032423B" w:rsidRDefault="0032423B" w:rsidP="00576D0A">
      <w:pPr>
        <w:tabs>
          <w:tab w:val="left" w:pos="720"/>
        </w:tabs>
        <w:jc w:val="right"/>
        <w:rPr>
          <w:rFonts w:eastAsia="Calibri"/>
          <w:sz w:val="16"/>
          <w:szCs w:val="16"/>
          <w:lang w:eastAsia="en-US"/>
        </w:rPr>
      </w:pPr>
      <w:r w:rsidRPr="0032423B">
        <w:rPr>
          <w:rFonts w:eastAsia="Calibri"/>
          <w:sz w:val="16"/>
          <w:szCs w:val="16"/>
          <w:lang w:eastAsia="en-US"/>
        </w:rPr>
        <w:t xml:space="preserve">Рисунок </w:t>
      </w:r>
      <w:r>
        <w:rPr>
          <w:rFonts w:eastAsia="Calibri"/>
          <w:sz w:val="16"/>
          <w:szCs w:val="16"/>
          <w:lang w:eastAsia="en-US"/>
        </w:rPr>
        <w:t>№</w:t>
      </w:r>
      <w:r w:rsidRPr="0032423B">
        <w:rPr>
          <w:rFonts w:eastAsia="Calibri"/>
          <w:sz w:val="16"/>
          <w:szCs w:val="16"/>
          <w:lang w:eastAsia="en-US"/>
        </w:rPr>
        <w:t>1.2</w:t>
      </w:r>
    </w:p>
    <w:p w:rsidR="0032423B" w:rsidRPr="0032423B" w:rsidRDefault="0032423B" w:rsidP="00576D0A">
      <w:pPr>
        <w:tabs>
          <w:tab w:val="left" w:pos="720"/>
        </w:tabs>
        <w:jc w:val="center"/>
        <w:rPr>
          <w:rFonts w:eastAsia="Calibri"/>
          <w:sz w:val="16"/>
          <w:szCs w:val="16"/>
          <w:lang w:eastAsia="en-US"/>
        </w:rPr>
      </w:pPr>
      <w:r w:rsidRPr="0032423B">
        <w:rPr>
          <w:rFonts w:eastAsia="Calibri"/>
          <w:sz w:val="16"/>
          <w:szCs w:val="16"/>
          <w:lang w:eastAsia="en-US"/>
        </w:rPr>
        <w:t>Динамика объема производства скота и птицы (в живом весе) в натуральном выражении в Павловском муниципальном районе в 2011 – 2016 годах, тонн</w:t>
      </w:r>
    </w:p>
    <w:p w:rsidR="0032423B" w:rsidRPr="0032423B" w:rsidRDefault="0032423B" w:rsidP="00576D0A">
      <w:pPr>
        <w:tabs>
          <w:tab w:val="left" w:pos="720"/>
        </w:tabs>
        <w:jc w:val="both"/>
        <w:rPr>
          <w:rFonts w:eastAsia="Calibri"/>
          <w:sz w:val="16"/>
          <w:szCs w:val="16"/>
          <w:lang w:eastAsia="en-US"/>
        </w:rPr>
      </w:pPr>
      <w:r w:rsidRPr="0032423B">
        <w:rPr>
          <w:rFonts w:eastAsia="Calibri"/>
          <w:noProof/>
          <w:sz w:val="16"/>
          <w:szCs w:val="16"/>
        </w:rPr>
        <w:drawing>
          <wp:inline distT="0" distB="0" distL="0" distR="0">
            <wp:extent cx="3024000" cy="156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024000" cy="1566000"/>
                    </a:xfrm>
                    <a:prstGeom prst="rect">
                      <a:avLst/>
                    </a:prstGeom>
                    <a:noFill/>
                    <a:ln w="9525">
                      <a:noFill/>
                      <a:miter lim="800000"/>
                      <a:headEnd/>
                      <a:tailEnd/>
                    </a:ln>
                  </pic:spPr>
                </pic:pic>
              </a:graphicData>
            </a:graphic>
          </wp:inline>
        </w:drawing>
      </w:r>
    </w:p>
    <w:p w:rsidR="0032423B" w:rsidRDefault="0032423B" w:rsidP="00576D0A">
      <w:pPr>
        <w:tabs>
          <w:tab w:val="left" w:pos="720"/>
        </w:tabs>
        <w:jc w:val="right"/>
        <w:rPr>
          <w:rFonts w:eastAsia="Calibri"/>
          <w:sz w:val="16"/>
          <w:szCs w:val="16"/>
          <w:lang w:eastAsia="en-US"/>
        </w:rPr>
      </w:pPr>
    </w:p>
    <w:p w:rsidR="0032423B" w:rsidRDefault="0032423B" w:rsidP="00576D0A">
      <w:pPr>
        <w:tabs>
          <w:tab w:val="left" w:pos="720"/>
        </w:tabs>
        <w:jc w:val="right"/>
        <w:rPr>
          <w:rFonts w:eastAsia="Calibri"/>
          <w:sz w:val="16"/>
          <w:szCs w:val="16"/>
          <w:lang w:eastAsia="en-US"/>
        </w:rPr>
      </w:pPr>
      <w:r w:rsidRPr="0032423B">
        <w:rPr>
          <w:rFonts w:eastAsia="Calibri"/>
          <w:sz w:val="16"/>
          <w:szCs w:val="16"/>
          <w:lang w:eastAsia="en-US"/>
        </w:rPr>
        <w:t xml:space="preserve">Рисунок </w:t>
      </w:r>
      <w:r>
        <w:rPr>
          <w:rFonts w:eastAsia="Calibri"/>
          <w:sz w:val="16"/>
          <w:szCs w:val="16"/>
          <w:lang w:eastAsia="en-US"/>
        </w:rPr>
        <w:t>№</w:t>
      </w:r>
      <w:r w:rsidRPr="0032423B">
        <w:rPr>
          <w:rFonts w:eastAsia="Calibri"/>
          <w:sz w:val="16"/>
          <w:szCs w:val="16"/>
          <w:lang w:eastAsia="en-US"/>
        </w:rPr>
        <w:t>1.3</w:t>
      </w:r>
    </w:p>
    <w:p w:rsidR="0032423B" w:rsidRPr="0032423B" w:rsidRDefault="0032423B" w:rsidP="00576D0A">
      <w:pPr>
        <w:tabs>
          <w:tab w:val="left" w:pos="720"/>
        </w:tabs>
        <w:jc w:val="center"/>
        <w:rPr>
          <w:rFonts w:eastAsia="Calibri"/>
          <w:sz w:val="16"/>
          <w:szCs w:val="16"/>
          <w:lang w:eastAsia="en-US"/>
        </w:rPr>
      </w:pPr>
      <w:r w:rsidRPr="0032423B">
        <w:rPr>
          <w:rFonts w:eastAsia="Calibri"/>
          <w:sz w:val="16"/>
          <w:szCs w:val="16"/>
          <w:lang w:eastAsia="en-US"/>
        </w:rPr>
        <w:t>Динамика объема производства молока в натуральном выражении в  Павловском муниципальном районе в 2011 – 2016 годах, тонн</w:t>
      </w:r>
    </w:p>
    <w:p w:rsidR="0032423B" w:rsidRPr="0032423B" w:rsidRDefault="0032423B" w:rsidP="00576D0A">
      <w:pPr>
        <w:tabs>
          <w:tab w:val="left" w:pos="720"/>
        </w:tabs>
        <w:jc w:val="both"/>
        <w:rPr>
          <w:rFonts w:eastAsia="Calibri"/>
          <w:sz w:val="16"/>
          <w:szCs w:val="16"/>
          <w:lang w:eastAsia="en-US"/>
        </w:rPr>
      </w:pPr>
      <w:r w:rsidRPr="0032423B">
        <w:rPr>
          <w:rFonts w:eastAsia="Calibri"/>
          <w:noProof/>
          <w:sz w:val="16"/>
          <w:szCs w:val="16"/>
        </w:rPr>
        <w:drawing>
          <wp:inline distT="0" distB="0" distL="0" distR="0">
            <wp:extent cx="3024000" cy="149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024000" cy="1494000"/>
                    </a:xfrm>
                    <a:prstGeom prst="rect">
                      <a:avLst/>
                    </a:prstGeom>
                    <a:noFill/>
                    <a:ln w="9525">
                      <a:noFill/>
                      <a:miter lim="800000"/>
                      <a:headEnd/>
                      <a:tailEnd/>
                    </a:ln>
                  </pic:spPr>
                </pic:pic>
              </a:graphicData>
            </a:graphic>
          </wp:inline>
        </w:drawing>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Численность условного поголовья всех видов сельскохозяйственных животных и птицы на </w:t>
      </w:r>
      <w:smartTag w:uri="urn:schemas-microsoft-com:office:smarttags" w:element="metricconverter">
        <w:smartTagPr>
          <w:attr w:name="ProductID" w:val="100 га"/>
        </w:smartTagPr>
        <w:r w:rsidRPr="0032423B">
          <w:rPr>
            <w:rFonts w:eastAsia="Calibri"/>
            <w:sz w:val="16"/>
            <w:szCs w:val="16"/>
            <w:lang w:eastAsia="en-US"/>
          </w:rPr>
          <w:t>100 га</w:t>
        </w:r>
      </w:smartTag>
      <w:r w:rsidRPr="0032423B">
        <w:rPr>
          <w:rFonts w:eastAsia="Calibri"/>
          <w:sz w:val="16"/>
          <w:szCs w:val="16"/>
          <w:lang w:eastAsia="en-US"/>
        </w:rPr>
        <w:t xml:space="preserve"> сельхозугодий в сельскохозяйственных организациях и крестьянских (фермерских) хозяйствах Павловского муниципального района составила 28,55 ед. в 2016 году (7 место среди муниципальных районов и 4 место среди муниципальных образований 1 группы по уровню развития).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Объем реализации продукции растениеводства в натуральном выражении за 2011-2016 годы вырос по следующим видам культур: зерновые и зернобобовые культуры – на 39,4%, картофель – на 607,1%, плоды и ягоды – на 37,8%, овощи – на 44,8%.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 росту объемов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(128% в 2016 году) Павловский муниципальный район занимает 7 место среди муниципальных районов области и 4 место в 1 группе муниципальных образований по уровню развития.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добывающей промышленности максимальный темп роста объемов отгруженной продукции приходится на 2014 год - 10354,5 тыс. куб. м (рост 113,07% к 2013 году, 121,66 к 2011 году). В 2015 году наблюдалось снижение объемов реализации продукции горнодобывающей промышленности на 4,34% (9905,4 тыс. куб. м) и рост в 2016 на 4,09%. Динамика обусловлена изменением спроса на продукцию общества на рынке нерудных материалов. В значительной степени спрос на щебень обеспечивается за счет </w:t>
      </w:r>
      <w:r w:rsidRPr="0032423B">
        <w:rPr>
          <w:rFonts w:eastAsia="Calibri"/>
          <w:sz w:val="16"/>
          <w:szCs w:val="16"/>
          <w:lang w:eastAsia="en-US"/>
        </w:rPr>
        <w:lastRenderedPageBreak/>
        <w:t xml:space="preserve">дорожного строительства, финансируемого с привлечением бюджетных средств.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Основой обрабатывающей промышленности муниципального района является переработка сельскохозяйственной продукции. Ключевыми предприятиями отрасли наращивали ежегодные темпы производства продукции: ЗАО «Павловскагропродукт» - 105,4% в 2016 году, 103,9% в 2014 году, ООО «Продакшен Групп М» - 120,6% в 2016 году, 157,5% в 2014 году, ООО «Павловский крупяной завод» - 123,1% в 2016 году, 100,1% в 2014 году.</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Жилищно-коммунальное хозяйство Павловского муниципального района представляют: 8 муниципальных предприятий МП «Павловскводоканал», Павловское МУП ЖКХ, Павловский МУПП «Энергетик», МУП «Русско-Буйловское», МУП «Казинский жилищно-коммунальный комбинат», МУП «Лосевское», МУП «Гаврильское ЖКХ», МКУ «УЖКХ Елизаветовского с/п»), 3 управляющие компании (ООО «Управляющая компания», ООО «Атлас-инженеринг», ООО «Управдом 2.0»).</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Павловском муниципальном районе функционирует 68 котельных, население и учреждения социальной сферы обеспечивают теплом 2 предприятия: МП «Павловскводоканал» и Павловское МУПП «Энергетик».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Повышение качества предоставляемых услуг - результат устойчивой тенденции уровня собираемости платежей за жилищно-коммунальные услуги и удовлетворённости населения услугами ЖКК. Уровень собираемости платежей за жилищно-коммунальные услуги является показателем оценки эффективности деятельности органов местного самоуправления. По Павловскому муниципальному району данный показатель в 2017 году составляет 93,6%.</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Для оказания содействия в реализации поселениями Павловского муниципального района полномочий по электроснабжению населения, администрацией Павловского муниципального района в 2017 году с департаментом жилищно-коммунального хозяйства и энергетики Воронежской области заключено Соглашение от 14.06.2017 № 20-о «О предоставлении субсидии из областного бюджета бюджетам муниципальных образований Воронежской области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в рамках государственной программы Воронежской области «Энергоэффективность и развитие энергетики» на 2017 год (далее – Соглашение). В соответствии с Соглашением, из областного бюджета  на оплату уличного освещения Павловскому муниципальному району  выделено 1 343,85 тыс. руб.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 целью решения вопроса обеспечения населения питьевой водой  в 2017 году в с.Черкасское Покровского сельского поселения в рамках государственной программы Воронежской области «Обеспечение доступным и комфортным жильем и коммунальными услугами население Воронежской области» осуществлена реализация проекта по строительству водозабора, в ходе которого пробурено 2 скважины и установлено 2 башни Рожновского. Стоимость работ составила 7 147,081 тыс. руб.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2017 году была продолжена реализация инвестиционного проекта: «Сети инженерного обеспечения, в том числе водоснабжения и водоотведения по улицам Строительная, Ростовская, Калачеевская, домостроительная, Маршала Жукова, 300-летия флота, Березовая, Надежды, М.Цветаевой, Урожайная, Слободская, Заводская, Планерная, Студенческая, Аэродромная, Рябиновая, Железнодорожная, Звездная, Депутатская, Весенняя, Спортивная, Почтовая, Озерная, Заполярная, (п.Восточная-1, п.Восточная-2) г. Павловска Павловского муниципального района Воронежской области».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поселениях Павловского муниципального района функционирует 3607 фонарей уличного освещения, в том числе в сельских поселениях – 2012 фонаря.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Значение регионального показателя эффективности развития Павловского муниципального района «Доля протяжённости освещённых частей улиц, проездов, набережных к их общей протяжённости на конец2016 года» составило 66,3 %. Динамика показателя приведена в таблице 1.3.</w:t>
      </w:r>
    </w:p>
    <w:p w:rsidR="0032423B" w:rsidRPr="0032423B" w:rsidRDefault="0032423B" w:rsidP="00576D0A">
      <w:pPr>
        <w:jc w:val="right"/>
        <w:rPr>
          <w:rFonts w:eastAsiaTheme="minorEastAsia"/>
          <w:sz w:val="16"/>
          <w:szCs w:val="16"/>
        </w:rPr>
      </w:pPr>
    </w:p>
    <w:p w:rsidR="0032423B" w:rsidRDefault="0032423B" w:rsidP="00576D0A">
      <w:pPr>
        <w:tabs>
          <w:tab w:val="left" w:pos="720"/>
        </w:tabs>
        <w:jc w:val="right"/>
        <w:rPr>
          <w:rFonts w:eastAsia="Calibri"/>
          <w:sz w:val="16"/>
          <w:szCs w:val="16"/>
          <w:lang w:eastAsia="en-US"/>
        </w:rPr>
      </w:pPr>
      <w:r w:rsidRPr="0032423B">
        <w:rPr>
          <w:rFonts w:eastAsia="Calibri"/>
          <w:sz w:val="16"/>
          <w:szCs w:val="16"/>
          <w:lang w:eastAsia="en-US"/>
        </w:rPr>
        <w:t xml:space="preserve">Таблица </w:t>
      </w:r>
      <w:r>
        <w:rPr>
          <w:rFonts w:eastAsia="Calibri"/>
          <w:sz w:val="16"/>
          <w:szCs w:val="16"/>
          <w:lang w:eastAsia="en-US"/>
        </w:rPr>
        <w:t>№</w:t>
      </w:r>
      <w:r w:rsidRPr="0032423B">
        <w:rPr>
          <w:rFonts w:eastAsia="Calibri"/>
          <w:sz w:val="16"/>
          <w:szCs w:val="16"/>
          <w:lang w:eastAsia="en-US"/>
        </w:rPr>
        <w:t>1.3</w:t>
      </w:r>
    </w:p>
    <w:p w:rsidR="0032423B" w:rsidRPr="005C5B7A" w:rsidRDefault="0032423B" w:rsidP="00576D0A">
      <w:pPr>
        <w:pBdr>
          <w:top w:val="single" w:sz="4" w:space="1" w:color="auto"/>
          <w:left w:val="single" w:sz="4" w:space="4" w:color="auto"/>
          <w:bottom w:val="single" w:sz="4" w:space="1" w:color="auto"/>
          <w:right w:val="single" w:sz="4" w:space="4" w:color="auto"/>
        </w:pBdr>
        <w:tabs>
          <w:tab w:val="left" w:pos="720"/>
        </w:tabs>
        <w:jc w:val="center"/>
        <w:rPr>
          <w:rFonts w:eastAsia="Calibri"/>
          <w:sz w:val="12"/>
          <w:szCs w:val="12"/>
          <w:lang w:eastAsia="en-US"/>
        </w:rPr>
      </w:pPr>
      <w:r w:rsidRPr="005C5B7A">
        <w:rPr>
          <w:rFonts w:eastAsia="Calibri"/>
          <w:sz w:val="12"/>
          <w:szCs w:val="12"/>
          <w:lang w:eastAsia="en-US"/>
        </w:rPr>
        <w:t>Доля протяжённости освещённых частей улиц Павловского муниципального района</w:t>
      </w:r>
    </w:p>
    <w:tbl>
      <w:tblPr>
        <w:tblStyle w:val="119"/>
        <w:tblW w:w="5000" w:type="pct"/>
        <w:tblLayout w:type="fixed"/>
        <w:tblCellMar>
          <w:left w:w="28" w:type="dxa"/>
          <w:right w:w="28" w:type="dxa"/>
        </w:tblCellMar>
        <w:tblLook w:val="04A0"/>
      </w:tblPr>
      <w:tblGrid>
        <w:gridCol w:w="1560"/>
        <w:gridCol w:w="458"/>
        <w:gridCol w:w="452"/>
        <w:gridCol w:w="452"/>
        <w:gridCol w:w="452"/>
        <w:gridCol w:w="450"/>
        <w:gridCol w:w="450"/>
        <w:gridCol w:w="392"/>
      </w:tblGrid>
      <w:tr w:rsidR="0032423B" w:rsidRPr="005C5B7A" w:rsidTr="005C5B7A">
        <w:tc>
          <w:tcPr>
            <w:tcW w:w="1560" w:type="dxa"/>
            <w:vMerge w:val="restart"/>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Наименование показателя</w:t>
            </w:r>
          </w:p>
        </w:tc>
        <w:tc>
          <w:tcPr>
            <w:tcW w:w="458" w:type="dxa"/>
            <w:vMerge w:val="restart"/>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Ед. изм.</w:t>
            </w:r>
          </w:p>
        </w:tc>
        <w:tc>
          <w:tcPr>
            <w:tcW w:w="2648" w:type="dxa"/>
            <w:gridSpan w:val="6"/>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Значение показателя</w:t>
            </w:r>
          </w:p>
        </w:tc>
      </w:tr>
      <w:tr w:rsidR="0032423B" w:rsidRPr="005C5B7A" w:rsidTr="005C5B7A">
        <w:tc>
          <w:tcPr>
            <w:tcW w:w="1560" w:type="dxa"/>
            <w:vMerge/>
            <w:vAlign w:val="center"/>
          </w:tcPr>
          <w:p w:rsidR="0032423B" w:rsidRPr="005C5B7A" w:rsidRDefault="0032423B" w:rsidP="00576D0A">
            <w:pPr>
              <w:jc w:val="center"/>
              <w:rPr>
                <w:rFonts w:eastAsiaTheme="minorEastAsia"/>
                <w:sz w:val="12"/>
                <w:szCs w:val="12"/>
              </w:rPr>
            </w:pPr>
          </w:p>
        </w:tc>
        <w:tc>
          <w:tcPr>
            <w:tcW w:w="458" w:type="dxa"/>
            <w:vMerge/>
            <w:vAlign w:val="center"/>
          </w:tcPr>
          <w:p w:rsidR="0032423B" w:rsidRPr="005C5B7A" w:rsidRDefault="0032423B" w:rsidP="00576D0A">
            <w:pPr>
              <w:jc w:val="center"/>
              <w:rPr>
                <w:rFonts w:eastAsiaTheme="minorEastAsia"/>
                <w:sz w:val="12"/>
                <w:szCs w:val="12"/>
              </w:rPr>
            </w:pPr>
          </w:p>
        </w:tc>
        <w:tc>
          <w:tcPr>
            <w:tcW w:w="452"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2011</w:t>
            </w:r>
          </w:p>
        </w:tc>
        <w:tc>
          <w:tcPr>
            <w:tcW w:w="452"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2012</w:t>
            </w:r>
          </w:p>
        </w:tc>
        <w:tc>
          <w:tcPr>
            <w:tcW w:w="452"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2013</w:t>
            </w:r>
          </w:p>
        </w:tc>
        <w:tc>
          <w:tcPr>
            <w:tcW w:w="450"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2014</w:t>
            </w:r>
          </w:p>
        </w:tc>
        <w:tc>
          <w:tcPr>
            <w:tcW w:w="450"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2015</w:t>
            </w:r>
          </w:p>
        </w:tc>
        <w:tc>
          <w:tcPr>
            <w:tcW w:w="392"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2016</w:t>
            </w:r>
          </w:p>
        </w:tc>
      </w:tr>
      <w:tr w:rsidR="0032423B" w:rsidRPr="005C5B7A" w:rsidTr="005C5B7A">
        <w:tc>
          <w:tcPr>
            <w:tcW w:w="1560" w:type="dxa"/>
            <w:vAlign w:val="center"/>
          </w:tcPr>
          <w:p w:rsidR="0032423B" w:rsidRPr="005C5B7A" w:rsidRDefault="0032423B" w:rsidP="00576D0A">
            <w:pPr>
              <w:tabs>
                <w:tab w:val="left" w:pos="720"/>
              </w:tabs>
              <w:jc w:val="both"/>
              <w:rPr>
                <w:rFonts w:eastAsiaTheme="minorEastAsia"/>
                <w:sz w:val="12"/>
                <w:szCs w:val="12"/>
              </w:rPr>
            </w:pPr>
            <w:r w:rsidRPr="005C5B7A">
              <w:rPr>
                <w:rFonts w:eastAsiaTheme="minorEastAsia"/>
                <w:sz w:val="12"/>
                <w:szCs w:val="12"/>
              </w:rPr>
              <w:t xml:space="preserve">Доля протяжённости освещённых частей улиц, проездов, набережных в их </w:t>
            </w:r>
            <w:r w:rsidRPr="005C5B7A">
              <w:rPr>
                <w:rFonts w:eastAsiaTheme="minorEastAsia"/>
                <w:sz w:val="12"/>
                <w:szCs w:val="12"/>
              </w:rPr>
              <w:lastRenderedPageBreak/>
              <w:t>общей протяжённости на конец отчетного года</w:t>
            </w:r>
          </w:p>
        </w:tc>
        <w:tc>
          <w:tcPr>
            <w:tcW w:w="458"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w:t>
            </w:r>
          </w:p>
        </w:tc>
        <w:tc>
          <w:tcPr>
            <w:tcW w:w="452"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34,4</w:t>
            </w:r>
          </w:p>
        </w:tc>
        <w:tc>
          <w:tcPr>
            <w:tcW w:w="452"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37,8</w:t>
            </w:r>
          </w:p>
        </w:tc>
        <w:tc>
          <w:tcPr>
            <w:tcW w:w="452"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47,88</w:t>
            </w:r>
          </w:p>
        </w:tc>
        <w:tc>
          <w:tcPr>
            <w:tcW w:w="450"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49,4</w:t>
            </w:r>
          </w:p>
        </w:tc>
        <w:tc>
          <w:tcPr>
            <w:tcW w:w="450"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62,0</w:t>
            </w:r>
          </w:p>
        </w:tc>
        <w:tc>
          <w:tcPr>
            <w:tcW w:w="392" w:type="dxa"/>
            <w:vAlign w:val="center"/>
          </w:tcPr>
          <w:p w:rsidR="0032423B" w:rsidRPr="005C5B7A" w:rsidRDefault="0032423B" w:rsidP="00576D0A">
            <w:pPr>
              <w:tabs>
                <w:tab w:val="left" w:pos="720"/>
              </w:tabs>
              <w:jc w:val="center"/>
              <w:rPr>
                <w:rFonts w:eastAsiaTheme="minorEastAsia"/>
                <w:sz w:val="12"/>
                <w:szCs w:val="12"/>
              </w:rPr>
            </w:pPr>
            <w:r w:rsidRPr="005C5B7A">
              <w:rPr>
                <w:rFonts w:eastAsiaTheme="minorEastAsia"/>
                <w:sz w:val="12"/>
                <w:szCs w:val="12"/>
              </w:rPr>
              <w:t>64,3</w:t>
            </w:r>
          </w:p>
        </w:tc>
      </w:tr>
    </w:tbl>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Для более эффективного решения вопросов местного значения в сфере жилищно-коммунального хозяйства, с целью решения проблем сбора и вывоза бытовых отходов и мусора, водоснабжения, повышения уровня благоустройства и санитарного состояния территорий населённых пунктов Павловского муниципального района, в сельских поселениях муниципального района действуют 5 предприятий по оказанию жилищно-коммунальных услуг населению: в Елизаветовском сельском поселении – МКУ «Управление жилищно-коммунального хозяйства Елизаветовского сельского поселения», в Гаврильском сельском поселении – МУП «Гаврильский ЖКК», в Казинском сельском поселении - МУП «Казинский ЖКК», в Лосевском сельском поселении -  МУП «Лосевское», в Русско-Буйловском сельском поселении – МКУ «УЖКХ «Русско-Буйловское». Количество заключенных договоров по сельским поселениям – 5288 шт.</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Обеспеченность сельского населения чистой питьевой водой по Павловскому муниципальному району составляет 67,3 %, протяжённость водопроводных сетей – 243,0 км.</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Для улучшения качества питьевой воды подаваемой населению с. Грань Покровского сельского поселения планируется строительство нового водозабора. В результате строительства водозабора жители с. Грань Покровского сельского поселения будут обеспечены качественной питьевой водой и в необходимом количестве.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рамках государственной программы Воронежской области «Содействие развитию муниципальных образований и местного самоуправления» по мероприятию «Благоустройство парков и скверов» в 2018 году планируется: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благоустройство  парка в г. Павловске. Ориентировочная стоимость проекта составляет 24500,00 тыс. руб.;</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благоустройство территории сквера в с. Ерышевка (Ерышевское сельское поселение). Общая стоимость проекта составляет 2922,2 тыс. руб., в том числе средства областного бюджета – 2626,0 тыс. руб., средства бюджета Павловского муниципального района  – 296,2 тыс. руб.;</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благоустройство площади «Молодежной» у ДК «Современник» в г. Павловск в рамках приоритетного проекта «Формирование комфортной городской среды». Ориентировочная стоимость проекта по благоустройству площади составляет 12600,0 тыс. руб., по благоустройству территории к военно-мемориальному объекту в с. Лосево – 308,562 тыс. руб.;</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ремонт военно-мемориальных объектов - памятник погибшим воинам-односельчанам в годы Великой Отечественной войны в с. Большая Казинка (Казинское сельское поселение), военно-мемориальный объект в с. Лосево, воинское захоронение - одиночную могилу № 182 в с. Покровка (Покровское сельское поселение) и воинское захоронение  - братскую могилу № 107 № в х. Переездной (Красное сельское поселение) в рамках государственной программы Воронежской области «Содействие развитию муниципальных образований и местного самоуправления» по мероприятию «Ремонт и благоустройство военно-мемориальных объектов».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рамках реализации приоритетного проекта «Комфортная городская среда» органами местного самоуправления поселений Павловского муниципального района утверждены новые правила благоустройства  территории. В городе Павловск  выполнено благоустройство 4 дворовых территорий,  в рамках которого произведен ремонт дорожного покрытия,  устройство тротуаров,  установка светильников, скамеек, урн. Поселениями Павловского муниципального района  проведена инвентаризация 176 дворовых территорий и  57 общественных территорий.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рамках государственной программы Воронежской области «Обеспечение качественными жилищно-коммунальными услугами населения Воронежской области» по мероприятию «Формирование современной городской среды Воронежской области» выполнены работы по благоустройству площади «Молодежной» в г. Павловск. Выполнены работы по мощению территории площади тротуарной плиткой, смонтированы водосборные лотки, выполнено устройство чаши фонтана, разбиты дополнительные газоны, выполнено расширение автодороги, и обустроена временная парковка для автомобилей. На реализацию данного мероприятия затрачено 17 527,5 тыс. руб.</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 2015 года в поселениях Павловского муниципального района создаются органы территориального общественного самоуправления (далее - ТОС). В настоящее время в Павловском муниципальном районе организовано 49 ТОС.</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lastRenderedPageBreak/>
        <w:t>Результаты реализации экономического приоритета социально-экономического развития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1. Основой промышленного потенциала района остается добыча полезных ископаемых (91,2% в общем объеме отгрузки товаров, выполненных работ и услуг промышленными предприятиями района), крупнейшем предприятием отрасли – горно-обогатительный комбинат «Павловск Неруд». Объем производства нерудных материалов за период 2011-2016 годов вырос на 12%.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2. Недостаточный объем привлеченных инвестиционных средств для развития промышленности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3. Рост объемов производства продукции сельского хозяйства.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Результаты реализации социального приоритета социально-экономического развития Павловского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1. Тенденция повышения качества жизни населения.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2. Сохранение неблагоприятной демографической ситуации в части естественного движения населения, не смотря на снижение смертности и миграционном притоке в 2011-2015 гг. Снижение численности трудовых ресурсов.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Результаты социологического опроса населения (64,5% от общего числа респондентов), предпринимателей (27,4%), представителей опроса показывают высокий уровень удовлетворенности комфортностью проживания в муниципальном образовании.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Преимуществами проживания в Павловском муниципальном районе респонденты назвали красоту природы (90,0%), отсутствие межнациональных конфликтов (90%), хорошие условия для физкультуры и спорта (50%), доступность качественного образования и медицинского обслуживания (по 50%), по мнению 40% респондентов - хорошая экология и забота местной власти о населении (данные рисунка 1.4). </w:t>
      </w:r>
    </w:p>
    <w:p w:rsidR="005C5B7A" w:rsidRDefault="005C5B7A" w:rsidP="00576D0A">
      <w:pPr>
        <w:tabs>
          <w:tab w:val="left" w:pos="720"/>
        </w:tabs>
        <w:jc w:val="right"/>
        <w:rPr>
          <w:rFonts w:eastAsia="Calibri"/>
          <w:sz w:val="16"/>
          <w:szCs w:val="16"/>
          <w:lang w:eastAsia="en-US"/>
        </w:rPr>
      </w:pPr>
    </w:p>
    <w:p w:rsidR="005C5B7A" w:rsidRDefault="0032423B" w:rsidP="00576D0A">
      <w:pPr>
        <w:tabs>
          <w:tab w:val="left" w:pos="720"/>
        </w:tabs>
        <w:jc w:val="right"/>
        <w:rPr>
          <w:rFonts w:eastAsia="Calibri"/>
          <w:sz w:val="16"/>
          <w:szCs w:val="16"/>
          <w:lang w:eastAsia="en-US"/>
        </w:rPr>
      </w:pPr>
      <w:r w:rsidRPr="0032423B">
        <w:rPr>
          <w:rFonts w:eastAsia="Calibri"/>
          <w:sz w:val="16"/>
          <w:szCs w:val="16"/>
          <w:lang w:eastAsia="en-US"/>
        </w:rPr>
        <w:t xml:space="preserve">Рисунок </w:t>
      </w:r>
      <w:r w:rsidR="005C5B7A">
        <w:rPr>
          <w:rFonts w:eastAsia="Calibri"/>
          <w:sz w:val="16"/>
          <w:szCs w:val="16"/>
          <w:lang w:eastAsia="en-US"/>
        </w:rPr>
        <w:t>№</w:t>
      </w:r>
      <w:r w:rsidRPr="0032423B">
        <w:rPr>
          <w:rFonts w:eastAsia="Calibri"/>
          <w:sz w:val="16"/>
          <w:szCs w:val="16"/>
          <w:lang w:eastAsia="en-US"/>
        </w:rPr>
        <w:t>1.4</w:t>
      </w:r>
    </w:p>
    <w:p w:rsidR="0032423B" w:rsidRPr="0032423B" w:rsidRDefault="0032423B" w:rsidP="00576D0A">
      <w:pPr>
        <w:tabs>
          <w:tab w:val="left" w:pos="720"/>
        </w:tabs>
        <w:jc w:val="center"/>
        <w:rPr>
          <w:rFonts w:eastAsia="Calibri"/>
          <w:sz w:val="16"/>
          <w:szCs w:val="16"/>
          <w:lang w:eastAsia="en-US"/>
        </w:rPr>
      </w:pPr>
      <w:r w:rsidRPr="0032423B">
        <w:rPr>
          <w:rFonts w:eastAsia="Calibri"/>
          <w:sz w:val="16"/>
          <w:szCs w:val="16"/>
          <w:lang w:eastAsia="en-US"/>
        </w:rPr>
        <w:t>Каковы преимущества проживания в Павловском муниципальном районе Воронежской области, процент</w:t>
      </w:r>
    </w:p>
    <w:p w:rsidR="0032423B" w:rsidRPr="0032423B" w:rsidRDefault="0032423B" w:rsidP="00576D0A">
      <w:pPr>
        <w:tabs>
          <w:tab w:val="left" w:pos="720"/>
        </w:tabs>
        <w:jc w:val="center"/>
        <w:rPr>
          <w:rFonts w:eastAsia="Calibri"/>
          <w:sz w:val="16"/>
          <w:szCs w:val="16"/>
          <w:lang w:eastAsia="en-US"/>
        </w:rPr>
      </w:pPr>
      <w:r w:rsidRPr="0032423B">
        <w:rPr>
          <w:rFonts w:eastAsia="Calibri"/>
          <w:noProof/>
          <w:sz w:val="16"/>
          <w:szCs w:val="16"/>
        </w:rPr>
        <w:drawing>
          <wp:inline distT="0" distB="0" distL="0" distR="0">
            <wp:extent cx="3024000" cy="153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024000" cy="1530000"/>
                    </a:xfrm>
                    <a:prstGeom prst="rect">
                      <a:avLst/>
                    </a:prstGeom>
                    <a:noFill/>
                    <a:ln w="9525">
                      <a:noFill/>
                      <a:miter lim="800000"/>
                      <a:headEnd/>
                      <a:tailEnd/>
                    </a:ln>
                  </pic:spPr>
                </pic:pic>
              </a:graphicData>
            </a:graphic>
          </wp:inline>
        </w:drawing>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Среди наиболее острых проблемам муниципального района выделяют (рисунок 1.5): малое количество предприятий по переработке сельскохозяйственной продукции (99,4%), отсутствие рабочих мест (85,4%), низкий уровень доходов населения (77,9%). </w:t>
      </w:r>
    </w:p>
    <w:p w:rsidR="005C5B7A" w:rsidRDefault="005C5B7A" w:rsidP="00576D0A">
      <w:pPr>
        <w:tabs>
          <w:tab w:val="left" w:pos="720"/>
          <w:tab w:val="left" w:pos="1410"/>
        </w:tabs>
        <w:jc w:val="right"/>
        <w:rPr>
          <w:rFonts w:eastAsia="Calibri"/>
          <w:sz w:val="16"/>
          <w:szCs w:val="16"/>
          <w:lang w:eastAsia="en-US"/>
        </w:rPr>
      </w:pPr>
    </w:p>
    <w:p w:rsidR="005C5B7A" w:rsidRDefault="0032423B" w:rsidP="00576D0A">
      <w:pPr>
        <w:tabs>
          <w:tab w:val="left" w:pos="720"/>
          <w:tab w:val="left" w:pos="1410"/>
        </w:tabs>
        <w:jc w:val="right"/>
        <w:rPr>
          <w:rFonts w:eastAsia="Calibri"/>
          <w:sz w:val="16"/>
          <w:szCs w:val="16"/>
          <w:lang w:eastAsia="en-US"/>
        </w:rPr>
      </w:pPr>
      <w:r w:rsidRPr="0032423B">
        <w:rPr>
          <w:rFonts w:eastAsia="Calibri"/>
          <w:sz w:val="16"/>
          <w:szCs w:val="16"/>
          <w:lang w:eastAsia="en-US"/>
        </w:rPr>
        <w:t xml:space="preserve">Рисунок </w:t>
      </w:r>
      <w:r w:rsidR="005C5B7A">
        <w:rPr>
          <w:rFonts w:eastAsia="Calibri"/>
          <w:sz w:val="16"/>
          <w:szCs w:val="16"/>
          <w:lang w:eastAsia="en-US"/>
        </w:rPr>
        <w:t>№</w:t>
      </w:r>
      <w:r w:rsidRPr="0032423B">
        <w:rPr>
          <w:rFonts w:eastAsia="Calibri"/>
          <w:sz w:val="16"/>
          <w:szCs w:val="16"/>
          <w:lang w:eastAsia="en-US"/>
        </w:rPr>
        <w:t>1.5</w:t>
      </w:r>
    </w:p>
    <w:p w:rsidR="0032423B" w:rsidRPr="0032423B" w:rsidRDefault="0032423B" w:rsidP="00576D0A">
      <w:pPr>
        <w:tabs>
          <w:tab w:val="left" w:pos="720"/>
          <w:tab w:val="left" w:pos="1410"/>
        </w:tabs>
        <w:jc w:val="center"/>
        <w:rPr>
          <w:rFonts w:eastAsia="Calibri"/>
          <w:sz w:val="16"/>
          <w:szCs w:val="16"/>
          <w:lang w:eastAsia="en-US"/>
        </w:rPr>
      </w:pPr>
      <w:r w:rsidRPr="0032423B">
        <w:rPr>
          <w:rFonts w:eastAsia="Calibri"/>
          <w:sz w:val="16"/>
          <w:szCs w:val="16"/>
          <w:lang w:eastAsia="en-US"/>
        </w:rPr>
        <w:t>Перечень проблем, являющихся наиболее острыми для Павловского муниципального района  Воронежской области, процент</w:t>
      </w:r>
    </w:p>
    <w:p w:rsidR="0032423B" w:rsidRPr="0032423B" w:rsidRDefault="0032423B" w:rsidP="00576D0A">
      <w:pPr>
        <w:tabs>
          <w:tab w:val="left" w:pos="720"/>
        </w:tabs>
        <w:jc w:val="center"/>
        <w:rPr>
          <w:rFonts w:eastAsia="Calibri"/>
          <w:sz w:val="16"/>
          <w:szCs w:val="16"/>
          <w:lang w:eastAsia="en-US"/>
        </w:rPr>
      </w:pPr>
      <w:r w:rsidRPr="0032423B">
        <w:rPr>
          <w:rFonts w:eastAsia="Calibri"/>
          <w:noProof/>
          <w:sz w:val="16"/>
          <w:szCs w:val="16"/>
        </w:rPr>
        <w:drawing>
          <wp:inline distT="0" distB="0" distL="0" distR="0">
            <wp:extent cx="3024000" cy="111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024000" cy="1112400"/>
                    </a:xfrm>
                    <a:prstGeom prst="rect">
                      <a:avLst/>
                    </a:prstGeom>
                    <a:noFill/>
                    <a:ln w="9525">
                      <a:noFill/>
                      <a:miter lim="800000"/>
                      <a:headEnd/>
                      <a:tailEnd/>
                    </a:ln>
                  </pic:spPr>
                </pic:pic>
              </a:graphicData>
            </a:graphic>
          </wp:inline>
        </w:drawing>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К проблемам, требующим немедленного решения, респонденты отнесли изношенность коммунальной инфраструктуры (46%), отсутствие рабочих мест (43%),  ветхость зданий социально-культурной сферы (32%), высокий уровень теневой экономики (23%), низкая обеспеченность жильем (20%). </w:t>
      </w:r>
    </w:p>
    <w:p w:rsidR="0032423B" w:rsidRPr="005C5B7A" w:rsidRDefault="0032423B" w:rsidP="00576D0A">
      <w:pPr>
        <w:keepNext/>
        <w:keepLines/>
        <w:jc w:val="center"/>
        <w:rPr>
          <w:rFonts w:eastAsiaTheme="majorEastAsia"/>
          <w:bCs/>
          <w:sz w:val="16"/>
          <w:szCs w:val="16"/>
          <w:lang w:eastAsia="en-US"/>
        </w:rPr>
      </w:pPr>
      <w:bookmarkStart w:id="7" w:name="_Toc529980186"/>
      <w:r w:rsidRPr="005C5B7A">
        <w:rPr>
          <w:rFonts w:eastAsiaTheme="majorEastAsia"/>
          <w:bCs/>
          <w:sz w:val="16"/>
          <w:szCs w:val="16"/>
          <w:lang w:eastAsia="en-US"/>
        </w:rPr>
        <w:t>Подраздел 1.3.SWOT-анализ Павловского муниципального района</w:t>
      </w:r>
      <w:bookmarkEnd w:id="7"/>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SWOT-анализ Павловского муниципального района выполнен на основе оценки социально-экономической ситуации муниципального образования в разрезе ключевых сегментов экономики и социальной сферы и позволяет определить сильные и слабые сторон района, идентифицировать возможности и угрозы развития, актуализированные во внешней среде (таблица 1.4).</w:t>
      </w:r>
    </w:p>
    <w:p w:rsidR="005C5B7A" w:rsidRDefault="005C5B7A" w:rsidP="00576D0A">
      <w:pPr>
        <w:tabs>
          <w:tab w:val="left" w:pos="720"/>
        </w:tabs>
        <w:jc w:val="right"/>
        <w:rPr>
          <w:rFonts w:eastAsia="Calibri"/>
          <w:sz w:val="16"/>
          <w:szCs w:val="16"/>
          <w:lang w:eastAsia="en-US"/>
        </w:rPr>
      </w:pPr>
    </w:p>
    <w:p w:rsidR="005C5B7A" w:rsidRDefault="0032423B" w:rsidP="00576D0A">
      <w:pPr>
        <w:tabs>
          <w:tab w:val="left" w:pos="720"/>
        </w:tabs>
        <w:jc w:val="right"/>
        <w:rPr>
          <w:rFonts w:eastAsia="Calibri"/>
          <w:sz w:val="16"/>
          <w:szCs w:val="16"/>
          <w:lang w:eastAsia="en-US"/>
        </w:rPr>
      </w:pPr>
      <w:r w:rsidRPr="0032423B">
        <w:rPr>
          <w:rFonts w:eastAsia="Calibri"/>
          <w:sz w:val="16"/>
          <w:szCs w:val="16"/>
          <w:lang w:eastAsia="en-US"/>
        </w:rPr>
        <w:t xml:space="preserve">Таблица </w:t>
      </w:r>
      <w:r w:rsidR="005C5B7A">
        <w:rPr>
          <w:rFonts w:eastAsia="Calibri"/>
          <w:sz w:val="16"/>
          <w:szCs w:val="16"/>
          <w:lang w:eastAsia="en-US"/>
        </w:rPr>
        <w:t>№</w:t>
      </w:r>
      <w:r w:rsidRPr="0032423B">
        <w:rPr>
          <w:rFonts w:eastAsia="Calibri"/>
          <w:sz w:val="16"/>
          <w:szCs w:val="16"/>
          <w:lang w:eastAsia="en-US"/>
        </w:rPr>
        <w:t>1.4</w:t>
      </w:r>
    </w:p>
    <w:p w:rsidR="0032423B" w:rsidRPr="005C5B7A" w:rsidRDefault="0032423B" w:rsidP="00576D0A">
      <w:pPr>
        <w:pBdr>
          <w:top w:val="single" w:sz="4" w:space="1" w:color="auto"/>
          <w:left w:val="single" w:sz="4" w:space="4" w:color="auto"/>
          <w:bottom w:val="single" w:sz="4" w:space="1" w:color="auto"/>
          <w:right w:val="single" w:sz="4" w:space="4" w:color="auto"/>
        </w:pBdr>
        <w:tabs>
          <w:tab w:val="left" w:pos="720"/>
        </w:tabs>
        <w:jc w:val="center"/>
        <w:rPr>
          <w:rFonts w:eastAsia="Calibri"/>
          <w:sz w:val="12"/>
          <w:szCs w:val="12"/>
          <w:lang w:eastAsia="en-US"/>
        </w:rPr>
      </w:pPr>
      <w:r w:rsidRPr="005C5B7A">
        <w:rPr>
          <w:rFonts w:eastAsia="Calibri"/>
          <w:sz w:val="12"/>
          <w:szCs w:val="12"/>
          <w:lang w:eastAsia="en-US"/>
        </w:rPr>
        <w:lastRenderedPageBreak/>
        <w:t>SWOT-анализ социально-экономического развития Павловского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412"/>
        <w:gridCol w:w="2254"/>
      </w:tblGrid>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center"/>
              <w:rPr>
                <w:rFonts w:eastAsia="Calibri"/>
                <w:sz w:val="12"/>
                <w:szCs w:val="12"/>
                <w:lang w:eastAsia="en-US"/>
              </w:rPr>
            </w:pPr>
            <w:r w:rsidRPr="005C5B7A">
              <w:rPr>
                <w:rFonts w:eastAsia="Calibri"/>
                <w:sz w:val="12"/>
                <w:szCs w:val="12"/>
                <w:lang w:eastAsia="en-US"/>
              </w:rPr>
              <w:t>Сильные стороны</w:t>
            </w:r>
          </w:p>
        </w:tc>
        <w:tc>
          <w:tcPr>
            <w:tcW w:w="2254" w:type="dxa"/>
            <w:shd w:val="clear" w:color="auto" w:fill="auto"/>
            <w:vAlign w:val="center"/>
          </w:tcPr>
          <w:p w:rsidR="0032423B" w:rsidRPr="005C5B7A" w:rsidRDefault="0032423B" w:rsidP="00576D0A">
            <w:pPr>
              <w:tabs>
                <w:tab w:val="left" w:pos="720"/>
              </w:tabs>
              <w:jc w:val="center"/>
              <w:rPr>
                <w:rFonts w:eastAsia="Calibri"/>
                <w:sz w:val="12"/>
                <w:szCs w:val="12"/>
                <w:lang w:eastAsia="en-US"/>
              </w:rPr>
            </w:pPr>
            <w:r w:rsidRPr="005C5B7A">
              <w:rPr>
                <w:rFonts w:eastAsia="Calibri"/>
                <w:sz w:val="12"/>
                <w:szCs w:val="12"/>
                <w:lang w:eastAsia="en-US"/>
              </w:rPr>
              <w:t>Слабые стороны</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Наличие крупнейшего в Европе месторождения гранита, минерально-сырьевых ресурсов и предприятий для развития промышленного производства</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Монозависимость района от градообразующего предприятия</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Наличие потенциала для развития сопутствующих производств горнодобывающего предприятия и производств, использующих в качестве сырья продукцию предприятия</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Отсутствие промышленной переработки сельскохозяйственной продукции</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Наличие предприятий и благоприятных природно-климатических условий для развития сельского хозяйства</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Рост уровня физического и морального износа материально-технической базы предприятий</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Наличие сырьевой базы для развития промышленной переработки сельскохозяйственной продукции</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Снижение численности трудовых ресурсов</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Наличие свободных инвестиционных площадок, оборудованных инженерными коммуникациями и транспортной инфраструктурой</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Дефицит высококвалифицированных кадров в отраслях промышленного и агропромышленного комплексов</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Наличие базы для целевой подготовки и переподготовки кадров требуемой квалификации и специализации</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Недостаточный уровень инвестиционной активности предприятий района</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Богатое историческое наследие</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Непривлекательность рабочих мест для молодежи</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Наличие природно-рекреационного потенциала, туристической и спортивной инфраструктур для развития туризма и спорта</w:t>
            </w:r>
          </w:p>
        </w:tc>
        <w:tc>
          <w:tcPr>
            <w:tcW w:w="2254" w:type="dxa"/>
            <w:vMerge w:val="restart"/>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Недостаточная обеспеченность населения жильем</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Удобное транспортно-географическое положение</w:t>
            </w:r>
          </w:p>
        </w:tc>
        <w:tc>
          <w:tcPr>
            <w:tcW w:w="2254" w:type="dxa"/>
            <w:vMerge/>
            <w:shd w:val="clear" w:color="auto" w:fill="auto"/>
            <w:vAlign w:val="center"/>
          </w:tcPr>
          <w:p w:rsidR="0032423B" w:rsidRPr="005C5B7A" w:rsidRDefault="0032423B" w:rsidP="00576D0A">
            <w:pPr>
              <w:tabs>
                <w:tab w:val="left" w:pos="720"/>
              </w:tabs>
              <w:jc w:val="both"/>
              <w:rPr>
                <w:rFonts w:eastAsia="Calibri"/>
                <w:sz w:val="12"/>
                <w:szCs w:val="12"/>
                <w:lang w:eastAsia="en-US"/>
              </w:rPr>
            </w:pP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Наличие свободных земельных участков для комплексного многоэтажного жилищного строительства</w:t>
            </w:r>
          </w:p>
        </w:tc>
        <w:tc>
          <w:tcPr>
            <w:tcW w:w="2254" w:type="dxa"/>
            <w:vMerge/>
            <w:shd w:val="clear" w:color="auto" w:fill="auto"/>
            <w:vAlign w:val="center"/>
          </w:tcPr>
          <w:p w:rsidR="0032423B" w:rsidRPr="005C5B7A" w:rsidRDefault="0032423B" w:rsidP="00576D0A">
            <w:pPr>
              <w:tabs>
                <w:tab w:val="left" w:pos="720"/>
              </w:tabs>
              <w:jc w:val="both"/>
              <w:rPr>
                <w:rFonts w:eastAsia="Calibri"/>
                <w:sz w:val="12"/>
                <w:szCs w:val="12"/>
                <w:lang w:eastAsia="en-US"/>
              </w:rPr>
            </w:pP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center"/>
              <w:rPr>
                <w:rFonts w:eastAsia="Calibri"/>
                <w:sz w:val="12"/>
                <w:szCs w:val="12"/>
                <w:lang w:eastAsia="en-US"/>
              </w:rPr>
            </w:pPr>
            <w:r w:rsidRPr="005C5B7A">
              <w:rPr>
                <w:rFonts w:eastAsia="Calibri"/>
                <w:sz w:val="12"/>
                <w:szCs w:val="12"/>
                <w:lang w:eastAsia="en-US"/>
              </w:rPr>
              <w:t xml:space="preserve">Возможности </w:t>
            </w:r>
          </w:p>
        </w:tc>
        <w:tc>
          <w:tcPr>
            <w:tcW w:w="2254" w:type="dxa"/>
            <w:shd w:val="clear" w:color="auto" w:fill="auto"/>
            <w:vAlign w:val="center"/>
          </w:tcPr>
          <w:p w:rsidR="0032423B" w:rsidRPr="005C5B7A" w:rsidRDefault="0032423B" w:rsidP="00576D0A">
            <w:pPr>
              <w:tabs>
                <w:tab w:val="left" w:pos="720"/>
              </w:tabs>
              <w:jc w:val="center"/>
              <w:rPr>
                <w:rFonts w:eastAsia="Calibri"/>
                <w:sz w:val="12"/>
                <w:szCs w:val="12"/>
                <w:lang w:eastAsia="en-US"/>
              </w:rPr>
            </w:pPr>
            <w:r w:rsidRPr="005C5B7A">
              <w:rPr>
                <w:rFonts w:eastAsia="Calibri"/>
                <w:sz w:val="12"/>
                <w:szCs w:val="12"/>
                <w:lang w:eastAsia="en-US"/>
              </w:rPr>
              <w:t>Угрозы</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Повышение инвестиционного спроса на гранитные и иные месторождения полезных ископаемых</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Межрегиональная конкуренция на рынках рабочей силы и  инвестиций</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Востребованность мясомолочной промышленности и тепличных комплексов как отраслей для инвестирования</w:t>
            </w:r>
          </w:p>
        </w:tc>
        <w:tc>
          <w:tcPr>
            <w:tcW w:w="2254"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Сокращение части малого бизнеса в связи со строительством объездного участка  М4 «Дон»</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Привлекательность района для трудовой миграции</w:t>
            </w:r>
          </w:p>
        </w:tc>
        <w:tc>
          <w:tcPr>
            <w:tcW w:w="2254" w:type="dxa"/>
            <w:vMerge w:val="restart"/>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Конкуренция и снижение спроса на продукцию предприятий ОАО «Павловск Неруд» и ЗАО «Павловскагропродукт»</w:t>
            </w: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Участие в федеральных  и государственных программах в части приоритетных направлений развития района</w:t>
            </w:r>
          </w:p>
        </w:tc>
        <w:tc>
          <w:tcPr>
            <w:tcW w:w="2254" w:type="dxa"/>
            <w:vMerge/>
            <w:shd w:val="clear" w:color="auto" w:fill="auto"/>
            <w:vAlign w:val="center"/>
          </w:tcPr>
          <w:p w:rsidR="0032423B" w:rsidRPr="005C5B7A" w:rsidRDefault="0032423B" w:rsidP="00576D0A">
            <w:pPr>
              <w:tabs>
                <w:tab w:val="left" w:pos="720"/>
              </w:tabs>
              <w:jc w:val="both"/>
              <w:rPr>
                <w:rFonts w:eastAsia="Calibri"/>
                <w:sz w:val="12"/>
                <w:szCs w:val="12"/>
                <w:lang w:eastAsia="en-US"/>
              </w:rPr>
            </w:pP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Рост туристического и паломнического потока в район</w:t>
            </w:r>
          </w:p>
        </w:tc>
        <w:tc>
          <w:tcPr>
            <w:tcW w:w="2254" w:type="dxa"/>
            <w:vMerge/>
            <w:shd w:val="clear" w:color="auto" w:fill="auto"/>
            <w:vAlign w:val="center"/>
          </w:tcPr>
          <w:p w:rsidR="0032423B" w:rsidRPr="005C5B7A" w:rsidRDefault="0032423B" w:rsidP="00576D0A">
            <w:pPr>
              <w:tabs>
                <w:tab w:val="left" w:pos="720"/>
              </w:tabs>
              <w:jc w:val="both"/>
              <w:rPr>
                <w:rFonts w:eastAsia="Calibri"/>
                <w:sz w:val="12"/>
                <w:szCs w:val="12"/>
                <w:lang w:eastAsia="en-US"/>
              </w:rPr>
            </w:pPr>
          </w:p>
        </w:tc>
      </w:tr>
      <w:tr w:rsidR="0032423B" w:rsidRPr="005C5B7A" w:rsidTr="005C5B7A">
        <w:trPr>
          <w:cantSplit/>
        </w:trPr>
        <w:tc>
          <w:tcPr>
            <w:tcW w:w="2412" w:type="dxa"/>
            <w:shd w:val="clear" w:color="auto" w:fill="auto"/>
            <w:vAlign w:val="center"/>
          </w:tcPr>
          <w:p w:rsidR="0032423B" w:rsidRPr="005C5B7A" w:rsidRDefault="0032423B" w:rsidP="00576D0A">
            <w:pPr>
              <w:tabs>
                <w:tab w:val="left" w:pos="720"/>
              </w:tabs>
              <w:jc w:val="both"/>
              <w:rPr>
                <w:rFonts w:eastAsia="Calibri"/>
                <w:sz w:val="12"/>
                <w:szCs w:val="12"/>
                <w:lang w:eastAsia="en-US"/>
              </w:rPr>
            </w:pPr>
            <w:r w:rsidRPr="005C5B7A">
              <w:rPr>
                <w:rFonts w:eastAsia="Calibri"/>
                <w:sz w:val="12"/>
                <w:szCs w:val="12"/>
                <w:lang w:eastAsia="en-US"/>
              </w:rPr>
              <w:t>Становление и развитие института муниципально-частного партнерства</w:t>
            </w:r>
          </w:p>
        </w:tc>
        <w:tc>
          <w:tcPr>
            <w:tcW w:w="2254" w:type="dxa"/>
            <w:vMerge/>
            <w:shd w:val="clear" w:color="auto" w:fill="auto"/>
            <w:vAlign w:val="center"/>
          </w:tcPr>
          <w:p w:rsidR="0032423B" w:rsidRPr="005C5B7A" w:rsidRDefault="0032423B" w:rsidP="00576D0A">
            <w:pPr>
              <w:tabs>
                <w:tab w:val="left" w:pos="720"/>
              </w:tabs>
              <w:jc w:val="both"/>
              <w:rPr>
                <w:rFonts w:eastAsia="Calibri"/>
                <w:sz w:val="12"/>
                <w:szCs w:val="12"/>
                <w:lang w:eastAsia="en-US"/>
              </w:rPr>
            </w:pPr>
          </w:p>
        </w:tc>
      </w:tr>
    </w:tbl>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Сильные стороны социально-экономического развития Павловского муниципального района:</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Наличие крупнейшего в Европе месторождения гранита, минерально-сырьевых ресурсов и предприятий для развития промышленного производства.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Павловский район располагает месторождениями: крупнейшее в Европе Шкурлатовское месторождение гранита (исследованный объем запасов 613,5 млн. куб. м), Казинское месторождение строительного камня  (объем запасов  485,2 мл. куб. м), Ждановское месторождение песка (объем запасов 42 тыс. куб. м), Ждановское месторождение суглинков (объем запасов 306 тыс. куб. м) и Гаврильское месторождение суглинков (объем запасов 550 тыс. куб. м). Богатые запасы полезных ископаемых делают район перспективным для развития горнодобывающей, горно-обогатительной  и промышленности строительных материалов.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Основным предприятием промышленного потенциала муниципального района является горно-обогатительный комбинат ОАО «Павловск Неруд». В 2016 году отгруженной продукции предприятия составил 3,8 млрд. руб., численность работников - 1750 чел.</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Наличие потенциала для развития сопутствующих производств горнодобывающего предприятия и производств, использующих в качестве сырья продукцию предприятия.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Наличие сырья для производства строительных материалов – месторождения гранита. Особенностью добычи и обработки гранита является образование полезных отходов производственного процесса, используется в качестве сырья в производстве бетонов, дорожного покрытия и прочих стройматериалов. К таковым побочным продуктам относятся: бутовый камень, гранитная крошка, брекчия.</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Наличие предприятий и благоприятных природно-климатических условий для развития сельского хозяйства.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Агропромышленный комплекс Павловского муниципального района составляют 18 сельскохозяйственных  предприятий, 45 крестьянских фермерских хозяйств и около 15 тыс.  личных подсобных хозяйств. В число сельскохозяйственных  предприятий входит: государственное научное учреждение, племенной завод, 2 племенных репродуктора, 3 семеноводческих предприятия, 2 рыбоводческих предприятия, 2 предприятия по производству </w:t>
      </w:r>
      <w:r w:rsidRPr="0032423B">
        <w:rPr>
          <w:rFonts w:eastAsia="Calibri"/>
          <w:sz w:val="16"/>
          <w:szCs w:val="16"/>
          <w:lang w:eastAsia="en-US"/>
        </w:rPr>
        <w:lastRenderedPageBreak/>
        <w:t>плодово-ягодной продукции, овощеводческое предприятие, предприятие мясного скотоводства, инкубаторно-птицеводческая станция, 6 предприятий молочного скотоводства, свиноводческий комплекс.</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Наличие сырьевой базы для развития промышленной переработки сельскохозяйственной продукции.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сельскохозяйственных предприятиях Павловского муниципального района наблюдается положительная динамика роста численности поголовья всех видов сельскохозяйственных животных. По итогам 2017 года Павловский муниципальный район  занимает 5 место среди муниципальных образований Воронежской области по производству мяса и 6 место – по валовому производству молока.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Также, наблюдается устойчивое развитие отрасли растениеводства: производство подсолнечника, зерновых и зернобобовых культур.</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Наличие свободных инвестиционных площадок, оборудованных инженерными коммуникациями и транспортной инфраструктурой.</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Наличие базы для целевой подготовки и переподготовки кадров требуемой квалификации и специализации.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На базе ГБПОУ ВО «Павловский техникум» и Павловского филиала ГБПОУ ВО «Губернский педагогический колледж» существует возможность осуществлять подготовку и переподготовку кадров в рамках целевых программ, ориентированных на потребность предприятий муниципального района в трудовых ресурсах соответствующей квалификации и специализации, путем привлечения и необходимого преподавательского состава.</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Богатое историческое наследие.</w:t>
      </w:r>
    </w:p>
    <w:p w:rsidR="0032423B" w:rsidRPr="0032423B" w:rsidRDefault="0032423B" w:rsidP="00576D0A">
      <w:pPr>
        <w:tabs>
          <w:tab w:val="left" w:pos="993"/>
        </w:tabs>
        <w:jc w:val="both"/>
        <w:rPr>
          <w:rFonts w:eastAsia="Calibri"/>
          <w:sz w:val="16"/>
          <w:szCs w:val="16"/>
          <w:lang w:eastAsia="en-US"/>
        </w:rPr>
      </w:pPr>
      <w:r w:rsidRPr="0032423B">
        <w:rPr>
          <w:rFonts w:eastAsia="Calibri"/>
          <w:sz w:val="16"/>
          <w:szCs w:val="16"/>
          <w:lang w:eastAsia="en-US"/>
        </w:rPr>
        <w:t>Город Павловск относится к числу исторических городов России, 40 памятников истории и архитектуры внесены в реестр объектов культурного наследия. Основные достопримечательности Павловского района и г. Павловск: церковь Казанской иконы Божией Матери (1767-1776 гг.), церковь Покрова Пресвятой Богородицы (1780-1783 гг.), Преображенский собор (1782-1788 гг.), купеческий особняк (конец XIX в.), купеческие дома (XVIII-XIX вв.), комплекс зданий середины XIX – начала XX.</w:t>
      </w:r>
    </w:p>
    <w:p w:rsidR="0032423B" w:rsidRPr="0032423B" w:rsidRDefault="0032423B" w:rsidP="00576D0A">
      <w:pPr>
        <w:tabs>
          <w:tab w:val="left" w:pos="993"/>
        </w:tabs>
        <w:jc w:val="both"/>
        <w:rPr>
          <w:rFonts w:eastAsia="Calibri"/>
          <w:sz w:val="16"/>
          <w:szCs w:val="16"/>
          <w:lang w:eastAsia="en-US"/>
        </w:rPr>
      </w:pPr>
      <w:r w:rsidRPr="0032423B">
        <w:rPr>
          <w:rFonts w:eastAsia="Calibri"/>
          <w:sz w:val="16"/>
          <w:szCs w:val="16"/>
          <w:lang w:eastAsia="en-US"/>
        </w:rPr>
        <w:t>Кроме того, в городе Павловск сохранились исторические жилые дома, ворота, лавочки и хозяйственные постройки, функционируют 3 музея (районный краеведческий музей, музей военно-морского флота, музей природы Придонья).</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 xml:space="preserve">Наличие природно-рекреационного потенциала, туристической и спортивной инфраструктур для развития туризма и спорта. </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xml:space="preserve">Факторы, способствующие развитию туристической сферы Павловского муниципального района. </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судоходное русло реки Дон;</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транспортная доступность и наличие автодороги федерального значения (М4 «Дон»);</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красивые природные ландшафты;</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санаторные учреждения (2 санатория, в том числе детский санаторий);</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наличие туристической инфраструктуры (3 туристических лагеря, 1 база отдыха, гостиничный фонд на 600 мест единовременной суточной вместимости);</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наличие туристического маршрута;</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спортивные объекты, соответствующие требованиям к объектам физкультуры и спорта, принимающим соревнования регионального значения;</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предпринимательская активность населения в сфере услуг (развитый придорожный сервис);</w:t>
      </w:r>
    </w:p>
    <w:p w:rsidR="0032423B" w:rsidRPr="0032423B" w:rsidRDefault="0032423B" w:rsidP="00576D0A">
      <w:pPr>
        <w:tabs>
          <w:tab w:val="left" w:pos="1134"/>
        </w:tabs>
        <w:rPr>
          <w:rFonts w:eastAsia="Calibri"/>
          <w:sz w:val="16"/>
          <w:szCs w:val="16"/>
          <w:lang w:eastAsia="en-US"/>
        </w:rPr>
      </w:pPr>
      <w:r w:rsidRPr="0032423B">
        <w:rPr>
          <w:rFonts w:eastAsia="Calibri"/>
          <w:sz w:val="16"/>
          <w:szCs w:val="16"/>
          <w:lang w:eastAsia="en-US"/>
        </w:rPr>
        <w:t>- культурное и историческое наследие.</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xml:space="preserve">Система гостиниц и учреждений отдыха представлена: </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санаторно-курортные организации и организации отдыха – 2 учреждения (Санаторий «Жемчужина Дона», Павловский детский санаторий для  психоневрологических больных с родителями);</w:t>
      </w:r>
    </w:p>
    <w:p w:rsidR="0032423B" w:rsidRPr="0032423B" w:rsidRDefault="0032423B" w:rsidP="00576D0A">
      <w:pPr>
        <w:jc w:val="both"/>
        <w:rPr>
          <w:sz w:val="16"/>
          <w:szCs w:val="16"/>
        </w:rPr>
      </w:pPr>
      <w:r w:rsidRPr="0032423B">
        <w:rPr>
          <w:sz w:val="16"/>
          <w:szCs w:val="16"/>
        </w:rPr>
        <w:t xml:space="preserve">- </w:t>
      </w:r>
      <w:hyperlink r:id="rId22" w:tooltip="поиск всех организаций с именем ПРОФСОЮЗНОЕ УЧРЕЖДЕНИЕ &quot;ДЕТСКИЙ ОЗДОРОВИТЕЛЬНЫЙ ЛАГЕРЬ&quot;ЧАЙКА&quot;  ПАВЛОВСКОЙ РАЙОННОЙ ОРГАНИЗАЦИИ ПРОФСОЮЗА РАБОТНИКОВ АГРОПРОМЫШЛЕННОГО КОМПЛЕКСА  РОССИЙСКОЙ ФЕДЕРАЦИИ" w:history="1">
        <w:r w:rsidRPr="0032423B">
          <w:rPr>
            <w:sz w:val="16"/>
            <w:szCs w:val="16"/>
          </w:rPr>
          <w:t>профсоюзное учреждение «Детский оздоровительный лагерь «Чайка» Павловской районной организации профсоюза работников АПК РФ</w:t>
        </w:r>
      </w:hyperlink>
      <w:r w:rsidRPr="0032423B">
        <w:rPr>
          <w:sz w:val="16"/>
          <w:szCs w:val="16"/>
        </w:rPr>
        <w:t>;</w:t>
      </w:r>
    </w:p>
    <w:p w:rsidR="0032423B" w:rsidRPr="0032423B" w:rsidRDefault="0032423B" w:rsidP="00576D0A">
      <w:pPr>
        <w:jc w:val="both"/>
        <w:rPr>
          <w:sz w:val="16"/>
          <w:szCs w:val="16"/>
        </w:rPr>
      </w:pPr>
      <w:r w:rsidRPr="0032423B">
        <w:rPr>
          <w:sz w:val="16"/>
          <w:szCs w:val="16"/>
        </w:rPr>
        <w:t>- муниципальное бюджетное учреждение ПМР ВО оздоровительно-образовательный центр «Ласточка»;</w:t>
      </w:r>
    </w:p>
    <w:p w:rsidR="0032423B" w:rsidRPr="0032423B" w:rsidRDefault="0032423B" w:rsidP="00576D0A">
      <w:pPr>
        <w:tabs>
          <w:tab w:val="left" w:pos="1134"/>
        </w:tabs>
        <w:jc w:val="both"/>
        <w:rPr>
          <w:rFonts w:eastAsia="Calibri"/>
          <w:sz w:val="16"/>
          <w:szCs w:val="16"/>
          <w:lang w:eastAsia="en-US"/>
        </w:rPr>
      </w:pPr>
      <w:r w:rsidRPr="0032423B">
        <w:rPr>
          <w:rFonts w:eastAsia="Calibri"/>
          <w:sz w:val="16"/>
          <w:szCs w:val="16"/>
          <w:lang w:eastAsia="en-US"/>
        </w:rPr>
        <w:t>- гостиницы и общежития гостиничного типа;</w:t>
      </w:r>
    </w:p>
    <w:p w:rsidR="0032423B" w:rsidRPr="0032423B" w:rsidRDefault="0032423B" w:rsidP="00576D0A">
      <w:pPr>
        <w:numPr>
          <w:ilvl w:val="0"/>
          <w:numId w:val="15"/>
        </w:numPr>
        <w:tabs>
          <w:tab w:val="left" w:pos="720"/>
        </w:tabs>
        <w:ind w:left="0" w:firstLine="0"/>
        <w:jc w:val="both"/>
        <w:rPr>
          <w:rFonts w:eastAsia="Calibri"/>
          <w:sz w:val="16"/>
          <w:szCs w:val="16"/>
          <w:lang w:eastAsia="en-US"/>
        </w:rPr>
      </w:pPr>
      <w:r w:rsidRPr="0032423B">
        <w:rPr>
          <w:rFonts w:eastAsia="Calibri"/>
          <w:sz w:val="16"/>
          <w:szCs w:val="16"/>
          <w:lang w:eastAsia="en-US"/>
        </w:rPr>
        <w:t>Удобное транспортно-географическое положение.</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Автомагистраль федерального значения М-4 «Дон» пересекает муниципальное образование с севера на юг и обеспечивает сообщение муниципального района с Липецкой, Тульской и Московской областями на севере, и с Ростовской областью и </w:t>
      </w:r>
      <w:r w:rsidRPr="0032423B">
        <w:rPr>
          <w:rFonts w:eastAsia="Calibri"/>
          <w:sz w:val="16"/>
          <w:szCs w:val="16"/>
          <w:lang w:eastAsia="en-US"/>
        </w:rPr>
        <w:lastRenderedPageBreak/>
        <w:t xml:space="preserve">Краснодарским краем на юге. Протяженность автомагистрали в границах Павловского района </w:t>
      </w:r>
      <w:smartTag w:uri="urn:schemas-microsoft-com:office:smarttags" w:element="metricconverter">
        <w:smartTagPr>
          <w:attr w:name="ProductID" w:val="54 км"/>
        </w:smartTagPr>
        <w:r w:rsidRPr="0032423B">
          <w:rPr>
            <w:rFonts w:eastAsia="Calibri"/>
            <w:sz w:val="16"/>
            <w:szCs w:val="16"/>
            <w:lang w:eastAsia="en-US"/>
          </w:rPr>
          <w:t>54 км</w:t>
        </w:r>
      </w:smartTag>
      <w:r w:rsidRPr="0032423B">
        <w:rPr>
          <w:rFonts w:eastAsia="Calibri"/>
          <w:sz w:val="16"/>
          <w:szCs w:val="16"/>
          <w:lang w:eastAsia="en-US"/>
        </w:rPr>
        <w:t xml:space="preserve">. Протяженность дорог областного значения составляет около </w:t>
      </w:r>
      <w:smartTag w:uri="urn:schemas-microsoft-com:office:smarttags" w:element="metricconverter">
        <w:smartTagPr>
          <w:attr w:name="ProductID" w:val="250 км"/>
        </w:smartTagPr>
        <w:r w:rsidRPr="0032423B">
          <w:rPr>
            <w:rFonts w:eastAsia="Calibri"/>
            <w:sz w:val="16"/>
            <w:szCs w:val="16"/>
            <w:lang w:eastAsia="en-US"/>
          </w:rPr>
          <w:t>250 км</w:t>
        </w:r>
      </w:smartTag>
      <w:r w:rsidRPr="0032423B">
        <w:rPr>
          <w:rFonts w:eastAsia="Calibri"/>
          <w:sz w:val="16"/>
          <w:szCs w:val="16"/>
          <w:lang w:eastAsia="en-US"/>
        </w:rPr>
        <w:t xml:space="preserve">, дорог общего пользования с твердым покрытием - </w:t>
      </w:r>
      <w:smartTag w:uri="urn:schemas-microsoft-com:office:smarttags" w:element="metricconverter">
        <w:smartTagPr>
          <w:attr w:name="ProductID" w:val="304 км"/>
        </w:smartTagPr>
        <w:r w:rsidRPr="0032423B">
          <w:rPr>
            <w:rFonts w:eastAsia="Calibri"/>
            <w:sz w:val="16"/>
            <w:szCs w:val="16"/>
            <w:lang w:eastAsia="en-US"/>
          </w:rPr>
          <w:t>304 км</w:t>
        </w:r>
      </w:smartTag>
      <w:r w:rsidRPr="0032423B">
        <w:rPr>
          <w:rFonts w:eastAsia="Calibri"/>
          <w:sz w:val="16"/>
          <w:szCs w:val="16"/>
          <w:lang w:eastAsia="en-US"/>
        </w:rPr>
        <w:t>.</w:t>
      </w:r>
    </w:p>
    <w:p w:rsidR="0032423B" w:rsidRPr="0032423B" w:rsidRDefault="0032423B" w:rsidP="00576D0A">
      <w:pPr>
        <w:autoSpaceDE w:val="0"/>
        <w:autoSpaceDN w:val="0"/>
        <w:adjustRightInd w:val="0"/>
        <w:jc w:val="both"/>
        <w:rPr>
          <w:sz w:val="16"/>
          <w:szCs w:val="16"/>
        </w:rPr>
      </w:pPr>
      <w:r w:rsidRPr="0032423B">
        <w:rPr>
          <w:sz w:val="16"/>
          <w:szCs w:val="16"/>
        </w:rPr>
        <w:t>От предприятия ОАО «Павловск Неруд» проложена ветка Юго-Восточной железной дороги (ЮВЖД), по которой осуществляется  перевозка и доставка щебня,  твердого топлива и другого сырья.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10. Наличие свободных земельных участков для комплексного многоэтажного жилищного строительства.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Слабые стороны социально-экономического развития Павловского муниципального района:</w:t>
      </w:r>
    </w:p>
    <w:p w:rsidR="0032423B" w:rsidRPr="0032423B" w:rsidRDefault="0032423B" w:rsidP="00576D0A">
      <w:pPr>
        <w:numPr>
          <w:ilvl w:val="0"/>
          <w:numId w:val="16"/>
        </w:numPr>
        <w:tabs>
          <w:tab w:val="left" w:pos="720"/>
        </w:tabs>
        <w:ind w:left="0" w:firstLine="0"/>
        <w:jc w:val="both"/>
        <w:rPr>
          <w:rFonts w:eastAsia="Calibri"/>
          <w:sz w:val="16"/>
          <w:szCs w:val="16"/>
          <w:lang w:eastAsia="en-US"/>
        </w:rPr>
      </w:pPr>
      <w:r w:rsidRPr="0032423B">
        <w:rPr>
          <w:rFonts w:eastAsia="Calibri"/>
          <w:sz w:val="16"/>
          <w:szCs w:val="16"/>
          <w:lang w:eastAsia="en-US"/>
        </w:rPr>
        <w:t>Монозависимость муниципального района от градообразующего предприятия.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Объем отгруженной продукции ОАО «Павловск Неруд» в 2016 году составил 3813,5 млн. руб. Численность работников -  1732 чел. (16% занятого населения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Удельный вес отгруженных товаров, выполненных работ и услуг добывающей отрасли в общем объеме отгрузки промышленных предприятий муниципального района неизменно высок -  91,2 %. </w:t>
      </w:r>
    </w:p>
    <w:p w:rsidR="0032423B" w:rsidRPr="0032423B" w:rsidRDefault="0032423B" w:rsidP="00576D0A">
      <w:pPr>
        <w:numPr>
          <w:ilvl w:val="0"/>
          <w:numId w:val="16"/>
        </w:numPr>
        <w:tabs>
          <w:tab w:val="left" w:pos="720"/>
        </w:tabs>
        <w:ind w:left="0" w:firstLine="0"/>
        <w:jc w:val="both"/>
        <w:rPr>
          <w:rFonts w:eastAsia="Calibri"/>
          <w:sz w:val="16"/>
          <w:szCs w:val="16"/>
          <w:lang w:eastAsia="en-US"/>
        </w:rPr>
      </w:pPr>
      <w:r w:rsidRPr="0032423B">
        <w:rPr>
          <w:rFonts w:eastAsia="Calibri"/>
          <w:sz w:val="16"/>
          <w:szCs w:val="16"/>
          <w:lang w:eastAsia="en-US"/>
        </w:rPr>
        <w:t xml:space="preserve">Отсутствие промышленной переработки сельскохозяйственной продукции.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 результатам исследования экспертного мнения представителей населения, предпринимателей, органов власти, общественных организаций малое количество предприятий по переработки сельскохозяйственной продукции отметили 99,4% респондентов.</w:t>
      </w:r>
    </w:p>
    <w:p w:rsidR="0032423B" w:rsidRPr="0032423B" w:rsidRDefault="0032423B" w:rsidP="00576D0A">
      <w:pPr>
        <w:numPr>
          <w:ilvl w:val="0"/>
          <w:numId w:val="16"/>
        </w:numPr>
        <w:tabs>
          <w:tab w:val="left" w:pos="720"/>
        </w:tabs>
        <w:ind w:left="0" w:firstLine="0"/>
        <w:jc w:val="both"/>
        <w:rPr>
          <w:rFonts w:eastAsia="Calibri"/>
          <w:sz w:val="16"/>
          <w:szCs w:val="16"/>
          <w:lang w:eastAsia="en-US"/>
        </w:rPr>
      </w:pPr>
      <w:r w:rsidRPr="0032423B">
        <w:rPr>
          <w:rFonts w:eastAsia="Calibri"/>
          <w:sz w:val="16"/>
          <w:szCs w:val="16"/>
          <w:lang w:eastAsia="en-US"/>
        </w:rPr>
        <w:t xml:space="preserve">Рост уровня физического и морального износа материально-технической базы предприятий.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 результатам исследования экспертного мнения представителей населения, предпринимателей, органов власти, общественных организаций в качестве препятствия для развития муниципального района технологическую отсталость действующих предприятий отметили 18,9% респондентов.</w:t>
      </w:r>
    </w:p>
    <w:p w:rsidR="0032423B" w:rsidRPr="0032423B" w:rsidRDefault="0032423B" w:rsidP="00576D0A">
      <w:pPr>
        <w:numPr>
          <w:ilvl w:val="0"/>
          <w:numId w:val="16"/>
        </w:numPr>
        <w:tabs>
          <w:tab w:val="left" w:pos="720"/>
        </w:tabs>
        <w:ind w:left="0" w:firstLine="0"/>
        <w:jc w:val="both"/>
        <w:rPr>
          <w:rFonts w:eastAsia="Calibri"/>
          <w:sz w:val="16"/>
          <w:szCs w:val="16"/>
          <w:lang w:eastAsia="en-US"/>
        </w:rPr>
      </w:pPr>
      <w:r w:rsidRPr="0032423B">
        <w:rPr>
          <w:rFonts w:eastAsia="Calibri"/>
          <w:sz w:val="16"/>
          <w:szCs w:val="16"/>
          <w:lang w:eastAsia="en-US"/>
        </w:rPr>
        <w:t>Снижение численности трудовых ресурсов.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Общая численность населения муниципального района в 2011 – 2016 годах сократилась на 1,66% и составила 56,00 тыс. чел. Численность населения трудоспособного возраста муниципального  района в 2011 – 2016 годах сократилась на 5,93%  и составила 30,83 тыс. чел. Среднесписочная численность работников организаций в 2013 – 2016 годах сократилась на 7,90% и составила 10,67 тыс. чел. </w:t>
      </w:r>
    </w:p>
    <w:p w:rsidR="0032423B" w:rsidRPr="0032423B" w:rsidRDefault="0032423B" w:rsidP="00576D0A">
      <w:pPr>
        <w:numPr>
          <w:ilvl w:val="0"/>
          <w:numId w:val="16"/>
        </w:numPr>
        <w:tabs>
          <w:tab w:val="left" w:pos="720"/>
        </w:tabs>
        <w:ind w:left="0" w:firstLine="0"/>
        <w:jc w:val="both"/>
        <w:rPr>
          <w:rFonts w:eastAsia="Calibri"/>
          <w:sz w:val="16"/>
          <w:szCs w:val="16"/>
          <w:lang w:eastAsia="en-US"/>
        </w:rPr>
      </w:pPr>
      <w:r w:rsidRPr="0032423B">
        <w:rPr>
          <w:rFonts w:eastAsia="Calibri"/>
          <w:sz w:val="16"/>
          <w:szCs w:val="16"/>
          <w:lang w:eastAsia="en-US"/>
        </w:rPr>
        <w:t>Дефицит высококвалифицированных кадров в отраслях промышленного и агропромышленного комплексов.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 результатам исследования экспертного мнения представителей населения, предпринимателей, органов власти, общественных организаций проблему недостаточного количества квалифицированных кадров отметили 8,5% респондентов.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На рынке труда не ослабевает дефицит квалифицированных кадров (трактористов,  электрогазосварщиков, операторов машинного доения, водителей, медицинских сестер, врачей, учителей, ветеринарных врачей, официантов).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Согласно прогнозу дополнительной потребности организаций муниципального района в кадрах в целом составит на 2017-2019 годы:  специалистов с высшим образованием – 258 чел., со средним специальным образованием - 101 чел., с рабочими профессиями – 530 чел.</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Структура отраслевой прогнозируемой потребности в высококвалифицированных кадрах в 2017 – 2019 годах: в сельское хозяйство, охота и лесное хозяйство – 306 чел., в обрабатывающем производстве – 23 человека, в добыче полезных ископаемых – 55 чел. </w:t>
      </w:r>
    </w:p>
    <w:p w:rsidR="0032423B" w:rsidRPr="0032423B" w:rsidRDefault="0032423B" w:rsidP="00576D0A">
      <w:pPr>
        <w:numPr>
          <w:ilvl w:val="0"/>
          <w:numId w:val="16"/>
        </w:numPr>
        <w:tabs>
          <w:tab w:val="left" w:pos="720"/>
        </w:tabs>
        <w:ind w:left="0" w:firstLine="0"/>
        <w:jc w:val="both"/>
        <w:rPr>
          <w:rFonts w:eastAsia="Calibri"/>
          <w:sz w:val="16"/>
          <w:szCs w:val="16"/>
          <w:lang w:eastAsia="en-US"/>
        </w:rPr>
      </w:pPr>
      <w:r w:rsidRPr="0032423B">
        <w:rPr>
          <w:rFonts w:eastAsia="Calibri"/>
          <w:sz w:val="16"/>
          <w:szCs w:val="16"/>
          <w:lang w:eastAsia="en-US"/>
        </w:rPr>
        <w:t>Недостаточный уровень инвестиционной активности предприятий муниципального района.</w:t>
      </w:r>
    </w:p>
    <w:p w:rsidR="0032423B" w:rsidRPr="0032423B" w:rsidRDefault="0032423B" w:rsidP="00576D0A">
      <w:pPr>
        <w:tabs>
          <w:tab w:val="left" w:pos="720"/>
        </w:tabs>
        <w:jc w:val="both"/>
        <w:rPr>
          <w:rFonts w:eastAsia="Calibri"/>
          <w:color w:val="FF0000"/>
          <w:sz w:val="16"/>
          <w:szCs w:val="16"/>
          <w:lang w:eastAsia="en-US"/>
        </w:rPr>
      </w:pPr>
      <w:r w:rsidRPr="0032423B">
        <w:rPr>
          <w:rFonts w:eastAsia="Calibri"/>
          <w:sz w:val="16"/>
          <w:szCs w:val="16"/>
          <w:lang w:eastAsia="en-US"/>
        </w:rPr>
        <w:t>Отмечается рост объема инвестиций в основной капитал в расчете на душу населения с 17,25 тыс. рублей  в 2016 году до 96,64 тыс. рублей в 2017 году. Вместе с тем, Павловский муниципальный район имеет потенциал для дальнейшего привлечения инвестиций в развитие экономики, социальной сферы, инженерной и транспортной инфраструктуры.</w:t>
      </w:r>
    </w:p>
    <w:p w:rsidR="0032423B" w:rsidRPr="0032423B" w:rsidRDefault="0032423B" w:rsidP="00576D0A">
      <w:pPr>
        <w:numPr>
          <w:ilvl w:val="0"/>
          <w:numId w:val="16"/>
        </w:numPr>
        <w:tabs>
          <w:tab w:val="left" w:pos="720"/>
        </w:tabs>
        <w:ind w:left="0" w:firstLine="0"/>
        <w:jc w:val="both"/>
        <w:rPr>
          <w:rFonts w:eastAsia="Calibri"/>
          <w:sz w:val="16"/>
          <w:szCs w:val="16"/>
          <w:lang w:eastAsia="en-US"/>
        </w:rPr>
      </w:pPr>
      <w:r w:rsidRPr="0032423B">
        <w:rPr>
          <w:rFonts w:eastAsia="Calibri"/>
          <w:sz w:val="16"/>
          <w:szCs w:val="16"/>
          <w:lang w:eastAsia="en-US"/>
        </w:rPr>
        <w:t>Непривлекательность рабочих мест для молодежи.</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 По результатам исследования экспертного мнения представителей населения, предпринимателей, органов власти, общественных организаций отсутствие привлекательных рабочих мест отметили 26,4% респондентов, отток молодежи из района -16,4%.</w:t>
      </w:r>
    </w:p>
    <w:p w:rsidR="0032423B" w:rsidRPr="0032423B" w:rsidRDefault="0032423B" w:rsidP="00576D0A">
      <w:pPr>
        <w:numPr>
          <w:ilvl w:val="0"/>
          <w:numId w:val="16"/>
        </w:numPr>
        <w:tabs>
          <w:tab w:val="left" w:pos="720"/>
        </w:tabs>
        <w:ind w:left="0" w:firstLine="0"/>
        <w:jc w:val="both"/>
        <w:rPr>
          <w:rFonts w:eastAsia="Calibri"/>
          <w:sz w:val="16"/>
          <w:szCs w:val="16"/>
          <w:lang w:eastAsia="en-US"/>
        </w:rPr>
      </w:pPr>
      <w:r w:rsidRPr="0032423B">
        <w:rPr>
          <w:rFonts w:eastAsia="Calibri"/>
          <w:sz w:val="16"/>
          <w:szCs w:val="16"/>
          <w:lang w:eastAsia="en-US"/>
        </w:rPr>
        <w:t xml:space="preserve">Недостаточная обеспеченность населения жильем.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Общая площадь жилых помещений, приходящаяся в среднем на одного жителя в 2016 году  –</w:t>
      </w:r>
      <w:smartTag w:uri="urn:schemas-microsoft-com:office:smarttags" w:element="metricconverter">
        <w:smartTagPr>
          <w:attr w:name="ProductID" w:val="26,0 кв. м"/>
        </w:smartTagPr>
        <w:r w:rsidRPr="0032423B">
          <w:rPr>
            <w:rFonts w:eastAsia="Calibri"/>
            <w:sz w:val="16"/>
            <w:szCs w:val="16"/>
            <w:lang w:eastAsia="en-US"/>
          </w:rPr>
          <w:t>26,0 кв. м</w:t>
        </w:r>
      </w:smartTag>
      <w:r w:rsidRPr="0032423B">
        <w:rPr>
          <w:rFonts w:eastAsia="Calibri"/>
          <w:sz w:val="16"/>
          <w:szCs w:val="16"/>
          <w:lang w:eastAsia="en-US"/>
        </w:rPr>
        <w:t xml:space="preserve"> (30 место среди муниципальных районов), в 2015 году  – </w:t>
      </w:r>
      <w:smartTag w:uri="urn:schemas-microsoft-com:office:smarttags" w:element="metricconverter">
        <w:smartTagPr>
          <w:attr w:name="ProductID" w:val="25,4 кв. м"/>
        </w:smartTagPr>
        <w:r w:rsidRPr="0032423B">
          <w:rPr>
            <w:rFonts w:eastAsia="Calibri"/>
            <w:sz w:val="16"/>
            <w:szCs w:val="16"/>
            <w:lang w:eastAsia="en-US"/>
          </w:rPr>
          <w:t>25,4 кв. м</w:t>
        </w:r>
      </w:smartTag>
      <w:r w:rsidRPr="0032423B">
        <w:rPr>
          <w:rFonts w:eastAsia="Calibri"/>
          <w:sz w:val="16"/>
          <w:szCs w:val="16"/>
          <w:lang w:eastAsia="en-US"/>
        </w:rPr>
        <w:t xml:space="preserve"> (29 место среди муниципальных районов), в 2014 году  – </w:t>
      </w:r>
      <w:smartTag w:uri="urn:schemas-microsoft-com:office:smarttags" w:element="metricconverter">
        <w:smartTagPr>
          <w:attr w:name="ProductID" w:val="25,2 кв. м"/>
        </w:smartTagPr>
        <w:r w:rsidRPr="0032423B">
          <w:rPr>
            <w:rFonts w:eastAsia="Calibri"/>
            <w:sz w:val="16"/>
            <w:szCs w:val="16"/>
            <w:lang w:eastAsia="en-US"/>
          </w:rPr>
          <w:t>25,2 кв. м</w:t>
        </w:r>
      </w:smartTag>
      <w:r w:rsidRPr="0032423B">
        <w:rPr>
          <w:rFonts w:eastAsia="Calibri"/>
          <w:sz w:val="16"/>
          <w:szCs w:val="16"/>
          <w:lang w:eastAsia="en-US"/>
        </w:rPr>
        <w:t xml:space="preserve"> (28 место среди муниципальных районов).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lastRenderedPageBreak/>
        <w:t xml:space="preserve">Общая площадь жилых помещений, в том числе введенная в действие за год, приходящаяся в среднем на одного жителя в 2016 году  – 0,3 кв. м (12 место среди муниципальных районов), в 2015 году – </w:t>
      </w:r>
      <w:smartTag w:uri="urn:schemas-microsoft-com:office:smarttags" w:element="metricconverter">
        <w:smartTagPr>
          <w:attr w:name="ProductID" w:val="0,2 кв. м"/>
        </w:smartTagPr>
        <w:r w:rsidRPr="0032423B">
          <w:rPr>
            <w:rFonts w:eastAsia="Calibri"/>
            <w:sz w:val="16"/>
            <w:szCs w:val="16"/>
            <w:lang w:eastAsia="en-US"/>
          </w:rPr>
          <w:t>0,2 кв. м</w:t>
        </w:r>
      </w:smartTag>
      <w:r w:rsidRPr="0032423B">
        <w:rPr>
          <w:rFonts w:eastAsia="Calibri"/>
          <w:sz w:val="16"/>
          <w:szCs w:val="16"/>
          <w:lang w:eastAsia="en-US"/>
        </w:rPr>
        <w:t xml:space="preserve"> (19 место среди муниципальных районов), в 2014 году – </w:t>
      </w:r>
      <w:smartTag w:uri="urn:schemas-microsoft-com:office:smarttags" w:element="metricconverter">
        <w:smartTagPr>
          <w:attr w:name="ProductID" w:val="0,3 кв. м"/>
        </w:smartTagPr>
        <w:r w:rsidRPr="0032423B">
          <w:rPr>
            <w:rFonts w:eastAsia="Calibri"/>
            <w:sz w:val="16"/>
            <w:szCs w:val="16"/>
            <w:lang w:eastAsia="en-US"/>
          </w:rPr>
          <w:t>0,3 кв. м</w:t>
        </w:r>
      </w:smartTag>
      <w:r w:rsidRPr="0032423B">
        <w:rPr>
          <w:rFonts w:eastAsia="Calibri"/>
          <w:sz w:val="16"/>
          <w:szCs w:val="16"/>
          <w:lang w:eastAsia="en-US"/>
        </w:rPr>
        <w:t xml:space="preserve"> (12 место среди муниципальных районов).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Площадь земельных участков, предоставленных для строительства в расчете на 10 тыс. чел. населения в 2016 году – </w:t>
      </w:r>
      <w:smartTag w:uri="urn:schemas-microsoft-com:office:smarttags" w:element="metricconverter">
        <w:smartTagPr>
          <w:attr w:name="ProductID" w:val="2,8 га"/>
        </w:smartTagPr>
        <w:r w:rsidRPr="0032423B">
          <w:rPr>
            <w:rFonts w:eastAsia="Calibri"/>
            <w:sz w:val="16"/>
            <w:szCs w:val="16"/>
            <w:lang w:eastAsia="en-US"/>
          </w:rPr>
          <w:t>2,8 га</w:t>
        </w:r>
      </w:smartTag>
      <w:r w:rsidRPr="0032423B">
        <w:rPr>
          <w:rFonts w:eastAsia="Calibri"/>
          <w:sz w:val="16"/>
          <w:szCs w:val="16"/>
          <w:lang w:eastAsia="en-US"/>
        </w:rPr>
        <w:t xml:space="preserve">, (20 место среди муниципальных районов), в 2015 году – </w:t>
      </w:r>
      <w:smartTag w:uri="urn:schemas-microsoft-com:office:smarttags" w:element="metricconverter">
        <w:smartTagPr>
          <w:attr w:name="ProductID" w:val="2,0 кв. м"/>
        </w:smartTagPr>
        <w:r w:rsidRPr="0032423B">
          <w:rPr>
            <w:rFonts w:eastAsia="Calibri"/>
            <w:sz w:val="16"/>
            <w:szCs w:val="16"/>
            <w:lang w:eastAsia="en-US"/>
          </w:rPr>
          <w:t>2,0 кв. м</w:t>
        </w:r>
      </w:smartTag>
      <w:r w:rsidRPr="0032423B">
        <w:rPr>
          <w:rFonts w:eastAsia="Calibri"/>
          <w:sz w:val="16"/>
          <w:szCs w:val="16"/>
          <w:lang w:eastAsia="en-US"/>
        </w:rPr>
        <w:t xml:space="preserve"> (25 место среди муниципальных районов), в 2014 году – </w:t>
      </w:r>
      <w:smartTag w:uri="urn:schemas-microsoft-com:office:smarttags" w:element="metricconverter">
        <w:smartTagPr>
          <w:attr w:name="ProductID" w:val="2,3 кв. м"/>
        </w:smartTagPr>
        <w:r w:rsidRPr="0032423B">
          <w:rPr>
            <w:rFonts w:eastAsia="Calibri"/>
            <w:sz w:val="16"/>
            <w:szCs w:val="16"/>
            <w:lang w:eastAsia="en-US"/>
          </w:rPr>
          <w:t>2,3 кв. м</w:t>
        </w:r>
      </w:smartTag>
      <w:r w:rsidRPr="0032423B">
        <w:rPr>
          <w:rFonts w:eastAsia="Calibri"/>
          <w:sz w:val="16"/>
          <w:szCs w:val="16"/>
          <w:lang w:eastAsia="en-US"/>
        </w:rPr>
        <w:t xml:space="preserve"> (22 место среди муниципальных районов).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 чел. населения – </w:t>
      </w:r>
      <w:smartTag w:uri="urn:schemas-microsoft-com:office:smarttags" w:element="metricconverter">
        <w:smartTagPr>
          <w:attr w:name="ProductID" w:val="0,95 га"/>
        </w:smartTagPr>
        <w:r w:rsidRPr="0032423B">
          <w:rPr>
            <w:rFonts w:eastAsia="Calibri"/>
            <w:sz w:val="16"/>
            <w:szCs w:val="16"/>
            <w:lang w:eastAsia="en-US"/>
          </w:rPr>
          <w:t>0,95 га</w:t>
        </w:r>
      </w:smartTag>
      <w:r w:rsidRPr="0032423B">
        <w:rPr>
          <w:rFonts w:eastAsia="Calibri"/>
          <w:sz w:val="16"/>
          <w:szCs w:val="16"/>
          <w:lang w:eastAsia="en-US"/>
        </w:rPr>
        <w:t xml:space="preserve">, (17 место среди муниципальных районов), в 2015 году – </w:t>
      </w:r>
      <w:smartTag w:uri="urn:schemas-microsoft-com:office:smarttags" w:element="metricconverter">
        <w:smartTagPr>
          <w:attr w:name="ProductID" w:val="0,5 кв. м"/>
        </w:smartTagPr>
        <w:r w:rsidRPr="0032423B">
          <w:rPr>
            <w:rFonts w:eastAsia="Calibri"/>
            <w:sz w:val="16"/>
            <w:szCs w:val="16"/>
            <w:lang w:eastAsia="en-US"/>
          </w:rPr>
          <w:t>0,5 кв. м</w:t>
        </w:r>
      </w:smartTag>
      <w:r w:rsidRPr="0032423B">
        <w:rPr>
          <w:rFonts w:eastAsia="Calibri"/>
          <w:sz w:val="16"/>
          <w:szCs w:val="16"/>
          <w:lang w:eastAsia="en-US"/>
        </w:rPr>
        <w:t xml:space="preserve"> (24 место среди муниципальных районов), в 2014 году – </w:t>
      </w:r>
      <w:smartTag w:uri="urn:schemas-microsoft-com:office:smarttags" w:element="metricconverter">
        <w:smartTagPr>
          <w:attr w:name="ProductID" w:val="0,8 кв. м"/>
        </w:smartTagPr>
        <w:r w:rsidRPr="0032423B">
          <w:rPr>
            <w:rFonts w:eastAsia="Calibri"/>
            <w:sz w:val="16"/>
            <w:szCs w:val="16"/>
            <w:lang w:eastAsia="en-US"/>
          </w:rPr>
          <w:t>0,8 кв. м</w:t>
        </w:r>
      </w:smartTag>
      <w:r w:rsidRPr="0032423B">
        <w:rPr>
          <w:rFonts w:eastAsia="Calibri"/>
          <w:sz w:val="16"/>
          <w:szCs w:val="16"/>
          <w:lang w:eastAsia="en-US"/>
        </w:rPr>
        <w:t xml:space="preserve"> (19 место среди муниципальных районов).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 результатам исследования экспертного мнения представителей населения, предпринимателей, органов власти, общественных организаций 14,2% респондентов отметили в качестве ключевой проблемы муниципального района – низкую обеспеченность жильем, 17,3% респондентов – плохие жилищные условия.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Возможности социально-экономического развития Павловского муниципального района:</w:t>
      </w:r>
    </w:p>
    <w:p w:rsidR="0032423B" w:rsidRPr="0032423B" w:rsidRDefault="0032423B" w:rsidP="00576D0A">
      <w:pPr>
        <w:numPr>
          <w:ilvl w:val="0"/>
          <w:numId w:val="17"/>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Повышение инвестиционного спроса на гранитные и иные месторождения полезных ископаемых.</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Павловский муниципальный район обладает сырьевой базой для развития добывающей промышленности нерудных материалов, используемых в дорожном и жилищном строительстве. Рост данных отраслей представляет возможность для заинтересованности инвестора в разработке месторождений.</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Одним из важнейших факторов, влияющих на развитие рынка нерудных материалов, является дорожное строительство. Данная отрасль - главный потребитель щебня и песка. Развитие отрасли во многом определяет изменение спроса на материалы.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Дорожная инфраструктура Воронежской области активно развивается. В период с 2011 по 2015 год в регионе отремонтировано дорог с твердым покрытием </w:t>
      </w:r>
      <w:smartTag w:uri="urn:schemas-microsoft-com:office:smarttags" w:element="metricconverter">
        <w:smartTagPr>
          <w:attr w:name="ProductID" w:val="1993,6 км"/>
        </w:smartTagPr>
        <w:r w:rsidRPr="0032423B">
          <w:rPr>
            <w:rFonts w:eastAsia="Calibri"/>
            <w:sz w:val="16"/>
            <w:szCs w:val="16"/>
            <w:lang w:eastAsia="en-US"/>
          </w:rPr>
          <w:t>1993,6 км</w:t>
        </w:r>
      </w:smartTag>
      <w:r w:rsidRPr="0032423B">
        <w:rPr>
          <w:rFonts w:eastAsia="Calibri"/>
          <w:sz w:val="16"/>
          <w:szCs w:val="16"/>
          <w:lang w:eastAsia="en-US"/>
        </w:rPr>
        <w:t xml:space="preserve">. В 2016 году введено в эксплуатацию </w:t>
      </w:r>
      <w:smartTag w:uri="urn:schemas-microsoft-com:office:smarttags" w:element="metricconverter">
        <w:smartTagPr>
          <w:attr w:name="ProductID" w:val="24,5 км"/>
        </w:smartTagPr>
        <w:r w:rsidRPr="0032423B">
          <w:rPr>
            <w:rFonts w:eastAsia="Calibri"/>
            <w:sz w:val="16"/>
            <w:szCs w:val="16"/>
            <w:lang w:eastAsia="en-US"/>
          </w:rPr>
          <w:t>24,5 км</w:t>
        </w:r>
      </w:smartTag>
      <w:r w:rsidRPr="0032423B">
        <w:rPr>
          <w:rFonts w:eastAsia="Calibri"/>
          <w:sz w:val="16"/>
          <w:szCs w:val="16"/>
          <w:lang w:eastAsia="en-US"/>
        </w:rPr>
        <w:t xml:space="preserve"> автомобильных дорог регионального значения. В 2016 году осуществлялся ремонт автомобильных дорог общего пользования регионального значения протяженностью </w:t>
      </w:r>
      <w:smartTag w:uri="urn:schemas-microsoft-com:office:smarttags" w:element="metricconverter">
        <w:smartTagPr>
          <w:attr w:name="ProductID" w:val="149,83 км"/>
        </w:smartTagPr>
        <w:r w:rsidRPr="0032423B">
          <w:rPr>
            <w:rFonts w:eastAsia="Calibri"/>
            <w:sz w:val="16"/>
            <w:szCs w:val="16"/>
            <w:lang w:eastAsia="en-US"/>
          </w:rPr>
          <w:t>149,83 км</w:t>
        </w:r>
      </w:smartTag>
      <w:r w:rsidRPr="0032423B">
        <w:rPr>
          <w:rFonts w:eastAsia="Calibri"/>
          <w:sz w:val="16"/>
          <w:szCs w:val="16"/>
          <w:lang w:eastAsia="en-US"/>
        </w:rPr>
        <w:t xml:space="preserve">, обеспечено устройство </w:t>
      </w:r>
      <w:smartTag w:uri="urn:schemas-microsoft-com:office:smarttags" w:element="metricconverter">
        <w:smartTagPr>
          <w:attr w:name="ProductID" w:val="20,325 км"/>
        </w:smartTagPr>
        <w:r w:rsidRPr="0032423B">
          <w:rPr>
            <w:rFonts w:eastAsia="Calibri"/>
            <w:sz w:val="16"/>
            <w:szCs w:val="16"/>
            <w:lang w:eastAsia="en-US"/>
          </w:rPr>
          <w:t>20,325 км</w:t>
        </w:r>
      </w:smartTag>
      <w:r w:rsidRPr="0032423B">
        <w:rPr>
          <w:rFonts w:eastAsia="Calibri"/>
          <w:sz w:val="16"/>
          <w:szCs w:val="16"/>
          <w:lang w:eastAsia="en-US"/>
        </w:rPr>
        <w:t xml:space="preserve"> тротуаров.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Протяженность автомобильных дорог общего пользования федерального, регионального или межмуниципального и местного значения в Воронежской области возросла на 150% с 2011 по 2016 годы. Плотность автомобильных дорог общего пользования  федерального, регионального или межмуниципального и местного значения с твердым покрытием выросла на 63% за тот же период.  Согласно целевым значениям индикаторов, установленных государственной программой Воронежской области «Развитие транспортной системы» объем ввода в эксплуатацию после строительства и реконструкции автомобильных дорог области за период 2017 – 2020 годов составит </w:t>
      </w:r>
      <w:smartTag w:uri="urn:schemas-microsoft-com:office:smarttags" w:element="metricconverter">
        <w:smartTagPr>
          <w:attr w:name="ProductID" w:val="295,1 км"/>
        </w:smartTagPr>
        <w:r w:rsidRPr="0032423B">
          <w:rPr>
            <w:rFonts w:eastAsia="Calibri"/>
            <w:sz w:val="16"/>
            <w:szCs w:val="16"/>
            <w:lang w:eastAsia="en-US"/>
          </w:rPr>
          <w:t>295,1 км</w:t>
        </w:r>
      </w:smartTag>
      <w:r w:rsidRPr="0032423B">
        <w:rPr>
          <w:rFonts w:eastAsia="Calibri"/>
          <w:sz w:val="16"/>
          <w:szCs w:val="16"/>
          <w:lang w:eastAsia="en-US"/>
        </w:rPr>
        <w:t xml:space="preserve">, ежегодный объем ввода к 2020 году вырастет в 2 раза.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Вторая отрасль, определяющая спрос на природные строительные материалы, - жилищное строительство. В Воронежской области в период с 2011 по 2016 год построено 109246 квартир (годовой объем строительства квартир к 2016 году увеличился в 1,7 раз), введено в эксплуатацию 8334,1 тыс. кв. м площади жилых домов (годовой ввод квартир к 2016 году увеличился в 1,7 раз),  темп роста объемов работ, выполненных по виду экономической деятельности «Строительство», составил 201,7%.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Стабильный рост жилищного и дорожного строительства благоприятствует развитию рынка нерудных материалов. </w:t>
      </w:r>
    </w:p>
    <w:p w:rsidR="0032423B" w:rsidRPr="0032423B" w:rsidRDefault="0032423B" w:rsidP="00576D0A">
      <w:pPr>
        <w:numPr>
          <w:ilvl w:val="0"/>
          <w:numId w:val="17"/>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Востребованность мясомолочной промышленности и тепличных комплексов как отраслей для инвестирования.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Компания «АПК АГРОЭКО» заинтересована в реализации на территории Павловского муниципального района инвестиционного проекта по созданию современного мясоперерабатывающего предприятия мощностью  цеха убоя 500 гол/час.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Возможность возделывания овощной продукции практически круглогодично определяет набирающую привлекательность выращивания овощной продукции в защищенном грунте в промышленных масштабах. Производство тепличных овощей в России в 2016 году составило 627 тыс. тонн при расчетной емкости рынка в 1,8 млн. тонн в год. </w:t>
      </w:r>
    </w:p>
    <w:p w:rsidR="0032423B" w:rsidRPr="0032423B" w:rsidRDefault="0032423B" w:rsidP="00576D0A">
      <w:pPr>
        <w:tabs>
          <w:tab w:val="left" w:pos="720"/>
          <w:tab w:val="left" w:pos="993"/>
        </w:tabs>
        <w:jc w:val="both"/>
        <w:rPr>
          <w:rFonts w:eastAsia="Calibri"/>
          <w:sz w:val="16"/>
          <w:szCs w:val="16"/>
          <w:lang w:eastAsia="en-US"/>
        </w:rPr>
      </w:pPr>
      <w:r w:rsidRPr="0032423B">
        <w:rPr>
          <w:rFonts w:eastAsia="Calibri"/>
          <w:sz w:val="16"/>
          <w:szCs w:val="16"/>
          <w:lang w:eastAsia="en-US"/>
        </w:rPr>
        <w:lastRenderedPageBreak/>
        <w:t>В 2016 году реализовано 17 тепличных инвестиционных проектов,  построено</w:t>
      </w:r>
      <w:smartTag w:uri="urn:schemas-microsoft-com:office:smarttags" w:element="metricconverter">
        <w:smartTagPr>
          <w:attr w:name="ProductID" w:val="160 га"/>
        </w:smartTagPr>
        <w:r w:rsidRPr="0032423B">
          <w:rPr>
            <w:rFonts w:eastAsia="Calibri"/>
            <w:sz w:val="16"/>
            <w:szCs w:val="16"/>
            <w:lang w:eastAsia="en-US"/>
          </w:rPr>
          <w:t>160 га</w:t>
        </w:r>
      </w:smartTag>
      <w:r w:rsidRPr="0032423B">
        <w:rPr>
          <w:rFonts w:eastAsia="Calibri"/>
          <w:sz w:val="16"/>
          <w:szCs w:val="16"/>
          <w:lang w:eastAsia="en-US"/>
        </w:rPr>
        <w:t xml:space="preserve"> теплиц в РФ, общие инвестиции в строительство теплиц составили 33,5 млрд. руб., 15% прирост урожая овощей защищенного грунта, 813,6 тыс. тонн – валовой сбор  овощей защищенного грунта в сельскохозяйственных организациях. В 2017 году планируется строительство </w:t>
      </w:r>
      <w:smartTag w:uri="urn:schemas-microsoft-com:office:smarttags" w:element="metricconverter">
        <w:smartTagPr>
          <w:attr w:name="ProductID" w:val="200 га"/>
        </w:smartTagPr>
        <w:r w:rsidRPr="0032423B">
          <w:rPr>
            <w:rFonts w:eastAsia="Calibri"/>
            <w:sz w:val="16"/>
            <w:szCs w:val="16"/>
            <w:lang w:eastAsia="en-US"/>
          </w:rPr>
          <w:t>200 га</w:t>
        </w:r>
      </w:smartTag>
      <w:r w:rsidRPr="0032423B">
        <w:rPr>
          <w:rFonts w:eastAsia="Calibri"/>
          <w:sz w:val="16"/>
          <w:szCs w:val="16"/>
          <w:lang w:eastAsia="en-US"/>
        </w:rPr>
        <w:t xml:space="preserve"> зимних теплиц в РФ и прирост объема производства овощей в 120 тыс. тонн. Государственная программа предусматривают прирост теплиц в 2017  году – </w:t>
      </w:r>
      <w:smartTag w:uri="urn:schemas-microsoft-com:office:smarttags" w:element="metricconverter">
        <w:smartTagPr>
          <w:attr w:name="ProductID" w:val="263,1 га"/>
        </w:smartTagPr>
        <w:r w:rsidRPr="0032423B">
          <w:rPr>
            <w:rFonts w:eastAsia="Calibri"/>
            <w:sz w:val="16"/>
            <w:szCs w:val="16"/>
            <w:lang w:eastAsia="en-US"/>
          </w:rPr>
          <w:t>263,1 га</w:t>
        </w:r>
      </w:smartTag>
      <w:r w:rsidRPr="0032423B">
        <w:rPr>
          <w:rFonts w:eastAsia="Calibri"/>
          <w:sz w:val="16"/>
          <w:szCs w:val="16"/>
          <w:lang w:eastAsia="en-US"/>
        </w:rPr>
        <w:t xml:space="preserve">, в 2018  году – </w:t>
      </w:r>
      <w:smartTag w:uri="urn:schemas-microsoft-com:office:smarttags" w:element="metricconverter">
        <w:smartTagPr>
          <w:attr w:name="ProductID" w:val="265,7 га"/>
        </w:smartTagPr>
        <w:r w:rsidRPr="0032423B">
          <w:rPr>
            <w:rFonts w:eastAsia="Calibri"/>
            <w:sz w:val="16"/>
            <w:szCs w:val="16"/>
            <w:lang w:eastAsia="en-US"/>
          </w:rPr>
          <w:t>265,7 га</w:t>
        </w:r>
      </w:smartTag>
      <w:r w:rsidRPr="0032423B">
        <w:rPr>
          <w:rFonts w:eastAsia="Calibri"/>
          <w:sz w:val="16"/>
          <w:szCs w:val="16"/>
          <w:lang w:eastAsia="en-US"/>
        </w:rPr>
        <w:t xml:space="preserve">, в 2019  году – </w:t>
      </w:r>
      <w:smartTag w:uri="urn:schemas-microsoft-com:office:smarttags" w:element="metricconverter">
        <w:smartTagPr>
          <w:attr w:name="ProductID" w:val="202,4 га"/>
        </w:smartTagPr>
        <w:r w:rsidRPr="0032423B">
          <w:rPr>
            <w:rFonts w:eastAsia="Calibri"/>
            <w:sz w:val="16"/>
            <w:szCs w:val="16"/>
            <w:lang w:eastAsia="en-US"/>
          </w:rPr>
          <w:t>202,4 га</w:t>
        </w:r>
      </w:smartTag>
      <w:r w:rsidRPr="0032423B">
        <w:rPr>
          <w:rFonts w:eastAsia="Calibri"/>
          <w:sz w:val="16"/>
          <w:szCs w:val="16"/>
          <w:lang w:eastAsia="en-US"/>
        </w:rPr>
        <w:t xml:space="preserve">, в 2020  году – </w:t>
      </w:r>
      <w:smartTag w:uri="urn:schemas-microsoft-com:office:smarttags" w:element="metricconverter">
        <w:smartTagPr>
          <w:attr w:name="ProductID" w:val="217,0 га"/>
        </w:smartTagPr>
        <w:r w:rsidRPr="0032423B">
          <w:rPr>
            <w:rFonts w:eastAsia="Calibri"/>
            <w:sz w:val="16"/>
            <w:szCs w:val="16"/>
            <w:lang w:eastAsia="en-US"/>
          </w:rPr>
          <w:t>217,0 га</w:t>
        </w:r>
      </w:smartTag>
    </w:p>
    <w:p w:rsidR="0032423B" w:rsidRPr="0032423B" w:rsidRDefault="0032423B" w:rsidP="00576D0A">
      <w:pPr>
        <w:numPr>
          <w:ilvl w:val="0"/>
          <w:numId w:val="17"/>
        </w:numPr>
        <w:tabs>
          <w:tab w:val="left" w:pos="720"/>
        </w:tabs>
        <w:ind w:left="0" w:firstLine="0"/>
        <w:jc w:val="both"/>
        <w:rPr>
          <w:rFonts w:eastAsia="Calibri"/>
          <w:sz w:val="16"/>
          <w:szCs w:val="16"/>
          <w:lang w:eastAsia="en-US"/>
        </w:rPr>
      </w:pPr>
      <w:r w:rsidRPr="0032423B">
        <w:rPr>
          <w:rFonts w:eastAsia="Calibri"/>
          <w:sz w:val="16"/>
          <w:szCs w:val="16"/>
          <w:lang w:eastAsia="en-US"/>
        </w:rPr>
        <w:t>Привлекательность муниципального района для трудовой миграции.</w:t>
      </w:r>
    </w:p>
    <w:p w:rsidR="0032423B" w:rsidRPr="0032423B" w:rsidRDefault="0032423B" w:rsidP="00576D0A">
      <w:pPr>
        <w:tabs>
          <w:tab w:val="left" w:pos="709"/>
        </w:tabs>
        <w:jc w:val="both"/>
        <w:rPr>
          <w:rFonts w:eastAsia="Calibri"/>
          <w:sz w:val="16"/>
          <w:szCs w:val="16"/>
          <w:lang w:eastAsia="en-US"/>
        </w:rPr>
      </w:pPr>
      <w:r w:rsidRPr="0032423B">
        <w:rPr>
          <w:rFonts w:eastAsia="Calibri"/>
          <w:sz w:val="16"/>
          <w:szCs w:val="16"/>
          <w:lang w:eastAsia="en-US"/>
        </w:rPr>
        <w:t xml:space="preserve">Павловский муниципальный район относится к 1 группе муниципальных образований по уровню социально-экономического развития, обладает высокой транспортной доступностью и развитой социальной инфраструктурой. Реализация крупных инвестиционных проектов в агропромышленном комплексе, развитие малого предпринимательства в сфере торговли и услуг, а также стабильная работа горно-обогатительного комбината позволит сохранить имеющиеся рудовые ресурсы муниципального района и привлечь дополнительные кадры из приграничных муниципальных районов. </w:t>
      </w:r>
    </w:p>
    <w:p w:rsidR="0032423B" w:rsidRPr="0032423B" w:rsidRDefault="0032423B" w:rsidP="00576D0A">
      <w:pPr>
        <w:tabs>
          <w:tab w:val="left" w:pos="709"/>
        </w:tabs>
        <w:jc w:val="both"/>
        <w:rPr>
          <w:rFonts w:eastAsia="Calibri"/>
          <w:sz w:val="16"/>
          <w:szCs w:val="16"/>
          <w:lang w:eastAsia="en-US"/>
        </w:rPr>
      </w:pPr>
      <w:r w:rsidRPr="0032423B">
        <w:rPr>
          <w:rFonts w:eastAsia="Calibri"/>
          <w:sz w:val="16"/>
          <w:szCs w:val="16"/>
          <w:lang w:eastAsia="en-US"/>
        </w:rPr>
        <w:t>В 7 из 9 приграничных муниципальных районах среднемесячная начисленная заработная плата работников в 2016 году соседних муниципальных районов ниже уровня данного показателя по Павловскому муниципальному району: в Каменском муниципальном районе – на 2,8%, в Бобровском – на 4,5%, в Подгоренском – на 5,6%, в Калачеевском – на 6,9%, Верхнемамонском – на 8,8%, в Воробьевском – на 13,0% (31 место по данному показателю среди муниципальных районов области), Бутурлиновском – на 15,3% (33 место по данному показателю среди муниципальных районов области).</w:t>
      </w:r>
    </w:p>
    <w:p w:rsidR="0032423B" w:rsidRPr="0032423B" w:rsidRDefault="0032423B" w:rsidP="00576D0A">
      <w:pPr>
        <w:tabs>
          <w:tab w:val="left" w:pos="709"/>
        </w:tabs>
        <w:jc w:val="both"/>
        <w:rPr>
          <w:rFonts w:eastAsia="Calibri"/>
          <w:sz w:val="16"/>
          <w:szCs w:val="16"/>
          <w:lang w:eastAsia="en-US"/>
        </w:rPr>
      </w:pPr>
      <w:r w:rsidRPr="0032423B">
        <w:rPr>
          <w:rFonts w:eastAsia="Calibri"/>
          <w:sz w:val="16"/>
          <w:szCs w:val="16"/>
          <w:lang w:eastAsia="en-US"/>
        </w:rPr>
        <w:t>В 2012-2015 годах по показателю миграции наблюдалась тенденция превышения числа прибывших в муниципальный район над выбывшими (см. п. 1.3).</w:t>
      </w:r>
    </w:p>
    <w:p w:rsidR="0032423B" w:rsidRPr="0032423B" w:rsidRDefault="0032423B" w:rsidP="00576D0A">
      <w:pPr>
        <w:numPr>
          <w:ilvl w:val="0"/>
          <w:numId w:val="17"/>
        </w:numPr>
        <w:tabs>
          <w:tab w:val="left" w:pos="720"/>
        </w:tabs>
        <w:ind w:left="0" w:firstLine="0"/>
        <w:jc w:val="both"/>
        <w:rPr>
          <w:rFonts w:eastAsia="Calibri"/>
          <w:sz w:val="16"/>
          <w:szCs w:val="16"/>
          <w:lang w:eastAsia="en-US"/>
        </w:rPr>
      </w:pPr>
      <w:r w:rsidRPr="0032423B">
        <w:rPr>
          <w:rFonts w:eastAsia="Calibri"/>
          <w:sz w:val="16"/>
          <w:szCs w:val="16"/>
          <w:lang w:eastAsia="en-US"/>
        </w:rPr>
        <w:t>Участие в федеральных  и государственных программах в части приоритетных направлений развития муниципального района.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Реализация приоритетных направлений социально-экономического развития Павловского муниципального путем включения в государственные программы позволит снизить нагрузку на бюджет Павловского муниципального района.</w:t>
      </w:r>
    </w:p>
    <w:p w:rsidR="0032423B" w:rsidRPr="0032423B" w:rsidRDefault="0032423B" w:rsidP="00576D0A">
      <w:pPr>
        <w:numPr>
          <w:ilvl w:val="0"/>
          <w:numId w:val="17"/>
        </w:numPr>
        <w:tabs>
          <w:tab w:val="left" w:pos="720"/>
        </w:tabs>
        <w:ind w:left="0" w:firstLine="0"/>
        <w:jc w:val="both"/>
        <w:rPr>
          <w:rFonts w:eastAsia="Calibri"/>
          <w:sz w:val="16"/>
          <w:szCs w:val="16"/>
          <w:lang w:eastAsia="en-US"/>
        </w:rPr>
      </w:pPr>
      <w:r w:rsidRPr="0032423B">
        <w:rPr>
          <w:rFonts w:eastAsia="Calibri"/>
          <w:sz w:val="16"/>
          <w:szCs w:val="16"/>
          <w:lang w:eastAsia="en-US"/>
        </w:rPr>
        <w:t>Рост туристического и паломнического потока в муниципальный район.</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Внутренний туризм занимает значительную долю на туристическом рынке Российской Федерации, увеличивается интерес населения к отечественным туристическим направлениям. В период с 2011 по 2015 год численность российских туристов, предпочитающих туры по России, выросла в 1,5 раза и составила  2628,2 тыс. чел., а численность россиян, отправившихся в зарубежные туры, сократилась на 16,4%.</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В период с 2011 по 2016 год, число реализованных туристических пакетов по территории России выросло на 64,5% напротив, число туристических пакетов по зарубежным странам сократилось на 51,1%.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Возрастает туристическая популярность Воронежской области. Объем въездного туристического потока в регион в 2016 году составил 602 тыс. чел., (прирост 13% к 2015 году, рост в 3 раза к 2009 году) - 5 место в Центральном федерального округе. При этом, следует учитывать высокую конкуренцию со стороны основных туристических регионов – города Москва и областей «Золотого кольца». Объем платных туристских услуг в 2009 – 2016 годах увеличился в 6 раз и составил 920 млн. руб. в 2016 году.</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Позитивная тенденция развития внутреннего туризма представляет собой возможность для реализации туристического потенциала Павловского муниципального района и роста экономики за счет услуг туристического сектора. </w:t>
      </w:r>
    </w:p>
    <w:p w:rsidR="0032423B" w:rsidRPr="0032423B" w:rsidRDefault="0032423B" w:rsidP="00576D0A">
      <w:pPr>
        <w:numPr>
          <w:ilvl w:val="0"/>
          <w:numId w:val="17"/>
        </w:numPr>
        <w:tabs>
          <w:tab w:val="left" w:pos="720"/>
        </w:tabs>
        <w:ind w:left="0" w:firstLine="0"/>
        <w:jc w:val="both"/>
        <w:rPr>
          <w:rFonts w:eastAsia="Calibri"/>
          <w:sz w:val="16"/>
          <w:szCs w:val="16"/>
          <w:lang w:eastAsia="en-US"/>
        </w:rPr>
      </w:pPr>
      <w:r w:rsidRPr="0032423B">
        <w:rPr>
          <w:rFonts w:eastAsia="Calibri"/>
          <w:sz w:val="16"/>
          <w:szCs w:val="16"/>
          <w:lang w:eastAsia="en-US"/>
        </w:rPr>
        <w:t>Становление и развитие института муниципально-частного партнерства.</w:t>
      </w:r>
    </w:p>
    <w:p w:rsidR="0032423B" w:rsidRPr="0032423B" w:rsidRDefault="0032423B" w:rsidP="00576D0A">
      <w:pPr>
        <w:tabs>
          <w:tab w:val="left" w:pos="720"/>
          <w:tab w:val="left" w:pos="993"/>
        </w:tabs>
        <w:jc w:val="both"/>
        <w:rPr>
          <w:rFonts w:eastAsia="Calibri"/>
          <w:sz w:val="16"/>
          <w:szCs w:val="16"/>
          <w:lang w:eastAsia="en-US"/>
        </w:rPr>
      </w:pPr>
      <w:r w:rsidRPr="0032423B">
        <w:rPr>
          <w:rFonts w:eastAsia="Calibri"/>
          <w:sz w:val="16"/>
          <w:szCs w:val="16"/>
          <w:lang w:eastAsia="en-US"/>
        </w:rPr>
        <w:t xml:space="preserve">Внедрение механизма муниципально-частного партнерства позволит решить следующие задачи: </w:t>
      </w:r>
    </w:p>
    <w:p w:rsidR="0032423B" w:rsidRPr="0032423B" w:rsidRDefault="0032423B" w:rsidP="00576D0A">
      <w:pPr>
        <w:tabs>
          <w:tab w:val="left" w:pos="720"/>
          <w:tab w:val="left" w:pos="993"/>
        </w:tabs>
        <w:jc w:val="both"/>
        <w:rPr>
          <w:rFonts w:eastAsia="Calibri"/>
          <w:sz w:val="16"/>
          <w:szCs w:val="16"/>
          <w:lang w:eastAsia="en-US"/>
        </w:rPr>
      </w:pPr>
      <w:r w:rsidRPr="0032423B">
        <w:rPr>
          <w:rFonts w:eastAsia="Calibri"/>
          <w:sz w:val="16"/>
          <w:szCs w:val="16"/>
          <w:lang w:eastAsia="en-US"/>
        </w:rPr>
        <w:t>- привлечение инвестиций в экономику Павловского муниципального района;</w:t>
      </w:r>
    </w:p>
    <w:p w:rsidR="0032423B" w:rsidRPr="0032423B" w:rsidRDefault="0032423B" w:rsidP="00576D0A">
      <w:pPr>
        <w:tabs>
          <w:tab w:val="left" w:pos="720"/>
          <w:tab w:val="left" w:pos="993"/>
        </w:tabs>
        <w:jc w:val="both"/>
        <w:rPr>
          <w:rFonts w:eastAsia="Calibri"/>
          <w:sz w:val="16"/>
          <w:szCs w:val="16"/>
          <w:lang w:eastAsia="en-US"/>
        </w:rPr>
      </w:pPr>
      <w:r w:rsidRPr="0032423B">
        <w:rPr>
          <w:rFonts w:eastAsia="Calibri"/>
          <w:sz w:val="16"/>
          <w:szCs w:val="16"/>
          <w:lang w:eastAsia="en-US"/>
        </w:rPr>
        <w:t>- формирование системы стимулирования инвестиционной  деятельности через формы предоставления муниципальной поддержки субъектам соглашения  в рамках муниципально-частного партнерства;</w:t>
      </w:r>
    </w:p>
    <w:p w:rsidR="0032423B" w:rsidRPr="0032423B" w:rsidRDefault="0032423B" w:rsidP="00576D0A">
      <w:pPr>
        <w:tabs>
          <w:tab w:val="left" w:pos="720"/>
          <w:tab w:val="left" w:pos="993"/>
        </w:tabs>
        <w:jc w:val="both"/>
        <w:rPr>
          <w:rFonts w:eastAsia="Calibri"/>
          <w:sz w:val="16"/>
          <w:szCs w:val="16"/>
          <w:lang w:eastAsia="en-US"/>
        </w:rPr>
      </w:pPr>
      <w:r w:rsidRPr="0032423B">
        <w:rPr>
          <w:rFonts w:eastAsia="Calibri"/>
          <w:sz w:val="16"/>
          <w:szCs w:val="16"/>
          <w:lang w:eastAsia="en-US"/>
        </w:rPr>
        <w:lastRenderedPageBreak/>
        <w:t>-  эффективное и использование муниципального имущества;</w:t>
      </w:r>
    </w:p>
    <w:p w:rsidR="0032423B" w:rsidRPr="0032423B" w:rsidRDefault="0032423B" w:rsidP="00576D0A">
      <w:pPr>
        <w:tabs>
          <w:tab w:val="left" w:pos="720"/>
          <w:tab w:val="left" w:pos="993"/>
        </w:tabs>
        <w:jc w:val="both"/>
        <w:rPr>
          <w:rFonts w:eastAsia="Calibri"/>
          <w:sz w:val="16"/>
          <w:szCs w:val="16"/>
          <w:lang w:eastAsia="en-US"/>
        </w:rPr>
      </w:pPr>
      <w:r w:rsidRPr="0032423B">
        <w:rPr>
          <w:rFonts w:eastAsia="Calibri"/>
          <w:sz w:val="16"/>
          <w:szCs w:val="16"/>
          <w:lang w:eastAsia="en-US"/>
        </w:rPr>
        <w:t xml:space="preserve">- создание за счет частных инвестиций объектов транспортной, промышленной, туристической, спортивной инфраструктур.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Угрозы социально-экономического развития Павловского муниципального района:</w:t>
      </w:r>
    </w:p>
    <w:p w:rsidR="0032423B" w:rsidRPr="0032423B" w:rsidRDefault="0032423B" w:rsidP="00576D0A">
      <w:pPr>
        <w:numPr>
          <w:ilvl w:val="0"/>
          <w:numId w:val="18"/>
        </w:numPr>
        <w:tabs>
          <w:tab w:val="left" w:pos="720"/>
        </w:tabs>
        <w:ind w:left="0" w:firstLine="0"/>
        <w:jc w:val="both"/>
        <w:rPr>
          <w:rFonts w:eastAsia="Calibri"/>
          <w:sz w:val="16"/>
          <w:szCs w:val="16"/>
          <w:lang w:eastAsia="en-US"/>
        </w:rPr>
      </w:pPr>
      <w:r w:rsidRPr="0032423B">
        <w:rPr>
          <w:rFonts w:eastAsia="Calibri"/>
          <w:sz w:val="16"/>
          <w:szCs w:val="16"/>
          <w:lang w:eastAsia="en-US"/>
        </w:rPr>
        <w:t>Межрайонная конкуренция на рынках рабочей силы и  инвестиций.</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В силу ряда факторов отдельные муниципальные образования региона представляются более конкурентоспособными муниципальными районами для привлечения крупных промышленных проектов и дополнительной рабочей силы:</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близость к экономическому центру области (Новоусманский, Рамонский, Семилукский, Хохольский муниципальные районы), выступающего главным рынком сбыта и источником трудовых ресурсов;</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наличие площадок обеспеченных всей необходимой инженерной и транспортной инфраструктурой. Конкурентным преимуществом являются действующие индустриальные парки (городской округ города Воронеж, Новоусманский, Бобровский, Лискинский муниципальные районы);</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высокий уровень заработной платы и наличие рабочих мест, требующих различной специализации и квалификации (город Воронеж).</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 объему инвестиций в основной капитал в расчете на душу населения Павловский муниципальный район занимает 24 место среди муниципальных образований (22,4 тыс. руб.) в 2016 году, 20 место – в 2015 году, 18 место – в 2014 году.</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По размеру среднемесячной начисленной заработной платы работников крупных и средних предприятий и некоммерческих организаций  Павловский муниципальный район занимает 12 место в области (23111,2 руб.) и 10 место среди муниципальных районов в 2016 году.</w:t>
      </w:r>
    </w:p>
    <w:p w:rsidR="0032423B" w:rsidRPr="0032423B" w:rsidRDefault="0032423B" w:rsidP="00576D0A">
      <w:pPr>
        <w:numPr>
          <w:ilvl w:val="0"/>
          <w:numId w:val="18"/>
        </w:numPr>
        <w:tabs>
          <w:tab w:val="left" w:pos="720"/>
        </w:tabs>
        <w:ind w:left="0" w:firstLine="0"/>
        <w:jc w:val="both"/>
        <w:rPr>
          <w:rFonts w:eastAsia="Calibri"/>
          <w:sz w:val="16"/>
          <w:szCs w:val="16"/>
          <w:lang w:eastAsia="en-US"/>
        </w:rPr>
      </w:pPr>
      <w:r w:rsidRPr="0032423B">
        <w:rPr>
          <w:rFonts w:eastAsia="Calibri"/>
          <w:sz w:val="16"/>
          <w:szCs w:val="16"/>
          <w:lang w:eastAsia="en-US"/>
        </w:rPr>
        <w:t>Сокращение части малого бизнеса в связи со строительством объездного участка  М4 «Дон».</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Строительство участка автодороги М4 «Дон» в обход села Лосево  и города Павловск несет риск высвобождения части трудовых ресурсов малого и микро бизнеса, занятых оказанием услуг придорожного сервиса. </w:t>
      </w:r>
    </w:p>
    <w:p w:rsidR="0032423B" w:rsidRPr="0032423B" w:rsidRDefault="0032423B" w:rsidP="00576D0A">
      <w:pPr>
        <w:numPr>
          <w:ilvl w:val="0"/>
          <w:numId w:val="18"/>
        </w:numPr>
        <w:tabs>
          <w:tab w:val="left" w:pos="720"/>
        </w:tabs>
        <w:ind w:left="0" w:firstLine="0"/>
        <w:jc w:val="both"/>
        <w:rPr>
          <w:rFonts w:eastAsia="Calibri"/>
          <w:sz w:val="16"/>
          <w:szCs w:val="16"/>
          <w:lang w:eastAsia="en-US"/>
        </w:rPr>
      </w:pPr>
      <w:r w:rsidRPr="0032423B">
        <w:rPr>
          <w:rFonts w:eastAsia="Calibri"/>
          <w:sz w:val="16"/>
          <w:szCs w:val="16"/>
          <w:lang w:eastAsia="en-US"/>
        </w:rPr>
        <w:t>Конкуренция и снижение спроса на продукцию предприятий ОАО «Павловск Неруд» и ЗАО «Павловскагропродукт».</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Основу промышленного потенциала Павловского муниципального района составляют крупнейшие по объему отгруженной продукции и численности персонала предприятия «Павловск Неруд» и  «Павловскагропродукт». Неблагоприятные последствия снижения объемов производства и объемов получаемой прибыли представляют социально-экономическую угрозу. Проблему представляют снижение спроса на гранит вследствие интереса к более мягким и дешевым материалам – бетонной брусчатки для дорожного строительства, керамической плитки и прочих строительных материалов в дизайне. </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 xml:space="preserve">Прецедентом является высвобождение ОАО «Павловскгранит» 438 чел. в 2015 году в связи со снижением объема производства нерудных материалов вследствие сокращения потребительского спроса, а также модернизацией производственного процесса. Снижение социальной напряженности среди населения потребовало создание рабочей группы по взаимодействию администрации Павловского муниципального района с Центром занятости и предприятиями для трудоустройства работников в другие организации Павловского муниципального района. </w:t>
      </w:r>
    </w:p>
    <w:p w:rsidR="0032423B" w:rsidRPr="005C5B7A" w:rsidRDefault="0032423B" w:rsidP="00576D0A">
      <w:pPr>
        <w:keepNext/>
        <w:keepLines/>
        <w:jc w:val="center"/>
        <w:rPr>
          <w:rFonts w:eastAsiaTheme="majorEastAsia"/>
          <w:bCs/>
          <w:sz w:val="16"/>
          <w:szCs w:val="16"/>
          <w:lang w:eastAsia="en-US"/>
        </w:rPr>
      </w:pPr>
      <w:bookmarkStart w:id="8" w:name="_Toc529980187"/>
      <w:r w:rsidRPr="005C5B7A">
        <w:rPr>
          <w:rFonts w:eastAsiaTheme="majorEastAsia"/>
          <w:bCs/>
          <w:sz w:val="16"/>
          <w:szCs w:val="16"/>
          <w:lang w:eastAsia="en-US"/>
        </w:rPr>
        <w:t>Подраздел 1.4. Анализ конкурентных преимуществ и ключевых проблем социально-экономического развития Павловского муниципального района</w:t>
      </w:r>
      <w:bookmarkEnd w:id="8"/>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На основе оценки достижения стратегических целей, анализа тенденций и SWOT-анализа социально-экономического развития Павловского муниципального района Воронежской области, результатов анкетирования представителей населения, бизнеса, общественных организаций и органов власти определены  ключевые проблемы и конкурентных преимущества развития муниципального образования.</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Конкурентные преимущества Павловского муниципального района:</w:t>
      </w:r>
    </w:p>
    <w:p w:rsidR="0032423B" w:rsidRPr="0032423B" w:rsidRDefault="0032423B" w:rsidP="00576D0A">
      <w:pPr>
        <w:numPr>
          <w:ilvl w:val="0"/>
          <w:numId w:val="13"/>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богатые запасы нерудных минералов;</w:t>
      </w:r>
    </w:p>
    <w:p w:rsidR="0032423B" w:rsidRPr="0032423B" w:rsidRDefault="0032423B" w:rsidP="00576D0A">
      <w:pPr>
        <w:numPr>
          <w:ilvl w:val="0"/>
          <w:numId w:val="13"/>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плодородные почвы и благоприятные климатические условия, позволяющие наращивать темпы производства в сельском хозяйстве;</w:t>
      </w:r>
    </w:p>
    <w:p w:rsidR="0032423B" w:rsidRPr="0032423B" w:rsidRDefault="0032423B" w:rsidP="00576D0A">
      <w:pPr>
        <w:numPr>
          <w:ilvl w:val="0"/>
          <w:numId w:val="13"/>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наличие свободных производственных площадок;</w:t>
      </w:r>
    </w:p>
    <w:p w:rsidR="0032423B" w:rsidRPr="0032423B" w:rsidRDefault="0032423B" w:rsidP="00576D0A">
      <w:pPr>
        <w:numPr>
          <w:ilvl w:val="0"/>
          <w:numId w:val="13"/>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конкурентоспособный образовательный потенциал;</w:t>
      </w:r>
    </w:p>
    <w:p w:rsidR="0032423B" w:rsidRPr="0032423B" w:rsidRDefault="0032423B" w:rsidP="00576D0A">
      <w:pPr>
        <w:numPr>
          <w:ilvl w:val="0"/>
          <w:numId w:val="13"/>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lastRenderedPageBreak/>
        <w:t>наличие памятников архитектуры и культуры, красивых природных ландшафтов  для развития туристской индустрии;</w:t>
      </w:r>
    </w:p>
    <w:p w:rsidR="0032423B" w:rsidRPr="0032423B" w:rsidRDefault="0032423B" w:rsidP="00576D0A">
      <w:pPr>
        <w:numPr>
          <w:ilvl w:val="0"/>
          <w:numId w:val="13"/>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наличие объектов спортивной инфраструктуры высоко уровня для развития физкультуры и спорта.</w:t>
      </w:r>
    </w:p>
    <w:p w:rsidR="0032423B" w:rsidRPr="0032423B" w:rsidRDefault="0032423B" w:rsidP="00576D0A">
      <w:pPr>
        <w:tabs>
          <w:tab w:val="left" w:pos="720"/>
        </w:tabs>
        <w:jc w:val="both"/>
        <w:rPr>
          <w:rFonts w:eastAsia="Calibri"/>
          <w:sz w:val="16"/>
          <w:szCs w:val="16"/>
          <w:lang w:eastAsia="en-US"/>
        </w:rPr>
      </w:pPr>
      <w:r w:rsidRPr="0032423B">
        <w:rPr>
          <w:rFonts w:eastAsia="Calibri"/>
          <w:sz w:val="16"/>
          <w:szCs w:val="16"/>
          <w:lang w:eastAsia="en-US"/>
        </w:rPr>
        <w:t>Ключевые проблемы Павловского муниципального района:</w:t>
      </w:r>
    </w:p>
    <w:p w:rsidR="0032423B" w:rsidRPr="0032423B" w:rsidRDefault="0032423B" w:rsidP="00576D0A">
      <w:pPr>
        <w:numPr>
          <w:ilvl w:val="0"/>
          <w:numId w:val="14"/>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монозависимость муниципального района от градообразующего предприятия;</w:t>
      </w:r>
    </w:p>
    <w:p w:rsidR="0032423B" w:rsidRPr="0032423B" w:rsidRDefault="0032423B" w:rsidP="00576D0A">
      <w:pPr>
        <w:numPr>
          <w:ilvl w:val="0"/>
          <w:numId w:val="14"/>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малое количество предприятий переработки сельскохозяйственной продукции;</w:t>
      </w:r>
    </w:p>
    <w:p w:rsidR="0032423B" w:rsidRPr="0032423B" w:rsidRDefault="0032423B" w:rsidP="00576D0A">
      <w:pPr>
        <w:numPr>
          <w:ilvl w:val="0"/>
          <w:numId w:val="14"/>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дисбаланс спроса и предложения на рынке труда;</w:t>
      </w:r>
    </w:p>
    <w:p w:rsidR="0032423B" w:rsidRPr="0032423B" w:rsidRDefault="0032423B" w:rsidP="00576D0A">
      <w:pPr>
        <w:numPr>
          <w:ilvl w:val="0"/>
          <w:numId w:val="14"/>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непривлекательность рабочих мест для молодежи;</w:t>
      </w:r>
    </w:p>
    <w:p w:rsidR="0032423B" w:rsidRPr="0032423B" w:rsidRDefault="0032423B" w:rsidP="00576D0A">
      <w:pPr>
        <w:numPr>
          <w:ilvl w:val="0"/>
          <w:numId w:val="14"/>
        </w:numPr>
        <w:tabs>
          <w:tab w:val="left" w:pos="720"/>
          <w:tab w:val="left" w:pos="1276"/>
        </w:tabs>
        <w:ind w:left="0" w:firstLine="0"/>
        <w:jc w:val="both"/>
        <w:rPr>
          <w:rFonts w:eastAsia="Calibri"/>
          <w:sz w:val="16"/>
          <w:szCs w:val="16"/>
          <w:lang w:eastAsia="en-US"/>
        </w:rPr>
      </w:pPr>
      <w:r w:rsidRPr="0032423B">
        <w:rPr>
          <w:rFonts w:eastAsia="Calibri"/>
          <w:sz w:val="16"/>
          <w:szCs w:val="16"/>
          <w:lang w:eastAsia="en-US"/>
        </w:rPr>
        <w:t>низкое качество автодорог местного значения, не отвечающих нормативным требованиям;</w:t>
      </w:r>
    </w:p>
    <w:p w:rsidR="007C4922" w:rsidRPr="007C4922" w:rsidRDefault="00F26AF0" w:rsidP="00576D0A">
      <w:pPr>
        <w:jc w:val="both"/>
        <w:rPr>
          <w:sz w:val="16"/>
          <w:szCs w:val="16"/>
        </w:rPr>
      </w:pPr>
      <w:r>
        <w:rPr>
          <w:rFonts w:eastAsia="Calibri"/>
          <w:sz w:val="16"/>
          <w:szCs w:val="16"/>
          <w:lang w:eastAsia="en-US"/>
        </w:rPr>
        <w:t xml:space="preserve">6) </w:t>
      </w:r>
      <w:r w:rsidR="0032423B" w:rsidRPr="0032423B">
        <w:rPr>
          <w:rFonts w:eastAsia="Calibri"/>
          <w:sz w:val="16"/>
          <w:szCs w:val="16"/>
          <w:lang w:eastAsia="en-US"/>
        </w:rPr>
        <w:t>недостаток финансовых ресурсов для реализации инвестиционных проектов и реконструкции социальных объектов</w:t>
      </w:r>
    </w:p>
    <w:p w:rsidR="00F26AF0" w:rsidRPr="00F26AF0" w:rsidRDefault="00F26AF0" w:rsidP="00576D0A">
      <w:pPr>
        <w:keepNext/>
        <w:keepLines/>
        <w:jc w:val="center"/>
        <w:rPr>
          <w:bCs/>
          <w:sz w:val="16"/>
          <w:szCs w:val="16"/>
          <w:lang w:eastAsia="en-US"/>
        </w:rPr>
      </w:pPr>
      <w:bookmarkStart w:id="9" w:name="_Toc529980188"/>
      <w:r w:rsidRPr="00F26AF0">
        <w:rPr>
          <w:bCs/>
          <w:sz w:val="16"/>
          <w:szCs w:val="16"/>
          <w:lang w:eastAsia="en-US"/>
        </w:rPr>
        <w:t>Раздел 2. Миссия, цели и задачи социально-экономического развития Павловского муниципального района на период до 2035 года</w:t>
      </w:r>
      <w:bookmarkEnd w:id="9"/>
    </w:p>
    <w:p w:rsidR="00F26AF0" w:rsidRPr="00F26AF0" w:rsidRDefault="00F26AF0" w:rsidP="00576D0A">
      <w:pPr>
        <w:keepNext/>
        <w:keepLines/>
        <w:jc w:val="center"/>
        <w:rPr>
          <w:rFonts w:eastAsiaTheme="majorEastAsia"/>
          <w:bCs/>
          <w:sz w:val="16"/>
          <w:szCs w:val="16"/>
          <w:lang w:eastAsia="en-US"/>
        </w:rPr>
      </w:pPr>
      <w:bookmarkStart w:id="10" w:name="_Toc529980189"/>
      <w:r w:rsidRPr="00F26AF0">
        <w:rPr>
          <w:rFonts w:eastAsiaTheme="majorEastAsia"/>
          <w:bCs/>
          <w:sz w:val="16"/>
          <w:szCs w:val="16"/>
          <w:lang w:eastAsia="en-US"/>
        </w:rPr>
        <w:t>Подраздел 2.1. Миссия, генеральная цель, стратегические цели и задачи социально-экономического развития Павловского муниципального района</w:t>
      </w:r>
      <w:bookmarkEnd w:id="10"/>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Миссия Павловского муниципального района сформулирована на основе результатов стратегического анализа социально-экономического развития муниципального района, с учетом стратегических интересов субъектов стратегического развития, а также выявленных конкурентных преимуществ территории.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Миссия Павловского муниципального района на период до 2035 года: Павловский муниципальный район – район многоотраслевой экономики с комфортными условиями для жизни населения.</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Исходя из миссии муниципального района сформулирована генеральная цель.</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Генеральная цель Павловского муниципального района на период до 2035 года: создание благоприятных и комфортных условий для жизни населения на основе дифференцированной конкурентоспособной экономики путем развития агропромышленного комплекса, добывающей промышленности и туризма.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Выбор генеральной цели определяется потребностью в сохранении человеческого капитала муниципального района, а также наличием объективных предпосылок и ресурсного потенциала для развития отдельных отраслей экономики.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 xml:space="preserve">Генеральная цель предполагает переход от моноотраслевой экономики к диверсификации, способствующей решению экономических и социальных проблем, характерных для монопрофильных территорий. Конкурентоспособность экономики Павловского муниципального района предполагает устойчивость производственной базы промышленного комплекса, высокий удельный вес продукции в общем объеме производства области, прочные позиции предприятий на региональном и российском рынке, возможность местных компаний удерживать и расширять определенные сегменты рынка и получать от этого прибыль, способствующую стабильному экономическому росту. Растущая экономика будет способствовать комплексному социально-экономическому развитию муниципального образования. </w:t>
      </w:r>
    </w:p>
    <w:p w:rsidR="00F26AF0" w:rsidRPr="00F26AF0" w:rsidRDefault="00F26AF0" w:rsidP="00576D0A">
      <w:pPr>
        <w:tabs>
          <w:tab w:val="left" w:pos="900"/>
          <w:tab w:val="left" w:pos="1276"/>
        </w:tabs>
        <w:jc w:val="both"/>
        <w:rPr>
          <w:rFonts w:eastAsia="Calibri"/>
          <w:sz w:val="16"/>
          <w:szCs w:val="16"/>
          <w:lang w:eastAsia="en-US"/>
        </w:rPr>
      </w:pPr>
      <w:r w:rsidRPr="00F26AF0">
        <w:rPr>
          <w:rFonts w:eastAsia="Calibri"/>
          <w:sz w:val="16"/>
          <w:szCs w:val="16"/>
          <w:lang w:eastAsia="en-US"/>
        </w:rPr>
        <w:t>Генеральная цель будет обеспечиваться достижением следующих стратегических целей (таблица «Стратегические цели, задачи  и целевые показатели социально-экономического развития Павловского муниципального района Воронежской области на период до 2035 года» приложения В):</w:t>
      </w:r>
    </w:p>
    <w:p w:rsidR="00F26AF0" w:rsidRPr="00F26AF0" w:rsidRDefault="00F26AF0" w:rsidP="00576D0A">
      <w:pPr>
        <w:numPr>
          <w:ilvl w:val="0"/>
          <w:numId w:val="19"/>
        </w:numPr>
        <w:tabs>
          <w:tab w:val="left" w:pos="720"/>
          <w:tab w:val="left" w:pos="1276"/>
        </w:tabs>
        <w:ind w:left="0" w:firstLine="0"/>
        <w:jc w:val="both"/>
        <w:rPr>
          <w:rFonts w:eastAsia="Calibri"/>
          <w:sz w:val="16"/>
          <w:szCs w:val="16"/>
          <w:lang w:eastAsia="en-US"/>
        </w:rPr>
      </w:pPr>
      <w:r w:rsidRPr="00F26AF0">
        <w:rPr>
          <w:rFonts w:eastAsia="Calibri"/>
          <w:sz w:val="16"/>
          <w:szCs w:val="16"/>
          <w:lang w:eastAsia="en-US"/>
        </w:rPr>
        <w:t>обеспечение благоприятных условий для сохранения и развития человеческого капитала;</w:t>
      </w:r>
    </w:p>
    <w:p w:rsidR="00F26AF0" w:rsidRPr="00F26AF0" w:rsidRDefault="00F26AF0" w:rsidP="00576D0A">
      <w:pPr>
        <w:numPr>
          <w:ilvl w:val="0"/>
          <w:numId w:val="19"/>
        </w:numPr>
        <w:tabs>
          <w:tab w:val="left" w:pos="720"/>
          <w:tab w:val="left" w:pos="1276"/>
        </w:tabs>
        <w:ind w:left="0" w:firstLine="0"/>
        <w:jc w:val="both"/>
        <w:rPr>
          <w:rFonts w:eastAsia="Calibri"/>
          <w:sz w:val="16"/>
          <w:szCs w:val="16"/>
          <w:lang w:eastAsia="en-US"/>
        </w:rPr>
      </w:pPr>
      <w:r w:rsidRPr="00F26AF0">
        <w:rPr>
          <w:rFonts w:eastAsia="Calibri"/>
          <w:sz w:val="16"/>
          <w:szCs w:val="16"/>
          <w:lang w:eastAsia="en-US"/>
        </w:rPr>
        <w:t>формирование и развитие дифференцированной конкурентоспособной экономики;</w:t>
      </w:r>
    </w:p>
    <w:p w:rsidR="00F26AF0" w:rsidRPr="00F26AF0" w:rsidRDefault="00F26AF0" w:rsidP="00576D0A">
      <w:pPr>
        <w:numPr>
          <w:ilvl w:val="0"/>
          <w:numId w:val="19"/>
        </w:numPr>
        <w:tabs>
          <w:tab w:val="left" w:pos="720"/>
          <w:tab w:val="left" w:pos="1276"/>
        </w:tabs>
        <w:ind w:left="0" w:firstLine="0"/>
        <w:jc w:val="both"/>
        <w:rPr>
          <w:rFonts w:eastAsia="Calibri"/>
          <w:sz w:val="16"/>
          <w:szCs w:val="16"/>
          <w:lang w:eastAsia="en-US"/>
        </w:rPr>
      </w:pPr>
      <w:r w:rsidRPr="00F26AF0">
        <w:rPr>
          <w:rFonts w:eastAsia="Calibri"/>
          <w:sz w:val="16"/>
          <w:szCs w:val="16"/>
          <w:lang w:eastAsia="en-US"/>
        </w:rPr>
        <w:t>развитие туристической привлекательности территории муниципального района на основе эффективного использования культурно-исторического потенциала.</w:t>
      </w:r>
    </w:p>
    <w:p w:rsidR="00F26AF0" w:rsidRPr="00F26AF0" w:rsidRDefault="00F26AF0" w:rsidP="00576D0A">
      <w:pPr>
        <w:tabs>
          <w:tab w:val="left" w:pos="1134"/>
          <w:tab w:val="left" w:pos="1276"/>
        </w:tabs>
        <w:jc w:val="both"/>
        <w:rPr>
          <w:rFonts w:eastAsia="Calibri"/>
          <w:sz w:val="16"/>
          <w:szCs w:val="16"/>
          <w:lang w:eastAsia="en-US"/>
        </w:rPr>
      </w:pPr>
      <w:r w:rsidRPr="00F26AF0">
        <w:rPr>
          <w:rFonts w:eastAsia="Calibri"/>
          <w:sz w:val="16"/>
          <w:szCs w:val="16"/>
          <w:lang w:eastAsia="en-US"/>
        </w:rPr>
        <w:t>Стратегическая цель 1. Обеспечение благоприятных условий для сохранения и развития человеческого капитала предполагает достойный уровень доходов населения, обеспеченный возможностью трудоустройства всех категорий граждан, доступные и качественные услуги образования и здравоохранения, комфортные жилищные условия.</w:t>
      </w:r>
    </w:p>
    <w:p w:rsidR="00F26AF0" w:rsidRPr="00F26AF0" w:rsidRDefault="00F26AF0" w:rsidP="00576D0A">
      <w:pPr>
        <w:tabs>
          <w:tab w:val="left" w:pos="1134"/>
          <w:tab w:val="left" w:pos="1276"/>
        </w:tabs>
        <w:jc w:val="both"/>
        <w:rPr>
          <w:rFonts w:eastAsia="Calibri"/>
          <w:sz w:val="16"/>
          <w:szCs w:val="16"/>
          <w:lang w:eastAsia="en-US"/>
        </w:rPr>
      </w:pPr>
      <w:r w:rsidRPr="00F26AF0">
        <w:rPr>
          <w:rFonts w:eastAsia="Calibri"/>
          <w:sz w:val="16"/>
          <w:szCs w:val="16"/>
          <w:lang w:eastAsia="en-US"/>
        </w:rPr>
        <w:t>Цель 1.1. Рост денежных доходов населения.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обеспечение роста доходной части бюджета Павловского муниципального района, отвечающего потребностям устойчивого экономического и социального роста;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содействие росту реальных доходов населения.</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lastRenderedPageBreak/>
        <w:t>Цель 1.2. Повышение доступности и  качества образования.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создание условий, соответствующих современным требованиям обучения, для развития общего образования;</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увеличение количества мест в дошкольных образовательных организациях.</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1.3. Повышение эффективности использования трудовых ресурсов, формирование сбалансированной структуры рынка труда.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содействие трудоустройству и созданию рабочих мест;</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создание условий для обеспечения высокой пространственной мобильности трудовых ресурсов.</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1.4. Обеспечение населения доступным и комфортным жильем, качественными услугами  ЖКХ.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обеспечение населения доступным и комфортным жильем;</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повышение обеспеченности населения централизованным газоснабжением, теплоснабжением, водоснабжением и водоотведением.</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1.5. Благоустройство территории поселений.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совершенствование дорожной инфраструктуры;</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благоустройство парков, скверов и зон отдыха у воды;</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3)  улучшение экологической обстановки муниципального  района.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1.6. Создание условий для развития системы здравоохранения.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обеспечение жильем специалистов в области здравоохранения;</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обеспечение функционирования ФАПов сельских поселений;</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3) создание условий для развития спорта, организации отдыха и оздоровления детей.</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Стратегическая цель 2. Формирование и развитие дифференцированной конкурентоспособной экономики основана на росте и расширении действующих производств и эффективном использовании ресурсного потенциала Павловского муниципального района. Ключевым фактором достижения цели выступает формирование и развитие новых отраслей промышленности на территории муниципального района.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2.1. Формирование конкурентоспособного сельскохозяйственного производства.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обеспечение устойчивого роста объемов молока и мяса в убойном весе;</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развитие отрасли растениеводства;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3) расширение рынков сбыта продукции агропромышленного комплекса.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2.2. Обеспечение сбалансированного развития многоотраслевой промышленности Павловского муниципального района.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развитие горнодобывающей промышленности;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создание условий для развития обрабатывающих производств продукции растениеводства;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3) обеспечение устойчивого роста объемов производства мясной и молочной промышленности.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2.3. Повышение инвестиционной привлекательности территории.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развитие инфраструктуры инвестиционных площадок;</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благоприятных условий для привлечения инвесторов.</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2.4. Развитие малого и среднего предпринимательства.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развитие системы поддержки субъектов малого и среднего предпринимательства, стимулирование предпринимательской инициативы;</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развитие инфраструктуры поддержки МСП.</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2.5.  Развитие монопрофильной территории городского поселения – город Павловск на основе создания  многосекторной экономики.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создание и развитие на монопрофильной территории городского поселения – город Павловск территории опережающего социально-экономического развития;</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обеспечение территории опережающего социально-экономического развития необходимой инфраструктурой для привлечения резидентов.</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Стратегическая цель 3. Туристическая привлекательность территории на основе эффективного использования культурно-</w:t>
      </w:r>
      <w:r w:rsidRPr="00F26AF0">
        <w:rPr>
          <w:rFonts w:eastAsia="Calibri"/>
          <w:sz w:val="16"/>
          <w:szCs w:val="16"/>
          <w:lang w:eastAsia="en-US"/>
        </w:rPr>
        <w:lastRenderedPageBreak/>
        <w:t>исторического потенциала. Наличие высокого природно-рекреационного потенциала и выгодное транспортно-географическое положение позволяют сформировать конкурентоспособный туристический сектор, стимулирующий развитие малого предпринимательства, повышение занятости и обеспечивающий приток дополнительных финансовых средств в экономику муниципального района.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3.1.  Стимулирование развития малого и среднего предпринимательства в сфере гостиничного бизнеса, общественного питания, торговли, туристических услуг, организации досуга и отдыха.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создание условий для развития малого и среднего предпринимательства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 xml:space="preserve"> в сфере гостиничного бизнеса, общественного питания, организации досуга и отдыха;</w:t>
      </w:r>
    </w:p>
    <w:p w:rsidR="00F26AF0" w:rsidRPr="00F26AF0" w:rsidRDefault="00F26AF0" w:rsidP="00576D0A">
      <w:pPr>
        <w:tabs>
          <w:tab w:val="left" w:pos="720"/>
        </w:tabs>
        <w:jc w:val="both"/>
        <w:rPr>
          <w:rFonts w:eastAsia="Calibri"/>
          <w:sz w:val="16"/>
          <w:szCs w:val="16"/>
          <w:lang w:eastAsia="en-US"/>
        </w:rPr>
      </w:pPr>
      <w:r w:rsidRPr="00F26AF0">
        <w:rPr>
          <w:rFonts w:eastAsia="Calibri"/>
          <w:color w:val="000000"/>
          <w:sz w:val="16"/>
          <w:szCs w:val="16"/>
          <w:lang w:eastAsia="en-US"/>
        </w:rPr>
        <w:t>2) развитие системы муниципально-частного партнерства в сфере гостиничного бизнеса, общественного питания, торговли, оказания туристических услуг на приоритетных туристических маршрутах.</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Цель 3.2.  Сохранение объектов историко-культурного наследия, традиций и народных промыслов. Для достижения данной цели необходимо решить следующие задачи: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улучшение технического состояния объектов историко-культурного наследия;</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развитие сферы культурно-досуговой и культурно-просветительской деятельности;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3) организация системы поддержки творческих инициатив.</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Перспективной экономической специализацией Павловского района являются сельское хозяйство, производство пищевых продуктов, производство прочих транспортных средств и оборудования, производство мебели, прочей неметаллической минеральной продукции (приложение Г).</w:t>
      </w:r>
    </w:p>
    <w:p w:rsidR="00F26AF0" w:rsidRPr="00F26AF0" w:rsidRDefault="00F26AF0" w:rsidP="00576D0A">
      <w:pPr>
        <w:keepNext/>
        <w:keepLines/>
        <w:jc w:val="center"/>
        <w:rPr>
          <w:rFonts w:eastAsiaTheme="majorEastAsia"/>
          <w:bCs/>
          <w:sz w:val="16"/>
          <w:szCs w:val="16"/>
          <w:lang w:eastAsia="en-US"/>
        </w:rPr>
      </w:pPr>
      <w:bookmarkStart w:id="11" w:name="_Toc529980190"/>
      <w:r w:rsidRPr="00F26AF0">
        <w:rPr>
          <w:rFonts w:eastAsiaTheme="majorEastAsia"/>
          <w:bCs/>
          <w:sz w:val="16"/>
          <w:szCs w:val="16"/>
          <w:lang w:eastAsia="en-US"/>
        </w:rPr>
        <w:t>Подраздел 2.2. Приоритетные направления социально-экономического развития Павловского муниципального района на период до 2035 года</w:t>
      </w:r>
      <w:bookmarkEnd w:id="11"/>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Социально-экономическая политика Павловского муниципального района направлена на повышение уровня развития социальной и экономической сфер на территории Павловского муниципального района  при эффективном использовании ресурсной базы и с наибольшим уровнем удовлетворения потребностей населения, а также ориентирована на повышение уровня жизни населения, развитие производственно-экономической сферы и решение существующих социальных актуальных вопросов.</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 xml:space="preserve">Приоритетные направления политики социально-экономического развития на долгосрочный период: </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1. Устойчивое развитие предприятий промышленности, перерабатывающих сельскохозяйственную продукцию.</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В рамках развития мясомолочного направления агропромышленного комплекса планируется создание мясоперерабатывающего предприятия и молочного комплекса.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2. Развитие предприятий добывающей промышленности и предприятий сопутствующих производств.</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 xml:space="preserve">Реализация приоритета направлена на создание условий для стабильного развития крупнейшего предприятия муниципального района – горно-обогатительного комбината «Павловск Неруд» и формирование сектора предприятий промышленности строительных материалов, использующих в качестве сырья местные полезные ископаемые. </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3. Безопасные и качественные дороги, интегрированные в систему федеральных и межрегиональных дорог.</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Строительство участка автодороги М4 «Дон» в обход села Лосево  и города Павловск требует модернизации дорожной системы муниципального района с учетом формирования новых транспортных путей. Наличие качественных и безопасных автомобильных дорог, имеющих сообщение с автотрассами федерального значения, в границах Павловского муниципального района  особенно актуальны для Павловского муниципального района как территории, стремящейся привлечь перерабатывающие производства и позиционирующей себя как туристический и культурно-исторический муниципальный район Воронежской области.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Кроме того, реализация данного приоритета направлена на снижение доли автомобильных дорог местного значения, не отвечающих нормативным требованиям, которая в 2016 году составила 83% (11 место среди муниципальных районов области).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4. Развитие малого и среднего бизнеса.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 xml:space="preserve">В Павловском муниципальном районе на 1000 человек населения приходится 312,3 ед. субъектов малого и среднего предпринимательства, по данному показателю район входит в </w:t>
      </w:r>
      <w:r w:rsidRPr="00F26AF0">
        <w:rPr>
          <w:rFonts w:eastAsia="Calibri"/>
          <w:sz w:val="16"/>
          <w:szCs w:val="16"/>
          <w:lang w:eastAsia="en-US"/>
        </w:rPr>
        <w:lastRenderedPageBreak/>
        <w:t>пятерку лучших среди муниципальных районов области. Большое число субъектом малого и микро бизнеса действуют в сфере оказания услуг придорожного сервиса. Строительство участка автодороги М4 «Дон» в обход села Лосево и города Павловск несет риск высвобождения части трудовых ресурсов. Реализация приоритета направлена на обеспечение занятости свободных трудовых ресурсов.</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5. Формирование сбалансированного рынка труда.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 xml:space="preserve">На базе ГБПОУ ВО «Павловский техникум» и Павловского филиала ГБПОУ ВО «Губернский педагогический колледж» существует возможность осуществлять подготовку и переподготовку кадров в рамках целевых программ, ориентированных на потребность предприятий муниципального района в трудовых ресурсах соответствующей квалификации и специализации, путем привлечения необходимого преподавательского состава. Внедрение системы целевой подготовки высококвалифицированных кадров для отраслей промышленного и агропромышленного комплексов позволит преодолеть дисбаланс на рынке труда, обеспечить местные предприятия работниками требующейся категории, создаст условия для сохранения трудовых ресурсов, прежде всего, молодых специалистов в Павловском муниципальном районе. </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6. Развитие туризма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 xml:space="preserve">Приоритет направлен на развитие туристической сферы муниципального района и города Павловск, как города исторического значения на территории Воронежской области. </w:t>
      </w:r>
    </w:p>
    <w:p w:rsidR="00F26AF0" w:rsidRPr="00F26AF0" w:rsidRDefault="00F26AF0" w:rsidP="00576D0A">
      <w:pPr>
        <w:numPr>
          <w:ilvl w:val="0"/>
          <w:numId w:val="17"/>
        </w:numPr>
        <w:tabs>
          <w:tab w:val="left" w:pos="720"/>
        </w:tabs>
        <w:ind w:left="0" w:firstLine="0"/>
        <w:jc w:val="both"/>
        <w:rPr>
          <w:rFonts w:eastAsia="Calibri"/>
          <w:sz w:val="16"/>
          <w:szCs w:val="16"/>
          <w:lang w:eastAsia="en-US"/>
        </w:rPr>
      </w:pPr>
      <w:r w:rsidRPr="00F26AF0">
        <w:rPr>
          <w:rFonts w:eastAsia="Calibri"/>
          <w:sz w:val="16"/>
          <w:szCs w:val="16"/>
          <w:lang w:eastAsia="en-US"/>
        </w:rPr>
        <w:t>Доступное жилье для граждан.</w:t>
      </w:r>
    </w:p>
    <w:p w:rsidR="00F26AF0" w:rsidRPr="00F26AF0" w:rsidRDefault="00F26AF0" w:rsidP="00576D0A">
      <w:pPr>
        <w:tabs>
          <w:tab w:val="left" w:pos="993"/>
        </w:tabs>
        <w:jc w:val="both"/>
        <w:rPr>
          <w:rFonts w:eastAsia="Calibri"/>
          <w:color w:val="FF0000"/>
          <w:sz w:val="16"/>
          <w:szCs w:val="16"/>
          <w:lang w:eastAsia="en-US"/>
        </w:rPr>
      </w:pPr>
      <w:r w:rsidRPr="00F26AF0">
        <w:rPr>
          <w:rFonts w:eastAsia="Calibri"/>
          <w:sz w:val="16"/>
          <w:szCs w:val="16"/>
          <w:lang w:eastAsia="en-US"/>
        </w:rPr>
        <w:t xml:space="preserve">Реализация приоритета </w:t>
      </w:r>
      <w:r w:rsidRPr="00F26AF0">
        <w:rPr>
          <w:rFonts w:eastAsia="Calibri"/>
          <w:vanish/>
          <w:sz w:val="16"/>
          <w:szCs w:val="16"/>
          <w:lang w:eastAsia="en-US"/>
        </w:rPr>
        <w:t>еРе</w:t>
      </w:r>
      <w:r w:rsidRPr="00F26AF0">
        <w:rPr>
          <w:rFonts w:eastAsia="Calibri"/>
          <w:sz w:val="16"/>
          <w:szCs w:val="16"/>
          <w:lang w:eastAsia="en-US"/>
        </w:rPr>
        <w:t>призвана улучшить жилищные условия населения Павловского муниципального района путем строительства жилой недвижимости. При этом предполагается рост целевого показателя общей площади жилых помещений, приходящихся в среднем на одного жителя, с 26,0 кв. м. в 2016 году до 32,5 кв. м. к 2035 году.</w:t>
      </w:r>
    </w:p>
    <w:p w:rsidR="00F26AF0" w:rsidRPr="00F26AF0" w:rsidRDefault="00F26AF0" w:rsidP="00576D0A">
      <w:pPr>
        <w:keepNext/>
        <w:keepLines/>
        <w:jc w:val="center"/>
        <w:rPr>
          <w:rFonts w:eastAsiaTheme="majorEastAsia"/>
          <w:bCs/>
          <w:sz w:val="16"/>
          <w:szCs w:val="16"/>
          <w:lang w:eastAsia="en-US"/>
        </w:rPr>
      </w:pPr>
      <w:bookmarkStart w:id="12" w:name="_Toc529980191"/>
      <w:r w:rsidRPr="00F26AF0">
        <w:rPr>
          <w:rFonts w:eastAsiaTheme="majorEastAsia"/>
          <w:bCs/>
          <w:sz w:val="16"/>
          <w:szCs w:val="16"/>
          <w:lang w:eastAsia="en-US"/>
        </w:rPr>
        <w:t>Подраздел 2.3. Ожидаемые результаты реализации Стратегии социально-экономического развития Павловского муниципального района на период до 2035 года</w:t>
      </w:r>
      <w:bookmarkEnd w:id="12"/>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Результатом реализации Стратегии социально-экономического развития Павловского муниципального района к 2035 году будет выступать повышение общего уровня социально-экономического развития территории, выраженное в росте качества жизни населения муниципального района, повышении уровня жизни населения, обеспечения комфортных условий проживания, экономическом развитии.</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Ключевым положительным результатом Стратегии выступает улучшение демографической ситуации. К 2035 году, несмотря на существующие в настоящее время тенденции депопуляции населения, численность населения муниципального района должна составить 59,7 тыс. чел., что на 3,7 тыс. чел. больше по сравнению с 2016 годом. Формированию положительной динамики численности населения будет способствовать политика муниципальной власти, направленная на осуществление мер по снижению заболеваемости и смертности, росту рождаемости, обеспечению общественной безопасности, пропаганды здорового образа жизни, популяризация физкультуры и спорта.</w:t>
      </w:r>
    </w:p>
    <w:p w:rsidR="00F26AF0" w:rsidRPr="00F26AF0" w:rsidRDefault="00F26AF0" w:rsidP="00576D0A">
      <w:pPr>
        <w:tabs>
          <w:tab w:val="left" w:pos="720"/>
        </w:tabs>
        <w:jc w:val="both"/>
        <w:rPr>
          <w:rFonts w:eastAsia="Calibri"/>
          <w:sz w:val="16"/>
          <w:szCs w:val="16"/>
          <w:lang w:eastAsia="en-US"/>
        </w:rPr>
      </w:pPr>
      <w:r w:rsidRPr="00F26AF0">
        <w:rPr>
          <w:rFonts w:eastAsia="Calibri"/>
          <w:sz w:val="16"/>
          <w:szCs w:val="16"/>
          <w:lang w:eastAsia="en-US"/>
        </w:rPr>
        <w:t>Стратегией определена система целей развития социальной сферы, достижение которых позволит повысить доступность и качество муниципальных образования и здравоохранения, качество жилищных условий, уровень заработной платы населения, возможность трудоустройства в соответствии с квалификацией работников. Повышение качества жизни населения муниципального района предполагает:</w:t>
      </w:r>
    </w:p>
    <w:p w:rsidR="00F26AF0" w:rsidRPr="00F26AF0" w:rsidRDefault="00F26AF0" w:rsidP="00576D0A">
      <w:pPr>
        <w:numPr>
          <w:ilvl w:val="0"/>
          <w:numId w:val="20"/>
        </w:numPr>
        <w:tabs>
          <w:tab w:val="left" w:pos="851"/>
          <w:tab w:val="left" w:pos="993"/>
          <w:tab w:val="left" w:pos="1134"/>
        </w:tabs>
        <w:ind w:left="0" w:firstLine="0"/>
        <w:jc w:val="both"/>
        <w:rPr>
          <w:rFonts w:eastAsia="Calibri"/>
          <w:sz w:val="16"/>
          <w:szCs w:val="16"/>
          <w:lang w:eastAsia="en-US"/>
        </w:rPr>
      </w:pPr>
      <w:r w:rsidRPr="00F26AF0">
        <w:rPr>
          <w:rFonts w:eastAsia="Calibri"/>
          <w:sz w:val="16"/>
          <w:szCs w:val="16"/>
          <w:lang w:eastAsia="en-US"/>
        </w:rPr>
        <w:t>рост численности населения муниципального района за счет проведения политики сохранения человеческого капитала и привлечения трудовых ресурсов;</w:t>
      </w:r>
    </w:p>
    <w:p w:rsidR="00F26AF0" w:rsidRPr="00F26AF0" w:rsidRDefault="00F26AF0" w:rsidP="00576D0A">
      <w:pPr>
        <w:numPr>
          <w:ilvl w:val="0"/>
          <w:numId w:val="20"/>
        </w:numPr>
        <w:tabs>
          <w:tab w:val="left" w:pos="720"/>
          <w:tab w:val="left" w:pos="1276"/>
        </w:tabs>
        <w:ind w:left="0" w:firstLine="0"/>
        <w:jc w:val="both"/>
        <w:rPr>
          <w:rFonts w:eastAsia="Calibri"/>
          <w:sz w:val="16"/>
          <w:szCs w:val="16"/>
          <w:lang w:eastAsia="en-US"/>
        </w:rPr>
      </w:pPr>
      <w:r w:rsidRPr="00F26AF0">
        <w:rPr>
          <w:rFonts w:eastAsia="Calibri"/>
          <w:sz w:val="16"/>
          <w:szCs w:val="16"/>
          <w:lang w:eastAsia="en-US"/>
        </w:rPr>
        <w:t>рост доходов и повышение уровня жизни населения путем обеспечения занятости населения, содействия трудоустройству населения, самозанятости и созданию новых рабочих мест в реальном секторе экономики муниципального района, в том числе содействие в реализации инвестиционных проектов с созданием высокооплачиваемых рабочих мест, содействия повышению оплаты труда;</w:t>
      </w:r>
    </w:p>
    <w:p w:rsidR="00F26AF0" w:rsidRPr="00F26AF0" w:rsidRDefault="00F26AF0" w:rsidP="00576D0A">
      <w:pPr>
        <w:numPr>
          <w:ilvl w:val="0"/>
          <w:numId w:val="20"/>
        </w:numPr>
        <w:tabs>
          <w:tab w:val="left" w:pos="851"/>
          <w:tab w:val="left" w:pos="1276"/>
        </w:tabs>
        <w:ind w:left="0" w:firstLine="0"/>
        <w:jc w:val="both"/>
        <w:rPr>
          <w:rFonts w:eastAsia="Calibri"/>
          <w:sz w:val="16"/>
          <w:szCs w:val="16"/>
          <w:lang w:eastAsia="en-US"/>
        </w:rPr>
      </w:pPr>
      <w:r w:rsidRPr="00F26AF0">
        <w:rPr>
          <w:rFonts w:eastAsia="Calibri"/>
          <w:sz w:val="16"/>
          <w:szCs w:val="16"/>
          <w:lang w:eastAsia="en-US"/>
        </w:rPr>
        <w:t xml:space="preserve">обеспечение доступности и качества услуг образования и здравоохранения, за счет организации строительства и реконструкции школьных и дошкольных образовательных организаций, расширения спектра предоставляемых услуг, обеспечение организаций здравоохранения и образования необходимой инфраструктурой, привлечение специалистов в данных областях и создание условий для их сохранения, организация работы загородных детских </w:t>
      </w:r>
      <w:r w:rsidRPr="00F26AF0">
        <w:rPr>
          <w:rFonts w:eastAsia="Calibri"/>
          <w:sz w:val="16"/>
          <w:szCs w:val="16"/>
          <w:lang w:eastAsia="en-US"/>
        </w:rPr>
        <w:lastRenderedPageBreak/>
        <w:t>оздоровительных организаций, лагерей дневного пребывания, профильных лагерей, санаториев;</w:t>
      </w:r>
    </w:p>
    <w:p w:rsidR="00F26AF0" w:rsidRPr="00F26AF0" w:rsidRDefault="00F26AF0" w:rsidP="00576D0A">
      <w:pPr>
        <w:numPr>
          <w:ilvl w:val="0"/>
          <w:numId w:val="20"/>
        </w:numPr>
        <w:tabs>
          <w:tab w:val="left" w:pos="720"/>
          <w:tab w:val="left" w:pos="851"/>
          <w:tab w:val="left" w:pos="1276"/>
        </w:tabs>
        <w:ind w:left="0" w:firstLine="0"/>
        <w:jc w:val="both"/>
        <w:rPr>
          <w:rFonts w:eastAsia="Calibri"/>
          <w:sz w:val="16"/>
          <w:szCs w:val="16"/>
          <w:lang w:eastAsia="en-US"/>
        </w:rPr>
      </w:pPr>
      <w:r w:rsidRPr="00F26AF0">
        <w:rPr>
          <w:rFonts w:eastAsia="Calibri"/>
          <w:sz w:val="16"/>
          <w:szCs w:val="16"/>
          <w:lang w:eastAsia="en-US"/>
        </w:rPr>
        <w:t xml:space="preserve">обеспечение комфортных жилищно-бытовых условий проживания жителей, в том числе путем роста качества предоставления коммунальных услуг населению, создания новых объектов инфраструктуры, предоставления участков для жилищной застройки, организации участия в государственных программах благоустройства парков, скверов, зон отдыха, организации сбора, доставки и ликвидации твердых бытовых отходов. </w:t>
      </w:r>
    </w:p>
    <w:p w:rsidR="00F26AF0" w:rsidRPr="00F26AF0" w:rsidRDefault="00F26AF0" w:rsidP="00576D0A">
      <w:pPr>
        <w:tabs>
          <w:tab w:val="left" w:pos="720"/>
          <w:tab w:val="left" w:pos="851"/>
          <w:tab w:val="left" w:pos="1276"/>
        </w:tabs>
        <w:jc w:val="both"/>
        <w:rPr>
          <w:rFonts w:eastAsia="Calibri"/>
          <w:sz w:val="16"/>
          <w:szCs w:val="16"/>
          <w:lang w:eastAsia="en-US"/>
        </w:rPr>
      </w:pPr>
      <w:r w:rsidRPr="00F26AF0">
        <w:rPr>
          <w:rFonts w:eastAsia="Calibri"/>
          <w:sz w:val="16"/>
          <w:szCs w:val="16"/>
          <w:lang w:eastAsia="en-US"/>
        </w:rPr>
        <w:t xml:space="preserve">Основной базой повышения уровня заработной платы послужит растущая экономика муниципального района, которая к завершению периода стратегического планирования будет обеспечивать стабильно положительные результаты деятельности, выражающиеся в росте объемов произведенной и отгруженной продукции, расширение рынков сбыта продукции. </w:t>
      </w:r>
    </w:p>
    <w:p w:rsidR="00F26AF0" w:rsidRPr="00F26AF0" w:rsidRDefault="00F26AF0" w:rsidP="00576D0A">
      <w:pPr>
        <w:tabs>
          <w:tab w:val="left" w:pos="720"/>
          <w:tab w:val="left" w:pos="851"/>
          <w:tab w:val="left" w:pos="1276"/>
        </w:tabs>
        <w:jc w:val="both"/>
        <w:rPr>
          <w:rFonts w:eastAsia="Calibri"/>
          <w:sz w:val="16"/>
          <w:szCs w:val="16"/>
          <w:lang w:eastAsia="en-US"/>
        </w:rPr>
      </w:pPr>
      <w:r w:rsidRPr="00F26AF0">
        <w:rPr>
          <w:rFonts w:eastAsia="Calibri"/>
          <w:sz w:val="16"/>
          <w:szCs w:val="16"/>
          <w:lang w:eastAsia="en-US"/>
        </w:rPr>
        <w:t xml:space="preserve">В период реализации Стратегии планируется переход к диверсификации экономики муниципального района с ориентацией на агропромышленный комплекс. Уникальность муниципального района определяет наличие на его территории крупного месторождения гранита. Как следствие, одной из задач является развитие горнодобывающей промышленности и освоение Шкурлатовского месторождения гранита. </w:t>
      </w:r>
    </w:p>
    <w:p w:rsidR="00F26AF0" w:rsidRPr="00F26AF0" w:rsidRDefault="00F26AF0" w:rsidP="00576D0A">
      <w:pPr>
        <w:tabs>
          <w:tab w:val="left" w:pos="720"/>
          <w:tab w:val="left" w:pos="851"/>
          <w:tab w:val="left" w:pos="1276"/>
        </w:tabs>
        <w:jc w:val="both"/>
        <w:rPr>
          <w:rFonts w:eastAsia="Calibri"/>
          <w:sz w:val="16"/>
          <w:szCs w:val="16"/>
          <w:lang w:eastAsia="en-US"/>
        </w:rPr>
      </w:pPr>
      <w:r w:rsidRPr="00F26AF0">
        <w:rPr>
          <w:rFonts w:eastAsia="Calibri"/>
          <w:sz w:val="16"/>
          <w:szCs w:val="16"/>
          <w:lang w:eastAsia="en-US"/>
        </w:rPr>
        <w:t xml:space="preserve">Богатое историческое наследие и рекреационные ресурсы позволяют формировать туристический сектор экономики муниципального района. Положения Стратегии предполагают реализацию мероприятий, направленных на развитие туристических услуг, гостиничного бизнеса, общественного питания, а также сохранение объектов историко-культурного наследия, традиций и народных промыслов. </w:t>
      </w:r>
    </w:p>
    <w:p w:rsidR="00F26AF0" w:rsidRPr="00F26AF0" w:rsidRDefault="00F26AF0" w:rsidP="00576D0A">
      <w:pPr>
        <w:tabs>
          <w:tab w:val="left" w:pos="720"/>
          <w:tab w:val="left" w:pos="851"/>
          <w:tab w:val="left" w:pos="1134"/>
        </w:tabs>
        <w:jc w:val="both"/>
        <w:rPr>
          <w:rFonts w:eastAsia="Calibri"/>
          <w:sz w:val="16"/>
          <w:szCs w:val="16"/>
          <w:lang w:eastAsia="en-US"/>
        </w:rPr>
      </w:pPr>
      <w:r w:rsidRPr="00F26AF0">
        <w:rPr>
          <w:rFonts w:eastAsia="Calibri"/>
          <w:sz w:val="16"/>
          <w:szCs w:val="16"/>
          <w:lang w:eastAsia="en-US"/>
        </w:rPr>
        <w:t>Таким образом, ожидаемые результаты реализации Стратегии социально-экономического развития Павловского муниципального района до 2035 года:</w:t>
      </w:r>
    </w:p>
    <w:p w:rsidR="00F26AF0" w:rsidRPr="00F26AF0" w:rsidRDefault="00F26AF0" w:rsidP="00576D0A">
      <w:pPr>
        <w:numPr>
          <w:ilvl w:val="0"/>
          <w:numId w:val="21"/>
        </w:numPr>
        <w:tabs>
          <w:tab w:val="left" w:pos="720"/>
          <w:tab w:val="left" w:pos="851"/>
          <w:tab w:val="left" w:pos="1134"/>
        </w:tabs>
        <w:ind w:left="0" w:firstLine="0"/>
        <w:jc w:val="both"/>
        <w:rPr>
          <w:rFonts w:eastAsia="Calibri"/>
          <w:sz w:val="16"/>
          <w:szCs w:val="16"/>
          <w:lang w:eastAsia="en-US"/>
        </w:rPr>
      </w:pPr>
      <w:r w:rsidRPr="00F26AF0">
        <w:rPr>
          <w:rFonts w:eastAsia="Calibri"/>
          <w:sz w:val="16"/>
          <w:szCs w:val="16"/>
          <w:lang w:eastAsia="en-US"/>
        </w:rPr>
        <w:t>численность населения муниципального района – 59,7 тыс. чел.;</w:t>
      </w:r>
    </w:p>
    <w:p w:rsidR="00F26AF0" w:rsidRPr="00F26AF0" w:rsidRDefault="00F26AF0" w:rsidP="00576D0A">
      <w:pPr>
        <w:numPr>
          <w:ilvl w:val="0"/>
          <w:numId w:val="21"/>
        </w:numPr>
        <w:tabs>
          <w:tab w:val="left" w:pos="720"/>
          <w:tab w:val="left" w:pos="851"/>
          <w:tab w:val="left" w:pos="1134"/>
        </w:tabs>
        <w:ind w:left="0" w:firstLine="0"/>
        <w:jc w:val="both"/>
        <w:rPr>
          <w:rFonts w:eastAsia="Calibri"/>
          <w:sz w:val="16"/>
          <w:szCs w:val="16"/>
          <w:lang w:eastAsia="en-US"/>
        </w:rPr>
      </w:pPr>
      <w:r w:rsidRPr="00F26AF0">
        <w:rPr>
          <w:rFonts w:eastAsia="Calibri"/>
          <w:sz w:val="16"/>
          <w:szCs w:val="16"/>
          <w:lang w:eastAsia="en-US"/>
        </w:rPr>
        <w:t>увеличение заработной платы более чем в 2 раза;</w:t>
      </w:r>
    </w:p>
    <w:p w:rsidR="00F26AF0" w:rsidRPr="00F26AF0" w:rsidRDefault="00F26AF0" w:rsidP="00576D0A">
      <w:pPr>
        <w:numPr>
          <w:ilvl w:val="0"/>
          <w:numId w:val="21"/>
        </w:numPr>
        <w:tabs>
          <w:tab w:val="left" w:pos="720"/>
          <w:tab w:val="left" w:pos="851"/>
          <w:tab w:val="left" w:pos="1134"/>
        </w:tabs>
        <w:ind w:left="0" w:firstLine="0"/>
        <w:jc w:val="both"/>
        <w:rPr>
          <w:rFonts w:eastAsia="Calibri"/>
          <w:sz w:val="16"/>
          <w:szCs w:val="16"/>
          <w:lang w:eastAsia="en-US"/>
        </w:rPr>
      </w:pPr>
      <w:r w:rsidRPr="00F26AF0">
        <w:rPr>
          <w:rFonts w:eastAsia="Calibri"/>
          <w:sz w:val="16"/>
          <w:szCs w:val="16"/>
          <w:lang w:eastAsia="en-US"/>
        </w:rPr>
        <w:t>объем инвестиций в основной капитал за счет всех источников финансирования – 52,4 млрд. руб.;</w:t>
      </w:r>
    </w:p>
    <w:p w:rsidR="00F26AF0" w:rsidRPr="00F26AF0" w:rsidRDefault="00F26AF0" w:rsidP="00576D0A">
      <w:pPr>
        <w:numPr>
          <w:ilvl w:val="0"/>
          <w:numId w:val="21"/>
        </w:numPr>
        <w:tabs>
          <w:tab w:val="left" w:pos="720"/>
          <w:tab w:val="left" w:pos="851"/>
          <w:tab w:val="left" w:pos="1134"/>
        </w:tabs>
        <w:ind w:left="0" w:firstLine="0"/>
        <w:jc w:val="both"/>
        <w:rPr>
          <w:rFonts w:eastAsia="Calibri"/>
          <w:sz w:val="16"/>
          <w:szCs w:val="16"/>
          <w:lang w:eastAsia="en-US"/>
        </w:rPr>
      </w:pPr>
      <w:r w:rsidRPr="00F26AF0">
        <w:rPr>
          <w:rFonts w:eastAsia="Calibri"/>
          <w:sz w:val="16"/>
          <w:szCs w:val="16"/>
          <w:lang w:eastAsia="en-US"/>
        </w:rPr>
        <w:t>увеличение объема производства продукции агропромышленного комплекса в 2,2 раза;</w:t>
      </w:r>
    </w:p>
    <w:p w:rsidR="00F26AF0" w:rsidRPr="00F26AF0" w:rsidRDefault="00F26AF0" w:rsidP="00576D0A">
      <w:pPr>
        <w:numPr>
          <w:ilvl w:val="0"/>
          <w:numId w:val="21"/>
        </w:numPr>
        <w:tabs>
          <w:tab w:val="left" w:pos="720"/>
          <w:tab w:val="left" w:pos="851"/>
          <w:tab w:val="left" w:pos="1134"/>
        </w:tabs>
        <w:ind w:left="0" w:firstLine="0"/>
        <w:jc w:val="both"/>
        <w:rPr>
          <w:rFonts w:eastAsia="Calibri"/>
          <w:sz w:val="16"/>
          <w:szCs w:val="16"/>
          <w:lang w:eastAsia="en-US"/>
        </w:rPr>
      </w:pPr>
      <w:r w:rsidRPr="00F26AF0">
        <w:rPr>
          <w:rFonts w:eastAsia="Calibri"/>
          <w:sz w:val="16"/>
          <w:szCs w:val="16"/>
          <w:lang w:eastAsia="en-US"/>
        </w:rPr>
        <w:t>увеличение количества рабочих мест на 2200 ед.;</w:t>
      </w:r>
    </w:p>
    <w:p w:rsidR="00F26AF0" w:rsidRPr="00F26AF0" w:rsidRDefault="00F26AF0" w:rsidP="00576D0A">
      <w:pPr>
        <w:numPr>
          <w:ilvl w:val="0"/>
          <w:numId w:val="21"/>
        </w:numPr>
        <w:tabs>
          <w:tab w:val="left" w:pos="720"/>
          <w:tab w:val="left" w:pos="851"/>
          <w:tab w:val="left" w:pos="1134"/>
        </w:tabs>
        <w:ind w:left="0" w:firstLine="0"/>
        <w:jc w:val="both"/>
        <w:rPr>
          <w:rFonts w:eastAsia="Calibri"/>
          <w:sz w:val="16"/>
          <w:szCs w:val="16"/>
          <w:lang w:eastAsia="en-US"/>
        </w:rPr>
      </w:pPr>
      <w:r w:rsidRPr="00F26AF0">
        <w:rPr>
          <w:rFonts w:eastAsia="Calibri"/>
          <w:sz w:val="16"/>
          <w:szCs w:val="16"/>
          <w:lang w:eastAsia="en-US"/>
        </w:rPr>
        <w:t>увеличение потока въездного туризма в 2,5 раза.</w:t>
      </w:r>
    </w:p>
    <w:p w:rsidR="00F26AF0" w:rsidRPr="00CE77E9" w:rsidRDefault="00F26AF0" w:rsidP="00576D0A">
      <w:pPr>
        <w:pStyle w:val="10"/>
        <w:numPr>
          <w:ilvl w:val="0"/>
          <w:numId w:val="21"/>
        </w:numPr>
        <w:spacing w:before="0" w:after="0"/>
        <w:ind w:left="0" w:firstLine="0"/>
        <w:jc w:val="center"/>
        <w:rPr>
          <w:rFonts w:ascii="Times New Roman" w:hAnsi="Times New Roman"/>
          <w:b w:val="0"/>
          <w:sz w:val="16"/>
          <w:szCs w:val="16"/>
        </w:rPr>
      </w:pPr>
      <w:bookmarkStart w:id="13" w:name="_Toc529980192"/>
      <w:r w:rsidRPr="00CE77E9">
        <w:rPr>
          <w:rFonts w:ascii="Times New Roman" w:hAnsi="Times New Roman"/>
          <w:b w:val="0"/>
          <w:sz w:val="16"/>
          <w:szCs w:val="16"/>
        </w:rPr>
        <w:t>Раздел 3. Сценарии социально-экономического развития Павловского муниципального района и показатели достижения целей социально-экономического развития Павловского муниципального района на период до 2035 года</w:t>
      </w:r>
      <w:bookmarkEnd w:id="13"/>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Рассмотрены три основных сценария возможного развития в зависимости от изменения внешних условий и влияния внутренних факторов: консервативный, целевой,  базовый сценарии. Основное различие сценариев определяется состоянием экономики, социальной сферы и уровнем достижения стратегических приоритетов развития Павловского муниципального района на период до 2035 года.</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 xml:space="preserve">Консервативный сценарий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Консервативный сценарий развития Павловского муниципального района исходит из предположения о том, что приоритеты социально-экономического развития будут реализованы с минимальным уровнем достижения, сохранятся невысокие темпы роста объемов сельскохозяйственной продукции, отказ от реализации крупных инвестиционных проектов в агропромышленном комплексе.  Расширение рынка сбыта продукции горно-обогатительного комбината не произойдет, динамика объемов производства предприятия будет колебаться в соответствии с изменением спроса на нерудные материалы. Рост объема производства в добывающей промышленности муниципального района к 2035 году составит лишь 121,1%. Возможно высвобождение рабочей силы в периоды крайне низких объемов производства комбината, а также высвобождение части трудовых ресурсов малого бизнеса в связи со строительством обходного участка федеральной автомагистрали и снижения автомобильного потока через город Павловск и село Лосево. Усилится дисбаланс на рынке труда, снизиться уровень доходов населения. Отсутствие свободной рыночной ниши и административного решения по вопросу поддержки предпринимателей может спровоцировать социальную напряженность. Среднемесячная заработная плата работников организаций муниципального района предполагается на уровне 25,8 тыс. руб. Уровень безработицы – 0,7 %.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lastRenderedPageBreak/>
        <w:t>Общая экономическая ситуация в муниципальном районе создаст невысокий уровень инвестиционной привлекательности и приведет к отсутствию инициативы со стороны внешних инвесторов к размещению производств на территории Павловского муниципального района. Прогнозируемый объем инвестиций в основной капитал за счет всех источников финансирования в 2035 году – 20,2 млрд. руб.</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ab/>
        <w:t>Отсутствие  привлекательных рабочих мест и высокооплачиваемых рабочих мест будет способствовать трудовой миграции из муниципального района в г. Воронеж и другие крупные города страны. Численность населения муниципального района за счет миграционного оттока и естественной убыли составит 53,0 тыс. чел. к 2035 году.</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ab/>
        <w:t>В целом, в случае реализации консервативного сценария рост объема отгруженных товаров обрабатывающих производств к 2035 году составит 142,3 %.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Показатели социально-экономического развития Павловского муниципального района Воронежской области на период до 2035 года при консервативном сценарии развития приведены приведены в таблице 3.1.</w:t>
      </w:r>
    </w:p>
    <w:p w:rsidR="00C4454C" w:rsidRPr="00C4454C" w:rsidRDefault="00C4454C" w:rsidP="00576D0A">
      <w:pPr>
        <w:pStyle w:val="ae"/>
        <w:numPr>
          <w:ilvl w:val="0"/>
          <w:numId w:val="21"/>
        </w:numPr>
        <w:tabs>
          <w:tab w:val="left" w:pos="851"/>
        </w:tabs>
        <w:ind w:left="0" w:firstLine="0"/>
        <w:contextualSpacing w:val="0"/>
        <w:jc w:val="both"/>
        <w:rPr>
          <w:color w:val="FF0000"/>
          <w:sz w:val="16"/>
          <w:szCs w:val="16"/>
        </w:rPr>
      </w:pPr>
    </w:p>
    <w:p w:rsidR="00C4454C" w:rsidRDefault="00F26AF0" w:rsidP="00576D0A">
      <w:pPr>
        <w:pStyle w:val="ae"/>
        <w:tabs>
          <w:tab w:val="left" w:pos="851"/>
        </w:tabs>
        <w:ind w:left="0"/>
        <w:contextualSpacing w:val="0"/>
        <w:jc w:val="right"/>
        <w:rPr>
          <w:color w:val="000000" w:themeColor="text1"/>
          <w:sz w:val="16"/>
          <w:szCs w:val="16"/>
        </w:rPr>
      </w:pPr>
      <w:r w:rsidRPr="00F26AF0">
        <w:rPr>
          <w:sz w:val="16"/>
          <w:szCs w:val="16"/>
        </w:rPr>
        <w:t xml:space="preserve">Таблица </w:t>
      </w:r>
      <w:r w:rsidR="00C4454C">
        <w:rPr>
          <w:sz w:val="16"/>
          <w:szCs w:val="16"/>
        </w:rPr>
        <w:t>№</w:t>
      </w:r>
      <w:r w:rsidRPr="00F26AF0">
        <w:rPr>
          <w:color w:val="000000" w:themeColor="text1"/>
          <w:sz w:val="16"/>
          <w:szCs w:val="16"/>
        </w:rPr>
        <w:t>3.1</w:t>
      </w:r>
    </w:p>
    <w:p w:rsidR="00F26AF0" w:rsidRPr="00C4454C" w:rsidRDefault="00F26AF0" w:rsidP="00576D0A">
      <w:pPr>
        <w:pStyle w:val="ae"/>
        <w:pBdr>
          <w:top w:val="single" w:sz="4" w:space="1" w:color="auto"/>
          <w:left w:val="single" w:sz="4" w:space="4" w:color="auto"/>
          <w:bottom w:val="single" w:sz="4" w:space="1" w:color="auto"/>
          <w:right w:val="single" w:sz="4" w:space="4" w:color="auto"/>
        </w:pBdr>
        <w:tabs>
          <w:tab w:val="left" w:pos="851"/>
        </w:tabs>
        <w:ind w:left="0"/>
        <w:contextualSpacing w:val="0"/>
        <w:jc w:val="center"/>
        <w:rPr>
          <w:color w:val="FF0000"/>
          <w:sz w:val="12"/>
          <w:szCs w:val="12"/>
        </w:rPr>
      </w:pPr>
      <w:r w:rsidRPr="00C4454C">
        <w:rPr>
          <w:sz w:val="12"/>
          <w:szCs w:val="12"/>
        </w:rPr>
        <w:t>Показатели социально-экономического развития Павловского муниципального района Воронежской области на период до 2035 года при консервативном сценарии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2"/>
        <w:gridCol w:w="1169"/>
        <w:gridCol w:w="716"/>
        <w:gridCol w:w="668"/>
        <w:gridCol w:w="594"/>
        <w:gridCol w:w="535"/>
        <w:gridCol w:w="532"/>
      </w:tblGrid>
      <w:tr w:rsidR="00F26AF0" w:rsidRPr="00C51E59" w:rsidTr="00C51E59">
        <w:trPr>
          <w:cantSplit/>
          <w:tblHeader/>
        </w:trPr>
        <w:tc>
          <w:tcPr>
            <w:tcW w:w="452"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 п/п</w:t>
            </w:r>
          </w:p>
        </w:tc>
        <w:tc>
          <w:tcPr>
            <w:tcW w:w="1169"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Наименование показателя</w:t>
            </w:r>
          </w:p>
        </w:tc>
        <w:tc>
          <w:tcPr>
            <w:tcW w:w="716"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Единица измерения</w:t>
            </w:r>
          </w:p>
        </w:tc>
        <w:tc>
          <w:tcPr>
            <w:tcW w:w="2329" w:type="dxa"/>
            <w:gridSpan w:val="4"/>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Значение целевого показателя</w:t>
            </w:r>
          </w:p>
        </w:tc>
      </w:tr>
      <w:tr w:rsidR="00F26AF0" w:rsidRPr="00C51E59" w:rsidTr="00C51E59">
        <w:trPr>
          <w:cantSplit/>
          <w:tblHeader/>
        </w:trPr>
        <w:tc>
          <w:tcPr>
            <w:tcW w:w="452" w:type="dxa"/>
            <w:vMerge/>
            <w:vAlign w:val="center"/>
          </w:tcPr>
          <w:p w:rsidR="00F26AF0" w:rsidRPr="00C51E59" w:rsidRDefault="00F26AF0" w:rsidP="00576D0A">
            <w:pPr>
              <w:rPr>
                <w:bCs/>
                <w:color w:val="000000"/>
                <w:sz w:val="12"/>
                <w:szCs w:val="12"/>
              </w:rPr>
            </w:pPr>
          </w:p>
        </w:tc>
        <w:tc>
          <w:tcPr>
            <w:tcW w:w="1169" w:type="dxa"/>
            <w:vMerge/>
            <w:vAlign w:val="center"/>
          </w:tcPr>
          <w:p w:rsidR="00F26AF0" w:rsidRPr="00C51E59" w:rsidRDefault="00F26AF0" w:rsidP="00576D0A">
            <w:pPr>
              <w:rPr>
                <w:bCs/>
                <w:color w:val="000000"/>
                <w:sz w:val="12"/>
                <w:szCs w:val="12"/>
              </w:rPr>
            </w:pPr>
          </w:p>
        </w:tc>
        <w:tc>
          <w:tcPr>
            <w:tcW w:w="716" w:type="dxa"/>
            <w:vMerge/>
            <w:vAlign w:val="center"/>
          </w:tcPr>
          <w:p w:rsidR="00F26AF0" w:rsidRPr="00C51E59" w:rsidRDefault="00F26AF0" w:rsidP="00576D0A">
            <w:pPr>
              <w:rPr>
                <w:bCs/>
                <w:color w:val="000000"/>
                <w:sz w:val="12"/>
                <w:szCs w:val="12"/>
              </w:rPr>
            </w:pPr>
          </w:p>
        </w:tc>
        <w:tc>
          <w:tcPr>
            <w:tcW w:w="668"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Базовые значения</w:t>
            </w:r>
            <w:r w:rsidRPr="00C51E59">
              <w:rPr>
                <w:bCs/>
                <w:color w:val="000000"/>
                <w:sz w:val="12"/>
                <w:szCs w:val="12"/>
              </w:rPr>
              <w:br/>
              <w:t>2016 год</w:t>
            </w:r>
          </w:p>
        </w:tc>
        <w:tc>
          <w:tcPr>
            <w:tcW w:w="1661" w:type="dxa"/>
            <w:gridSpan w:val="3"/>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Целевое значение</w:t>
            </w:r>
          </w:p>
        </w:tc>
      </w:tr>
      <w:tr w:rsidR="00F26AF0" w:rsidRPr="00C51E59" w:rsidTr="00C51E59">
        <w:trPr>
          <w:cantSplit/>
          <w:tblHeader/>
        </w:trPr>
        <w:tc>
          <w:tcPr>
            <w:tcW w:w="452" w:type="dxa"/>
            <w:vMerge/>
            <w:vAlign w:val="center"/>
          </w:tcPr>
          <w:p w:rsidR="00F26AF0" w:rsidRPr="00C51E59" w:rsidRDefault="00F26AF0" w:rsidP="00576D0A">
            <w:pPr>
              <w:rPr>
                <w:bCs/>
                <w:color w:val="000000"/>
                <w:sz w:val="12"/>
                <w:szCs w:val="12"/>
              </w:rPr>
            </w:pPr>
          </w:p>
        </w:tc>
        <w:tc>
          <w:tcPr>
            <w:tcW w:w="1169" w:type="dxa"/>
            <w:vMerge/>
            <w:vAlign w:val="center"/>
          </w:tcPr>
          <w:p w:rsidR="00F26AF0" w:rsidRPr="00C51E59" w:rsidRDefault="00F26AF0" w:rsidP="00576D0A">
            <w:pPr>
              <w:rPr>
                <w:bCs/>
                <w:color w:val="000000"/>
                <w:sz w:val="12"/>
                <w:szCs w:val="12"/>
              </w:rPr>
            </w:pPr>
          </w:p>
        </w:tc>
        <w:tc>
          <w:tcPr>
            <w:tcW w:w="716" w:type="dxa"/>
            <w:vMerge/>
            <w:vAlign w:val="center"/>
          </w:tcPr>
          <w:p w:rsidR="00F26AF0" w:rsidRPr="00C51E59" w:rsidRDefault="00F26AF0" w:rsidP="00576D0A">
            <w:pPr>
              <w:rPr>
                <w:bCs/>
                <w:color w:val="000000"/>
                <w:sz w:val="12"/>
                <w:szCs w:val="12"/>
              </w:rPr>
            </w:pPr>
          </w:p>
        </w:tc>
        <w:tc>
          <w:tcPr>
            <w:tcW w:w="668" w:type="dxa"/>
            <w:vMerge/>
            <w:vAlign w:val="center"/>
          </w:tcPr>
          <w:p w:rsidR="00F26AF0" w:rsidRPr="00C51E59" w:rsidRDefault="00F26AF0" w:rsidP="00576D0A">
            <w:pPr>
              <w:rPr>
                <w:bCs/>
                <w:color w:val="000000"/>
                <w:sz w:val="12"/>
                <w:szCs w:val="12"/>
              </w:rPr>
            </w:pPr>
          </w:p>
        </w:tc>
        <w:tc>
          <w:tcPr>
            <w:tcW w:w="594"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2024 год</w:t>
            </w:r>
          </w:p>
        </w:tc>
        <w:tc>
          <w:tcPr>
            <w:tcW w:w="535"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2030 год</w:t>
            </w:r>
          </w:p>
        </w:tc>
        <w:tc>
          <w:tcPr>
            <w:tcW w:w="532"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2035</w:t>
            </w:r>
          </w:p>
          <w:p w:rsidR="00F26AF0" w:rsidRPr="00C51E59" w:rsidRDefault="00F26AF0" w:rsidP="00576D0A">
            <w:pPr>
              <w:jc w:val="center"/>
              <w:rPr>
                <w:bCs/>
                <w:color w:val="000000"/>
                <w:sz w:val="12"/>
                <w:szCs w:val="12"/>
              </w:rPr>
            </w:pPr>
            <w:r w:rsidRPr="00C51E59">
              <w:rPr>
                <w:bCs/>
                <w:color w:val="000000"/>
                <w:sz w:val="12"/>
                <w:szCs w:val="12"/>
              </w:rPr>
              <w:t xml:space="preserve"> год</w:t>
            </w:r>
          </w:p>
        </w:tc>
      </w:tr>
      <w:tr w:rsidR="00F26AF0" w:rsidRPr="00C51E59" w:rsidTr="00C51E59">
        <w:trPr>
          <w:cantSplit/>
          <w:tblHeader/>
        </w:trPr>
        <w:tc>
          <w:tcPr>
            <w:tcW w:w="4666" w:type="dxa"/>
            <w:gridSpan w:val="7"/>
            <w:vAlign w:val="center"/>
          </w:tcPr>
          <w:p w:rsidR="00F26AF0" w:rsidRPr="00C51E59" w:rsidRDefault="00F26AF0" w:rsidP="00576D0A">
            <w:pPr>
              <w:jc w:val="center"/>
              <w:rPr>
                <w:bCs/>
                <w:color w:val="000000"/>
                <w:sz w:val="12"/>
                <w:szCs w:val="12"/>
              </w:rPr>
            </w:pPr>
            <w:r w:rsidRPr="00C51E59">
              <w:rPr>
                <w:bCs/>
                <w:color w:val="000000"/>
                <w:sz w:val="12"/>
                <w:szCs w:val="12"/>
              </w:rPr>
              <w:t>Цель Павловского муниципального района 1: «Обеспечение благоприятных условий для сохранения и развития человеческого капитала»</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Обеспеченность бюджета муниципального образования налоговыми и неналоговыми доходами в расчете на 10000 рублей доходов местного бюджета (без учета безвозмездных поступлений, имеющих целевой характер)</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Тыс.руб.</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8,6</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8,6</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Среднемесячная заработная плата работников организаций муниципального района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руб.</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22,9</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23,0</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23,3</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25,8</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3</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Доля обучающихся в муниципальных образовательных организациях, занимающихся в одну смену, в общей численности обучающихся в муниципальных общеобразовательных организациях</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93,5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93,6</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93,7</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94</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4</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Обеспечение детей дошкольного возраста местами в дошкольных образовательных организациях, количество мест на 100 детей</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74</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5</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Уровень регистрируемой безработицы в муниципальном район</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0,6</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0,65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0,7</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6</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Численность населения муниципального района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чел.</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55,7</w:t>
            </w:r>
          </w:p>
        </w:tc>
        <w:tc>
          <w:tcPr>
            <w:tcW w:w="594"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54,4</w:t>
            </w:r>
          </w:p>
        </w:tc>
        <w:tc>
          <w:tcPr>
            <w:tcW w:w="535"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54,0</w:t>
            </w:r>
          </w:p>
        </w:tc>
        <w:tc>
          <w:tcPr>
            <w:tcW w:w="532"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53,0</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7</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 xml:space="preserve">Общая площадь жилых помещений, приходящаяся в среднем на одного жителя </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Кв. м</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27,0</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8</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централизованного водоснабжения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75</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75</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9</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централизованного водоотведения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23,5</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23,5</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10</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газоснабжения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76</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76</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11</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теплоснабжения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lastRenderedPageBreak/>
              <w:t>12</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Количество оборудованных мест отдыха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15</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15</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13</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Увеличение количества детей, охваченных организованным отдыхом и оздоровлением, в общем количестве детей школьного возраста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92,3</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92,3</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92,3</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92,3</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14</w:t>
            </w:r>
          </w:p>
        </w:tc>
        <w:tc>
          <w:tcPr>
            <w:tcW w:w="1169" w:type="dxa"/>
            <w:shd w:val="clear" w:color="auto" w:fill="auto"/>
            <w:vAlign w:val="center"/>
          </w:tcPr>
          <w:p w:rsidR="00F26AF0" w:rsidRPr="00C51E59" w:rsidRDefault="00F26AF0" w:rsidP="00576D0A">
            <w:pPr>
              <w:jc w:val="both"/>
              <w:rPr>
                <w:color w:val="000000" w:themeColor="text1"/>
                <w:sz w:val="12"/>
                <w:szCs w:val="12"/>
              </w:rPr>
            </w:pPr>
            <w:r w:rsidRPr="00C51E59">
              <w:rPr>
                <w:color w:val="000000" w:themeColor="text1"/>
                <w:sz w:val="12"/>
                <w:szCs w:val="12"/>
              </w:rPr>
              <w:t>Доля граждан, систематически занимающихся физической культурой и спортом, в общей численности населения</w:t>
            </w:r>
          </w:p>
        </w:tc>
        <w:tc>
          <w:tcPr>
            <w:tcW w:w="716"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w:t>
            </w:r>
          </w:p>
        </w:tc>
        <w:tc>
          <w:tcPr>
            <w:tcW w:w="668"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40,72</w:t>
            </w:r>
          </w:p>
        </w:tc>
        <w:tc>
          <w:tcPr>
            <w:tcW w:w="594"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41,5</w:t>
            </w:r>
          </w:p>
        </w:tc>
        <w:tc>
          <w:tcPr>
            <w:tcW w:w="535"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41,5</w:t>
            </w:r>
          </w:p>
        </w:tc>
        <w:tc>
          <w:tcPr>
            <w:tcW w:w="532"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41,5</w:t>
            </w:r>
          </w:p>
        </w:tc>
      </w:tr>
      <w:tr w:rsidR="00F26AF0" w:rsidRPr="00C51E59" w:rsidTr="00C51E59">
        <w:trPr>
          <w:cantSplit/>
          <w:tblHeader/>
        </w:trPr>
        <w:tc>
          <w:tcPr>
            <w:tcW w:w="4666" w:type="dxa"/>
            <w:gridSpan w:val="7"/>
            <w:shd w:val="clear" w:color="auto" w:fill="auto"/>
            <w:noWrap/>
            <w:vAlign w:val="center"/>
          </w:tcPr>
          <w:p w:rsidR="00F26AF0" w:rsidRPr="00C51E59" w:rsidRDefault="00F26AF0" w:rsidP="00576D0A">
            <w:pPr>
              <w:jc w:val="center"/>
              <w:rPr>
                <w:color w:val="000000"/>
                <w:sz w:val="12"/>
                <w:szCs w:val="12"/>
              </w:rPr>
            </w:pPr>
            <w:r w:rsidRPr="00C51E59">
              <w:rPr>
                <w:bCs/>
                <w:color w:val="000000"/>
                <w:sz w:val="12"/>
                <w:szCs w:val="12"/>
              </w:rPr>
              <w:t>Цель Павловского муниципального района 2: «Формирование и развитие дифференцированной конкурентоспособной экономики»</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15</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 xml:space="preserve">Темп роста объемов производства молока в сельскохозяйственных предприятиях и крестьянских (фермерских) хозяйствах, % к 2016 году </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101</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102</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104</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16</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производства мяса скота и птицы на убой в живом весе в сельскохозяйственных предприятиях и крестьянских (фермерских) хозяйствах, % к 2016 году</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101</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102</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104</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17</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Рост объемов производства продукции сельского хозяйства всех категорий</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101</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102</w:t>
            </w:r>
          </w:p>
        </w:tc>
        <w:tc>
          <w:tcPr>
            <w:tcW w:w="532" w:type="dxa"/>
            <w:shd w:val="clear" w:color="auto" w:fill="auto"/>
            <w:vAlign w:val="center"/>
          </w:tcPr>
          <w:p w:rsidR="00F26AF0" w:rsidRPr="00C51E59" w:rsidRDefault="00F26AF0" w:rsidP="00576D0A">
            <w:pPr>
              <w:jc w:val="center"/>
              <w:rPr>
                <w:color w:val="000000"/>
                <w:sz w:val="12"/>
                <w:szCs w:val="12"/>
              </w:rPr>
            </w:pPr>
            <w:r w:rsidRPr="00C51E59">
              <w:rPr>
                <w:sz w:val="12"/>
                <w:szCs w:val="12"/>
              </w:rPr>
              <w:t>104</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18</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отгруженных товаров собственного производства, работ и услуг, выполненных собственными силами, по виду деятельности «Добыча полезных ископаемых»</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108</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115,2</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121,1</w:t>
            </w:r>
          </w:p>
        </w:tc>
      </w:tr>
      <w:tr w:rsidR="00F26AF0" w:rsidRPr="00C51E59" w:rsidTr="00C51E59">
        <w:trPr>
          <w:cantSplit/>
          <w:trHeight w:val="138"/>
          <w:tblHeader/>
        </w:trPr>
        <w:tc>
          <w:tcPr>
            <w:tcW w:w="452" w:type="dxa"/>
            <w:vMerge w:val="restart"/>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19</w:t>
            </w:r>
          </w:p>
        </w:tc>
        <w:tc>
          <w:tcPr>
            <w:tcW w:w="1169" w:type="dxa"/>
            <w:vMerge w:val="restart"/>
            <w:shd w:val="clear" w:color="auto" w:fill="auto"/>
            <w:vAlign w:val="center"/>
          </w:tcPr>
          <w:p w:rsidR="00F26AF0" w:rsidRPr="00C51E59" w:rsidRDefault="00F26AF0" w:rsidP="00576D0A">
            <w:pPr>
              <w:rPr>
                <w:color w:val="000000"/>
                <w:sz w:val="12"/>
                <w:szCs w:val="12"/>
              </w:rPr>
            </w:pPr>
            <w:r w:rsidRPr="00C51E59">
              <w:rPr>
                <w:color w:val="000000"/>
                <w:sz w:val="12"/>
                <w:szCs w:val="12"/>
              </w:rPr>
              <w:t>Объем отгруженных товаров собственного производства, выполненных работ и услуг собственными силами по виду экономической деятельности «Обрабатывающее производство»</w:t>
            </w:r>
          </w:p>
        </w:tc>
        <w:tc>
          <w:tcPr>
            <w:tcW w:w="716"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Млн. руб.</w:t>
            </w:r>
          </w:p>
        </w:tc>
        <w:tc>
          <w:tcPr>
            <w:tcW w:w="668"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5,2</w:t>
            </w:r>
          </w:p>
        </w:tc>
        <w:tc>
          <w:tcPr>
            <w:tcW w:w="594"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5,9</w:t>
            </w:r>
          </w:p>
        </w:tc>
        <w:tc>
          <w:tcPr>
            <w:tcW w:w="535"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6,3</w:t>
            </w:r>
          </w:p>
        </w:tc>
        <w:tc>
          <w:tcPr>
            <w:tcW w:w="532"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7,4</w:t>
            </w:r>
          </w:p>
        </w:tc>
      </w:tr>
      <w:tr w:rsidR="00F26AF0" w:rsidRPr="00C51E59" w:rsidTr="00C51E59">
        <w:trPr>
          <w:cantSplit/>
          <w:trHeight w:val="138"/>
          <w:tblHeader/>
        </w:trPr>
        <w:tc>
          <w:tcPr>
            <w:tcW w:w="452" w:type="dxa"/>
            <w:vMerge/>
            <w:shd w:val="clear" w:color="auto" w:fill="auto"/>
            <w:noWrap/>
            <w:vAlign w:val="center"/>
          </w:tcPr>
          <w:p w:rsidR="00F26AF0" w:rsidRPr="00C51E59" w:rsidRDefault="00F26AF0" w:rsidP="00576D0A">
            <w:pPr>
              <w:jc w:val="center"/>
              <w:rPr>
                <w:color w:val="000000"/>
                <w:sz w:val="12"/>
                <w:szCs w:val="12"/>
              </w:rPr>
            </w:pPr>
          </w:p>
        </w:tc>
        <w:tc>
          <w:tcPr>
            <w:tcW w:w="1169" w:type="dxa"/>
            <w:vMerge/>
            <w:shd w:val="clear" w:color="auto" w:fill="auto"/>
            <w:vAlign w:val="center"/>
          </w:tcPr>
          <w:p w:rsidR="00F26AF0" w:rsidRPr="00C51E59" w:rsidRDefault="00F26AF0" w:rsidP="00576D0A">
            <w:pPr>
              <w:rPr>
                <w:color w:val="000000"/>
                <w:sz w:val="12"/>
                <w:szCs w:val="12"/>
              </w:rPr>
            </w:pPr>
          </w:p>
        </w:tc>
        <w:tc>
          <w:tcPr>
            <w:tcW w:w="716" w:type="dxa"/>
            <w:vMerge/>
            <w:shd w:val="clear" w:color="auto" w:fill="auto"/>
            <w:vAlign w:val="center"/>
          </w:tcPr>
          <w:p w:rsidR="00F26AF0" w:rsidRPr="00C51E59" w:rsidRDefault="00F26AF0" w:rsidP="00576D0A">
            <w:pPr>
              <w:rPr>
                <w:color w:val="000000"/>
                <w:sz w:val="12"/>
                <w:szCs w:val="12"/>
              </w:rPr>
            </w:pPr>
          </w:p>
        </w:tc>
        <w:tc>
          <w:tcPr>
            <w:tcW w:w="668" w:type="dxa"/>
            <w:vMerge/>
            <w:shd w:val="clear" w:color="auto" w:fill="auto"/>
            <w:vAlign w:val="center"/>
          </w:tcPr>
          <w:p w:rsidR="00F26AF0" w:rsidRPr="00C51E59" w:rsidRDefault="00F26AF0" w:rsidP="00576D0A">
            <w:pPr>
              <w:rPr>
                <w:color w:val="000000"/>
                <w:sz w:val="12"/>
                <w:szCs w:val="12"/>
              </w:rPr>
            </w:pPr>
          </w:p>
        </w:tc>
        <w:tc>
          <w:tcPr>
            <w:tcW w:w="594" w:type="dxa"/>
            <w:vMerge/>
            <w:shd w:val="clear" w:color="auto" w:fill="auto"/>
            <w:vAlign w:val="center"/>
          </w:tcPr>
          <w:p w:rsidR="00F26AF0" w:rsidRPr="00C51E59" w:rsidRDefault="00F26AF0" w:rsidP="00576D0A">
            <w:pPr>
              <w:rPr>
                <w:color w:val="000000"/>
                <w:sz w:val="12"/>
                <w:szCs w:val="12"/>
              </w:rPr>
            </w:pPr>
          </w:p>
        </w:tc>
        <w:tc>
          <w:tcPr>
            <w:tcW w:w="535" w:type="dxa"/>
            <w:vMerge/>
            <w:shd w:val="clear" w:color="auto" w:fill="auto"/>
            <w:vAlign w:val="center"/>
          </w:tcPr>
          <w:p w:rsidR="00F26AF0" w:rsidRPr="00C51E59" w:rsidRDefault="00F26AF0" w:rsidP="00576D0A">
            <w:pPr>
              <w:rPr>
                <w:color w:val="000000"/>
                <w:sz w:val="12"/>
                <w:szCs w:val="12"/>
              </w:rPr>
            </w:pPr>
          </w:p>
        </w:tc>
        <w:tc>
          <w:tcPr>
            <w:tcW w:w="532" w:type="dxa"/>
            <w:vMerge/>
            <w:shd w:val="clear" w:color="auto" w:fill="auto"/>
            <w:vAlign w:val="center"/>
          </w:tcPr>
          <w:p w:rsidR="00F26AF0" w:rsidRPr="00C51E59" w:rsidRDefault="00F26AF0" w:rsidP="00576D0A">
            <w:pPr>
              <w:rPr>
                <w:color w:val="000000"/>
                <w:sz w:val="12"/>
                <w:szCs w:val="12"/>
              </w:rPr>
            </w:pP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20</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Общая площадь инвестиционных площадок, обеспеченных необходимой и транспортной инфраструктурой</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кв. м</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266,6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266,6</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266,6</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266,6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21</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Объем инвестиций в основной капитал за счет всех источников финансирования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Млн. руб.</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1243,8</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9600</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16800</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20160</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22</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Число субъектов малого и среднего предпринимательства в расчете на 10 000 чел. населения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312,3</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310,3</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310,5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310,5</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23</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отгруженных товаров собственного производства, работ и услуг, выполненных собственными силами, обрабатывающих производств</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w:t>
            </w:r>
          </w:p>
        </w:tc>
      </w:tr>
      <w:tr w:rsidR="00F26AF0" w:rsidRPr="00C51E59" w:rsidTr="00C51E59">
        <w:trPr>
          <w:cantSplit/>
          <w:tblHeader/>
        </w:trPr>
        <w:tc>
          <w:tcPr>
            <w:tcW w:w="4666" w:type="dxa"/>
            <w:gridSpan w:val="7"/>
            <w:shd w:val="clear" w:color="auto" w:fill="auto"/>
            <w:noWrap/>
            <w:vAlign w:val="center"/>
          </w:tcPr>
          <w:p w:rsidR="00F26AF0" w:rsidRPr="00C51E59" w:rsidRDefault="00F26AF0" w:rsidP="00576D0A">
            <w:pPr>
              <w:jc w:val="center"/>
              <w:rPr>
                <w:color w:val="000000"/>
                <w:sz w:val="12"/>
                <w:szCs w:val="12"/>
              </w:rPr>
            </w:pPr>
            <w:r w:rsidRPr="00C51E59">
              <w:rPr>
                <w:bCs/>
                <w:color w:val="000000"/>
                <w:sz w:val="12"/>
                <w:szCs w:val="12"/>
              </w:rPr>
              <w:t>Цель Павловского муниципального района 3: «Туристическая привлекательность территории на основе эффективного использования культурно-исторического потенциала»</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lastRenderedPageBreak/>
              <w:t>24</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Количество субъектов МСП, ИП по видам деятельности «Деятельность гостиниц и предприятий общественного питания», «Деятельность туристических агентств и прочих организаций, предоставляющих услуги в сфере туризма», «Деятельность в области культуры, спорта, организации досуга и развлечений»</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Расходы консолидированного бюджета муниципального района на культуру в расчете на одного жителя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руб.</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1,9</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1,9</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1,9</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1,9</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26</w:t>
            </w:r>
          </w:p>
        </w:tc>
        <w:tc>
          <w:tcPr>
            <w:tcW w:w="1169" w:type="dxa"/>
            <w:shd w:val="clear" w:color="auto" w:fill="auto"/>
            <w:vAlign w:val="center"/>
          </w:tcPr>
          <w:p w:rsidR="00F26AF0" w:rsidRPr="00C51E59" w:rsidRDefault="00F26AF0" w:rsidP="00576D0A">
            <w:pPr>
              <w:jc w:val="both"/>
              <w:rPr>
                <w:color w:val="000000" w:themeColor="text1"/>
                <w:sz w:val="12"/>
                <w:szCs w:val="12"/>
              </w:rPr>
            </w:pPr>
            <w:r w:rsidRPr="00C51E59">
              <w:rPr>
                <w:color w:val="000000" w:themeColor="text1"/>
                <w:sz w:val="12"/>
                <w:szCs w:val="12"/>
              </w:rPr>
              <w:t>Расходы на сохранение объектов культурного наследия</w:t>
            </w:r>
          </w:p>
        </w:tc>
        <w:tc>
          <w:tcPr>
            <w:tcW w:w="716"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Млн. руб.</w:t>
            </w:r>
          </w:p>
        </w:tc>
        <w:tc>
          <w:tcPr>
            <w:tcW w:w="668"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w:t>
            </w:r>
          </w:p>
        </w:tc>
        <w:tc>
          <w:tcPr>
            <w:tcW w:w="594"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w:t>
            </w:r>
          </w:p>
        </w:tc>
        <w:tc>
          <w:tcPr>
            <w:tcW w:w="535"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w:t>
            </w:r>
          </w:p>
        </w:tc>
        <w:tc>
          <w:tcPr>
            <w:tcW w:w="532" w:type="dxa"/>
            <w:shd w:val="clear" w:color="auto" w:fill="auto"/>
            <w:vAlign w:val="center"/>
          </w:tcPr>
          <w:p w:rsidR="00F26AF0" w:rsidRPr="00C51E59" w:rsidRDefault="00F26AF0" w:rsidP="00576D0A">
            <w:pPr>
              <w:jc w:val="center"/>
              <w:rPr>
                <w:color w:val="000000" w:themeColor="text1"/>
                <w:sz w:val="12"/>
                <w:szCs w:val="12"/>
              </w:rPr>
            </w:pPr>
            <w:r w:rsidRPr="00C51E59">
              <w:rPr>
                <w:color w:val="000000" w:themeColor="text1"/>
                <w:sz w:val="12"/>
                <w:szCs w:val="12"/>
              </w:rPr>
              <w:t>-</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27</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охваченного мероприятиями в сфере культуры от общей численности населения района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80</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80</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80</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28</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Удельный вес сельских клубов, оснащенных современным оборудованием</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r>
    </w:tbl>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ab/>
        <w:t xml:space="preserve">Базовый сценарий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ab/>
        <w:t xml:space="preserve">Базовый сценарий развития представляется наиболее вероятным и взят за основу развития Павловского муниципального района. Данный сценарий предполагает улучшение демографической и экономической ситуации, решение ряда проблем муниципального района, снижение безработицы, повышение материального благосостояния, осуществление отраслевой перестройки экономики: увеличение доли производств агропромышленного комплекса. Сохранится умеренный рост объемов производства сельскохозяйственной продукции и продукции действующих предприятий агропромышленного комплекса.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Сценарий предусматривает привлечение инвестиций и реализацию инвестиционных проектов по строительству молочного комплекса, комбикормового завода, мясоперерабатывающего предприятия, создание линии по хранению и переработке плодово-ягодных культур и как следствие, изменение отраслевой структуры района с преобладанием переработки сельскохозяйственной продукции.</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 xml:space="preserve">Запуск новых производств совместно с реализацией муниципальной программы «Формирование и внедрение системы целевой подготовки высококвалифицированных кадров для отраслей промышленного и агропромышленного комплексов» обеспечит дополнительные рабочие места, снизит дисбаланс на рынке труда и темпы трудовой миграции из муниципального района.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Развитие малого и среднего предпринимательство будет осуществляется за счет расширения сферы розничной торговли и платных услуг населению. При этом могут возникнуть барьеры для выхода на рынок малых предприятий торговли в виду роста точек крупных сетевых магазинов.</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Создание привлекательного туристического образа территории и увеличение туристического потока в муниципальный район также выступят стимулом к развитию малого предпринимательства в сфере гостиничного бизнеса, общественного питания, организации досуга и отдыха, туристических услуг.</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 xml:space="preserve">Развитие муниципального района продолжится под действием существующих тенденций в социальной и экономической сферах.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Показатели социально-экономического развития Павловского муниципального района Воронежской области на период до 2035 года при базовом сценарии развития приведены в таблице 3.2.</w:t>
      </w:r>
    </w:p>
    <w:p w:rsidR="00C4454C" w:rsidRPr="00C4454C" w:rsidRDefault="00C4454C" w:rsidP="00576D0A">
      <w:pPr>
        <w:pStyle w:val="ae"/>
        <w:numPr>
          <w:ilvl w:val="0"/>
          <w:numId w:val="21"/>
        </w:numPr>
        <w:tabs>
          <w:tab w:val="left" w:pos="851"/>
        </w:tabs>
        <w:ind w:left="0" w:firstLine="0"/>
        <w:contextualSpacing w:val="0"/>
        <w:jc w:val="both"/>
        <w:rPr>
          <w:color w:val="FF0000"/>
          <w:sz w:val="16"/>
          <w:szCs w:val="16"/>
        </w:rPr>
      </w:pPr>
    </w:p>
    <w:p w:rsidR="00C4454C" w:rsidRDefault="00F26AF0" w:rsidP="00576D0A">
      <w:pPr>
        <w:pStyle w:val="ae"/>
        <w:tabs>
          <w:tab w:val="left" w:pos="851"/>
        </w:tabs>
        <w:ind w:left="0"/>
        <w:contextualSpacing w:val="0"/>
        <w:jc w:val="right"/>
        <w:rPr>
          <w:color w:val="000000" w:themeColor="text1"/>
          <w:sz w:val="16"/>
          <w:szCs w:val="16"/>
        </w:rPr>
      </w:pPr>
      <w:r w:rsidRPr="00F26AF0">
        <w:rPr>
          <w:sz w:val="16"/>
          <w:szCs w:val="16"/>
        </w:rPr>
        <w:t xml:space="preserve">Таблица </w:t>
      </w:r>
      <w:r w:rsidR="00C4454C">
        <w:rPr>
          <w:sz w:val="16"/>
          <w:szCs w:val="16"/>
        </w:rPr>
        <w:t>№</w:t>
      </w:r>
      <w:r w:rsidRPr="00F26AF0">
        <w:rPr>
          <w:color w:val="000000" w:themeColor="text1"/>
          <w:sz w:val="16"/>
          <w:szCs w:val="16"/>
        </w:rPr>
        <w:t>3.2</w:t>
      </w:r>
    </w:p>
    <w:p w:rsidR="00F26AF0" w:rsidRPr="00C4454C" w:rsidRDefault="00F26AF0" w:rsidP="00576D0A">
      <w:pPr>
        <w:pStyle w:val="ae"/>
        <w:pBdr>
          <w:top w:val="single" w:sz="4" w:space="1" w:color="auto"/>
          <w:left w:val="single" w:sz="4" w:space="4" w:color="auto"/>
          <w:bottom w:val="single" w:sz="4" w:space="1" w:color="auto"/>
          <w:right w:val="single" w:sz="4" w:space="4" w:color="auto"/>
        </w:pBdr>
        <w:tabs>
          <w:tab w:val="left" w:pos="851"/>
        </w:tabs>
        <w:ind w:left="0"/>
        <w:contextualSpacing w:val="0"/>
        <w:jc w:val="center"/>
        <w:rPr>
          <w:color w:val="FF0000"/>
          <w:sz w:val="12"/>
          <w:szCs w:val="12"/>
        </w:rPr>
      </w:pPr>
      <w:r w:rsidRPr="00C4454C">
        <w:rPr>
          <w:sz w:val="12"/>
          <w:szCs w:val="12"/>
        </w:rPr>
        <w:lastRenderedPageBreak/>
        <w:t>Показатели социально-экономического развития Павловского муниципального района Воронежской области на период до 2035 года при базовом сценарии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2"/>
        <w:gridCol w:w="1169"/>
        <w:gridCol w:w="716"/>
        <w:gridCol w:w="668"/>
        <w:gridCol w:w="594"/>
        <w:gridCol w:w="535"/>
        <w:gridCol w:w="532"/>
      </w:tblGrid>
      <w:tr w:rsidR="00F26AF0" w:rsidRPr="00C51E59" w:rsidTr="00C51E59">
        <w:trPr>
          <w:cantSplit/>
          <w:tblHeader/>
        </w:trPr>
        <w:tc>
          <w:tcPr>
            <w:tcW w:w="452"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 п/п</w:t>
            </w:r>
          </w:p>
        </w:tc>
        <w:tc>
          <w:tcPr>
            <w:tcW w:w="1169"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Наименование показателя</w:t>
            </w:r>
          </w:p>
        </w:tc>
        <w:tc>
          <w:tcPr>
            <w:tcW w:w="716"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Единица измерения</w:t>
            </w:r>
          </w:p>
        </w:tc>
        <w:tc>
          <w:tcPr>
            <w:tcW w:w="2329" w:type="dxa"/>
            <w:gridSpan w:val="4"/>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Значение целевого показателя</w:t>
            </w:r>
          </w:p>
        </w:tc>
      </w:tr>
      <w:tr w:rsidR="00F26AF0" w:rsidRPr="00C51E59" w:rsidTr="00C51E59">
        <w:trPr>
          <w:cantSplit/>
          <w:tblHeader/>
        </w:trPr>
        <w:tc>
          <w:tcPr>
            <w:tcW w:w="452" w:type="dxa"/>
            <w:vMerge/>
            <w:vAlign w:val="center"/>
          </w:tcPr>
          <w:p w:rsidR="00F26AF0" w:rsidRPr="00C51E59" w:rsidRDefault="00F26AF0" w:rsidP="00576D0A">
            <w:pPr>
              <w:rPr>
                <w:bCs/>
                <w:color w:val="000000"/>
                <w:sz w:val="12"/>
                <w:szCs w:val="12"/>
              </w:rPr>
            </w:pPr>
          </w:p>
        </w:tc>
        <w:tc>
          <w:tcPr>
            <w:tcW w:w="1169" w:type="dxa"/>
            <w:vMerge/>
            <w:vAlign w:val="center"/>
          </w:tcPr>
          <w:p w:rsidR="00F26AF0" w:rsidRPr="00C51E59" w:rsidRDefault="00F26AF0" w:rsidP="00576D0A">
            <w:pPr>
              <w:rPr>
                <w:bCs/>
                <w:color w:val="000000"/>
                <w:sz w:val="12"/>
                <w:szCs w:val="12"/>
              </w:rPr>
            </w:pPr>
          </w:p>
        </w:tc>
        <w:tc>
          <w:tcPr>
            <w:tcW w:w="716" w:type="dxa"/>
            <w:vMerge/>
            <w:vAlign w:val="center"/>
          </w:tcPr>
          <w:p w:rsidR="00F26AF0" w:rsidRPr="00C51E59" w:rsidRDefault="00F26AF0" w:rsidP="00576D0A">
            <w:pPr>
              <w:rPr>
                <w:bCs/>
                <w:color w:val="000000"/>
                <w:sz w:val="12"/>
                <w:szCs w:val="12"/>
              </w:rPr>
            </w:pPr>
          </w:p>
        </w:tc>
        <w:tc>
          <w:tcPr>
            <w:tcW w:w="668"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Базовые значения</w:t>
            </w:r>
            <w:r w:rsidRPr="00C51E59">
              <w:rPr>
                <w:bCs/>
                <w:color w:val="000000"/>
                <w:sz w:val="12"/>
                <w:szCs w:val="12"/>
              </w:rPr>
              <w:br/>
              <w:t>2016 год</w:t>
            </w:r>
          </w:p>
        </w:tc>
        <w:tc>
          <w:tcPr>
            <w:tcW w:w="1661" w:type="dxa"/>
            <w:gridSpan w:val="3"/>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Целевое значение</w:t>
            </w:r>
          </w:p>
        </w:tc>
      </w:tr>
      <w:tr w:rsidR="00F26AF0" w:rsidRPr="00C51E59" w:rsidTr="00C51E59">
        <w:trPr>
          <w:cantSplit/>
          <w:tblHeader/>
        </w:trPr>
        <w:tc>
          <w:tcPr>
            <w:tcW w:w="452" w:type="dxa"/>
            <w:vMerge/>
            <w:vAlign w:val="center"/>
          </w:tcPr>
          <w:p w:rsidR="00F26AF0" w:rsidRPr="00C51E59" w:rsidRDefault="00F26AF0" w:rsidP="00576D0A">
            <w:pPr>
              <w:rPr>
                <w:bCs/>
                <w:color w:val="000000"/>
                <w:sz w:val="12"/>
                <w:szCs w:val="12"/>
              </w:rPr>
            </w:pPr>
          </w:p>
        </w:tc>
        <w:tc>
          <w:tcPr>
            <w:tcW w:w="1169" w:type="dxa"/>
            <w:vMerge/>
            <w:vAlign w:val="center"/>
          </w:tcPr>
          <w:p w:rsidR="00F26AF0" w:rsidRPr="00C51E59" w:rsidRDefault="00F26AF0" w:rsidP="00576D0A">
            <w:pPr>
              <w:rPr>
                <w:bCs/>
                <w:color w:val="000000"/>
                <w:sz w:val="12"/>
                <w:szCs w:val="12"/>
              </w:rPr>
            </w:pPr>
          </w:p>
        </w:tc>
        <w:tc>
          <w:tcPr>
            <w:tcW w:w="716" w:type="dxa"/>
            <w:vMerge/>
            <w:vAlign w:val="center"/>
          </w:tcPr>
          <w:p w:rsidR="00F26AF0" w:rsidRPr="00C51E59" w:rsidRDefault="00F26AF0" w:rsidP="00576D0A">
            <w:pPr>
              <w:rPr>
                <w:bCs/>
                <w:color w:val="000000"/>
                <w:sz w:val="12"/>
                <w:szCs w:val="12"/>
              </w:rPr>
            </w:pPr>
          </w:p>
        </w:tc>
        <w:tc>
          <w:tcPr>
            <w:tcW w:w="668" w:type="dxa"/>
            <w:vMerge/>
            <w:vAlign w:val="center"/>
          </w:tcPr>
          <w:p w:rsidR="00F26AF0" w:rsidRPr="00C51E59" w:rsidRDefault="00F26AF0" w:rsidP="00576D0A">
            <w:pPr>
              <w:rPr>
                <w:bCs/>
                <w:color w:val="000000"/>
                <w:sz w:val="12"/>
                <w:szCs w:val="12"/>
              </w:rPr>
            </w:pPr>
          </w:p>
        </w:tc>
        <w:tc>
          <w:tcPr>
            <w:tcW w:w="594"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2024 год</w:t>
            </w:r>
          </w:p>
        </w:tc>
        <w:tc>
          <w:tcPr>
            <w:tcW w:w="535"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2030 год</w:t>
            </w:r>
          </w:p>
        </w:tc>
        <w:tc>
          <w:tcPr>
            <w:tcW w:w="532"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2035</w:t>
            </w:r>
          </w:p>
          <w:p w:rsidR="00F26AF0" w:rsidRPr="00C51E59" w:rsidRDefault="00F26AF0" w:rsidP="00576D0A">
            <w:pPr>
              <w:jc w:val="center"/>
              <w:rPr>
                <w:bCs/>
                <w:color w:val="000000"/>
                <w:sz w:val="12"/>
                <w:szCs w:val="12"/>
              </w:rPr>
            </w:pPr>
            <w:r w:rsidRPr="00C51E59">
              <w:rPr>
                <w:bCs/>
                <w:color w:val="000000"/>
                <w:sz w:val="12"/>
                <w:szCs w:val="12"/>
              </w:rPr>
              <w:t xml:space="preserve"> год</w:t>
            </w:r>
          </w:p>
        </w:tc>
      </w:tr>
      <w:tr w:rsidR="00F26AF0" w:rsidRPr="00C51E59" w:rsidTr="00C51E59">
        <w:trPr>
          <w:cantSplit/>
          <w:tblHeader/>
        </w:trPr>
        <w:tc>
          <w:tcPr>
            <w:tcW w:w="4666" w:type="dxa"/>
            <w:gridSpan w:val="7"/>
            <w:vAlign w:val="center"/>
          </w:tcPr>
          <w:p w:rsidR="00F26AF0" w:rsidRPr="00C51E59" w:rsidRDefault="00F26AF0" w:rsidP="00576D0A">
            <w:pPr>
              <w:jc w:val="center"/>
              <w:rPr>
                <w:bCs/>
                <w:color w:val="000000"/>
                <w:sz w:val="12"/>
                <w:szCs w:val="12"/>
              </w:rPr>
            </w:pPr>
            <w:r w:rsidRPr="00C51E59">
              <w:rPr>
                <w:bCs/>
                <w:color w:val="000000"/>
                <w:sz w:val="12"/>
                <w:szCs w:val="12"/>
              </w:rPr>
              <w:t>Цель Павловского муниципального района 1: «Обеспечение благоприятных условий для сохранения и развития человеческого капитала»</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Обеспеченность бюджета муниципального образования налоговыми и неналоговыми доходами в расчете на 10000 рублей доходов местного бюджета (без учета безвозмездных поступлений, имеющих целевой характер)</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руб.</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8,7</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8,8</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8,9</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Среднемесячная заработная плата работников организаций муниципального района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руб.</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22,9</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23,9</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28,7</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34,9</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3</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Доля обучающихся в муниципальных образовательных организациях, занимающихся в одну смену, в общей численности обучающихся в муниципальных общеобразовательных организациях</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93,5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94,0</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96,3</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97,8</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4</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Обеспечение детей дошкольного возраста местами в дошкольных образовательных организациях, количество мест на 100 детей</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98</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5</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Уровень регистрируемой безработицы в муниципальном район</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0,4</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0,37</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0,3</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6</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Численность населения муниципального района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чел.</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55,7</w:t>
            </w:r>
          </w:p>
        </w:tc>
        <w:tc>
          <w:tcPr>
            <w:tcW w:w="594" w:type="dxa"/>
            <w:shd w:val="clear" w:color="auto" w:fill="auto"/>
            <w:vAlign w:val="center"/>
          </w:tcPr>
          <w:p w:rsidR="00F26AF0" w:rsidRPr="00C51E59" w:rsidRDefault="00F26AF0" w:rsidP="00576D0A">
            <w:pPr>
              <w:jc w:val="center"/>
              <w:rPr>
                <w:sz w:val="12"/>
                <w:szCs w:val="12"/>
              </w:rPr>
            </w:pPr>
            <w:r w:rsidRPr="00C51E59">
              <w:rPr>
                <w:sz w:val="12"/>
                <w:szCs w:val="12"/>
              </w:rPr>
              <w:t>57,3</w:t>
            </w:r>
          </w:p>
        </w:tc>
        <w:tc>
          <w:tcPr>
            <w:tcW w:w="535" w:type="dxa"/>
            <w:shd w:val="clear" w:color="auto" w:fill="auto"/>
            <w:vAlign w:val="center"/>
          </w:tcPr>
          <w:p w:rsidR="00F26AF0" w:rsidRPr="00C51E59" w:rsidRDefault="00F26AF0" w:rsidP="00576D0A">
            <w:pPr>
              <w:jc w:val="center"/>
              <w:rPr>
                <w:sz w:val="12"/>
                <w:szCs w:val="12"/>
              </w:rPr>
            </w:pPr>
            <w:r w:rsidRPr="00C51E59">
              <w:rPr>
                <w:sz w:val="12"/>
                <w:szCs w:val="12"/>
              </w:rPr>
              <w:t>58,1</w:t>
            </w:r>
          </w:p>
        </w:tc>
        <w:tc>
          <w:tcPr>
            <w:tcW w:w="532" w:type="dxa"/>
            <w:shd w:val="clear" w:color="auto" w:fill="auto"/>
            <w:vAlign w:val="center"/>
          </w:tcPr>
          <w:p w:rsidR="00F26AF0" w:rsidRPr="00C51E59" w:rsidRDefault="00F26AF0" w:rsidP="00576D0A">
            <w:pPr>
              <w:jc w:val="center"/>
              <w:rPr>
                <w:sz w:val="12"/>
                <w:szCs w:val="12"/>
              </w:rPr>
            </w:pPr>
            <w:r w:rsidRPr="00C51E59">
              <w:rPr>
                <w:sz w:val="12"/>
                <w:szCs w:val="12"/>
              </w:rPr>
              <w:t>58,5</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7</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 xml:space="preserve">Общая площадь жилых помещений, приходящаяся в среднем на одного жителя </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Кв. м</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27,1</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28,3</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29,0</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8</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централизованного водоснабжения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76</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77</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78</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9</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централизованного водоотведения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10</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газоснабжения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80</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82</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11</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теплоснабжения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24,5</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12</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Количество оборудованных мест отдыха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21</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28</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13</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Увеличение количества детей, охваченных организованным отдыхом и оздоровлением, в общем количестве детей школьного возраста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92,3</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92,4</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sz w:val="12"/>
                <w:szCs w:val="12"/>
              </w:rPr>
            </w:pPr>
            <w:r w:rsidRPr="00C51E59">
              <w:rPr>
                <w:sz w:val="12"/>
                <w:szCs w:val="12"/>
              </w:rPr>
              <w:t>14</w:t>
            </w:r>
          </w:p>
        </w:tc>
        <w:tc>
          <w:tcPr>
            <w:tcW w:w="1169" w:type="dxa"/>
            <w:shd w:val="clear" w:color="auto" w:fill="auto"/>
            <w:vAlign w:val="center"/>
          </w:tcPr>
          <w:p w:rsidR="00F26AF0" w:rsidRPr="00C51E59" w:rsidRDefault="00F26AF0" w:rsidP="00576D0A">
            <w:pPr>
              <w:jc w:val="both"/>
              <w:rPr>
                <w:sz w:val="12"/>
                <w:szCs w:val="12"/>
              </w:rPr>
            </w:pPr>
            <w:r w:rsidRPr="00C51E59">
              <w:rPr>
                <w:sz w:val="12"/>
                <w:szCs w:val="12"/>
              </w:rPr>
              <w:t>Доля граждан, систематически занимающихся физической культурой и спортом, в общей численности населения</w:t>
            </w:r>
          </w:p>
        </w:tc>
        <w:tc>
          <w:tcPr>
            <w:tcW w:w="716" w:type="dxa"/>
            <w:shd w:val="clear" w:color="auto" w:fill="auto"/>
            <w:vAlign w:val="center"/>
          </w:tcPr>
          <w:p w:rsidR="00F26AF0" w:rsidRPr="00C51E59" w:rsidRDefault="00F26AF0" w:rsidP="00576D0A">
            <w:pPr>
              <w:jc w:val="center"/>
              <w:rPr>
                <w:sz w:val="12"/>
                <w:szCs w:val="12"/>
              </w:rPr>
            </w:pPr>
            <w:r w:rsidRPr="00C51E59">
              <w:rPr>
                <w:sz w:val="12"/>
                <w:szCs w:val="12"/>
              </w:rPr>
              <w:t>%</w:t>
            </w:r>
          </w:p>
        </w:tc>
        <w:tc>
          <w:tcPr>
            <w:tcW w:w="668" w:type="dxa"/>
            <w:shd w:val="clear" w:color="auto" w:fill="auto"/>
            <w:vAlign w:val="center"/>
          </w:tcPr>
          <w:p w:rsidR="00F26AF0" w:rsidRPr="00C51E59" w:rsidRDefault="00F26AF0" w:rsidP="00576D0A">
            <w:pPr>
              <w:jc w:val="center"/>
              <w:rPr>
                <w:sz w:val="12"/>
                <w:szCs w:val="12"/>
              </w:rPr>
            </w:pPr>
            <w:r w:rsidRPr="00C51E59">
              <w:rPr>
                <w:sz w:val="12"/>
                <w:szCs w:val="12"/>
              </w:rPr>
              <w:t>40,72</w:t>
            </w:r>
          </w:p>
        </w:tc>
        <w:tc>
          <w:tcPr>
            <w:tcW w:w="594" w:type="dxa"/>
            <w:shd w:val="clear" w:color="auto" w:fill="auto"/>
            <w:vAlign w:val="center"/>
          </w:tcPr>
          <w:p w:rsidR="00F26AF0" w:rsidRPr="00C51E59" w:rsidRDefault="00F26AF0" w:rsidP="00576D0A">
            <w:pPr>
              <w:jc w:val="center"/>
              <w:rPr>
                <w:sz w:val="12"/>
                <w:szCs w:val="12"/>
              </w:rPr>
            </w:pPr>
            <w:r w:rsidRPr="00C51E59">
              <w:rPr>
                <w:sz w:val="12"/>
                <w:szCs w:val="12"/>
              </w:rPr>
              <w:t>43,2</w:t>
            </w:r>
          </w:p>
        </w:tc>
        <w:tc>
          <w:tcPr>
            <w:tcW w:w="535" w:type="dxa"/>
            <w:shd w:val="clear" w:color="auto" w:fill="auto"/>
            <w:vAlign w:val="center"/>
          </w:tcPr>
          <w:p w:rsidR="00F26AF0" w:rsidRPr="00C51E59" w:rsidRDefault="00F26AF0" w:rsidP="00576D0A">
            <w:pPr>
              <w:jc w:val="center"/>
              <w:rPr>
                <w:sz w:val="12"/>
                <w:szCs w:val="12"/>
              </w:rPr>
            </w:pPr>
            <w:r w:rsidRPr="00C51E59">
              <w:rPr>
                <w:sz w:val="12"/>
                <w:szCs w:val="12"/>
              </w:rPr>
              <w:t>54,8</w:t>
            </w:r>
          </w:p>
        </w:tc>
        <w:tc>
          <w:tcPr>
            <w:tcW w:w="532" w:type="dxa"/>
            <w:shd w:val="clear" w:color="auto" w:fill="auto"/>
            <w:vAlign w:val="center"/>
          </w:tcPr>
          <w:p w:rsidR="00F26AF0" w:rsidRPr="00C51E59" w:rsidRDefault="00F26AF0" w:rsidP="00576D0A">
            <w:pPr>
              <w:jc w:val="center"/>
              <w:rPr>
                <w:sz w:val="12"/>
                <w:szCs w:val="12"/>
              </w:rPr>
            </w:pPr>
            <w:r w:rsidRPr="00C51E59">
              <w:rPr>
                <w:sz w:val="12"/>
                <w:szCs w:val="12"/>
              </w:rPr>
              <w:t>55,0</w:t>
            </w:r>
          </w:p>
        </w:tc>
      </w:tr>
      <w:tr w:rsidR="00F26AF0" w:rsidRPr="00C51E59" w:rsidTr="00C51E59">
        <w:trPr>
          <w:cantSplit/>
          <w:tblHeader/>
        </w:trPr>
        <w:tc>
          <w:tcPr>
            <w:tcW w:w="4666" w:type="dxa"/>
            <w:gridSpan w:val="7"/>
            <w:shd w:val="clear" w:color="auto" w:fill="auto"/>
            <w:noWrap/>
            <w:vAlign w:val="center"/>
          </w:tcPr>
          <w:p w:rsidR="00F26AF0" w:rsidRPr="00C51E59" w:rsidRDefault="00F26AF0" w:rsidP="00576D0A">
            <w:pPr>
              <w:jc w:val="center"/>
              <w:rPr>
                <w:color w:val="000000"/>
                <w:sz w:val="12"/>
                <w:szCs w:val="12"/>
              </w:rPr>
            </w:pPr>
            <w:r w:rsidRPr="00C51E59">
              <w:rPr>
                <w:bCs/>
                <w:color w:val="000000"/>
                <w:sz w:val="12"/>
                <w:szCs w:val="12"/>
              </w:rPr>
              <w:t>Цель Павловского муниципального района 2: «Формирование и развитие дифференцированной конкурентоспособной экономики»</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lastRenderedPageBreak/>
              <w:t>15</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 xml:space="preserve">Темп роста объемов производства молока в сельскохозяйственных предприятиях и крестьянских (фермерских) хозяйствах, % к 2016 году </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104</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108</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16</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производства мяса скота и птицы на убой в живом весе в сельскохозяйственных предприятиях и крестьянских (фермерских) хозяйствах, % к 2016 году</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104</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108</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17</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Рост объемов производства продукции сельского хозяйства всех категорий</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104</w:t>
            </w:r>
          </w:p>
        </w:tc>
        <w:tc>
          <w:tcPr>
            <w:tcW w:w="532" w:type="dxa"/>
            <w:shd w:val="clear" w:color="auto" w:fill="auto"/>
            <w:vAlign w:val="center"/>
          </w:tcPr>
          <w:p w:rsidR="00F26AF0" w:rsidRPr="00C51E59" w:rsidRDefault="00F26AF0" w:rsidP="00576D0A">
            <w:pPr>
              <w:jc w:val="center"/>
              <w:rPr>
                <w:color w:val="000000"/>
                <w:sz w:val="12"/>
                <w:szCs w:val="12"/>
              </w:rPr>
            </w:pPr>
            <w:r w:rsidRPr="00C51E59">
              <w:rPr>
                <w:sz w:val="12"/>
                <w:szCs w:val="12"/>
              </w:rPr>
              <w:t>108</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18</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отгруженных товаров собственного производства, работ и услуг, выполненных собственными силами, по виду деятельности «Добыча полезных ископаемых»</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110</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125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130</w:t>
            </w:r>
          </w:p>
        </w:tc>
      </w:tr>
      <w:tr w:rsidR="00F26AF0" w:rsidRPr="00C51E59" w:rsidTr="00C51E59">
        <w:trPr>
          <w:cantSplit/>
          <w:trHeight w:val="138"/>
          <w:tblHeader/>
        </w:trPr>
        <w:tc>
          <w:tcPr>
            <w:tcW w:w="452" w:type="dxa"/>
            <w:vMerge w:val="restart"/>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19</w:t>
            </w:r>
          </w:p>
        </w:tc>
        <w:tc>
          <w:tcPr>
            <w:tcW w:w="1169" w:type="dxa"/>
            <w:vMerge w:val="restart"/>
            <w:shd w:val="clear" w:color="auto" w:fill="auto"/>
            <w:vAlign w:val="center"/>
          </w:tcPr>
          <w:p w:rsidR="00F26AF0" w:rsidRPr="00C51E59" w:rsidRDefault="00F26AF0" w:rsidP="00576D0A">
            <w:pPr>
              <w:rPr>
                <w:color w:val="000000"/>
                <w:sz w:val="12"/>
                <w:szCs w:val="12"/>
              </w:rPr>
            </w:pPr>
            <w:r w:rsidRPr="00C51E59">
              <w:rPr>
                <w:color w:val="000000"/>
                <w:sz w:val="12"/>
                <w:szCs w:val="12"/>
              </w:rPr>
              <w:t>Объем отгруженных товаров собственного производства, выполненных работ и услуг собственными силами по виду экономической деятельности «Обрабатывающее производство»</w:t>
            </w:r>
          </w:p>
        </w:tc>
        <w:tc>
          <w:tcPr>
            <w:tcW w:w="716"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Млн. руб.</w:t>
            </w:r>
          </w:p>
        </w:tc>
        <w:tc>
          <w:tcPr>
            <w:tcW w:w="668"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5,2</w:t>
            </w:r>
          </w:p>
        </w:tc>
        <w:tc>
          <w:tcPr>
            <w:tcW w:w="594"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5,7</w:t>
            </w:r>
          </w:p>
        </w:tc>
        <w:tc>
          <w:tcPr>
            <w:tcW w:w="535"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5,9</w:t>
            </w:r>
          </w:p>
        </w:tc>
        <w:tc>
          <w:tcPr>
            <w:tcW w:w="532"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6,0</w:t>
            </w:r>
          </w:p>
        </w:tc>
      </w:tr>
      <w:tr w:rsidR="00F26AF0" w:rsidRPr="00C51E59" w:rsidTr="00C51E59">
        <w:trPr>
          <w:cantSplit/>
          <w:trHeight w:val="138"/>
          <w:tblHeader/>
        </w:trPr>
        <w:tc>
          <w:tcPr>
            <w:tcW w:w="452" w:type="dxa"/>
            <w:vMerge/>
            <w:shd w:val="clear" w:color="auto" w:fill="auto"/>
            <w:noWrap/>
            <w:vAlign w:val="center"/>
          </w:tcPr>
          <w:p w:rsidR="00F26AF0" w:rsidRPr="00C51E59" w:rsidRDefault="00F26AF0" w:rsidP="00576D0A">
            <w:pPr>
              <w:jc w:val="center"/>
              <w:rPr>
                <w:color w:val="000000"/>
                <w:sz w:val="12"/>
                <w:szCs w:val="12"/>
              </w:rPr>
            </w:pPr>
          </w:p>
        </w:tc>
        <w:tc>
          <w:tcPr>
            <w:tcW w:w="1169" w:type="dxa"/>
            <w:vMerge/>
            <w:shd w:val="clear" w:color="auto" w:fill="auto"/>
            <w:vAlign w:val="center"/>
          </w:tcPr>
          <w:p w:rsidR="00F26AF0" w:rsidRPr="00C51E59" w:rsidRDefault="00F26AF0" w:rsidP="00576D0A">
            <w:pPr>
              <w:rPr>
                <w:color w:val="000000"/>
                <w:sz w:val="12"/>
                <w:szCs w:val="12"/>
              </w:rPr>
            </w:pPr>
          </w:p>
        </w:tc>
        <w:tc>
          <w:tcPr>
            <w:tcW w:w="716" w:type="dxa"/>
            <w:vMerge/>
            <w:shd w:val="clear" w:color="auto" w:fill="auto"/>
            <w:vAlign w:val="center"/>
          </w:tcPr>
          <w:p w:rsidR="00F26AF0" w:rsidRPr="00C51E59" w:rsidRDefault="00F26AF0" w:rsidP="00576D0A">
            <w:pPr>
              <w:rPr>
                <w:color w:val="000000"/>
                <w:sz w:val="12"/>
                <w:szCs w:val="12"/>
              </w:rPr>
            </w:pPr>
          </w:p>
        </w:tc>
        <w:tc>
          <w:tcPr>
            <w:tcW w:w="668" w:type="dxa"/>
            <w:vMerge/>
            <w:shd w:val="clear" w:color="auto" w:fill="auto"/>
            <w:vAlign w:val="center"/>
          </w:tcPr>
          <w:p w:rsidR="00F26AF0" w:rsidRPr="00C51E59" w:rsidRDefault="00F26AF0" w:rsidP="00576D0A">
            <w:pPr>
              <w:rPr>
                <w:color w:val="000000"/>
                <w:sz w:val="12"/>
                <w:szCs w:val="12"/>
              </w:rPr>
            </w:pPr>
          </w:p>
        </w:tc>
        <w:tc>
          <w:tcPr>
            <w:tcW w:w="594" w:type="dxa"/>
            <w:vMerge/>
            <w:shd w:val="clear" w:color="auto" w:fill="auto"/>
            <w:vAlign w:val="center"/>
          </w:tcPr>
          <w:p w:rsidR="00F26AF0" w:rsidRPr="00C51E59" w:rsidRDefault="00F26AF0" w:rsidP="00576D0A">
            <w:pPr>
              <w:rPr>
                <w:color w:val="000000"/>
                <w:sz w:val="12"/>
                <w:szCs w:val="12"/>
              </w:rPr>
            </w:pPr>
          </w:p>
        </w:tc>
        <w:tc>
          <w:tcPr>
            <w:tcW w:w="535" w:type="dxa"/>
            <w:vMerge/>
            <w:shd w:val="clear" w:color="auto" w:fill="auto"/>
            <w:vAlign w:val="center"/>
          </w:tcPr>
          <w:p w:rsidR="00F26AF0" w:rsidRPr="00C51E59" w:rsidRDefault="00F26AF0" w:rsidP="00576D0A">
            <w:pPr>
              <w:rPr>
                <w:color w:val="000000"/>
                <w:sz w:val="12"/>
                <w:szCs w:val="12"/>
              </w:rPr>
            </w:pPr>
          </w:p>
        </w:tc>
        <w:tc>
          <w:tcPr>
            <w:tcW w:w="532" w:type="dxa"/>
            <w:vMerge/>
            <w:shd w:val="clear" w:color="auto" w:fill="auto"/>
            <w:vAlign w:val="center"/>
          </w:tcPr>
          <w:p w:rsidR="00F26AF0" w:rsidRPr="00C51E59" w:rsidRDefault="00F26AF0" w:rsidP="00576D0A">
            <w:pPr>
              <w:rPr>
                <w:color w:val="000000"/>
                <w:sz w:val="12"/>
                <w:szCs w:val="12"/>
              </w:rPr>
            </w:pP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20</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Общая площадь инвестиционных площадок, обеспеченных необходимой и транспортной инфраструктурой</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кв. м</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266,6</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270,2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289,3</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295,6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21</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Объем инвестиций в основной капитал за счет всех источников финансирования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Млн. руб.</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1243,8</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20843,8</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26500</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30620</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22</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Число субъектов малого и среднего предпринимательства в расчете на 10 000 чел. населения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312,3</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315,2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317,3</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319,0</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23</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отгруженных товаров собственного производства, работ и услуг, выполненных собственными силами, обрабатывающих производств</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109,6</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113,5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115,3</w:t>
            </w:r>
          </w:p>
        </w:tc>
      </w:tr>
      <w:tr w:rsidR="00F26AF0" w:rsidRPr="00C51E59" w:rsidTr="00C51E59">
        <w:trPr>
          <w:cantSplit/>
          <w:tblHeader/>
        </w:trPr>
        <w:tc>
          <w:tcPr>
            <w:tcW w:w="4666" w:type="dxa"/>
            <w:gridSpan w:val="7"/>
            <w:shd w:val="clear" w:color="auto" w:fill="auto"/>
            <w:noWrap/>
            <w:vAlign w:val="center"/>
          </w:tcPr>
          <w:p w:rsidR="00F26AF0" w:rsidRPr="00C51E59" w:rsidRDefault="00F26AF0" w:rsidP="00576D0A">
            <w:pPr>
              <w:jc w:val="center"/>
              <w:rPr>
                <w:color w:val="000000"/>
                <w:sz w:val="12"/>
                <w:szCs w:val="12"/>
              </w:rPr>
            </w:pPr>
            <w:r w:rsidRPr="00C51E59">
              <w:rPr>
                <w:bCs/>
                <w:color w:val="000000"/>
                <w:sz w:val="12"/>
                <w:szCs w:val="12"/>
              </w:rPr>
              <w:t>Цель Павловского муниципального района 3: «Туристическая привлекательность территории на основе эффективного использования культурно-исторического потенциала»</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Количество субъектов МСП, ИП по видам деятельности «Деятельность гостиниц и предприятий общественного питания», «Деятельность туристических агентств и прочих организаций, предоставляющих услуги в сфере туризма», «Деятельность в области культуры, спорта, организации досуга и развлечений»</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33</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37</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39</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lastRenderedPageBreak/>
              <w:t>25</w:t>
            </w:r>
          </w:p>
        </w:tc>
        <w:tc>
          <w:tcPr>
            <w:tcW w:w="1169"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Расходы консолидированного бюджета муниципального района на культуру в расчете на одного жителя</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руб.</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1,9</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2,7</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sz w:val="12"/>
                <w:szCs w:val="12"/>
              </w:rPr>
            </w:pPr>
            <w:r w:rsidRPr="00C51E59">
              <w:rPr>
                <w:sz w:val="12"/>
                <w:szCs w:val="12"/>
              </w:rPr>
              <w:t>26</w:t>
            </w:r>
          </w:p>
        </w:tc>
        <w:tc>
          <w:tcPr>
            <w:tcW w:w="1169" w:type="dxa"/>
            <w:shd w:val="clear" w:color="auto" w:fill="auto"/>
            <w:vAlign w:val="center"/>
          </w:tcPr>
          <w:p w:rsidR="00F26AF0" w:rsidRPr="00C51E59" w:rsidRDefault="00F26AF0" w:rsidP="00576D0A">
            <w:pPr>
              <w:jc w:val="both"/>
              <w:rPr>
                <w:sz w:val="12"/>
                <w:szCs w:val="12"/>
              </w:rPr>
            </w:pPr>
            <w:r w:rsidRPr="00C51E59">
              <w:rPr>
                <w:sz w:val="12"/>
                <w:szCs w:val="12"/>
              </w:rPr>
              <w:t>Расходы на сохранение объектов культурного наследия</w:t>
            </w:r>
          </w:p>
        </w:tc>
        <w:tc>
          <w:tcPr>
            <w:tcW w:w="716" w:type="dxa"/>
            <w:shd w:val="clear" w:color="auto" w:fill="auto"/>
            <w:vAlign w:val="center"/>
          </w:tcPr>
          <w:p w:rsidR="00F26AF0" w:rsidRPr="00C51E59" w:rsidRDefault="00F26AF0" w:rsidP="00576D0A">
            <w:pPr>
              <w:jc w:val="center"/>
              <w:rPr>
                <w:sz w:val="12"/>
                <w:szCs w:val="12"/>
              </w:rPr>
            </w:pPr>
            <w:r w:rsidRPr="00C51E59">
              <w:rPr>
                <w:sz w:val="12"/>
                <w:szCs w:val="12"/>
              </w:rPr>
              <w:t>Млн. руб.</w:t>
            </w:r>
          </w:p>
        </w:tc>
        <w:tc>
          <w:tcPr>
            <w:tcW w:w="668" w:type="dxa"/>
            <w:shd w:val="clear" w:color="auto" w:fill="auto"/>
            <w:vAlign w:val="center"/>
          </w:tcPr>
          <w:p w:rsidR="00F26AF0" w:rsidRPr="00C51E59" w:rsidRDefault="00F26AF0" w:rsidP="00576D0A">
            <w:pPr>
              <w:jc w:val="center"/>
              <w:rPr>
                <w:sz w:val="12"/>
                <w:szCs w:val="12"/>
              </w:rPr>
            </w:pPr>
            <w:r w:rsidRPr="00C51E59">
              <w:rPr>
                <w:sz w:val="12"/>
                <w:szCs w:val="12"/>
              </w:rPr>
              <w:t>-</w:t>
            </w:r>
          </w:p>
        </w:tc>
        <w:tc>
          <w:tcPr>
            <w:tcW w:w="594" w:type="dxa"/>
            <w:shd w:val="clear" w:color="auto" w:fill="auto"/>
            <w:vAlign w:val="center"/>
          </w:tcPr>
          <w:p w:rsidR="00F26AF0" w:rsidRPr="00C51E59" w:rsidRDefault="00F26AF0" w:rsidP="00576D0A">
            <w:pPr>
              <w:jc w:val="center"/>
              <w:rPr>
                <w:sz w:val="12"/>
                <w:szCs w:val="12"/>
              </w:rPr>
            </w:pPr>
            <w:r w:rsidRPr="00C51E59">
              <w:rPr>
                <w:sz w:val="12"/>
                <w:szCs w:val="12"/>
              </w:rPr>
              <w:t>1,0</w:t>
            </w:r>
          </w:p>
        </w:tc>
        <w:tc>
          <w:tcPr>
            <w:tcW w:w="535" w:type="dxa"/>
            <w:shd w:val="clear" w:color="auto" w:fill="auto"/>
            <w:vAlign w:val="center"/>
          </w:tcPr>
          <w:p w:rsidR="00F26AF0" w:rsidRPr="00C51E59" w:rsidRDefault="00F26AF0" w:rsidP="00576D0A">
            <w:pPr>
              <w:jc w:val="center"/>
              <w:rPr>
                <w:sz w:val="12"/>
                <w:szCs w:val="12"/>
              </w:rPr>
            </w:pPr>
            <w:r w:rsidRPr="00C51E59">
              <w:rPr>
                <w:sz w:val="12"/>
                <w:szCs w:val="12"/>
              </w:rPr>
              <w:t>1,2</w:t>
            </w:r>
          </w:p>
        </w:tc>
        <w:tc>
          <w:tcPr>
            <w:tcW w:w="532" w:type="dxa"/>
            <w:shd w:val="clear" w:color="auto" w:fill="auto"/>
            <w:vAlign w:val="center"/>
          </w:tcPr>
          <w:p w:rsidR="00F26AF0" w:rsidRPr="00C51E59" w:rsidRDefault="00F26AF0" w:rsidP="00576D0A">
            <w:pPr>
              <w:jc w:val="center"/>
              <w:rPr>
                <w:sz w:val="12"/>
                <w:szCs w:val="12"/>
              </w:rPr>
            </w:pPr>
            <w:r w:rsidRPr="00C51E59">
              <w:rPr>
                <w:sz w:val="12"/>
                <w:szCs w:val="12"/>
              </w:rPr>
              <w:t>1,6</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27</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охваченного мероприятиями в сфере культуры от общей численности населения района</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80</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82</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85</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87</w:t>
            </w:r>
          </w:p>
        </w:tc>
      </w:tr>
      <w:tr w:rsidR="00F26AF0" w:rsidRPr="00C51E59" w:rsidTr="00C51E59">
        <w:trPr>
          <w:cantSplit/>
          <w:tblHeader/>
        </w:trPr>
        <w:tc>
          <w:tcPr>
            <w:tcW w:w="452" w:type="dxa"/>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28</w:t>
            </w:r>
          </w:p>
        </w:tc>
        <w:tc>
          <w:tcPr>
            <w:tcW w:w="1169" w:type="dxa"/>
            <w:shd w:val="clear" w:color="auto" w:fill="auto"/>
            <w:vAlign w:val="center"/>
          </w:tcPr>
          <w:p w:rsidR="00F26AF0" w:rsidRPr="00C51E59" w:rsidRDefault="00F26AF0" w:rsidP="00576D0A">
            <w:pPr>
              <w:rPr>
                <w:color w:val="000000"/>
                <w:sz w:val="12"/>
                <w:szCs w:val="12"/>
              </w:rPr>
            </w:pPr>
            <w:r w:rsidRPr="00C51E59">
              <w:rPr>
                <w:color w:val="000000"/>
                <w:sz w:val="12"/>
                <w:szCs w:val="12"/>
              </w:rPr>
              <w:t>Удельный вес сельских клубов, оснащенных современным оборудованием</w:t>
            </w:r>
          </w:p>
        </w:tc>
        <w:tc>
          <w:tcPr>
            <w:tcW w:w="716"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6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59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27</w:t>
            </w:r>
          </w:p>
        </w:tc>
        <w:tc>
          <w:tcPr>
            <w:tcW w:w="5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29</w:t>
            </w:r>
          </w:p>
        </w:tc>
        <w:tc>
          <w:tcPr>
            <w:tcW w:w="532"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32</w:t>
            </w:r>
          </w:p>
        </w:tc>
      </w:tr>
    </w:tbl>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 xml:space="preserve">Целевой сценарий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 xml:space="preserve">Целевой сценарий развития предусматривает высокий уровень достижения целей по основным приоритетам социально-экономического развития района, привлечение крупных объемов инвестиций в муниципальный район, размещение производств агропромышленного комплекса и разработку месторождений нерудных материалов. Рост объемов производства обрабатывающей промышленности  составит 219,2 %, добывающей промышленности – 207,9 %.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Предполагается реализация в полном объеме инвестиционных проектов по строительству комбикормового завода, строительству мясоперерабатывающего предприятия, разработке Казинского месторождения гранита и строительству завода по производству гранитного щебня, предприятия промышленности строительных материалов. Расширение промышленного сектора района увеличит налогооблагаемую базу и поступления в бюджет Павловского муниципального района. В свою очередь увеличится финансирование социально-значимых мероприятий муниципального района: строительство объектов спортивной и городской инфраструктуры, комплексная жилая застройка, благоустройство городской и сельской территории, реконструкция объектов культуры. Увеличение доли обрабатывающих производств агропромышленного комплекса изменит отраслевую структуру муниципального района в сторону многоотраслевой экономики. Объем инвестиций в основной капитал за счет всех источников в 2035 году – 52,4 млрд. руб.</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Ввод в действие предприятий и создание новых рабочих мест снизит уровень безработицы Павловского муниципального района. Внедрение программы целевой подготовки и переподготовки высококвалифицированных кадров обеспечит предприятия муниципального района необходимым персоналом, обеспечит наиболее рациональное использование трудовых ресурсов муниципального района и как следствие, снижение уровня безработицы до 0,15%. Среднемесячная заработная плата  работников организаций – 46,4 тыс. руб.</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 xml:space="preserve">Естественная убыль населения сохранится, однако сформируется положительный миграционный приток, численность населения муниципального района составит 59,7 тыс. чел.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 xml:space="preserve">Поддержка малого и среднего бизнеса предусматривает развитие действующих организаций, решение проблем высвобождения части субъектов малого предпринимательства, в связи со строительством объездного участка федеральной автотрассы. Развитие хозяйствующих субъектов данной категории создаст дополнительные рабочие места для населения, увеличит налоговые поступления в бюджет Павловского муниципального района. </w:t>
      </w:r>
    </w:p>
    <w:p w:rsidR="00F26AF0" w:rsidRPr="00F26AF0" w:rsidRDefault="00F26AF0" w:rsidP="00576D0A">
      <w:pPr>
        <w:pStyle w:val="ae"/>
        <w:numPr>
          <w:ilvl w:val="0"/>
          <w:numId w:val="21"/>
        </w:numPr>
        <w:tabs>
          <w:tab w:val="left" w:pos="851"/>
        </w:tabs>
        <w:ind w:left="0" w:firstLine="0"/>
        <w:contextualSpacing w:val="0"/>
        <w:jc w:val="both"/>
        <w:rPr>
          <w:sz w:val="16"/>
          <w:szCs w:val="16"/>
        </w:rPr>
      </w:pPr>
      <w:r w:rsidRPr="00F26AF0">
        <w:rPr>
          <w:sz w:val="16"/>
          <w:szCs w:val="16"/>
        </w:rPr>
        <w:t>Свободной нишей является сфера туристических услуг. Рекреационный потенциал муниципального района и транспортно-географическое положение способствуют развитию туризма всех видов: лечебно-оздоровительного, культурно-познавательного, экологического, спортивного, транзитного. Формирование транспортной сети безопасных и качественных дорог с учетом нового маршрута федеральной автомагистрали повысит транспортную доступность муниципального района. Реконструкция объектов культурного наследия исторического города Павловск создаст привлекательный туристический образ территории, увеличит численность туристов, в том числе транзитных. Рост туристического потока привлечет дополнительные финансовые средства в экономику муниципального района, активизирует предпринимательскую инициативу населения, увеличит занятость населения.</w:t>
      </w:r>
    </w:p>
    <w:p w:rsidR="00F26AF0" w:rsidRPr="00F26AF0" w:rsidRDefault="00F26AF0" w:rsidP="00576D0A">
      <w:pPr>
        <w:pStyle w:val="ae"/>
        <w:numPr>
          <w:ilvl w:val="0"/>
          <w:numId w:val="21"/>
        </w:numPr>
        <w:tabs>
          <w:tab w:val="left" w:pos="426"/>
        </w:tabs>
        <w:ind w:left="0" w:firstLine="0"/>
        <w:contextualSpacing w:val="0"/>
        <w:jc w:val="both"/>
        <w:rPr>
          <w:sz w:val="16"/>
          <w:szCs w:val="16"/>
        </w:rPr>
      </w:pPr>
      <w:r w:rsidRPr="00F26AF0">
        <w:rPr>
          <w:sz w:val="16"/>
          <w:szCs w:val="16"/>
        </w:rPr>
        <w:lastRenderedPageBreak/>
        <w:tab/>
        <w:t>Реализация Стратегии предполагается именно в условиях реализации целевого сценария. Целевые значения показателей социально-экономического развития Павловского муниципального  района Воронежской области на период до 2035 года, характеризующие уровень достижения стратегический целей, утвержденных Стратегией, также определены исходя из базового значения 2016 года (Таблица 3.3).</w:t>
      </w:r>
    </w:p>
    <w:p w:rsidR="00C4454C" w:rsidRDefault="00C4454C" w:rsidP="00576D0A">
      <w:pPr>
        <w:pStyle w:val="ae"/>
        <w:numPr>
          <w:ilvl w:val="0"/>
          <w:numId w:val="21"/>
        </w:numPr>
        <w:tabs>
          <w:tab w:val="left" w:pos="851"/>
        </w:tabs>
        <w:ind w:left="0" w:firstLine="0"/>
        <w:contextualSpacing w:val="0"/>
        <w:jc w:val="both"/>
        <w:rPr>
          <w:sz w:val="16"/>
          <w:szCs w:val="16"/>
        </w:rPr>
      </w:pPr>
    </w:p>
    <w:p w:rsidR="00C4454C" w:rsidRDefault="00F26AF0" w:rsidP="00576D0A">
      <w:pPr>
        <w:pStyle w:val="ae"/>
        <w:tabs>
          <w:tab w:val="left" w:pos="851"/>
        </w:tabs>
        <w:ind w:left="0"/>
        <w:contextualSpacing w:val="0"/>
        <w:jc w:val="right"/>
        <w:rPr>
          <w:sz w:val="16"/>
          <w:szCs w:val="16"/>
        </w:rPr>
      </w:pPr>
      <w:r w:rsidRPr="00F26AF0">
        <w:rPr>
          <w:sz w:val="16"/>
          <w:szCs w:val="16"/>
        </w:rPr>
        <w:t xml:space="preserve">Таблица </w:t>
      </w:r>
      <w:r w:rsidR="00C4454C">
        <w:rPr>
          <w:sz w:val="16"/>
          <w:szCs w:val="16"/>
        </w:rPr>
        <w:t>№</w:t>
      </w:r>
      <w:r w:rsidRPr="00F26AF0">
        <w:rPr>
          <w:sz w:val="16"/>
          <w:szCs w:val="16"/>
        </w:rPr>
        <w:t>3.3</w:t>
      </w:r>
    </w:p>
    <w:p w:rsidR="00F26AF0" w:rsidRPr="00C4454C" w:rsidRDefault="00F26AF0" w:rsidP="00576D0A">
      <w:pPr>
        <w:pStyle w:val="ae"/>
        <w:pBdr>
          <w:top w:val="single" w:sz="4" w:space="1" w:color="auto"/>
          <w:left w:val="single" w:sz="4" w:space="4" w:color="auto"/>
          <w:bottom w:val="single" w:sz="4" w:space="1" w:color="auto"/>
          <w:right w:val="single" w:sz="4" w:space="4" w:color="auto"/>
        </w:pBdr>
        <w:tabs>
          <w:tab w:val="left" w:pos="851"/>
        </w:tabs>
        <w:ind w:left="0"/>
        <w:contextualSpacing w:val="0"/>
        <w:jc w:val="center"/>
        <w:rPr>
          <w:sz w:val="12"/>
          <w:szCs w:val="12"/>
        </w:rPr>
      </w:pPr>
      <w:r w:rsidRPr="00C4454C">
        <w:rPr>
          <w:sz w:val="12"/>
          <w:szCs w:val="12"/>
        </w:rPr>
        <w:t>Показатели социально-экономического развития Павловского муниципального района Воронежской области на период до 2035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8"/>
        <w:gridCol w:w="27"/>
        <w:gridCol w:w="1285"/>
        <w:gridCol w:w="635"/>
        <w:gridCol w:w="608"/>
        <w:gridCol w:w="571"/>
        <w:gridCol w:w="538"/>
        <w:gridCol w:w="534"/>
      </w:tblGrid>
      <w:tr w:rsidR="00F26AF0" w:rsidRPr="00C51E59" w:rsidTr="00C51E59">
        <w:trPr>
          <w:cantSplit/>
          <w:tblHeader/>
        </w:trPr>
        <w:tc>
          <w:tcPr>
            <w:tcW w:w="468"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 п/п</w:t>
            </w:r>
          </w:p>
        </w:tc>
        <w:tc>
          <w:tcPr>
            <w:tcW w:w="1312" w:type="dxa"/>
            <w:gridSpan w:val="2"/>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Наименование показателя</w:t>
            </w:r>
          </w:p>
        </w:tc>
        <w:tc>
          <w:tcPr>
            <w:tcW w:w="635"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Единица измерения</w:t>
            </w:r>
          </w:p>
        </w:tc>
        <w:tc>
          <w:tcPr>
            <w:tcW w:w="2251" w:type="dxa"/>
            <w:gridSpan w:val="4"/>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Значение целевого показателя</w:t>
            </w:r>
          </w:p>
        </w:tc>
      </w:tr>
      <w:tr w:rsidR="00F26AF0" w:rsidRPr="00C51E59" w:rsidTr="00C51E59">
        <w:trPr>
          <w:cantSplit/>
          <w:tblHeader/>
        </w:trPr>
        <w:tc>
          <w:tcPr>
            <w:tcW w:w="468" w:type="dxa"/>
            <w:vMerge/>
            <w:vAlign w:val="center"/>
          </w:tcPr>
          <w:p w:rsidR="00F26AF0" w:rsidRPr="00C51E59" w:rsidRDefault="00F26AF0" w:rsidP="00576D0A">
            <w:pPr>
              <w:rPr>
                <w:bCs/>
                <w:color w:val="000000"/>
                <w:sz w:val="12"/>
                <w:szCs w:val="12"/>
              </w:rPr>
            </w:pPr>
          </w:p>
        </w:tc>
        <w:tc>
          <w:tcPr>
            <w:tcW w:w="1312" w:type="dxa"/>
            <w:gridSpan w:val="2"/>
            <w:vMerge/>
            <w:vAlign w:val="center"/>
          </w:tcPr>
          <w:p w:rsidR="00F26AF0" w:rsidRPr="00C51E59" w:rsidRDefault="00F26AF0" w:rsidP="00576D0A">
            <w:pPr>
              <w:rPr>
                <w:bCs/>
                <w:color w:val="000000"/>
                <w:sz w:val="12"/>
                <w:szCs w:val="12"/>
              </w:rPr>
            </w:pPr>
          </w:p>
        </w:tc>
        <w:tc>
          <w:tcPr>
            <w:tcW w:w="635" w:type="dxa"/>
            <w:vMerge/>
            <w:vAlign w:val="center"/>
          </w:tcPr>
          <w:p w:rsidR="00F26AF0" w:rsidRPr="00C51E59" w:rsidRDefault="00F26AF0" w:rsidP="00576D0A">
            <w:pPr>
              <w:rPr>
                <w:bCs/>
                <w:color w:val="000000"/>
                <w:sz w:val="12"/>
                <w:szCs w:val="12"/>
              </w:rPr>
            </w:pPr>
          </w:p>
        </w:tc>
        <w:tc>
          <w:tcPr>
            <w:tcW w:w="608" w:type="dxa"/>
            <w:vMerge w:val="restart"/>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Базовые значения</w:t>
            </w:r>
            <w:r w:rsidRPr="00C51E59">
              <w:rPr>
                <w:bCs/>
                <w:color w:val="000000"/>
                <w:sz w:val="12"/>
                <w:szCs w:val="12"/>
              </w:rPr>
              <w:br/>
              <w:t>2016 год</w:t>
            </w:r>
          </w:p>
        </w:tc>
        <w:tc>
          <w:tcPr>
            <w:tcW w:w="1643" w:type="dxa"/>
            <w:gridSpan w:val="3"/>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Целевое значение</w:t>
            </w:r>
          </w:p>
        </w:tc>
      </w:tr>
      <w:tr w:rsidR="00F26AF0" w:rsidRPr="00C51E59" w:rsidTr="00C51E59">
        <w:trPr>
          <w:cantSplit/>
          <w:tblHeader/>
        </w:trPr>
        <w:tc>
          <w:tcPr>
            <w:tcW w:w="468" w:type="dxa"/>
            <w:vMerge/>
            <w:vAlign w:val="center"/>
          </w:tcPr>
          <w:p w:rsidR="00F26AF0" w:rsidRPr="00C51E59" w:rsidRDefault="00F26AF0" w:rsidP="00576D0A">
            <w:pPr>
              <w:rPr>
                <w:bCs/>
                <w:color w:val="000000"/>
                <w:sz w:val="12"/>
                <w:szCs w:val="12"/>
              </w:rPr>
            </w:pPr>
          </w:p>
        </w:tc>
        <w:tc>
          <w:tcPr>
            <w:tcW w:w="1312" w:type="dxa"/>
            <w:gridSpan w:val="2"/>
            <w:vMerge/>
            <w:vAlign w:val="center"/>
          </w:tcPr>
          <w:p w:rsidR="00F26AF0" w:rsidRPr="00C51E59" w:rsidRDefault="00F26AF0" w:rsidP="00576D0A">
            <w:pPr>
              <w:rPr>
                <w:bCs/>
                <w:color w:val="000000"/>
                <w:sz w:val="12"/>
                <w:szCs w:val="12"/>
              </w:rPr>
            </w:pPr>
          </w:p>
        </w:tc>
        <w:tc>
          <w:tcPr>
            <w:tcW w:w="635" w:type="dxa"/>
            <w:vMerge/>
            <w:vAlign w:val="center"/>
          </w:tcPr>
          <w:p w:rsidR="00F26AF0" w:rsidRPr="00C51E59" w:rsidRDefault="00F26AF0" w:rsidP="00576D0A">
            <w:pPr>
              <w:rPr>
                <w:bCs/>
                <w:color w:val="000000"/>
                <w:sz w:val="12"/>
                <w:szCs w:val="12"/>
              </w:rPr>
            </w:pPr>
          </w:p>
        </w:tc>
        <w:tc>
          <w:tcPr>
            <w:tcW w:w="608" w:type="dxa"/>
            <w:vMerge/>
            <w:vAlign w:val="center"/>
          </w:tcPr>
          <w:p w:rsidR="00F26AF0" w:rsidRPr="00C51E59" w:rsidRDefault="00F26AF0" w:rsidP="00576D0A">
            <w:pPr>
              <w:rPr>
                <w:bCs/>
                <w:color w:val="000000"/>
                <w:sz w:val="12"/>
                <w:szCs w:val="12"/>
              </w:rPr>
            </w:pPr>
          </w:p>
        </w:tc>
        <w:tc>
          <w:tcPr>
            <w:tcW w:w="571"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2024 год</w:t>
            </w:r>
          </w:p>
        </w:tc>
        <w:tc>
          <w:tcPr>
            <w:tcW w:w="538"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2030 год</w:t>
            </w:r>
          </w:p>
        </w:tc>
        <w:tc>
          <w:tcPr>
            <w:tcW w:w="534" w:type="dxa"/>
            <w:shd w:val="clear" w:color="auto" w:fill="auto"/>
            <w:vAlign w:val="center"/>
          </w:tcPr>
          <w:p w:rsidR="00F26AF0" w:rsidRPr="00C51E59" w:rsidRDefault="00F26AF0" w:rsidP="00576D0A">
            <w:pPr>
              <w:jc w:val="center"/>
              <w:rPr>
                <w:bCs/>
                <w:color w:val="000000"/>
                <w:sz w:val="12"/>
                <w:szCs w:val="12"/>
              </w:rPr>
            </w:pPr>
            <w:r w:rsidRPr="00C51E59">
              <w:rPr>
                <w:bCs/>
                <w:color w:val="000000"/>
                <w:sz w:val="12"/>
                <w:szCs w:val="12"/>
              </w:rPr>
              <w:t>2035</w:t>
            </w:r>
          </w:p>
          <w:p w:rsidR="00F26AF0" w:rsidRPr="00C51E59" w:rsidRDefault="00F26AF0" w:rsidP="00576D0A">
            <w:pPr>
              <w:jc w:val="center"/>
              <w:rPr>
                <w:bCs/>
                <w:color w:val="000000"/>
                <w:sz w:val="12"/>
                <w:szCs w:val="12"/>
              </w:rPr>
            </w:pPr>
            <w:r w:rsidRPr="00C51E59">
              <w:rPr>
                <w:bCs/>
                <w:color w:val="000000"/>
                <w:sz w:val="12"/>
                <w:szCs w:val="12"/>
              </w:rPr>
              <w:t xml:space="preserve"> год</w:t>
            </w:r>
          </w:p>
        </w:tc>
      </w:tr>
      <w:tr w:rsidR="00F26AF0" w:rsidRPr="00C51E59" w:rsidTr="00C51E59">
        <w:trPr>
          <w:cantSplit/>
          <w:tblHeader/>
        </w:trPr>
        <w:tc>
          <w:tcPr>
            <w:tcW w:w="4666" w:type="dxa"/>
            <w:gridSpan w:val="8"/>
            <w:vAlign w:val="center"/>
          </w:tcPr>
          <w:p w:rsidR="00F26AF0" w:rsidRPr="00C51E59" w:rsidRDefault="00F26AF0" w:rsidP="00576D0A">
            <w:pPr>
              <w:jc w:val="center"/>
              <w:rPr>
                <w:bCs/>
                <w:color w:val="000000"/>
                <w:sz w:val="12"/>
                <w:szCs w:val="12"/>
              </w:rPr>
            </w:pPr>
            <w:r w:rsidRPr="00C51E59">
              <w:rPr>
                <w:bCs/>
                <w:color w:val="000000"/>
                <w:sz w:val="12"/>
                <w:szCs w:val="12"/>
              </w:rPr>
              <w:t>Цель Павловского муниципального района 1: «Обеспечение благоприятных условий для сохранения и развития человеческого капитала»</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Обеспеченность бюджета муниципального образования налоговыми и неналоговыми доходами в расчете на 10000 рублей доходов местного бюджета (без учета безвозмездных поступлений, имеющих целевой характер)</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руб.</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8,6</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8,9</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9,3</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9,5</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Среднемесячная заработная плата работников организаций муниципального района</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руб.</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22,9</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31,5</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39,8</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46,4</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3</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Доля обучающихся в муниципальных образовательных организациях, занимающихся в одну смену, в общей численности обучающихся в муниципальных общеобразовательных организациях</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93,5</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96,4</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4</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Обеспечение детей дошкольного возраста местами в дошкольных образовательных организациях, количество мест на 100 детей</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70</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87</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98</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5</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Уровень регистрируемой безработицы в муниципальном район</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1,6</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0,4</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0,3</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0,15</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6</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Численность населения муниципального района</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чел.</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55,7</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57,7</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59,1</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59,7</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7</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 xml:space="preserve">Общая площадь жилых помещений, приходящаяся в среднем на одного жителя </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Кв. м</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27,5</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29,2</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32,5</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8</w:t>
            </w:r>
          </w:p>
        </w:tc>
        <w:tc>
          <w:tcPr>
            <w:tcW w:w="1285"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централизованного водоснабжения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75</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82</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89</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95</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9</w:t>
            </w:r>
          </w:p>
        </w:tc>
        <w:tc>
          <w:tcPr>
            <w:tcW w:w="1285"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централизованного водоотведения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23,5</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25,5</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26,5</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28</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10</w:t>
            </w:r>
          </w:p>
        </w:tc>
        <w:tc>
          <w:tcPr>
            <w:tcW w:w="1285"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газоснабжения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76</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95</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97</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11</w:t>
            </w:r>
          </w:p>
        </w:tc>
        <w:tc>
          <w:tcPr>
            <w:tcW w:w="1285"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получающих услуги теплоснабжения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27</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29</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12</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Количество оборудованных мест отдыха</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15</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22</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28</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39</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13</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Увеличение количества детей, охваченных организованным отдыхом и оздоровлением, в общем количестве детей школьного возраста</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92,3</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92,7</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92,8</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92,9</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14</w:t>
            </w:r>
          </w:p>
        </w:tc>
        <w:tc>
          <w:tcPr>
            <w:tcW w:w="1285"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граждан, систематически занимающихся физической культурой и спортом, в общей численности населения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40,72</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55,00</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56,00</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57,00</w:t>
            </w:r>
          </w:p>
        </w:tc>
      </w:tr>
      <w:tr w:rsidR="00F26AF0" w:rsidRPr="00C51E59" w:rsidTr="00C51E59">
        <w:trPr>
          <w:cantSplit/>
          <w:tblHeader/>
        </w:trPr>
        <w:tc>
          <w:tcPr>
            <w:tcW w:w="4666" w:type="dxa"/>
            <w:gridSpan w:val="8"/>
            <w:shd w:val="clear" w:color="auto" w:fill="auto"/>
            <w:noWrap/>
            <w:vAlign w:val="center"/>
          </w:tcPr>
          <w:p w:rsidR="00F26AF0" w:rsidRPr="00C51E59" w:rsidRDefault="00F26AF0" w:rsidP="00576D0A">
            <w:pPr>
              <w:jc w:val="center"/>
              <w:rPr>
                <w:color w:val="000000"/>
                <w:sz w:val="12"/>
                <w:szCs w:val="12"/>
              </w:rPr>
            </w:pPr>
            <w:r w:rsidRPr="00C51E59">
              <w:rPr>
                <w:bCs/>
                <w:color w:val="000000"/>
                <w:sz w:val="12"/>
                <w:szCs w:val="12"/>
              </w:rPr>
              <w:t>Цель Павловского муниципального района 2: «Формирование и развитие дифференцированной конкурентоспособной экономики»</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lastRenderedPageBreak/>
              <w:t>15</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 xml:space="preserve">Темп роста объемов производства молока в сельскохозяйственных предприятиях и крестьянских (фермерских) хозяйствах, % к 2016 году </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109,6</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116,8</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124</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16</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производства мяса скота и птицы на убой в живом весе в сельскохозяйственных предприятиях и крестьянских (фермерских) хозяйствах, % к 2016 году</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106</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111</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115</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17</w:t>
            </w:r>
          </w:p>
        </w:tc>
        <w:tc>
          <w:tcPr>
            <w:tcW w:w="1285" w:type="dxa"/>
            <w:shd w:val="clear" w:color="auto" w:fill="auto"/>
            <w:vAlign w:val="center"/>
          </w:tcPr>
          <w:p w:rsidR="00F26AF0" w:rsidRPr="00C51E59" w:rsidRDefault="00F26AF0" w:rsidP="00576D0A">
            <w:pPr>
              <w:rPr>
                <w:color w:val="000000"/>
                <w:sz w:val="12"/>
                <w:szCs w:val="12"/>
              </w:rPr>
            </w:pPr>
            <w:r w:rsidRPr="00C51E59">
              <w:rPr>
                <w:color w:val="000000"/>
                <w:sz w:val="12"/>
                <w:szCs w:val="12"/>
              </w:rPr>
              <w:t>Рост объемов производства продукции сельского хозяйства всех категорий</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166,7</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194,0</w:t>
            </w:r>
          </w:p>
        </w:tc>
        <w:tc>
          <w:tcPr>
            <w:tcW w:w="534" w:type="dxa"/>
            <w:shd w:val="clear" w:color="auto" w:fill="auto"/>
            <w:vAlign w:val="center"/>
          </w:tcPr>
          <w:p w:rsidR="00F26AF0" w:rsidRPr="00C51E59" w:rsidRDefault="00F26AF0" w:rsidP="00576D0A">
            <w:pPr>
              <w:jc w:val="center"/>
              <w:rPr>
                <w:color w:val="000000"/>
                <w:sz w:val="12"/>
                <w:szCs w:val="12"/>
              </w:rPr>
            </w:pPr>
            <w:r w:rsidRPr="00C51E59">
              <w:rPr>
                <w:sz w:val="12"/>
                <w:szCs w:val="12"/>
              </w:rPr>
              <w:t>227,0</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18</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отгруженных товаров собственного производства, работ и услуг, выполненных собственными силами, по виду деятельности «Добыча полезных ископаемых»</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160,5</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186,8</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207,9</w:t>
            </w:r>
          </w:p>
        </w:tc>
      </w:tr>
      <w:tr w:rsidR="00F26AF0" w:rsidRPr="00C51E59" w:rsidTr="00C51E59">
        <w:trPr>
          <w:cantSplit/>
          <w:trHeight w:val="138"/>
          <w:tblHeader/>
        </w:trPr>
        <w:tc>
          <w:tcPr>
            <w:tcW w:w="495" w:type="dxa"/>
            <w:gridSpan w:val="2"/>
            <w:vMerge w:val="restart"/>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19</w:t>
            </w:r>
          </w:p>
        </w:tc>
        <w:tc>
          <w:tcPr>
            <w:tcW w:w="1285" w:type="dxa"/>
            <w:vMerge w:val="restart"/>
            <w:shd w:val="clear" w:color="auto" w:fill="auto"/>
            <w:vAlign w:val="center"/>
          </w:tcPr>
          <w:p w:rsidR="00F26AF0" w:rsidRPr="00C51E59" w:rsidRDefault="00F26AF0" w:rsidP="00576D0A">
            <w:pPr>
              <w:rPr>
                <w:color w:val="000000"/>
                <w:sz w:val="12"/>
                <w:szCs w:val="12"/>
              </w:rPr>
            </w:pPr>
            <w:r w:rsidRPr="00C51E59">
              <w:rPr>
                <w:color w:val="000000"/>
                <w:sz w:val="12"/>
                <w:szCs w:val="12"/>
              </w:rPr>
              <w:t>Объем отгруженных товаров собственного производства, выполненных работ и услуг собственными силами по виду экономической деятельности «Обрабатывающее производство»</w:t>
            </w:r>
          </w:p>
        </w:tc>
        <w:tc>
          <w:tcPr>
            <w:tcW w:w="635"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Млн. руб.</w:t>
            </w:r>
          </w:p>
        </w:tc>
        <w:tc>
          <w:tcPr>
            <w:tcW w:w="608"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5,2</w:t>
            </w:r>
          </w:p>
        </w:tc>
        <w:tc>
          <w:tcPr>
            <w:tcW w:w="571"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9,7</w:t>
            </w:r>
          </w:p>
        </w:tc>
        <w:tc>
          <w:tcPr>
            <w:tcW w:w="538"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10,6</w:t>
            </w:r>
          </w:p>
        </w:tc>
        <w:tc>
          <w:tcPr>
            <w:tcW w:w="534" w:type="dxa"/>
            <w:vMerge w:val="restart"/>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11,4</w:t>
            </w:r>
          </w:p>
        </w:tc>
      </w:tr>
      <w:tr w:rsidR="00F26AF0" w:rsidRPr="00C51E59" w:rsidTr="00C51E59">
        <w:trPr>
          <w:cantSplit/>
          <w:trHeight w:val="138"/>
          <w:tblHeader/>
        </w:trPr>
        <w:tc>
          <w:tcPr>
            <w:tcW w:w="495" w:type="dxa"/>
            <w:gridSpan w:val="2"/>
            <w:vMerge/>
            <w:shd w:val="clear" w:color="auto" w:fill="auto"/>
            <w:noWrap/>
            <w:vAlign w:val="center"/>
          </w:tcPr>
          <w:p w:rsidR="00F26AF0" w:rsidRPr="00C51E59" w:rsidRDefault="00F26AF0" w:rsidP="00576D0A">
            <w:pPr>
              <w:jc w:val="center"/>
              <w:rPr>
                <w:color w:val="000000"/>
                <w:sz w:val="12"/>
                <w:szCs w:val="12"/>
              </w:rPr>
            </w:pPr>
          </w:p>
        </w:tc>
        <w:tc>
          <w:tcPr>
            <w:tcW w:w="1285" w:type="dxa"/>
            <w:vMerge/>
            <w:shd w:val="clear" w:color="auto" w:fill="auto"/>
            <w:vAlign w:val="center"/>
          </w:tcPr>
          <w:p w:rsidR="00F26AF0" w:rsidRPr="00C51E59" w:rsidRDefault="00F26AF0" w:rsidP="00576D0A">
            <w:pPr>
              <w:rPr>
                <w:color w:val="000000"/>
                <w:sz w:val="12"/>
                <w:szCs w:val="12"/>
              </w:rPr>
            </w:pPr>
          </w:p>
        </w:tc>
        <w:tc>
          <w:tcPr>
            <w:tcW w:w="635" w:type="dxa"/>
            <w:vMerge/>
            <w:shd w:val="clear" w:color="auto" w:fill="auto"/>
            <w:vAlign w:val="center"/>
          </w:tcPr>
          <w:p w:rsidR="00F26AF0" w:rsidRPr="00C51E59" w:rsidRDefault="00F26AF0" w:rsidP="00576D0A">
            <w:pPr>
              <w:rPr>
                <w:color w:val="000000"/>
                <w:sz w:val="12"/>
                <w:szCs w:val="12"/>
              </w:rPr>
            </w:pPr>
          </w:p>
        </w:tc>
        <w:tc>
          <w:tcPr>
            <w:tcW w:w="608" w:type="dxa"/>
            <w:vMerge/>
            <w:shd w:val="clear" w:color="auto" w:fill="auto"/>
            <w:vAlign w:val="center"/>
          </w:tcPr>
          <w:p w:rsidR="00F26AF0" w:rsidRPr="00C51E59" w:rsidRDefault="00F26AF0" w:rsidP="00576D0A">
            <w:pPr>
              <w:rPr>
                <w:color w:val="000000"/>
                <w:sz w:val="12"/>
                <w:szCs w:val="12"/>
              </w:rPr>
            </w:pPr>
          </w:p>
        </w:tc>
        <w:tc>
          <w:tcPr>
            <w:tcW w:w="571" w:type="dxa"/>
            <w:vMerge/>
            <w:shd w:val="clear" w:color="auto" w:fill="auto"/>
            <w:vAlign w:val="center"/>
          </w:tcPr>
          <w:p w:rsidR="00F26AF0" w:rsidRPr="00C51E59" w:rsidRDefault="00F26AF0" w:rsidP="00576D0A">
            <w:pPr>
              <w:rPr>
                <w:color w:val="000000"/>
                <w:sz w:val="12"/>
                <w:szCs w:val="12"/>
              </w:rPr>
            </w:pPr>
          </w:p>
        </w:tc>
        <w:tc>
          <w:tcPr>
            <w:tcW w:w="538" w:type="dxa"/>
            <w:vMerge/>
            <w:shd w:val="clear" w:color="auto" w:fill="auto"/>
            <w:vAlign w:val="center"/>
          </w:tcPr>
          <w:p w:rsidR="00F26AF0" w:rsidRPr="00C51E59" w:rsidRDefault="00F26AF0" w:rsidP="00576D0A">
            <w:pPr>
              <w:rPr>
                <w:color w:val="000000"/>
                <w:sz w:val="12"/>
                <w:szCs w:val="12"/>
              </w:rPr>
            </w:pPr>
          </w:p>
        </w:tc>
        <w:tc>
          <w:tcPr>
            <w:tcW w:w="534" w:type="dxa"/>
            <w:vMerge/>
            <w:shd w:val="clear" w:color="auto" w:fill="auto"/>
            <w:vAlign w:val="center"/>
          </w:tcPr>
          <w:p w:rsidR="00F26AF0" w:rsidRPr="00C51E59" w:rsidRDefault="00F26AF0" w:rsidP="00576D0A">
            <w:pPr>
              <w:rPr>
                <w:color w:val="000000"/>
                <w:sz w:val="12"/>
                <w:szCs w:val="12"/>
              </w:rPr>
            </w:pP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20</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Общая площадь инвестиционных площадок, обеспеченных необходимой и транспортной инфраструктурой</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кв. м</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266,6</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306,6</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327,9</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351,9</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21</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Объем инвестиций в основной капитал за счет всех источников финансирования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Млн. руб.</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1243,8</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25844,0</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38610,0</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52421,0</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22</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Число субъектов малого и среднего предпринимательства в расчете на 10 000 чел. населения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312,3</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324,9</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337,4</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350,1</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23</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Рост объемов отгруженных товаров собственного производства, работ и услуг, выполненных собственными силами, обрабатывающих производств</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100</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186,3</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203,9</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219,6</w:t>
            </w:r>
          </w:p>
        </w:tc>
      </w:tr>
      <w:tr w:rsidR="00F26AF0" w:rsidRPr="00C51E59" w:rsidTr="00C51E59">
        <w:trPr>
          <w:cantSplit/>
          <w:tblHeader/>
        </w:trPr>
        <w:tc>
          <w:tcPr>
            <w:tcW w:w="4666" w:type="dxa"/>
            <w:gridSpan w:val="8"/>
            <w:shd w:val="clear" w:color="auto" w:fill="auto"/>
            <w:noWrap/>
            <w:vAlign w:val="center"/>
          </w:tcPr>
          <w:p w:rsidR="00F26AF0" w:rsidRPr="00C51E59" w:rsidRDefault="00F26AF0" w:rsidP="00576D0A">
            <w:pPr>
              <w:jc w:val="center"/>
              <w:rPr>
                <w:color w:val="000000"/>
                <w:sz w:val="12"/>
                <w:szCs w:val="12"/>
              </w:rPr>
            </w:pPr>
            <w:r w:rsidRPr="00C51E59">
              <w:rPr>
                <w:bCs/>
                <w:color w:val="000000"/>
                <w:sz w:val="12"/>
                <w:szCs w:val="12"/>
              </w:rPr>
              <w:t>Цель Павловского муниципального района 3: «Туристическая привлекательность территории на основе эффективного использования культурно-исторического потенциала»</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Количество субъектов МСП, ИП по видам деятельности «Деятельность гостиниц и предприятий общественного питания», «Деятельность туристических агентств и прочих организаций, предоставляющих услуги в сфере туризма», «Деятельность в области культуры, спорта, организации досуга и развлечений»</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Ед.</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31</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35</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41</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47</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Расходы консолидированного бюджета муниципального района на культуру в расчете на одного жителя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Тыс. руб.</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1,9</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2,4</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3,0</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3,5</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26</w:t>
            </w:r>
          </w:p>
        </w:tc>
        <w:tc>
          <w:tcPr>
            <w:tcW w:w="1285" w:type="dxa"/>
            <w:shd w:val="clear" w:color="auto" w:fill="auto"/>
            <w:vAlign w:val="center"/>
          </w:tcPr>
          <w:p w:rsidR="00F26AF0" w:rsidRPr="00C51E59" w:rsidRDefault="00F26AF0" w:rsidP="00576D0A">
            <w:pPr>
              <w:jc w:val="both"/>
              <w:rPr>
                <w:color w:val="000000"/>
                <w:sz w:val="12"/>
                <w:szCs w:val="12"/>
              </w:rPr>
            </w:pPr>
            <w:r w:rsidRPr="00C51E59">
              <w:rPr>
                <w:color w:val="000000"/>
                <w:sz w:val="12"/>
                <w:szCs w:val="12"/>
              </w:rPr>
              <w:t>Расходы на сохранение объектов культурного наследия</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Млн. руб.</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2,6</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4,6</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6,6</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t>27</w:t>
            </w:r>
          </w:p>
        </w:tc>
        <w:tc>
          <w:tcPr>
            <w:tcW w:w="1285" w:type="dxa"/>
            <w:shd w:val="clear" w:color="auto" w:fill="auto"/>
            <w:vAlign w:val="center"/>
          </w:tcPr>
          <w:p w:rsidR="00F26AF0" w:rsidRPr="00C51E59" w:rsidRDefault="00F26AF0" w:rsidP="00576D0A">
            <w:pPr>
              <w:rPr>
                <w:color w:val="000000"/>
                <w:sz w:val="12"/>
                <w:szCs w:val="12"/>
              </w:rPr>
            </w:pPr>
            <w:r w:rsidRPr="00C51E59">
              <w:rPr>
                <w:color w:val="000000"/>
                <w:sz w:val="12"/>
                <w:szCs w:val="12"/>
              </w:rPr>
              <w:t>Доля населения, охваченного мероприятиями в сфере культуры от общей численности населения района</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80</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85</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89</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93</w:t>
            </w:r>
          </w:p>
        </w:tc>
      </w:tr>
      <w:tr w:rsidR="00F26AF0" w:rsidRPr="00C51E59" w:rsidTr="00C51E59">
        <w:trPr>
          <w:cantSplit/>
          <w:tblHeader/>
        </w:trPr>
        <w:tc>
          <w:tcPr>
            <w:tcW w:w="495" w:type="dxa"/>
            <w:gridSpan w:val="2"/>
            <w:shd w:val="clear" w:color="auto" w:fill="auto"/>
            <w:noWrap/>
            <w:vAlign w:val="center"/>
          </w:tcPr>
          <w:p w:rsidR="00F26AF0" w:rsidRPr="00C51E59" w:rsidRDefault="00F26AF0" w:rsidP="00576D0A">
            <w:pPr>
              <w:jc w:val="center"/>
              <w:rPr>
                <w:color w:val="000000"/>
                <w:sz w:val="12"/>
                <w:szCs w:val="12"/>
              </w:rPr>
            </w:pPr>
            <w:r w:rsidRPr="00C51E59">
              <w:rPr>
                <w:color w:val="000000"/>
                <w:sz w:val="12"/>
                <w:szCs w:val="12"/>
              </w:rPr>
              <w:lastRenderedPageBreak/>
              <w:t>28</w:t>
            </w:r>
          </w:p>
        </w:tc>
        <w:tc>
          <w:tcPr>
            <w:tcW w:w="1285" w:type="dxa"/>
            <w:shd w:val="clear" w:color="auto" w:fill="auto"/>
            <w:vAlign w:val="center"/>
          </w:tcPr>
          <w:p w:rsidR="00F26AF0" w:rsidRPr="00C51E59" w:rsidRDefault="00F26AF0" w:rsidP="00576D0A">
            <w:pPr>
              <w:rPr>
                <w:color w:val="000000"/>
                <w:sz w:val="12"/>
                <w:szCs w:val="12"/>
              </w:rPr>
            </w:pPr>
            <w:r w:rsidRPr="00C51E59">
              <w:rPr>
                <w:color w:val="000000"/>
                <w:sz w:val="12"/>
                <w:szCs w:val="12"/>
              </w:rPr>
              <w:t>Удельный вес сельских клубов, оснащенных современным оборудованием</w:t>
            </w:r>
          </w:p>
        </w:tc>
        <w:tc>
          <w:tcPr>
            <w:tcW w:w="635"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w:t>
            </w:r>
          </w:p>
        </w:tc>
        <w:tc>
          <w:tcPr>
            <w:tcW w:w="60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25</w:t>
            </w:r>
          </w:p>
        </w:tc>
        <w:tc>
          <w:tcPr>
            <w:tcW w:w="571"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35</w:t>
            </w:r>
          </w:p>
        </w:tc>
        <w:tc>
          <w:tcPr>
            <w:tcW w:w="538"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45</w:t>
            </w:r>
          </w:p>
        </w:tc>
        <w:tc>
          <w:tcPr>
            <w:tcW w:w="534" w:type="dxa"/>
            <w:shd w:val="clear" w:color="auto" w:fill="auto"/>
            <w:vAlign w:val="center"/>
          </w:tcPr>
          <w:p w:rsidR="00F26AF0" w:rsidRPr="00C51E59" w:rsidRDefault="00F26AF0" w:rsidP="00576D0A">
            <w:pPr>
              <w:jc w:val="center"/>
              <w:rPr>
                <w:color w:val="000000"/>
                <w:sz w:val="12"/>
                <w:szCs w:val="12"/>
              </w:rPr>
            </w:pPr>
            <w:r w:rsidRPr="00C51E59">
              <w:rPr>
                <w:color w:val="000000"/>
                <w:sz w:val="12"/>
                <w:szCs w:val="12"/>
              </w:rPr>
              <w:t>55</w:t>
            </w:r>
          </w:p>
        </w:tc>
      </w:tr>
    </w:tbl>
    <w:p w:rsidR="007C4922" w:rsidRPr="00F26AF0" w:rsidRDefault="00F26AF0" w:rsidP="00576D0A">
      <w:pPr>
        <w:pStyle w:val="ae"/>
        <w:numPr>
          <w:ilvl w:val="0"/>
          <w:numId w:val="21"/>
        </w:numPr>
        <w:ind w:left="0" w:firstLine="0"/>
        <w:contextualSpacing w:val="0"/>
        <w:jc w:val="both"/>
        <w:rPr>
          <w:sz w:val="16"/>
          <w:szCs w:val="16"/>
        </w:rPr>
      </w:pPr>
      <w:r w:rsidRPr="00F26AF0">
        <w:rPr>
          <w:sz w:val="16"/>
          <w:szCs w:val="16"/>
        </w:rPr>
        <w:t>Детализация целевых показателей социально-экономического развития Павловского муниципального района на период до 2035 года приведена в приложении Д</w:t>
      </w:r>
    </w:p>
    <w:p w:rsidR="00C51E59" w:rsidRPr="00C51E59" w:rsidRDefault="00C51E59" w:rsidP="00576D0A">
      <w:pPr>
        <w:keepNext/>
        <w:keepLines/>
        <w:jc w:val="center"/>
        <w:rPr>
          <w:bCs/>
          <w:sz w:val="16"/>
          <w:szCs w:val="16"/>
          <w:lang w:eastAsia="en-US"/>
        </w:rPr>
      </w:pPr>
      <w:bookmarkStart w:id="14" w:name="_Toc529980193"/>
      <w:r w:rsidRPr="00C51E59">
        <w:rPr>
          <w:bCs/>
          <w:sz w:val="16"/>
          <w:szCs w:val="16"/>
          <w:lang w:eastAsia="en-US"/>
        </w:rPr>
        <w:t>Раздел 4. Направления социально-экономической политики Павловского муниципального района на период до 2035 года</w:t>
      </w:r>
      <w:bookmarkEnd w:id="14"/>
    </w:p>
    <w:p w:rsidR="00C51E59" w:rsidRPr="00C51E59" w:rsidRDefault="00C51E59" w:rsidP="00576D0A">
      <w:pPr>
        <w:keepNext/>
        <w:keepLines/>
        <w:jc w:val="center"/>
        <w:rPr>
          <w:rFonts w:eastAsiaTheme="majorEastAsia"/>
          <w:bCs/>
          <w:sz w:val="16"/>
          <w:szCs w:val="16"/>
          <w:lang w:eastAsia="en-US"/>
        </w:rPr>
      </w:pPr>
      <w:bookmarkStart w:id="15" w:name="_Toc529980194"/>
      <w:r w:rsidRPr="00C51E59">
        <w:rPr>
          <w:rFonts w:eastAsiaTheme="majorEastAsia"/>
          <w:bCs/>
          <w:sz w:val="16"/>
          <w:szCs w:val="16"/>
          <w:lang w:eastAsia="en-US"/>
        </w:rPr>
        <w:t>Подраздел 4.1. Стратегическое направление: сохранение и развитие человеческого капитала</w:t>
      </w:r>
      <w:bookmarkEnd w:id="15"/>
    </w:p>
    <w:p w:rsidR="00C51E59" w:rsidRPr="00C51E59" w:rsidRDefault="00C51E59" w:rsidP="00576D0A">
      <w:pPr>
        <w:tabs>
          <w:tab w:val="left" w:pos="900"/>
        </w:tabs>
        <w:jc w:val="both"/>
        <w:rPr>
          <w:rFonts w:eastAsia="Calibri"/>
          <w:sz w:val="16"/>
          <w:szCs w:val="16"/>
          <w:lang w:eastAsia="en-US"/>
        </w:rPr>
      </w:pPr>
      <w:r w:rsidRPr="00C51E59">
        <w:rPr>
          <w:rFonts w:eastAsia="Calibri"/>
          <w:sz w:val="16"/>
          <w:szCs w:val="16"/>
          <w:lang w:eastAsia="en-US"/>
        </w:rPr>
        <w:t>Стратегическая цель 1.1. Рост денежных доходов населения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1.1.1. Обеспечение роста доходной части бюджета Павловского муниципального района, отвечающего потребностям устойчивого экономического и социального роста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1) содействие реализации  инвестиционных проектов;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2) эффективное использование муниципального имущества и земельных ресурсов;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3) контроль за полнотой и своевременностью уплаты налогов.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1.1.2.  Содействие росту реальных доходов населения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1) содействие реализации инвестиционных проектов с созданием высокооплачиваемых рабочих мест (перечень ключевых проектов, обеспечивающих реализацию Стратегии представлен в приложении Е, характеристика ключевых проектов – в приложении З и место реализации данных проектов – в приложении 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2) реализация мер по повышению уровня оплаты труда путем организации работы комиссии по обеспечению устойчивого развития экономики и социальной стабильности и районной трехсторонней комиссии по регулированию социально-трудовых отношений.</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Стратегическая цель 1.2. Повышение доступности и качества образования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1.2.1. Создание условий, соответствующих современным требованиям обучения, для развития общего образования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1) организация проведения ремонтных работ в муниципальных образовательных организациях;</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2) строительство школ.</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1.2.2  Увеличение количества мест в дошкольных образовательных организациях.</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1) организация проведения ремонтных работ в дошкольных образовательных организациях;</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2) открытие новых групп, предоставляющих дошкольные образовательные услуги;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3) строительство детских садов.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Стратегическая цель 1.3. Повышение эффективности использования трудовых ресурсов, формирование сбалансированной структуры рынка труда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1.3.1. Содействие трудоустройству и созданию дополнительных рабочих мест</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1.3.2. Создание условий для обеспечения высокой пространственной мобильности трудовых ресурсов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tabs>
          <w:tab w:val="left" w:pos="720"/>
        </w:tabs>
        <w:jc w:val="both"/>
        <w:rPr>
          <w:rFonts w:eastAsia="Calibri"/>
          <w:sz w:val="16"/>
          <w:szCs w:val="16"/>
          <w:lang w:eastAsia="en-US"/>
        </w:rPr>
      </w:pPr>
      <w:r w:rsidRPr="00C51E59">
        <w:rPr>
          <w:rFonts w:eastAsia="Calibri"/>
          <w:sz w:val="16"/>
          <w:szCs w:val="16"/>
          <w:lang w:eastAsia="en-US"/>
        </w:rPr>
        <w:t>1) содействие реализация инвестиционных проектов с целью создания новых рабочих мест;</w:t>
      </w:r>
    </w:p>
    <w:p w:rsidR="00C51E59" w:rsidRPr="00C51E59" w:rsidRDefault="00C51E59" w:rsidP="00576D0A">
      <w:pPr>
        <w:tabs>
          <w:tab w:val="left" w:pos="720"/>
        </w:tabs>
        <w:jc w:val="both"/>
        <w:rPr>
          <w:rFonts w:eastAsia="Calibri"/>
          <w:sz w:val="16"/>
          <w:szCs w:val="16"/>
          <w:lang w:eastAsia="en-US"/>
        </w:rPr>
      </w:pPr>
      <w:r w:rsidRPr="00C51E59">
        <w:rPr>
          <w:rFonts w:eastAsia="Calibri"/>
          <w:sz w:val="16"/>
          <w:szCs w:val="16"/>
          <w:lang w:eastAsia="en-US"/>
        </w:rPr>
        <w:t>2) содействие гражданам в поиске подходящей работы;</w:t>
      </w:r>
    </w:p>
    <w:p w:rsidR="00C51E59" w:rsidRPr="00C51E59" w:rsidRDefault="00C51E59" w:rsidP="00576D0A">
      <w:pPr>
        <w:tabs>
          <w:tab w:val="left" w:pos="720"/>
        </w:tabs>
        <w:jc w:val="both"/>
        <w:rPr>
          <w:rFonts w:eastAsia="Calibri"/>
          <w:sz w:val="16"/>
          <w:szCs w:val="16"/>
          <w:lang w:eastAsia="en-US"/>
        </w:rPr>
      </w:pPr>
      <w:r w:rsidRPr="00C51E59">
        <w:rPr>
          <w:rFonts w:eastAsia="Calibri"/>
          <w:sz w:val="16"/>
          <w:szCs w:val="16"/>
          <w:lang w:eastAsia="en-US"/>
        </w:rPr>
        <w:t>3) организация временного трудоустройства безработных граждан, испытывающих трудности в поиске работы;</w:t>
      </w:r>
    </w:p>
    <w:p w:rsidR="00C51E59" w:rsidRPr="00C51E59" w:rsidRDefault="00C51E59" w:rsidP="00576D0A">
      <w:pPr>
        <w:tabs>
          <w:tab w:val="left" w:pos="720"/>
        </w:tabs>
        <w:jc w:val="both"/>
        <w:rPr>
          <w:rFonts w:eastAsia="Calibri"/>
          <w:sz w:val="16"/>
          <w:szCs w:val="16"/>
          <w:lang w:eastAsia="en-US"/>
        </w:rPr>
      </w:pPr>
      <w:r w:rsidRPr="00C51E59">
        <w:rPr>
          <w:rFonts w:eastAsia="Calibri"/>
          <w:sz w:val="16"/>
          <w:szCs w:val="16"/>
          <w:lang w:eastAsia="en-US"/>
        </w:rPr>
        <w:t>4) содействие самозанятости безработных граждан;</w:t>
      </w:r>
    </w:p>
    <w:p w:rsidR="00C51E59" w:rsidRPr="00C51E59" w:rsidRDefault="00C51E59" w:rsidP="00576D0A">
      <w:pPr>
        <w:tabs>
          <w:tab w:val="left" w:pos="720"/>
        </w:tabs>
        <w:jc w:val="both"/>
        <w:rPr>
          <w:rFonts w:eastAsia="Calibri"/>
          <w:sz w:val="16"/>
          <w:szCs w:val="16"/>
          <w:lang w:eastAsia="en-US"/>
        </w:rPr>
      </w:pPr>
      <w:r w:rsidRPr="00C51E59">
        <w:rPr>
          <w:rFonts w:eastAsia="Calibri"/>
          <w:sz w:val="16"/>
          <w:szCs w:val="16"/>
          <w:lang w:eastAsia="en-US"/>
        </w:rPr>
        <w:t>5) развитие системы ранней профориентации.</w:t>
      </w:r>
    </w:p>
    <w:p w:rsidR="00C51E59" w:rsidRPr="00C51E59" w:rsidRDefault="00C51E59" w:rsidP="00576D0A">
      <w:pPr>
        <w:tabs>
          <w:tab w:val="left" w:pos="720"/>
        </w:tabs>
        <w:jc w:val="both"/>
        <w:rPr>
          <w:rFonts w:eastAsia="Calibri"/>
          <w:sz w:val="16"/>
          <w:szCs w:val="16"/>
          <w:lang w:eastAsia="en-US"/>
        </w:rPr>
      </w:pPr>
      <w:r w:rsidRPr="00C51E59">
        <w:rPr>
          <w:rFonts w:eastAsia="Calibri"/>
          <w:sz w:val="16"/>
          <w:szCs w:val="16"/>
          <w:lang w:eastAsia="en-US"/>
        </w:rPr>
        <w:t>Стратегическая цель 1.4. Обеспечение населения доступным и комфортным жильем, качественными услугами  ЖКХ</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1.4.1. Обеспечение населения доступным и комфортным жильем</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 достижения: организация проведения инвентаризации земельных участков на территории Павловского района на предмет выявления свободных земельных участков для жилищного строительства и  последующего предоставления для застройки.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1.4.2. Повышение обеспеченности населения централизованным газоснабжением,  теплоснабжением, водоснабжением и водоотведением.</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1) осуществление мероприятий по включению в государственные программы  по строительству и реконструкции сетей водо-, газо- и теплоснабжения;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lastRenderedPageBreak/>
        <w:t>2) развитие МЧП в сфере предоставления бытовых услуг.</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Стратегическая цель 1.5.  Благоустройство территории поселений</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1.5.1. Совершенствование дорожной инфраструктуры</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 достижения: организация ремонтных работ автомобильных дорог общего пользования местного значения в сельских поселениях за счёт средств муниципального дорожного фонда.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1.5.2. Благоустройство парков, скверов и зон отдыха у воды</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numPr>
          <w:ilvl w:val="0"/>
          <w:numId w:val="22"/>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подготовка проектно-сметной документации для вхождения в государственные программы с целью софинансирования мероприятий по благоустройству парков и скверов на территории поселений муниципального района;</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2) подготовка проектно-сметной документации для вхождения в программы с целью софинансирования мероприятий по благоустройству парков и скверов на территории поселений муниципального района;</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3) создание благоприятных условий для развития системы инициативного бюджетирования с целью поиска дополнительных доходных источников и эффективного управления расходами при  благоустройстве территории парков, скверов, зон отдыха у воды и т.д.</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Задача 1.5.3. Улучшение экологической обстановки муниципального  района.</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numPr>
          <w:ilvl w:val="0"/>
          <w:numId w:val="23"/>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рекультивация полигона ТКО;</w:t>
      </w:r>
    </w:p>
    <w:p w:rsidR="00C51E59" w:rsidRPr="00C51E59" w:rsidRDefault="00C51E59" w:rsidP="00576D0A">
      <w:pPr>
        <w:numPr>
          <w:ilvl w:val="0"/>
          <w:numId w:val="23"/>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строительство второй очереди полигона ТКО;</w:t>
      </w:r>
    </w:p>
    <w:p w:rsidR="00C51E59" w:rsidRPr="00C51E59" w:rsidRDefault="00C51E59" w:rsidP="00576D0A">
      <w:pPr>
        <w:numPr>
          <w:ilvl w:val="0"/>
          <w:numId w:val="23"/>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организация сбора, сортировки и поставки твердых бытовых отходов  на место переработки.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Стратегическая цель 1.6. Создание условий для развития системы здравоохранения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1.6.1. Обеспечение жильем специалистов в области здравоохранения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 достижения: софинансирование строительства жилья для специалистов в области здравоохранения.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1.6.2.  Обеспечение функционирования ФАПов сельских поселений</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 достижения: обеспечение медицинских учреждений необходимой инфраструктурой.</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1.6.3. Создание условий для развития спорта, организации отдыха и оздоровления детей</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1) организация работы загородных детских оздоровительных учреждений, лагерей дневного пребывания, профильных лагерей, санаториев;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2) строительство многофункциональных спортивных площадок.</w:t>
      </w:r>
    </w:p>
    <w:p w:rsidR="00C51E59" w:rsidRPr="00C51E59" w:rsidRDefault="00C51E59" w:rsidP="00576D0A">
      <w:pPr>
        <w:keepNext/>
        <w:keepLines/>
        <w:jc w:val="center"/>
        <w:rPr>
          <w:rFonts w:eastAsiaTheme="majorEastAsia"/>
          <w:bCs/>
          <w:sz w:val="16"/>
          <w:szCs w:val="16"/>
          <w:lang w:eastAsia="en-US"/>
        </w:rPr>
      </w:pPr>
      <w:bookmarkStart w:id="16" w:name="_Toc529980195"/>
      <w:r w:rsidRPr="00C51E59">
        <w:rPr>
          <w:rFonts w:eastAsiaTheme="majorEastAsia"/>
          <w:bCs/>
          <w:sz w:val="16"/>
          <w:szCs w:val="16"/>
          <w:lang w:eastAsia="en-US"/>
        </w:rPr>
        <w:t>Подраздел 4.2. Стратегическое направление: развитие многоотраслевой экономики</w:t>
      </w:r>
      <w:bookmarkEnd w:id="16"/>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Стратегическая цель 2.1. Формирование конкурентоспособного сельскохозяйственного производства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2.1.1. Обеспечение устойчивого роста объемов производства молока и мяса в убойном весе.</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2.1.2. Развитие отрасли растениеводства.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2.1.3. Расширение рынков сбыта продукции агропромышленного комплекса.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numPr>
          <w:ilvl w:val="0"/>
          <w:numId w:val="24"/>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стимулирование роста производства основных видов сельскохозяйственной продукции;</w:t>
      </w:r>
    </w:p>
    <w:p w:rsidR="00C51E59" w:rsidRPr="00C51E59" w:rsidRDefault="00C51E59" w:rsidP="00576D0A">
      <w:pPr>
        <w:numPr>
          <w:ilvl w:val="0"/>
          <w:numId w:val="24"/>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организация информационного и консультационного обеспечения в сфере агропромышленного комплекса;</w:t>
      </w:r>
    </w:p>
    <w:p w:rsidR="00C51E59" w:rsidRPr="00C51E59" w:rsidRDefault="00C51E59" w:rsidP="00576D0A">
      <w:pPr>
        <w:numPr>
          <w:ilvl w:val="0"/>
          <w:numId w:val="24"/>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стимулирование развития племенного животноводства, элитного семеноводства, материально-технического переоснащения предприятий;</w:t>
      </w:r>
    </w:p>
    <w:p w:rsidR="00C51E59" w:rsidRPr="00C51E59" w:rsidRDefault="00C51E59" w:rsidP="00576D0A">
      <w:pPr>
        <w:numPr>
          <w:ilvl w:val="0"/>
          <w:numId w:val="24"/>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содействие в осуществлении противоэпизоотических мероприятий в отношении карантинных и особо опасных болезней животных;</w:t>
      </w:r>
    </w:p>
    <w:p w:rsidR="00C51E59" w:rsidRPr="00C51E59" w:rsidRDefault="00C51E59" w:rsidP="00576D0A">
      <w:pPr>
        <w:numPr>
          <w:ilvl w:val="0"/>
          <w:numId w:val="24"/>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создание условий для эффективного использования земель сельскохозяйственного назначения;</w:t>
      </w:r>
    </w:p>
    <w:p w:rsidR="00C51E59" w:rsidRPr="00C51E59" w:rsidRDefault="00C51E59" w:rsidP="00576D0A">
      <w:pPr>
        <w:numPr>
          <w:ilvl w:val="0"/>
          <w:numId w:val="24"/>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развитие мелиорации сельскохозяйственных земель.</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Стратегическая цель 2.2. Обеспечение сбалансированного развития многоотраслевой промышленности муниципального района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2.2.1. Развитие горнодобывающей промышленности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 достижения: содействие освоению Шкурлатовского месторождения гранитов.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Задача 2.2.2. Создание условий для развития перерабатывающих производств продукции растениеводства </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lastRenderedPageBreak/>
        <w:t>Способ достижения: содействие реализации инвестиционных проектов по переработке сельскохозяйственной продукции с получением масла растительного, круп и макаронных изделий.</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2.2.3. Обеспечение устойчивого роста объемов производства мясной и молочной промышленности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привлечение инвесторов по направлениям развития мясного и молочного скотоводства, а также свиноводства;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содействие развитию территории опережающего социально-экономического развития.</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Стратегическая цель 2.3. Повышение инвестиционной привлекательности территории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2.3.1. Развитие инфраструктуры инвестиционных площадок</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 достижения: содействие реализации инвестиционных проектов на существующих площадях субъектов МСП.</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2.3.2. Создание благоприятных условий для привлечения инвесторов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 достижения: разработка мер поддержки инвестиционных проектов на территории муниципального района.              </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Стратегическая цель 2.4. Развитие малого и среднего предпринимательства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2.4.1. Поддержка субъектов малого предпринимательства, стимулирование предпринимательской инициативы.</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numPr>
          <w:ilvl w:val="0"/>
          <w:numId w:val="28"/>
        </w:numPr>
        <w:tabs>
          <w:tab w:val="left" w:pos="1260"/>
          <w:tab w:val="num" w:pos="1800"/>
        </w:tabs>
        <w:ind w:left="0" w:firstLine="0"/>
        <w:jc w:val="both"/>
        <w:rPr>
          <w:rFonts w:eastAsia="Calibri"/>
          <w:sz w:val="16"/>
          <w:szCs w:val="16"/>
          <w:lang w:eastAsia="en-US"/>
        </w:rPr>
      </w:pPr>
      <w:r w:rsidRPr="00C51E59">
        <w:rPr>
          <w:rFonts w:eastAsia="Calibri"/>
          <w:sz w:val="16"/>
          <w:szCs w:val="16"/>
          <w:lang w:eastAsia="en-US"/>
        </w:rPr>
        <w:t>реализация мер имущественной поддержки субъектов МСП;</w:t>
      </w:r>
    </w:p>
    <w:p w:rsidR="00C51E59" w:rsidRPr="00C51E59" w:rsidRDefault="00C51E59" w:rsidP="00576D0A">
      <w:pPr>
        <w:numPr>
          <w:ilvl w:val="0"/>
          <w:numId w:val="28"/>
        </w:numPr>
        <w:tabs>
          <w:tab w:val="left" w:pos="1260"/>
          <w:tab w:val="num" w:pos="1800"/>
        </w:tabs>
        <w:ind w:left="0" w:firstLine="0"/>
        <w:jc w:val="both"/>
        <w:rPr>
          <w:rFonts w:eastAsia="Calibri"/>
          <w:sz w:val="16"/>
          <w:szCs w:val="16"/>
          <w:lang w:eastAsia="en-US"/>
        </w:rPr>
      </w:pPr>
      <w:r w:rsidRPr="00C51E59">
        <w:rPr>
          <w:rFonts w:eastAsia="Calibri"/>
          <w:sz w:val="16"/>
          <w:szCs w:val="16"/>
          <w:lang w:eastAsia="en-US"/>
        </w:rPr>
        <w:t>разработка и реализация мер финансовой поддержки субъектов МСП;</w:t>
      </w:r>
    </w:p>
    <w:p w:rsidR="00C51E59" w:rsidRPr="00C51E59" w:rsidRDefault="00C51E59" w:rsidP="00576D0A">
      <w:pPr>
        <w:tabs>
          <w:tab w:val="left" w:pos="1260"/>
        </w:tabs>
        <w:jc w:val="both"/>
        <w:rPr>
          <w:rFonts w:eastAsia="Calibri"/>
          <w:sz w:val="16"/>
          <w:szCs w:val="16"/>
          <w:lang w:eastAsia="en-US"/>
        </w:rPr>
      </w:pPr>
      <w:r w:rsidRPr="00C51E59">
        <w:rPr>
          <w:rFonts w:eastAsia="Calibri"/>
          <w:sz w:val="16"/>
          <w:szCs w:val="16"/>
          <w:lang w:eastAsia="en-US"/>
        </w:rPr>
        <w:t>Задача 2.4.2. Развитие инфраструктуры поддержки МСП.</w:t>
      </w:r>
    </w:p>
    <w:p w:rsidR="00C51E59" w:rsidRPr="00C51E59" w:rsidRDefault="00C51E59" w:rsidP="00576D0A">
      <w:pPr>
        <w:tabs>
          <w:tab w:val="left" w:pos="1260"/>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tabs>
          <w:tab w:val="left" w:pos="1260"/>
        </w:tabs>
        <w:jc w:val="both"/>
        <w:rPr>
          <w:rFonts w:eastAsia="Calibri"/>
          <w:sz w:val="16"/>
          <w:szCs w:val="16"/>
          <w:lang w:eastAsia="en-US"/>
        </w:rPr>
      </w:pPr>
      <w:r w:rsidRPr="00C51E59">
        <w:rPr>
          <w:rFonts w:eastAsia="Calibri"/>
          <w:sz w:val="16"/>
          <w:szCs w:val="16"/>
          <w:lang w:eastAsia="en-US"/>
        </w:rPr>
        <w:t>1) имущественная поддержка АНО «Павловский центр поддержки предпринимательства»;</w:t>
      </w:r>
    </w:p>
    <w:p w:rsidR="00C51E59" w:rsidRPr="00C51E59" w:rsidRDefault="00C51E59" w:rsidP="00576D0A">
      <w:pPr>
        <w:tabs>
          <w:tab w:val="left" w:pos="1260"/>
        </w:tabs>
        <w:jc w:val="both"/>
        <w:rPr>
          <w:rFonts w:eastAsia="Calibri"/>
          <w:sz w:val="16"/>
          <w:szCs w:val="16"/>
          <w:lang w:eastAsia="en-US"/>
        </w:rPr>
      </w:pPr>
      <w:r w:rsidRPr="00C51E59">
        <w:rPr>
          <w:rFonts w:eastAsia="Calibri"/>
          <w:sz w:val="16"/>
          <w:szCs w:val="16"/>
          <w:lang w:eastAsia="en-US"/>
        </w:rPr>
        <w:t>2) финансовая поддержка АНО «Павловский центр поддержки предпринимательства»;</w:t>
      </w:r>
    </w:p>
    <w:p w:rsidR="00C51E59" w:rsidRPr="00C51E59" w:rsidRDefault="00C51E59" w:rsidP="00576D0A">
      <w:pPr>
        <w:tabs>
          <w:tab w:val="left" w:pos="1260"/>
        </w:tabs>
        <w:jc w:val="both"/>
        <w:rPr>
          <w:rFonts w:eastAsia="Calibri"/>
          <w:sz w:val="16"/>
          <w:szCs w:val="16"/>
          <w:lang w:eastAsia="en-US"/>
        </w:rPr>
      </w:pPr>
      <w:r w:rsidRPr="00C51E59">
        <w:rPr>
          <w:rFonts w:eastAsia="Calibri"/>
          <w:sz w:val="16"/>
          <w:szCs w:val="16"/>
          <w:lang w:eastAsia="en-US"/>
        </w:rPr>
        <w:t>3) организация и проведение мероприятий по повышению компетенций специалистов АНО «Павловский центр поддержки предпринимательства».</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Стратегическая цель 2.5.  Развитие монопрофильнойтерритории  городского поселения – город Павловск на основе создания многосекторной экономики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2.5.1.  Создание и развитие на монопрофильной территории городского поселения – город Павловск территории опережающего социально-экономического развития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numPr>
          <w:ilvl w:val="0"/>
          <w:numId w:val="25"/>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формирование инвестиционных площадок;</w:t>
      </w:r>
    </w:p>
    <w:p w:rsidR="00C51E59" w:rsidRPr="00C51E59" w:rsidRDefault="00C51E59" w:rsidP="00576D0A">
      <w:pPr>
        <w:numPr>
          <w:ilvl w:val="0"/>
          <w:numId w:val="25"/>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привлечение инвесторов на территорию опережающего социально-экономического развития;</w:t>
      </w:r>
    </w:p>
    <w:p w:rsidR="00C51E59" w:rsidRPr="00C51E59" w:rsidRDefault="00C51E59" w:rsidP="00576D0A">
      <w:pPr>
        <w:numPr>
          <w:ilvl w:val="0"/>
          <w:numId w:val="25"/>
        </w:numPr>
        <w:tabs>
          <w:tab w:val="left" w:pos="851"/>
          <w:tab w:val="left" w:pos="1276"/>
        </w:tabs>
        <w:ind w:left="0" w:firstLine="0"/>
        <w:jc w:val="both"/>
        <w:rPr>
          <w:rFonts w:eastAsia="Calibri"/>
          <w:sz w:val="16"/>
          <w:szCs w:val="16"/>
          <w:lang w:eastAsia="en-US"/>
        </w:rPr>
      </w:pPr>
      <w:r w:rsidRPr="00C51E59">
        <w:rPr>
          <w:rFonts w:eastAsia="Calibri"/>
          <w:sz w:val="16"/>
          <w:szCs w:val="16"/>
          <w:lang w:eastAsia="en-US"/>
        </w:rPr>
        <w:t>обеспечение резидентов  необходимыми формами и мерами поддержки на территории опережающего социально-экономического развития при реализации инвестиционных проектов.</w:t>
      </w:r>
    </w:p>
    <w:p w:rsidR="00C51E59" w:rsidRPr="00C51E59" w:rsidRDefault="00C51E59" w:rsidP="00576D0A">
      <w:pPr>
        <w:tabs>
          <w:tab w:val="left" w:pos="1276"/>
        </w:tabs>
        <w:jc w:val="both"/>
        <w:rPr>
          <w:rFonts w:eastAsia="Calibri"/>
          <w:sz w:val="16"/>
          <w:szCs w:val="16"/>
          <w:lang w:eastAsia="en-US"/>
        </w:rPr>
      </w:pPr>
      <w:r w:rsidRPr="00C51E59">
        <w:rPr>
          <w:rFonts w:eastAsia="Calibri"/>
          <w:sz w:val="16"/>
          <w:szCs w:val="16"/>
          <w:lang w:eastAsia="en-US"/>
        </w:rPr>
        <w:t>Задача 2.5.2. Обеспечение территории опережающего социально-экономического развития необходимой инфраструктурой для привлечения резидентов</w:t>
      </w:r>
    </w:p>
    <w:p w:rsidR="00C51E59" w:rsidRPr="00C51E59" w:rsidRDefault="00C51E59" w:rsidP="00576D0A">
      <w:pPr>
        <w:tabs>
          <w:tab w:val="left" w:pos="1276"/>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numPr>
          <w:ilvl w:val="0"/>
          <w:numId w:val="29"/>
        </w:numPr>
        <w:tabs>
          <w:tab w:val="left" w:pos="1276"/>
        </w:tabs>
        <w:ind w:left="0" w:firstLine="0"/>
        <w:jc w:val="both"/>
        <w:rPr>
          <w:rFonts w:eastAsia="Calibri"/>
          <w:sz w:val="16"/>
          <w:szCs w:val="16"/>
          <w:lang w:eastAsia="en-US"/>
        </w:rPr>
      </w:pPr>
      <w:r w:rsidRPr="00C51E59">
        <w:rPr>
          <w:rFonts w:eastAsia="Calibri"/>
          <w:sz w:val="16"/>
          <w:szCs w:val="16"/>
          <w:lang w:eastAsia="en-US"/>
        </w:rPr>
        <w:t>содействие подведению к сформированным инвестиционным площадкам сетей водо-, газо- и электроснабжения;</w:t>
      </w:r>
    </w:p>
    <w:p w:rsidR="00C51E59" w:rsidRPr="00C51E59" w:rsidRDefault="00C51E59" w:rsidP="00576D0A">
      <w:pPr>
        <w:numPr>
          <w:ilvl w:val="0"/>
          <w:numId w:val="29"/>
        </w:numPr>
        <w:tabs>
          <w:tab w:val="left" w:pos="1276"/>
        </w:tabs>
        <w:ind w:left="0" w:firstLine="0"/>
        <w:jc w:val="both"/>
        <w:rPr>
          <w:rFonts w:eastAsia="Calibri"/>
          <w:sz w:val="16"/>
          <w:szCs w:val="16"/>
          <w:lang w:eastAsia="en-US"/>
        </w:rPr>
      </w:pPr>
      <w:r w:rsidRPr="00C51E59">
        <w:rPr>
          <w:rFonts w:eastAsia="Calibri"/>
          <w:sz w:val="16"/>
          <w:szCs w:val="16"/>
          <w:lang w:eastAsia="en-US"/>
        </w:rPr>
        <w:t>содействие строительству подъездных путей к площадкам, выделенным для реализации инвестиционных проектов.</w:t>
      </w:r>
    </w:p>
    <w:p w:rsidR="00C51E59" w:rsidRPr="00C51E59" w:rsidRDefault="00C51E59" w:rsidP="00576D0A">
      <w:pPr>
        <w:keepNext/>
        <w:keepLines/>
        <w:jc w:val="center"/>
        <w:rPr>
          <w:rFonts w:eastAsiaTheme="majorEastAsia"/>
          <w:bCs/>
          <w:sz w:val="16"/>
          <w:szCs w:val="16"/>
          <w:lang w:eastAsia="en-US"/>
        </w:rPr>
      </w:pPr>
      <w:bookmarkStart w:id="17" w:name="_Toc529980196"/>
      <w:r w:rsidRPr="00C51E59">
        <w:rPr>
          <w:rFonts w:eastAsiaTheme="majorEastAsia"/>
          <w:bCs/>
          <w:sz w:val="16"/>
          <w:szCs w:val="16"/>
          <w:lang w:eastAsia="en-US"/>
        </w:rPr>
        <w:t>Подраздел 4.3. Стратегическое направление: развитие туризма и сохранение историко-культурного наследия</w:t>
      </w:r>
      <w:bookmarkEnd w:id="17"/>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Стратегическая цель 3.1. Стимулирование развития малого и среднего предпринимательства в сфере гостиничного бизнеса, общественного питания, торговли, туристических услуг, организации досуга и отдыха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3.1.1. Создание условий для развития малого и среднего предпринимательства</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numPr>
          <w:ilvl w:val="0"/>
          <w:numId w:val="26"/>
        </w:numPr>
        <w:tabs>
          <w:tab w:val="left" w:pos="851"/>
          <w:tab w:val="left" w:pos="1134"/>
        </w:tabs>
        <w:ind w:left="0" w:firstLine="0"/>
        <w:jc w:val="both"/>
        <w:rPr>
          <w:rFonts w:eastAsia="Calibri"/>
          <w:sz w:val="16"/>
          <w:szCs w:val="16"/>
          <w:lang w:eastAsia="en-US"/>
        </w:rPr>
      </w:pPr>
      <w:r w:rsidRPr="00C51E59">
        <w:rPr>
          <w:rFonts w:eastAsia="Calibri"/>
          <w:sz w:val="16"/>
          <w:szCs w:val="16"/>
          <w:lang w:eastAsia="en-US"/>
        </w:rPr>
        <w:t>реализация мероприятий по поддержке малого и среднего предпринимательства в сфере развития гостиничного бизнеса и общественного питания;</w:t>
      </w:r>
    </w:p>
    <w:p w:rsidR="00C51E59" w:rsidRPr="00C51E59" w:rsidRDefault="00C51E59" w:rsidP="00576D0A">
      <w:pPr>
        <w:numPr>
          <w:ilvl w:val="0"/>
          <w:numId w:val="26"/>
        </w:numPr>
        <w:tabs>
          <w:tab w:val="left" w:pos="851"/>
          <w:tab w:val="left" w:pos="1134"/>
        </w:tabs>
        <w:ind w:left="0" w:firstLine="0"/>
        <w:jc w:val="both"/>
        <w:rPr>
          <w:rFonts w:eastAsia="Calibri"/>
          <w:sz w:val="16"/>
          <w:szCs w:val="16"/>
          <w:lang w:eastAsia="en-US"/>
        </w:rPr>
      </w:pPr>
      <w:r w:rsidRPr="00C51E59">
        <w:rPr>
          <w:rFonts w:eastAsia="Calibri"/>
          <w:sz w:val="16"/>
          <w:szCs w:val="16"/>
          <w:lang w:eastAsia="en-US"/>
        </w:rPr>
        <w:t>создание условий для развития существующих и открытия новых туристических агентств;</w:t>
      </w:r>
    </w:p>
    <w:p w:rsidR="00C51E59" w:rsidRPr="00C51E59" w:rsidRDefault="00C51E59" w:rsidP="00576D0A">
      <w:pPr>
        <w:numPr>
          <w:ilvl w:val="0"/>
          <w:numId w:val="26"/>
        </w:numPr>
        <w:tabs>
          <w:tab w:val="left" w:pos="851"/>
          <w:tab w:val="left" w:pos="1134"/>
        </w:tabs>
        <w:ind w:left="0" w:firstLine="0"/>
        <w:jc w:val="both"/>
        <w:rPr>
          <w:rFonts w:eastAsia="Calibri"/>
          <w:sz w:val="16"/>
          <w:szCs w:val="16"/>
          <w:lang w:eastAsia="en-US"/>
        </w:rPr>
      </w:pPr>
      <w:r w:rsidRPr="00C51E59">
        <w:rPr>
          <w:rFonts w:eastAsia="Calibri"/>
          <w:sz w:val="16"/>
          <w:szCs w:val="16"/>
          <w:lang w:eastAsia="en-US"/>
        </w:rPr>
        <w:t>предоставление информационных и консультационных услуг;</w:t>
      </w:r>
    </w:p>
    <w:p w:rsidR="00C51E59" w:rsidRPr="00C51E59" w:rsidRDefault="00C51E59" w:rsidP="00576D0A">
      <w:pPr>
        <w:numPr>
          <w:ilvl w:val="0"/>
          <w:numId w:val="26"/>
        </w:numPr>
        <w:tabs>
          <w:tab w:val="left" w:pos="851"/>
          <w:tab w:val="left" w:pos="1134"/>
        </w:tabs>
        <w:ind w:left="0" w:firstLine="0"/>
        <w:jc w:val="both"/>
        <w:rPr>
          <w:rFonts w:eastAsia="Calibri"/>
          <w:sz w:val="16"/>
          <w:szCs w:val="16"/>
          <w:lang w:eastAsia="en-US"/>
        </w:rPr>
      </w:pPr>
      <w:r w:rsidRPr="00C51E59">
        <w:rPr>
          <w:rFonts w:eastAsia="Calibri"/>
          <w:sz w:val="16"/>
          <w:szCs w:val="16"/>
          <w:lang w:eastAsia="en-US"/>
        </w:rPr>
        <w:t xml:space="preserve">реализация инвестиционного проекта «Центр притяжения «Берег Дона»; </w:t>
      </w:r>
    </w:p>
    <w:p w:rsidR="00C51E59" w:rsidRPr="00C51E59" w:rsidRDefault="00C51E59" w:rsidP="00576D0A">
      <w:pPr>
        <w:numPr>
          <w:ilvl w:val="0"/>
          <w:numId w:val="26"/>
        </w:numPr>
        <w:tabs>
          <w:tab w:val="left" w:pos="851"/>
          <w:tab w:val="left" w:pos="1134"/>
        </w:tabs>
        <w:ind w:left="0" w:firstLine="0"/>
        <w:jc w:val="both"/>
        <w:rPr>
          <w:rFonts w:eastAsia="Calibri"/>
          <w:sz w:val="16"/>
          <w:szCs w:val="16"/>
          <w:lang w:eastAsia="en-US"/>
        </w:rPr>
      </w:pPr>
      <w:r w:rsidRPr="00C51E59">
        <w:rPr>
          <w:rFonts w:eastAsia="Calibri"/>
          <w:sz w:val="16"/>
          <w:szCs w:val="16"/>
          <w:lang w:eastAsia="en-US"/>
        </w:rPr>
        <w:lastRenderedPageBreak/>
        <w:t>создание условий для развития малого и среднего предпринимательства по направлению развития спорта, организации досуга и развлечений.</w:t>
      </w:r>
    </w:p>
    <w:p w:rsidR="00C51E59" w:rsidRPr="00C51E59" w:rsidRDefault="00C51E59" w:rsidP="00576D0A">
      <w:pPr>
        <w:tabs>
          <w:tab w:val="left" w:pos="993"/>
          <w:tab w:val="left" w:pos="1134"/>
        </w:tabs>
        <w:jc w:val="both"/>
        <w:rPr>
          <w:rFonts w:eastAsia="Calibri"/>
          <w:sz w:val="16"/>
          <w:szCs w:val="16"/>
          <w:lang w:eastAsia="en-US"/>
        </w:rPr>
      </w:pPr>
      <w:r w:rsidRPr="00C51E59">
        <w:rPr>
          <w:rFonts w:eastAsia="Calibri"/>
          <w:sz w:val="16"/>
          <w:szCs w:val="16"/>
          <w:lang w:eastAsia="en-US"/>
        </w:rPr>
        <w:t>Задача 3.1.2. Развитие системы муниципально-частного партнерства в сфере гостиничного бизнеса, общественного питания, торговли, оказания туристических услуг на приоритетных туристических маршрутах</w:t>
      </w:r>
    </w:p>
    <w:p w:rsidR="00C51E59" w:rsidRPr="00C51E59" w:rsidRDefault="00C51E59" w:rsidP="00576D0A">
      <w:pPr>
        <w:tabs>
          <w:tab w:val="left" w:pos="993"/>
          <w:tab w:val="left" w:pos="1134"/>
        </w:tabs>
        <w:jc w:val="both"/>
        <w:rPr>
          <w:rFonts w:eastAsia="Calibri"/>
          <w:sz w:val="16"/>
          <w:szCs w:val="16"/>
          <w:lang w:eastAsia="en-US"/>
        </w:rPr>
      </w:pPr>
      <w:r w:rsidRPr="00C51E59">
        <w:rPr>
          <w:rFonts w:eastAsia="Calibri"/>
          <w:sz w:val="16"/>
          <w:szCs w:val="16"/>
          <w:lang w:eastAsia="en-US"/>
        </w:rPr>
        <w:t>Способы достижения:</w:t>
      </w:r>
    </w:p>
    <w:p w:rsidR="00C51E59" w:rsidRPr="00C51E59" w:rsidRDefault="00C51E59" w:rsidP="00576D0A">
      <w:pPr>
        <w:numPr>
          <w:ilvl w:val="0"/>
          <w:numId w:val="30"/>
        </w:numPr>
        <w:tabs>
          <w:tab w:val="left" w:pos="993"/>
          <w:tab w:val="left" w:pos="1134"/>
        </w:tabs>
        <w:ind w:left="0" w:firstLine="0"/>
        <w:jc w:val="both"/>
        <w:rPr>
          <w:rFonts w:eastAsia="Calibri"/>
          <w:sz w:val="16"/>
          <w:szCs w:val="16"/>
          <w:lang w:eastAsia="en-US"/>
        </w:rPr>
      </w:pPr>
      <w:r w:rsidRPr="00C51E59">
        <w:rPr>
          <w:rFonts w:eastAsia="Calibri"/>
          <w:sz w:val="16"/>
          <w:szCs w:val="16"/>
          <w:lang w:eastAsia="en-US"/>
        </w:rPr>
        <w:t>подготовка нормативной правовой базы для развития системы муниципально-частного партнерства;</w:t>
      </w:r>
    </w:p>
    <w:p w:rsidR="00C51E59" w:rsidRPr="00C51E59" w:rsidRDefault="00C51E59" w:rsidP="00576D0A">
      <w:pPr>
        <w:numPr>
          <w:ilvl w:val="0"/>
          <w:numId w:val="30"/>
        </w:numPr>
        <w:tabs>
          <w:tab w:val="left" w:pos="993"/>
          <w:tab w:val="left" w:pos="1134"/>
        </w:tabs>
        <w:ind w:left="0" w:firstLine="0"/>
        <w:jc w:val="both"/>
        <w:rPr>
          <w:rFonts w:eastAsia="Calibri"/>
          <w:sz w:val="16"/>
          <w:szCs w:val="16"/>
          <w:lang w:eastAsia="en-US"/>
        </w:rPr>
      </w:pPr>
      <w:r w:rsidRPr="00C51E59">
        <w:rPr>
          <w:rFonts w:eastAsia="Calibri"/>
          <w:sz w:val="16"/>
          <w:szCs w:val="16"/>
          <w:lang w:eastAsia="en-US"/>
        </w:rPr>
        <w:t>подготовка инвестиционно-привлекательных площадок для предоставления малому и среднему предпринимательству на условиях муниципально-частного партнерства;</w:t>
      </w:r>
    </w:p>
    <w:p w:rsidR="00C51E59" w:rsidRPr="00C51E59" w:rsidRDefault="00C51E59" w:rsidP="00576D0A">
      <w:pPr>
        <w:numPr>
          <w:ilvl w:val="0"/>
          <w:numId w:val="30"/>
        </w:numPr>
        <w:tabs>
          <w:tab w:val="left" w:pos="993"/>
          <w:tab w:val="left" w:pos="1134"/>
        </w:tabs>
        <w:ind w:left="0" w:firstLine="0"/>
        <w:jc w:val="both"/>
        <w:rPr>
          <w:rFonts w:eastAsia="Calibri"/>
          <w:sz w:val="16"/>
          <w:szCs w:val="16"/>
          <w:lang w:eastAsia="en-US"/>
        </w:rPr>
      </w:pPr>
      <w:r w:rsidRPr="00C51E59">
        <w:rPr>
          <w:rFonts w:eastAsia="Calibri"/>
          <w:sz w:val="16"/>
          <w:szCs w:val="16"/>
          <w:lang w:eastAsia="en-US"/>
        </w:rPr>
        <w:t>определение приоритетных сфер социально-экономического развития Павловского муниципального района на принципах муниципально-частного партнерства с заключением соответствующих соглашений.</w:t>
      </w:r>
    </w:p>
    <w:p w:rsidR="00C51E59" w:rsidRPr="00C51E59" w:rsidRDefault="00C51E59" w:rsidP="00576D0A">
      <w:pPr>
        <w:tabs>
          <w:tab w:val="left" w:pos="851"/>
          <w:tab w:val="left" w:pos="1276"/>
        </w:tabs>
        <w:jc w:val="both"/>
        <w:rPr>
          <w:rFonts w:eastAsia="Calibri"/>
          <w:sz w:val="16"/>
          <w:szCs w:val="16"/>
          <w:lang w:eastAsia="en-US"/>
        </w:rPr>
      </w:pPr>
      <w:r w:rsidRPr="00C51E59">
        <w:rPr>
          <w:rFonts w:eastAsia="Calibri"/>
          <w:sz w:val="16"/>
          <w:szCs w:val="16"/>
          <w:lang w:eastAsia="en-US"/>
        </w:rPr>
        <w:t>Стратегическая цель 3.2. Сохранение объектов историко-культурного наследия, традиций и народных промыслов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3.2.1. Улучшение технического состояния объектов историко-культурного наследия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Способ достижения: Реализация мероприятий по содержанию и ремонту  объектов историко-культурного наследия.</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3.2.2. Развитие сферы культурно-досуговой и культурно-просветительской деятельности</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Задача 3.2.3. Организация системы поддержки творческих инициатив</w:t>
      </w:r>
    </w:p>
    <w:p w:rsidR="00C51E59" w:rsidRPr="00C51E59" w:rsidRDefault="00C51E59" w:rsidP="00576D0A">
      <w:pPr>
        <w:tabs>
          <w:tab w:val="left" w:pos="851"/>
        </w:tabs>
        <w:jc w:val="both"/>
        <w:rPr>
          <w:rFonts w:eastAsia="Calibri"/>
          <w:sz w:val="16"/>
          <w:szCs w:val="16"/>
          <w:lang w:eastAsia="en-US"/>
        </w:rPr>
      </w:pPr>
      <w:r w:rsidRPr="00C51E59">
        <w:rPr>
          <w:rFonts w:eastAsia="Calibri"/>
          <w:sz w:val="16"/>
          <w:szCs w:val="16"/>
          <w:lang w:eastAsia="en-US"/>
        </w:rPr>
        <w:t xml:space="preserve">Способы достижения: </w:t>
      </w:r>
    </w:p>
    <w:p w:rsidR="00C51E59" w:rsidRPr="00C51E59" w:rsidRDefault="00C51E59" w:rsidP="00576D0A">
      <w:pPr>
        <w:numPr>
          <w:ilvl w:val="0"/>
          <w:numId w:val="27"/>
        </w:numPr>
        <w:tabs>
          <w:tab w:val="left" w:pos="851"/>
          <w:tab w:val="left" w:pos="1134"/>
        </w:tabs>
        <w:ind w:left="0" w:firstLine="0"/>
        <w:jc w:val="both"/>
        <w:rPr>
          <w:rFonts w:eastAsia="Calibri"/>
          <w:sz w:val="16"/>
          <w:szCs w:val="16"/>
          <w:lang w:eastAsia="en-US"/>
        </w:rPr>
      </w:pPr>
      <w:r w:rsidRPr="00C51E59">
        <w:rPr>
          <w:rFonts w:eastAsia="Calibri"/>
          <w:sz w:val="16"/>
          <w:szCs w:val="16"/>
          <w:lang w:eastAsia="en-US"/>
        </w:rPr>
        <w:t>создание любительских объединений и клубов по интересам: художественного, технического, прикладного искусства, ремесленного мастерства, кройки и шитья и семейного отдыха;</w:t>
      </w:r>
    </w:p>
    <w:p w:rsidR="00C51E59" w:rsidRPr="00C51E59" w:rsidRDefault="00C51E59" w:rsidP="00576D0A">
      <w:pPr>
        <w:numPr>
          <w:ilvl w:val="0"/>
          <w:numId w:val="27"/>
        </w:numPr>
        <w:tabs>
          <w:tab w:val="left" w:pos="851"/>
          <w:tab w:val="left" w:pos="1134"/>
        </w:tabs>
        <w:ind w:left="0" w:firstLine="0"/>
        <w:jc w:val="both"/>
        <w:rPr>
          <w:rFonts w:eastAsia="Calibri"/>
          <w:sz w:val="16"/>
          <w:szCs w:val="16"/>
          <w:lang w:eastAsia="en-US"/>
        </w:rPr>
      </w:pPr>
      <w:r w:rsidRPr="00C51E59">
        <w:rPr>
          <w:rFonts w:eastAsia="Calibri"/>
          <w:sz w:val="16"/>
          <w:szCs w:val="16"/>
          <w:lang w:eastAsia="en-US"/>
        </w:rPr>
        <w:t>расширение спектра предоставляемых услуг библиотечных учреждений;</w:t>
      </w:r>
    </w:p>
    <w:p w:rsidR="00C51E59" w:rsidRPr="00C51E59" w:rsidRDefault="00C51E59" w:rsidP="00576D0A">
      <w:pPr>
        <w:numPr>
          <w:ilvl w:val="0"/>
          <w:numId w:val="27"/>
        </w:numPr>
        <w:tabs>
          <w:tab w:val="left" w:pos="851"/>
          <w:tab w:val="left" w:pos="1134"/>
        </w:tabs>
        <w:ind w:left="0" w:firstLine="0"/>
        <w:jc w:val="both"/>
        <w:rPr>
          <w:rFonts w:eastAsia="Calibri"/>
          <w:sz w:val="16"/>
          <w:szCs w:val="16"/>
          <w:lang w:eastAsia="en-US"/>
        </w:rPr>
      </w:pPr>
      <w:r w:rsidRPr="00C51E59">
        <w:rPr>
          <w:rFonts w:eastAsia="Calibri"/>
          <w:sz w:val="16"/>
          <w:szCs w:val="16"/>
          <w:lang w:eastAsia="en-US"/>
        </w:rPr>
        <w:t>организация работы краеведческого музея как центра инициатив местного общества, патриотического воспитания граждан, сохранение и развитие национальных культур с независимыми слоями, а также привлечение туристов и посетителей на обзорные экскурсии по городу и на выездные экскурсии по достопримечательным местам муниципального района.</w:t>
      </w:r>
    </w:p>
    <w:p w:rsidR="00C51E59" w:rsidRPr="00C51E59" w:rsidRDefault="00C51E59" w:rsidP="00576D0A">
      <w:pPr>
        <w:tabs>
          <w:tab w:val="left" w:pos="851"/>
        </w:tabs>
        <w:jc w:val="both"/>
        <w:rPr>
          <w:rFonts w:eastAsia="Calibri"/>
          <w:bCs/>
          <w:sz w:val="16"/>
          <w:szCs w:val="16"/>
          <w:lang w:eastAsia="en-US"/>
        </w:rPr>
      </w:pPr>
      <w:r w:rsidRPr="00C51E59">
        <w:rPr>
          <w:rFonts w:eastAsia="Calibri"/>
          <w:sz w:val="16"/>
          <w:szCs w:val="16"/>
          <w:lang w:eastAsia="en-US"/>
        </w:rPr>
        <w:t xml:space="preserve">Инструментами реализации Стратегии выступают: муниципальные программы социально-экономического развития и проекты. </w:t>
      </w:r>
      <w:r w:rsidRPr="00C51E59">
        <w:rPr>
          <w:rFonts w:eastAsia="Calibri"/>
          <w:bCs/>
          <w:sz w:val="16"/>
          <w:szCs w:val="16"/>
          <w:lang w:eastAsia="en-US"/>
        </w:rPr>
        <w:t>Перечень действующих муниципальных программ Павловского муниципального района, обеспечивающих реализацию Стратегии социально-экономического развития муниципального района до 2035 года представлен в приложении Ж.</w:t>
      </w:r>
    </w:p>
    <w:p w:rsidR="00F26AF0" w:rsidRDefault="00C51E59" w:rsidP="00576D0A">
      <w:pPr>
        <w:jc w:val="both"/>
        <w:rPr>
          <w:sz w:val="16"/>
          <w:szCs w:val="16"/>
        </w:rPr>
      </w:pPr>
      <w:r w:rsidRPr="00C51E59">
        <w:rPr>
          <w:rFonts w:eastAsia="Calibri"/>
          <w:bCs/>
          <w:sz w:val="16"/>
          <w:szCs w:val="16"/>
          <w:lang w:eastAsia="en-US"/>
        </w:rPr>
        <w:t>Перечень ключевых проектов, обеспечивающих реализацию Стратегии социально-экономического развития муниципального района до 2035 года – в приложении Е, их характеристика – в приложении З. Карта реализации проектов на территории Павловского муниципального района приведена  в приложении И.</w:t>
      </w:r>
    </w:p>
    <w:p w:rsidR="00252FDC" w:rsidRPr="00252FDC" w:rsidRDefault="00252FDC" w:rsidP="00576D0A">
      <w:pPr>
        <w:keepNext/>
        <w:keepLines/>
        <w:jc w:val="center"/>
        <w:rPr>
          <w:bCs/>
          <w:sz w:val="16"/>
          <w:szCs w:val="16"/>
          <w:lang w:eastAsia="en-US"/>
        </w:rPr>
      </w:pPr>
      <w:bookmarkStart w:id="18" w:name="_Toc529980197"/>
      <w:r w:rsidRPr="00252FDC">
        <w:rPr>
          <w:bCs/>
          <w:sz w:val="16"/>
          <w:szCs w:val="16"/>
          <w:lang w:eastAsia="en-US"/>
        </w:rPr>
        <w:t>Раздел 5. Механизм реализации Стратегии социально-экономического развития Павловского муниципального района на период до 2035 года</w:t>
      </w:r>
      <w:bookmarkEnd w:id="18"/>
    </w:p>
    <w:p w:rsidR="00252FDC" w:rsidRPr="00252FDC" w:rsidRDefault="00252FDC" w:rsidP="00576D0A">
      <w:pPr>
        <w:keepNext/>
        <w:keepLines/>
        <w:jc w:val="center"/>
        <w:rPr>
          <w:rFonts w:eastAsiaTheme="majorEastAsia"/>
          <w:bCs/>
          <w:sz w:val="16"/>
          <w:szCs w:val="16"/>
          <w:lang w:eastAsia="en-US"/>
        </w:rPr>
      </w:pPr>
      <w:bookmarkStart w:id="19" w:name="_Toc529980198"/>
      <w:r w:rsidRPr="00252FDC">
        <w:rPr>
          <w:rFonts w:eastAsiaTheme="majorEastAsia"/>
          <w:bCs/>
          <w:sz w:val="16"/>
          <w:szCs w:val="16"/>
          <w:lang w:eastAsia="en-US"/>
        </w:rPr>
        <w:t>Подраздел 5.1.Организационно-управленческий механизм реализации Стратегии</w:t>
      </w:r>
      <w:bookmarkEnd w:id="19"/>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xml:space="preserve">Период действия Стратегии социально-экономического развития Павловского муниципального района составляет 17 лет (до 2035 года). Срок достижения стратегических целей и задач социально-экономического развития муниципального района - 2035 год.  </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xml:space="preserve">Этапы реализации Стратегии: </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первый этап (2018-2024 годы);</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второй этап (2025-2030 годы);</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третий этап (2031-2035 годы).</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Контрольные точки реализации Стратегии – 2024, 2030, 2035 годы.</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Стратегические цели и задачи признаются как равноприоритетные, и не предполагает строгой последовательности и этапов их достижения. Достижение стратегических целей планируется к 2035 году.</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Реализация Стратегии предполагает использование комплекса механизмов: организационно-управленческого, нормативно-правового, финансово-экономического, информационно-коммуникационного.</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Задачи организационно-управленческого механизма реализации Стратегии развития:</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lastRenderedPageBreak/>
        <w:t>- закрепление стратегических функций и закрепление ответственных исполнителей между структурными подразделениями администрации Павловского муниципального района и администрациями сельских поселений;</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организация эффективного взаимодействия между администрацией муниципального района и исполнительными органами государственной власти различных уровней в рамках реализации стратегических направлений развития муниципального района;</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организация эффективного вовлечения в процесс реализации Стратегии бизнес-сообщества в качестве инвестора;</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организация эффективного работы комиссии по обеспечению устойчивого развития экономики и социальной стабильности, районной трехсторонней комиссии по регулированию социально-трудовых отношений в рамках содействия росту реальных доходов населения;</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развитие механизма муниципально-частного партнерства.</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xml:space="preserve">Ключевая роль в процессе реализации Стратегии, мониторинга, контроля и корректировки её реализации принадлежит администрации Павловского муниципального района  Воронежской области. </w:t>
      </w:r>
    </w:p>
    <w:p w:rsidR="00252FDC" w:rsidRPr="00252FDC" w:rsidRDefault="00252FDC" w:rsidP="00576D0A">
      <w:pPr>
        <w:keepNext/>
        <w:keepLines/>
        <w:jc w:val="center"/>
        <w:rPr>
          <w:rFonts w:eastAsiaTheme="majorEastAsia"/>
          <w:bCs/>
          <w:sz w:val="16"/>
          <w:szCs w:val="16"/>
          <w:lang w:eastAsia="en-US"/>
        </w:rPr>
      </w:pPr>
      <w:bookmarkStart w:id="20" w:name="_Toc529980199"/>
      <w:r w:rsidRPr="00252FDC">
        <w:rPr>
          <w:rFonts w:eastAsiaTheme="majorEastAsia"/>
          <w:bCs/>
          <w:sz w:val="16"/>
          <w:szCs w:val="16"/>
          <w:lang w:eastAsia="en-US"/>
        </w:rPr>
        <w:t>Подраздел 5.2. Нормативно-правовой механизм реализации Стратегии</w:t>
      </w:r>
      <w:bookmarkEnd w:id="20"/>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Задачи нормативно-правового механизма реализации Стратегии развития:</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подготовка, утверждение и внесение изменений в муниципальные нормативно-правовые акты, закрепляющие полномочия органов местного самоуправления в части стратегического развития муниципального района;</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разработка муниципальных нормативно-правовых актов, регулирующих процесс мониторинга и контроля реализации Стратегии;</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разработка и утверждение плана мероприятий развития муниципального района в соответствии с положениями Стратегии социально-экономического развития Павловского района до 2035 года;</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нормативно-правовое оформление участия местного сообщества в процессе реализации Стратегии  (положение об общественных слушаниях);</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подготовка и утверждение положение о проектной деятельности в рамках стратегических направлений;</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разработка и утверждение муниципальных программ долгосрочного развития стратегических направлений, в том числе программы «Формирование и внедрение системы целевой подготовки высококвалифицированных кадров для отраслей промышленного и агропромышленного комплексов» и «Реконструкция объектов культурного наследия».</w:t>
      </w:r>
    </w:p>
    <w:p w:rsidR="00252FDC" w:rsidRPr="00252FDC" w:rsidRDefault="00252FDC" w:rsidP="00576D0A">
      <w:pPr>
        <w:keepNext/>
        <w:keepLines/>
        <w:jc w:val="center"/>
        <w:rPr>
          <w:rFonts w:eastAsiaTheme="majorEastAsia"/>
          <w:bCs/>
          <w:sz w:val="16"/>
          <w:szCs w:val="16"/>
          <w:lang w:eastAsia="en-US"/>
        </w:rPr>
      </w:pPr>
      <w:bookmarkStart w:id="21" w:name="_Toc529980200"/>
      <w:r w:rsidRPr="00252FDC">
        <w:rPr>
          <w:rFonts w:eastAsiaTheme="majorEastAsia"/>
          <w:bCs/>
          <w:sz w:val="16"/>
          <w:szCs w:val="16"/>
          <w:lang w:eastAsia="en-US"/>
        </w:rPr>
        <w:t>Подраздел 5.3. Финансово-экономический механизм реализации Стратегии</w:t>
      </w:r>
      <w:bookmarkEnd w:id="21"/>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Задачи финансово-экономического механизма реализации Стратегии развития:</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формирование бюджета  с учетом стратегических целей и задач;</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проведение налоговой политики, направленной на увеличение доходной части бюджета (контроль своевременности и  полноты уплаты налогов);</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проведение активной политики привлечения корпоративных инвестиций;</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бюджетное софинансирование ключевых проектов (программ) в рамках стратегических направлений;</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активное использование финансовых инструментов стимулирования (субсидии, гранты, налоговые льготы).</w:t>
      </w:r>
    </w:p>
    <w:p w:rsidR="00252FDC" w:rsidRPr="00252FDC" w:rsidRDefault="00252FDC" w:rsidP="00576D0A">
      <w:pPr>
        <w:keepNext/>
        <w:keepLines/>
        <w:jc w:val="center"/>
        <w:rPr>
          <w:rFonts w:eastAsiaTheme="majorEastAsia"/>
          <w:bCs/>
          <w:sz w:val="16"/>
          <w:szCs w:val="16"/>
          <w:lang w:eastAsia="en-US"/>
        </w:rPr>
      </w:pPr>
      <w:bookmarkStart w:id="22" w:name="_Toc529980201"/>
      <w:r w:rsidRPr="00252FDC">
        <w:rPr>
          <w:rFonts w:eastAsiaTheme="majorEastAsia"/>
          <w:bCs/>
          <w:sz w:val="16"/>
          <w:szCs w:val="16"/>
          <w:lang w:eastAsia="en-US"/>
        </w:rPr>
        <w:t>Подраздел 5.4. Информационно-коммуникационный механизм реализации Стратегии</w:t>
      </w:r>
      <w:bookmarkEnd w:id="22"/>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Задачи информационно-коммуникационного механизма реализации Стратегии развития:</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организация эффективного информационного взаимодействия и документооборота между структурными подразделениями администрации Павловского муниципального района на основе существующих регламентов, создание доступных баз данных;</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обеспечение информационной открытости и прозрачности процесса реализации Стратегии путем информационного освещения результатов реализации Стратегии на официальном сайте администрации Павловского муниципального района и в муниципальных средствах массовой информации;</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обеспечение участия местного сообщества в обсуждении и оценки результатов реализации Стратегии путем организации обратной связи через официальный сайт администрации Павловского муниципального района;</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lastRenderedPageBreak/>
        <w:t>- повышение качества предоставления муниципальных услуг в электронном виде;</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проведение социологических опросов населения муниципального района по вопросу оценки результатов реализации Стратегии;</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организация «круглых столов» и заседаний по результатам реализации Стратегии;</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установление деловых контактов с внешними субъектами в интересах стратегического развития.</w:t>
      </w:r>
    </w:p>
    <w:p w:rsidR="00252FDC" w:rsidRPr="00252FDC" w:rsidRDefault="00252FDC" w:rsidP="00576D0A">
      <w:pPr>
        <w:keepNext/>
        <w:keepLines/>
        <w:jc w:val="center"/>
        <w:rPr>
          <w:rFonts w:eastAsiaTheme="majorEastAsia"/>
          <w:bCs/>
          <w:sz w:val="16"/>
          <w:szCs w:val="16"/>
          <w:lang w:eastAsia="en-US"/>
        </w:rPr>
      </w:pPr>
      <w:bookmarkStart w:id="23" w:name="_Toc529980202"/>
      <w:r w:rsidRPr="00252FDC">
        <w:rPr>
          <w:rFonts w:eastAsiaTheme="majorEastAsia"/>
          <w:bCs/>
          <w:sz w:val="16"/>
          <w:szCs w:val="16"/>
          <w:lang w:eastAsia="en-US"/>
        </w:rPr>
        <w:t>Подраздел 5.5.Оценка финансовых ресурсов, необходимых для реализации Стратегии социально-экономического развития Павловского муниципального района на период до 2035 года</w:t>
      </w:r>
      <w:bookmarkEnd w:id="23"/>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xml:space="preserve">Источниками финансирования реализации Стратегии выступают: </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бюджеты всех уровней (федеральный, региональный, бюджет Павловского муниципального района  и бюджеты  сельских поселений);</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внебюджетные источники (корпоративные финансовые источники, фонды).</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Динамика предварительных расходов на реализацию Стратегии социально-экономического развития Павловского муниципального района на период до 2035 года представлена в приложении К.</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Инструментом привлечения средств федерального и регионального бюджета выступают государственные программы развития социальной, инженерной и транспортной инфраструктур.</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В условиях ограниченности финансовых ресурсов консолидированного бюджета Павловского муниципального района в целях обеспечения стратегических обязательств будут решены следующие задачи:</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xml:space="preserve">- осуществление постоянного мониторинга налоговых поступлений; </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активизация работы всех органов местного самоуправления Павловского муниципального района в привлечении дополнительных доходов в консолидированный  бюджет для финансового обеспечения стратегических обязательств;</w:t>
      </w:r>
    </w:p>
    <w:p w:rsidR="00252FDC" w:rsidRP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повышение эффективности бюджетных расходов и концентрации финансовых ресурсов на реализацию приоритетных направлений.</w:t>
      </w:r>
    </w:p>
    <w:p w:rsidR="00252FDC" w:rsidRPr="00252FDC" w:rsidRDefault="00252FDC" w:rsidP="00576D0A">
      <w:pPr>
        <w:tabs>
          <w:tab w:val="left" w:pos="851"/>
        </w:tabs>
        <w:jc w:val="both"/>
        <w:rPr>
          <w:rFonts w:eastAsia="Calibri"/>
          <w:sz w:val="16"/>
          <w:szCs w:val="16"/>
          <w:lang w:eastAsia="en-US"/>
        </w:rPr>
      </w:pPr>
    </w:p>
    <w:p w:rsidR="00252FDC" w:rsidRDefault="00252FDC" w:rsidP="00576D0A">
      <w:pPr>
        <w:tabs>
          <w:tab w:val="left" w:pos="851"/>
        </w:tabs>
        <w:jc w:val="both"/>
        <w:rPr>
          <w:rFonts w:eastAsia="Calibri"/>
          <w:sz w:val="16"/>
          <w:szCs w:val="16"/>
          <w:lang w:eastAsia="en-US"/>
        </w:rPr>
      </w:pPr>
      <w:r w:rsidRPr="00252FDC">
        <w:rPr>
          <w:rFonts w:eastAsia="Calibri"/>
          <w:sz w:val="16"/>
          <w:szCs w:val="16"/>
          <w:lang w:eastAsia="en-US"/>
        </w:rPr>
        <w:t xml:space="preserve">Глава Павловскогомуниципального района </w:t>
      </w:r>
    </w:p>
    <w:p w:rsidR="00252FDC" w:rsidRDefault="00252FDC" w:rsidP="00576D0A">
      <w:pPr>
        <w:tabs>
          <w:tab w:val="left" w:pos="851"/>
        </w:tabs>
        <w:jc w:val="both"/>
        <w:rPr>
          <w:rFonts w:eastAsia="Calibri"/>
          <w:sz w:val="16"/>
          <w:szCs w:val="16"/>
          <w:lang w:eastAsia="en-US"/>
        </w:rPr>
      </w:pPr>
      <w:r>
        <w:rPr>
          <w:rFonts w:eastAsia="Calibri"/>
          <w:sz w:val="16"/>
          <w:szCs w:val="16"/>
          <w:lang w:eastAsia="en-US"/>
        </w:rPr>
        <w:t>Воронежской области</w:t>
      </w:r>
    </w:p>
    <w:p w:rsidR="00252FDC" w:rsidRPr="00252FDC" w:rsidRDefault="00252FDC" w:rsidP="00576D0A">
      <w:pPr>
        <w:tabs>
          <w:tab w:val="left" w:pos="851"/>
        </w:tabs>
        <w:jc w:val="right"/>
        <w:rPr>
          <w:rFonts w:eastAsia="Calibri"/>
          <w:sz w:val="16"/>
          <w:szCs w:val="16"/>
          <w:lang w:eastAsia="en-US"/>
        </w:rPr>
      </w:pPr>
      <w:r w:rsidRPr="00252FDC">
        <w:rPr>
          <w:rFonts w:eastAsia="Calibri"/>
          <w:sz w:val="16"/>
          <w:szCs w:val="16"/>
          <w:lang w:eastAsia="en-US"/>
        </w:rPr>
        <w:t>Н.Н. Дегтярев</w:t>
      </w:r>
    </w:p>
    <w:p w:rsidR="00C51E59" w:rsidRDefault="00C51E59" w:rsidP="00576D0A">
      <w:pPr>
        <w:jc w:val="right"/>
        <w:rPr>
          <w:sz w:val="16"/>
          <w:szCs w:val="16"/>
        </w:rPr>
      </w:pPr>
    </w:p>
    <w:p w:rsidR="00252FDC" w:rsidRPr="00252FDC" w:rsidRDefault="00252FDC" w:rsidP="00576D0A">
      <w:pPr>
        <w:keepNext/>
        <w:keepLines/>
        <w:tabs>
          <w:tab w:val="left" w:pos="1276"/>
        </w:tabs>
        <w:jc w:val="right"/>
        <w:rPr>
          <w:rFonts w:eastAsia="Calibri"/>
          <w:bCs/>
          <w:sz w:val="16"/>
          <w:szCs w:val="16"/>
          <w:lang w:eastAsia="en-US"/>
        </w:rPr>
      </w:pPr>
      <w:bookmarkStart w:id="24" w:name="_Toc529980203"/>
      <w:r w:rsidRPr="00252FDC">
        <w:rPr>
          <w:rFonts w:eastAsia="Calibri"/>
          <w:bCs/>
          <w:sz w:val="16"/>
          <w:szCs w:val="16"/>
          <w:lang w:eastAsia="en-US"/>
        </w:rPr>
        <w:t>Приложение А</w:t>
      </w:r>
      <w:bookmarkEnd w:id="24"/>
    </w:p>
    <w:p w:rsidR="00252FDC" w:rsidRPr="00252FDC" w:rsidRDefault="00252FDC" w:rsidP="00576D0A">
      <w:pPr>
        <w:tabs>
          <w:tab w:val="left" w:pos="900"/>
          <w:tab w:val="left" w:pos="1276"/>
        </w:tabs>
        <w:jc w:val="right"/>
        <w:rPr>
          <w:rFonts w:eastAsia="Calibri"/>
          <w:sz w:val="16"/>
          <w:szCs w:val="16"/>
          <w:lang w:eastAsia="en-US"/>
        </w:rPr>
      </w:pPr>
    </w:p>
    <w:p w:rsidR="00252FDC" w:rsidRPr="00252FDC" w:rsidRDefault="00252FDC" w:rsidP="00576D0A">
      <w:pPr>
        <w:pBdr>
          <w:top w:val="single" w:sz="4" w:space="1" w:color="auto"/>
          <w:left w:val="single" w:sz="4" w:space="4" w:color="auto"/>
          <w:bottom w:val="single" w:sz="4" w:space="1" w:color="auto"/>
          <w:right w:val="single" w:sz="4" w:space="4" w:color="auto"/>
        </w:pBdr>
        <w:tabs>
          <w:tab w:val="left" w:pos="900"/>
          <w:tab w:val="left" w:pos="1276"/>
        </w:tabs>
        <w:jc w:val="center"/>
        <w:rPr>
          <w:rFonts w:eastAsia="Calibri"/>
          <w:sz w:val="12"/>
          <w:szCs w:val="12"/>
          <w:lang w:eastAsia="en-US"/>
        </w:rPr>
      </w:pPr>
      <w:r w:rsidRPr="00252FDC">
        <w:rPr>
          <w:rFonts w:eastAsia="Calibri"/>
          <w:sz w:val="12"/>
          <w:szCs w:val="12"/>
          <w:lang w:eastAsia="en-US"/>
        </w:rPr>
        <w:t>Оценка уровня достижения целевых значений стратегических индикаторов социально-экономического развития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75"/>
        <w:gridCol w:w="2197"/>
        <w:gridCol w:w="576"/>
        <w:gridCol w:w="576"/>
        <w:gridCol w:w="942"/>
      </w:tblGrid>
      <w:tr w:rsidR="00252FDC" w:rsidRPr="00252FDC" w:rsidTr="00252FDC">
        <w:trPr>
          <w:cantSplit/>
          <w:tblHeader/>
        </w:trPr>
        <w:tc>
          <w:tcPr>
            <w:tcW w:w="375" w:type="dxa"/>
            <w:vMerge w:val="restart"/>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lastRenderedPageBreak/>
              <w:t>№ п/п</w:t>
            </w:r>
          </w:p>
        </w:tc>
        <w:tc>
          <w:tcPr>
            <w:tcW w:w="2197" w:type="dxa"/>
            <w:vMerge w:val="restart"/>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Индикатор</w:t>
            </w:r>
          </w:p>
        </w:tc>
        <w:tc>
          <w:tcPr>
            <w:tcW w:w="1152" w:type="dxa"/>
            <w:gridSpan w:val="2"/>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Уровень достижения целевых значений, процент</w:t>
            </w:r>
          </w:p>
        </w:tc>
        <w:tc>
          <w:tcPr>
            <w:tcW w:w="942" w:type="dxa"/>
            <w:vMerge w:val="restart"/>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Уровень достижения целевого значения 2020 года, процент</w:t>
            </w:r>
          </w:p>
        </w:tc>
      </w:tr>
      <w:tr w:rsidR="00252FDC" w:rsidRPr="00252FDC" w:rsidTr="00252FDC">
        <w:trPr>
          <w:cantSplit/>
          <w:tblHeader/>
        </w:trPr>
        <w:tc>
          <w:tcPr>
            <w:tcW w:w="375" w:type="dxa"/>
            <w:vMerge/>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2197" w:type="dxa"/>
            <w:vMerge/>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576"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2015</w:t>
            </w:r>
          </w:p>
        </w:tc>
        <w:tc>
          <w:tcPr>
            <w:tcW w:w="576"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2016</w:t>
            </w:r>
          </w:p>
        </w:tc>
        <w:tc>
          <w:tcPr>
            <w:tcW w:w="942" w:type="dxa"/>
            <w:vMerge/>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r>
      <w:tr w:rsidR="00252FDC" w:rsidRPr="00252FDC" w:rsidTr="00252FDC">
        <w:trPr>
          <w:cantSplit/>
        </w:trPr>
        <w:tc>
          <w:tcPr>
            <w:tcW w:w="4666" w:type="dxa"/>
            <w:gridSpan w:val="5"/>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bCs/>
                <w:color w:val="000000"/>
                <w:sz w:val="12"/>
                <w:szCs w:val="12"/>
                <w:lang w:eastAsia="en-US"/>
              </w:rPr>
              <w:t>Экономическое развитие</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Число субъектов малого и среднего предпринимательства, единиц на 10 тыс. человек населения</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103,66</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104,15</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102,17</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87,95</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87,98</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86,38</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3</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Объем инвестиций в основной капитал (за исключением бюджетных средств) в расчете на 1 жителя, рублей</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87,98</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92,11</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75,79</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4</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площади земельных участков, являющихся объектами налогообложения земельным налогом, в общей площади территории  муниципального района,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100,54</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103,74</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103,19</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5</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прибыльных сельскохозяйственных организаций в общем их числе,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105,20</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85,47</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80,70</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6</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91,00</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108,42</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99,00</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7</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населения, проживающего в населенных пунктах, имеющих регулярное автобусное и (или) железнодорожное сообщение с районным административным центром в общей численности населения городского (сельского) поселения,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100,04</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100,04</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8</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Среднемесячная номинальная начисленная заработная плата работников:</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крупных и средних предприятий и некоммерческих организаций, рублей</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99,20</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100,71</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75,43</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муниципальных дошкольных образовательных учреждений, рублей</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116,80</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114,38</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90,60</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доведение средней заработной платы педагогических работников дошкольных образовательных учреждений к 2013 году до средней заработной платы в сфере общего образования, рублей</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97,77</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95,85</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78,86</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муниципальных общеобразовательных учреждений, рублей</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94,48</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89,98</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74,03</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доведение средней заработной платы педагогических  работников образовательных учреждений общего образования до средней заработной платы в регионе, рублей</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96,98</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93,74</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77,12</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 xml:space="preserve">доведение средней заработной платы работников учреждений культуры к </w:t>
            </w:r>
            <w:smartTag w:uri="urn:schemas-microsoft-com:office:smarttags" w:element="metricconverter">
              <w:smartTagPr>
                <w:attr w:name="ProductID" w:val="2018 г"/>
              </w:smartTagPr>
              <w:r w:rsidRPr="00252FDC">
                <w:rPr>
                  <w:rFonts w:eastAsia="Calibri"/>
                  <w:color w:val="000000"/>
                  <w:sz w:val="12"/>
                  <w:szCs w:val="12"/>
                  <w:lang w:eastAsia="en-US"/>
                </w:rPr>
                <w:t>2018 г</w:t>
              </w:r>
            </w:smartTag>
            <w:r w:rsidRPr="00252FDC">
              <w:rPr>
                <w:rFonts w:eastAsia="Calibri"/>
                <w:color w:val="000000"/>
                <w:sz w:val="12"/>
                <w:szCs w:val="12"/>
                <w:lang w:eastAsia="en-US"/>
              </w:rPr>
              <w:t>. до средней заработной платы в муниципальном районе, рублей</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89,13</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74,52</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52,06</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муниципальных учреждений физической культуры и спорта, рублей</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101,64</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100,42</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79,54</w:t>
            </w:r>
          </w:p>
        </w:tc>
      </w:tr>
      <w:tr w:rsidR="00252FDC" w:rsidRPr="00252FDC" w:rsidTr="00252FDC">
        <w:trPr>
          <w:cantSplit/>
        </w:trPr>
        <w:tc>
          <w:tcPr>
            <w:tcW w:w="4666" w:type="dxa"/>
            <w:gridSpan w:val="5"/>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sz w:val="12"/>
                <w:szCs w:val="12"/>
                <w:lang w:eastAsia="en-US"/>
              </w:rPr>
              <w:t>Демографическое развитие</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9</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Общий коэффициент смертности (число умерших на 1000 человек населения), промилле</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109,32</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110,69</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110,06</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10</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Общий коэффициент рождаемости (число родившихся на 1000 человек населения), промилле</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82,86</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76,19</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74,77</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11</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Коэффициент  естественного прироста, убыли (-) населения  (число на 1000 человек населения), промилле</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93,24</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87,34</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86,08</w:t>
            </w:r>
          </w:p>
        </w:tc>
      </w:tr>
      <w:tr w:rsidR="00252FDC" w:rsidRPr="00252FDC" w:rsidTr="00252FDC">
        <w:trPr>
          <w:cantSplit/>
        </w:trPr>
        <w:tc>
          <w:tcPr>
            <w:tcW w:w="4666" w:type="dxa"/>
            <w:gridSpan w:val="5"/>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bCs/>
                <w:color w:val="000000"/>
                <w:sz w:val="12"/>
                <w:szCs w:val="12"/>
                <w:lang w:eastAsia="en-US"/>
              </w:rPr>
              <w:t>Дошкольное образование</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12</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104,79</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105,50</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100,14</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13</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103,33</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96,20</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102,70</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14</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15</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Доступность дошкольного образования для детей в возрасте от трёх до семи лет к 2016 году,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90,82</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100,80</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101,00</w:t>
            </w:r>
          </w:p>
        </w:tc>
      </w:tr>
      <w:tr w:rsidR="00252FDC" w:rsidRPr="00252FDC" w:rsidTr="00252FDC">
        <w:trPr>
          <w:cantSplit/>
        </w:trPr>
        <w:tc>
          <w:tcPr>
            <w:tcW w:w="4666" w:type="dxa"/>
            <w:gridSpan w:val="5"/>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bCs/>
                <w:color w:val="000000"/>
                <w:sz w:val="12"/>
                <w:szCs w:val="12"/>
                <w:lang w:eastAsia="en-US"/>
              </w:rPr>
              <w:t>Образование (общее и дополнительное)</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16</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сдавших единый государственный экзамен по данным предметам,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98,29</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99,60</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99,50</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17</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77,80</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18</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100,00</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19</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детей первой и второй групп здоровья в общей численности обучающихся в муниципальных общеобразовательных учреждениях,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79,94</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81,46</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81,46</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20</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72,33</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87,93</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86,69</w:t>
            </w:r>
          </w:p>
        </w:tc>
      </w:tr>
      <w:tr w:rsidR="00252FDC" w:rsidRPr="00252FDC" w:rsidTr="00252FDC">
        <w:trPr>
          <w:cantSplit/>
        </w:trPr>
        <w:tc>
          <w:tcPr>
            <w:tcW w:w="4666" w:type="dxa"/>
            <w:gridSpan w:val="5"/>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bCs/>
                <w:color w:val="000000"/>
                <w:sz w:val="12"/>
                <w:szCs w:val="12"/>
                <w:lang w:eastAsia="en-US"/>
              </w:rPr>
              <w:t>Культура</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21</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Уровень фактической обеспеченности учреждениями культуры от нормативной потребности: клубами и учреждениями клубного типа,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97,59</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97,59</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97,59</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22</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 xml:space="preserve"> - </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 xml:space="preserve"> - </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 xml:space="preserve"> - </w:t>
            </w:r>
          </w:p>
        </w:tc>
      </w:tr>
      <w:tr w:rsidR="00252FDC" w:rsidRPr="00252FDC" w:rsidTr="00252FDC">
        <w:trPr>
          <w:cantSplit/>
        </w:trPr>
        <w:tc>
          <w:tcPr>
            <w:tcW w:w="4666" w:type="dxa"/>
            <w:gridSpan w:val="5"/>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bCs/>
                <w:color w:val="000000"/>
                <w:sz w:val="12"/>
                <w:szCs w:val="12"/>
                <w:lang w:eastAsia="en-US"/>
              </w:rPr>
              <w:t>Физкультура и спорт</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23</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лиц, систематически занимающихся физической культурой и спортом,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148,54</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145,43</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134,39</w:t>
            </w:r>
          </w:p>
        </w:tc>
      </w:tr>
      <w:tr w:rsidR="00252FDC" w:rsidRPr="00252FDC" w:rsidTr="00252FDC">
        <w:trPr>
          <w:cantSplit/>
        </w:trPr>
        <w:tc>
          <w:tcPr>
            <w:tcW w:w="4666" w:type="dxa"/>
            <w:gridSpan w:val="5"/>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bCs/>
                <w:color w:val="000000"/>
                <w:sz w:val="12"/>
                <w:szCs w:val="12"/>
                <w:lang w:eastAsia="en-US"/>
              </w:rPr>
              <w:t>Обеспечение население доступным и комфортным жильем</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24</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Общая площадь жилых помещений, приходящаяся в среднем на одного жителя - всего, кв. метров</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101,61</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103,20</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101,57</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25</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Площадь земельных участков, предоставленных для строительства в расчете на 10000 населения – всего, гектар</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112,92</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154,49</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152,78</w:t>
            </w:r>
          </w:p>
        </w:tc>
      </w:tr>
      <w:tr w:rsidR="00252FDC" w:rsidRPr="00252FDC" w:rsidTr="00252FDC">
        <w:trPr>
          <w:cantSplit/>
        </w:trPr>
        <w:tc>
          <w:tcPr>
            <w:tcW w:w="4666" w:type="dxa"/>
            <w:gridSpan w:val="5"/>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bCs/>
                <w:color w:val="000000"/>
                <w:sz w:val="12"/>
                <w:szCs w:val="12"/>
                <w:lang w:eastAsia="en-US"/>
              </w:rPr>
              <w:t>Организация муниципального управления (улучшение качества муниципального управления, повышение его эффективности)</w:t>
            </w:r>
          </w:p>
        </w:tc>
      </w:tr>
      <w:tr w:rsidR="00252FDC" w:rsidRPr="00252FDC" w:rsidTr="00252FDC">
        <w:trPr>
          <w:cantSplit/>
        </w:trPr>
        <w:tc>
          <w:tcPr>
            <w:tcW w:w="375" w:type="dxa"/>
            <w:shd w:val="clear" w:color="auto" w:fill="auto"/>
            <w:vAlign w:val="center"/>
          </w:tcPr>
          <w:p w:rsidR="00252FDC" w:rsidRPr="00252FDC" w:rsidRDefault="00252FDC" w:rsidP="00576D0A">
            <w:pPr>
              <w:tabs>
                <w:tab w:val="left" w:pos="426"/>
              </w:tabs>
              <w:jc w:val="center"/>
              <w:rPr>
                <w:rFonts w:eastAsia="Calibri"/>
                <w:sz w:val="12"/>
                <w:szCs w:val="12"/>
                <w:lang w:eastAsia="en-US"/>
              </w:rPr>
            </w:pPr>
            <w:r w:rsidRPr="00252FDC">
              <w:rPr>
                <w:rFonts w:eastAsia="Calibri"/>
                <w:sz w:val="12"/>
                <w:szCs w:val="12"/>
                <w:lang w:eastAsia="en-US"/>
              </w:rPr>
              <w:t>26</w:t>
            </w:r>
          </w:p>
        </w:tc>
        <w:tc>
          <w:tcPr>
            <w:tcW w:w="2197" w:type="dxa"/>
            <w:shd w:val="clear" w:color="auto" w:fill="auto"/>
            <w:vAlign w:val="center"/>
          </w:tcPr>
          <w:p w:rsidR="00252FDC" w:rsidRPr="00252FDC" w:rsidRDefault="00252FDC" w:rsidP="00576D0A">
            <w:pPr>
              <w:jc w:val="both"/>
              <w:rPr>
                <w:rFonts w:eastAsia="Calibri"/>
                <w:color w:val="000000"/>
                <w:sz w:val="12"/>
                <w:szCs w:val="12"/>
                <w:lang w:eastAsia="en-US"/>
              </w:rPr>
            </w:pPr>
            <w:r w:rsidRPr="00252FDC">
              <w:rPr>
                <w:rFonts w:eastAsia="Calibri"/>
                <w:color w:val="000000"/>
                <w:sz w:val="12"/>
                <w:szCs w:val="12"/>
                <w:lang w:eastAsia="en-US"/>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процент</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67,17</w:t>
            </w:r>
          </w:p>
        </w:tc>
        <w:tc>
          <w:tcPr>
            <w:tcW w:w="576"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65,29</w:t>
            </w:r>
          </w:p>
        </w:tc>
        <w:tc>
          <w:tcPr>
            <w:tcW w:w="942" w:type="dxa"/>
            <w:shd w:val="clear" w:color="auto" w:fill="auto"/>
            <w:vAlign w:val="center"/>
          </w:tcPr>
          <w:p w:rsidR="00252FDC" w:rsidRPr="00252FDC" w:rsidRDefault="00252FDC" w:rsidP="00576D0A">
            <w:pPr>
              <w:jc w:val="center"/>
              <w:rPr>
                <w:rFonts w:eastAsia="Calibri"/>
                <w:color w:val="000000"/>
                <w:sz w:val="12"/>
                <w:szCs w:val="12"/>
                <w:lang w:eastAsia="en-US"/>
              </w:rPr>
            </w:pPr>
            <w:r w:rsidRPr="00252FDC">
              <w:rPr>
                <w:rFonts w:eastAsia="Calibri"/>
                <w:color w:val="000000"/>
                <w:sz w:val="12"/>
                <w:szCs w:val="12"/>
                <w:lang w:eastAsia="en-US"/>
              </w:rPr>
              <w:t>62,96</w:t>
            </w:r>
          </w:p>
        </w:tc>
      </w:tr>
    </w:tbl>
    <w:p w:rsidR="00252FDC" w:rsidRDefault="00252FDC" w:rsidP="00576D0A">
      <w:pPr>
        <w:jc w:val="both"/>
        <w:rPr>
          <w:sz w:val="16"/>
          <w:szCs w:val="16"/>
        </w:rPr>
      </w:pPr>
      <w:r w:rsidRPr="00252FDC">
        <w:rPr>
          <w:rFonts w:eastAsia="Calibri"/>
          <w:sz w:val="16"/>
          <w:szCs w:val="16"/>
          <w:lang w:eastAsia="en-US"/>
        </w:rPr>
        <w:t>* Источник: Оценочные данные экономического управления Павловского муниципального района</w:t>
      </w:r>
    </w:p>
    <w:p w:rsidR="002140F8" w:rsidRDefault="002140F8" w:rsidP="00576D0A">
      <w:pPr>
        <w:keepNext/>
        <w:keepLines/>
        <w:tabs>
          <w:tab w:val="left" w:pos="1276"/>
        </w:tabs>
        <w:jc w:val="right"/>
        <w:rPr>
          <w:rFonts w:eastAsia="Calibri"/>
          <w:bCs/>
          <w:sz w:val="16"/>
          <w:szCs w:val="16"/>
          <w:lang w:eastAsia="en-US"/>
        </w:rPr>
      </w:pPr>
      <w:bookmarkStart w:id="25" w:name="_Toc529980204"/>
    </w:p>
    <w:p w:rsidR="002140F8" w:rsidRDefault="002140F8" w:rsidP="00576D0A">
      <w:pPr>
        <w:keepNext/>
        <w:keepLines/>
        <w:tabs>
          <w:tab w:val="left" w:pos="1276"/>
        </w:tabs>
        <w:jc w:val="right"/>
        <w:rPr>
          <w:rFonts w:eastAsia="Calibri"/>
          <w:bCs/>
          <w:sz w:val="16"/>
          <w:szCs w:val="16"/>
          <w:lang w:eastAsia="en-US"/>
        </w:rPr>
      </w:pPr>
      <w:r w:rsidRPr="002140F8">
        <w:rPr>
          <w:rFonts w:eastAsia="Calibri"/>
          <w:bCs/>
          <w:sz w:val="16"/>
          <w:szCs w:val="16"/>
          <w:lang w:eastAsia="en-US"/>
        </w:rPr>
        <w:t>Приложение Б</w:t>
      </w:r>
      <w:bookmarkEnd w:id="25"/>
    </w:p>
    <w:p w:rsidR="002140F8" w:rsidRPr="002140F8" w:rsidRDefault="002140F8" w:rsidP="00576D0A">
      <w:pPr>
        <w:keepNext/>
        <w:keepLines/>
        <w:tabs>
          <w:tab w:val="left" w:pos="1276"/>
        </w:tabs>
        <w:jc w:val="right"/>
        <w:rPr>
          <w:rFonts w:eastAsia="Calibri"/>
          <w:bCs/>
          <w:sz w:val="16"/>
          <w:szCs w:val="16"/>
          <w:lang w:eastAsia="en-US"/>
        </w:rPr>
      </w:pPr>
    </w:p>
    <w:p w:rsidR="002140F8" w:rsidRPr="002140F8" w:rsidRDefault="002140F8" w:rsidP="00576D0A">
      <w:pPr>
        <w:pBdr>
          <w:top w:val="single" w:sz="4" w:space="1" w:color="auto"/>
          <w:left w:val="single" w:sz="4" w:space="4" w:color="auto"/>
          <w:bottom w:val="single" w:sz="4" w:space="1" w:color="auto"/>
          <w:right w:val="single" w:sz="4" w:space="4" w:color="auto"/>
        </w:pBdr>
        <w:tabs>
          <w:tab w:val="left" w:pos="900"/>
          <w:tab w:val="left" w:pos="1276"/>
        </w:tabs>
        <w:jc w:val="center"/>
        <w:rPr>
          <w:rFonts w:eastAsia="Calibri"/>
          <w:sz w:val="12"/>
          <w:szCs w:val="12"/>
          <w:lang w:eastAsia="en-US"/>
        </w:rPr>
      </w:pPr>
      <w:r w:rsidRPr="002140F8">
        <w:rPr>
          <w:rFonts w:eastAsia="Calibri"/>
          <w:sz w:val="12"/>
          <w:szCs w:val="12"/>
          <w:lang w:eastAsia="en-US"/>
        </w:rPr>
        <w:t>Фактические значения стратегических индикаторов социально-экономического развития Павловского муниципального района Воронежской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159"/>
        <w:gridCol w:w="1434"/>
        <w:gridCol w:w="411"/>
        <w:gridCol w:w="369"/>
        <w:gridCol w:w="369"/>
        <w:gridCol w:w="369"/>
        <w:gridCol w:w="369"/>
        <w:gridCol w:w="369"/>
        <w:gridCol w:w="369"/>
        <w:gridCol w:w="448"/>
      </w:tblGrid>
      <w:tr w:rsidR="002140F8" w:rsidRPr="002140F8" w:rsidTr="002140F8">
        <w:trPr>
          <w:tblHeader/>
        </w:trPr>
        <w:tc>
          <w:tcPr>
            <w:tcW w:w="159" w:type="dxa"/>
            <w:tcBorders>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lastRenderedPageBreak/>
              <w:t>№ п/п</w:t>
            </w:r>
          </w:p>
        </w:tc>
        <w:tc>
          <w:tcPr>
            <w:tcW w:w="1434" w:type="dxa"/>
            <w:tcBorders>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Наименование индикатора</w:t>
            </w:r>
          </w:p>
        </w:tc>
        <w:tc>
          <w:tcPr>
            <w:tcW w:w="411" w:type="dxa"/>
            <w:tcBorders>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2011</w:t>
            </w:r>
          </w:p>
        </w:tc>
        <w:tc>
          <w:tcPr>
            <w:tcW w:w="369" w:type="dxa"/>
            <w:tcBorders>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2012</w:t>
            </w:r>
          </w:p>
        </w:tc>
        <w:tc>
          <w:tcPr>
            <w:tcW w:w="369" w:type="dxa"/>
            <w:tcBorders>
              <w:top w:val="single" w:sz="4" w:space="0" w:color="000000"/>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2013</w:t>
            </w:r>
          </w:p>
        </w:tc>
        <w:tc>
          <w:tcPr>
            <w:tcW w:w="369" w:type="dxa"/>
            <w:tcBorders>
              <w:top w:val="single" w:sz="4" w:space="0" w:color="000000"/>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2014</w:t>
            </w:r>
          </w:p>
        </w:tc>
        <w:tc>
          <w:tcPr>
            <w:tcW w:w="369" w:type="dxa"/>
            <w:tcBorders>
              <w:top w:val="single" w:sz="4" w:space="0" w:color="000000"/>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2015</w:t>
            </w:r>
          </w:p>
        </w:tc>
        <w:tc>
          <w:tcPr>
            <w:tcW w:w="369" w:type="dxa"/>
            <w:tcBorders>
              <w:top w:val="single" w:sz="4" w:space="0" w:color="000000"/>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2016</w:t>
            </w:r>
          </w:p>
        </w:tc>
        <w:tc>
          <w:tcPr>
            <w:tcW w:w="369" w:type="dxa"/>
            <w:tcBorders>
              <w:top w:val="single" w:sz="4" w:space="0" w:color="000000"/>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Темп роста 2016 к 2011 году, процент</w:t>
            </w:r>
          </w:p>
        </w:tc>
        <w:tc>
          <w:tcPr>
            <w:tcW w:w="448" w:type="dxa"/>
            <w:tcBorders>
              <w:top w:val="single" w:sz="4" w:space="0" w:color="000000"/>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Среднегодовой темп роста, процент</w:t>
            </w:r>
          </w:p>
        </w:tc>
      </w:tr>
      <w:tr w:rsidR="002140F8" w:rsidRPr="002140F8" w:rsidTr="002140F8">
        <w:tc>
          <w:tcPr>
            <w:tcW w:w="4666" w:type="dxa"/>
            <w:gridSpan w:val="10"/>
            <w:tcBorders>
              <w:left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Экономическое развитие</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Число субъектов малого и среднего предпринимательства, единиц на 10 тыс. человек населения</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325,75</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325,64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303,12</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307,19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315,18</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312,3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95,87</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91,51</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32,49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32,91</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34,37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28,85</w:t>
            </w:r>
          </w:p>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30,23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30,24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93,07</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98,90</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Объем инвестиций в основной капитал (за исключением бюджетных средств) в расчете на 1 жителя, рублей</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24535,00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40578,00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17536,00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14801,00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17010,00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18700,00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76,22</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103,57</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площади земельных участков, являющихся объектами налогообложения земельным налогом, в общей площади территории  муниципального района,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69,60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71,20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74,30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66,20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75,10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77,60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111,49</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102,50</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прибыльных сельскохозяйственных организаций в общем их числе,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81,82</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86,36</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66,67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88,89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94,12</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76,47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93,46</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100,64</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56,40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64,50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77,90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73,40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72,80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88,80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157,45</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101,10</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highlight w:val="yellow"/>
              </w:rPr>
            </w:pPr>
            <w:r w:rsidRPr="002140F8">
              <w:rPr>
                <w:sz w:val="12"/>
                <w:szCs w:val="12"/>
              </w:rPr>
              <w:t xml:space="preserve">Доля населения, проживающего в населенных пунктах, имеющих регулярное автобусное и (или) железнодорожное сообщение с районным </w:t>
            </w:r>
            <w:r w:rsidRPr="002140F8">
              <w:rPr>
                <w:sz w:val="12"/>
                <w:szCs w:val="12"/>
              </w:rPr>
              <w:lastRenderedPageBreak/>
              <w:t>административным центром в общей численности населения городского (сельского) поселения,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lastRenderedPageBreak/>
              <w:t>99,46</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99,65</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99,74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100,28</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100,06</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lastRenderedPageBreak/>
              <w:t>8</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Среднемесячная номинальная начисленная заработная плата работников:</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крупных и средних предприятий и некоммерческих организаций, рублей</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13892,00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17543,80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19285,00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20671,00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21476,00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23111,00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166,36</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110,98</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муниципальных дошкольных образовательных учреждений, рублей</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6643,30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8289,10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13807,30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15684,30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16585,00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16585,00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249,65</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122,14</w:t>
            </w:r>
          </w:p>
          <w:p w:rsidR="002140F8" w:rsidRPr="002140F8" w:rsidRDefault="002140F8" w:rsidP="00576D0A">
            <w:pPr>
              <w:jc w:val="center"/>
              <w:rPr>
                <w:sz w:val="12"/>
                <w:szCs w:val="12"/>
              </w:rPr>
            </w:pP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доведение средней заработной платы педагогических работников дошкольных образовательных учреждений к 2013 году до средней заработной платы в сфере общего образования, рублей</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19628,50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21110,60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20943,20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21558,07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109,83**</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103,23</w:t>
            </w:r>
          </w:p>
          <w:p w:rsidR="002140F8" w:rsidRPr="002140F8" w:rsidRDefault="002140F8" w:rsidP="00576D0A">
            <w:pPr>
              <w:jc w:val="center"/>
              <w:rPr>
                <w:sz w:val="12"/>
                <w:szCs w:val="12"/>
              </w:rPr>
            </w:pP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муниципальных общеобразовательных учреждений, рублей</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10848,00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14565,00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18435,00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20114,90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20238,00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20238,00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186,56</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114,11</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доведение средней заработной платы педагогических  работников образовательных учреждений общего образования до средней заработной платы в регионе, рублей</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22280,50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24667,60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24985,20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25357,83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113,81**</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104,50</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 xml:space="preserve">доведение средней заработной платы работников учреждений культуры к </w:t>
            </w:r>
            <w:smartTag w:uri="urn:schemas-microsoft-com:office:smarttags" w:element="metricconverter">
              <w:smartTagPr>
                <w:attr w:name="ProductID" w:val="2018 г"/>
              </w:smartTagPr>
              <w:r w:rsidRPr="002140F8">
                <w:rPr>
                  <w:sz w:val="12"/>
                  <w:szCs w:val="12"/>
                </w:rPr>
                <w:t>2018 г</w:t>
              </w:r>
            </w:smartTag>
            <w:r w:rsidRPr="002140F8">
              <w:rPr>
                <w:sz w:val="12"/>
                <w:szCs w:val="12"/>
              </w:rPr>
              <w:t>. до средней заработной платы в муниципальном районе, рублей</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5980,00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6406,00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12002,00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14541,00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15774,90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16117,70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269,53</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125,26</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муниципальных учреждений физической культуры и спорта, рублей</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12335,00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13084,00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16171,00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19198,00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16770,00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16770,00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135,95</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107,15</w:t>
            </w:r>
          </w:p>
        </w:tc>
      </w:tr>
      <w:tr w:rsidR="002140F8" w:rsidRPr="002140F8" w:rsidTr="002140F8">
        <w:tc>
          <w:tcPr>
            <w:tcW w:w="4666" w:type="dxa"/>
            <w:gridSpan w:val="10"/>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Демографическое развитие</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Общий коэффициент смертности (число умерших на 1000 человек населения), промилле</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17,7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17,6</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16,1</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89,83</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98,18</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Общий коэффициент рождаемости (число родившихся на 1000 человек населения), промилле</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10,2</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10,5</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78,43</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95,37</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Коэффициент  естественного прироста, убыли (-) населения  (число на 1000 человек населения), промилле</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-7,1</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-7,1</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149,06</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109,20</w:t>
            </w:r>
          </w:p>
        </w:tc>
      </w:tr>
      <w:tr w:rsidR="002140F8" w:rsidRPr="002140F8" w:rsidTr="002140F8">
        <w:tc>
          <w:tcPr>
            <w:tcW w:w="4666" w:type="dxa"/>
            <w:gridSpan w:val="10"/>
            <w:tcBorders>
              <w:top w:val="single" w:sz="4" w:space="0" w:color="000000"/>
              <w:left w:val="single" w:sz="4" w:space="0" w:color="000000"/>
              <w:bottom w:val="single" w:sz="4" w:space="0" w:color="000000"/>
            </w:tcBorders>
            <w:vAlign w:val="center"/>
          </w:tcPr>
          <w:p w:rsidR="002140F8" w:rsidRPr="002140F8" w:rsidRDefault="002140F8" w:rsidP="00576D0A">
            <w:pPr>
              <w:jc w:val="center"/>
              <w:rPr>
                <w:sz w:val="12"/>
                <w:szCs w:val="12"/>
              </w:rPr>
            </w:pPr>
            <w:r w:rsidRPr="002140F8">
              <w:rPr>
                <w:sz w:val="12"/>
                <w:szCs w:val="12"/>
              </w:rPr>
              <w:t>Дошкольное образование</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12</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55,31</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57,80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62,47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63,41</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66,33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71,00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128,37</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105,15</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13</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18,46</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19,44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17,80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12,54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12,40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7,60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41,17</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85,50</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14</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27,27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4,17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4,17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9,09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Доступность дошкольного образования для детей в возрасте от трёх до семи лет к 2016 году,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88,20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89,70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91,00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101,00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114,51***</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103,53</w:t>
            </w:r>
          </w:p>
        </w:tc>
      </w:tr>
      <w:tr w:rsidR="002140F8" w:rsidRPr="002140F8" w:rsidTr="002140F8">
        <w:tc>
          <w:tcPr>
            <w:tcW w:w="4666" w:type="dxa"/>
            <w:gridSpan w:val="10"/>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Образование (общее и дополнительное)</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сдавших единый государственный экзамен по данным предметам,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99,60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98,19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97,06</w:t>
            </w:r>
          </w:p>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97,50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99,60</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99,94</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17</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51,85</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77,78</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77,78</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77,79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77,80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100,00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192,86</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115,71</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18</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44,40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40,74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3,50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3,85</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8,67</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81,09</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19</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детей первой и второй групп здоровья в общей численности обучающихся в муниципальных общеобразовательных учреждениях,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96,30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92,90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97,23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89,59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78,90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80,40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83,49</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96,65</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40,24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51,17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53,44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56,26</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50,34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61,20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152,09</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109,59</w:t>
            </w:r>
          </w:p>
        </w:tc>
      </w:tr>
      <w:tr w:rsidR="002140F8" w:rsidRPr="002140F8" w:rsidTr="002140F8">
        <w:tc>
          <w:tcPr>
            <w:tcW w:w="4666" w:type="dxa"/>
            <w:gridSpan w:val="10"/>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Культура</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21</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Уровень фактической обеспеченности учреждениями культуры от нормативной потребности: клубами и учреждениями клубного типа,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153,00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153,00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153,00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154,20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154,20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154,20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100,78</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100,16</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22</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rFonts w:eastAsia="Calibri"/>
                <w:sz w:val="12"/>
                <w:szCs w:val="12"/>
                <w:lang w:eastAsia="en-US"/>
              </w:rPr>
            </w:pPr>
            <w:r w:rsidRPr="002140F8">
              <w:rPr>
                <w:rFonts w:eastAsia="Calibri"/>
                <w:sz w:val="12"/>
                <w:szCs w:val="12"/>
                <w:lang w:eastAsia="en-US"/>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rFonts w:eastAsia="Calibri"/>
                <w:sz w:val="12"/>
                <w:szCs w:val="12"/>
                <w:lang w:eastAsia="en-US"/>
              </w:rPr>
            </w:pPr>
            <w:r w:rsidRPr="002140F8">
              <w:rPr>
                <w:rFonts w:eastAsia="Calibri"/>
                <w:sz w:val="12"/>
                <w:szCs w:val="12"/>
                <w:lang w:eastAsia="en-US"/>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rFonts w:eastAsia="Calibri"/>
                <w:sz w:val="12"/>
                <w:szCs w:val="12"/>
                <w:lang w:eastAsia="en-US"/>
              </w:rPr>
            </w:pPr>
            <w:r w:rsidRPr="002140F8">
              <w:rPr>
                <w:rFonts w:eastAsia="Calibri"/>
                <w:sz w:val="12"/>
                <w:szCs w:val="12"/>
                <w:lang w:eastAsia="en-US"/>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rFonts w:eastAsia="Calibri"/>
                <w:sz w:val="12"/>
                <w:szCs w:val="12"/>
                <w:lang w:eastAsia="en-US"/>
              </w:rPr>
            </w:pPr>
            <w:r w:rsidRPr="002140F8">
              <w:rPr>
                <w:rFonts w:eastAsia="Calibri"/>
                <w:sz w:val="12"/>
                <w:szCs w:val="12"/>
                <w:lang w:eastAsia="en-US"/>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rFonts w:eastAsia="Calibri"/>
                <w:sz w:val="12"/>
                <w:szCs w:val="12"/>
                <w:lang w:eastAsia="en-US"/>
              </w:rPr>
            </w:pPr>
            <w:r w:rsidRPr="002140F8">
              <w:rPr>
                <w:rFonts w:eastAsia="Calibri"/>
                <w:sz w:val="12"/>
                <w:szCs w:val="12"/>
                <w:lang w:eastAsia="en-US"/>
              </w:rPr>
              <w:t>н/д</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rFonts w:eastAsia="Calibri"/>
                <w:sz w:val="12"/>
                <w:szCs w:val="12"/>
                <w:lang w:eastAsia="en-US"/>
              </w:rPr>
            </w:pPr>
            <w:r w:rsidRPr="002140F8">
              <w:rPr>
                <w:rFonts w:eastAsia="Calibri"/>
                <w:sz w:val="12"/>
                <w:szCs w:val="12"/>
                <w:lang w:eastAsia="en-US"/>
              </w:rPr>
              <w:t>-</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rFonts w:eastAsia="Calibri"/>
                <w:sz w:val="12"/>
                <w:szCs w:val="12"/>
                <w:lang w:eastAsia="en-US"/>
              </w:rPr>
            </w:pPr>
            <w:r w:rsidRPr="002140F8">
              <w:rPr>
                <w:rFonts w:eastAsia="Calibri"/>
                <w:sz w:val="12"/>
                <w:szCs w:val="12"/>
                <w:lang w:eastAsia="en-US"/>
              </w:rPr>
              <w:t>-</w:t>
            </w:r>
          </w:p>
        </w:tc>
      </w:tr>
      <w:tr w:rsidR="002140F8" w:rsidRPr="002140F8" w:rsidTr="002140F8">
        <w:tc>
          <w:tcPr>
            <w:tcW w:w="4666" w:type="dxa"/>
            <w:gridSpan w:val="10"/>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rFonts w:eastAsia="Calibri"/>
                <w:sz w:val="12"/>
                <w:szCs w:val="12"/>
                <w:lang w:eastAsia="en-US"/>
              </w:rPr>
            </w:pPr>
            <w:r w:rsidRPr="002140F8">
              <w:rPr>
                <w:rFonts w:eastAsia="Calibri"/>
                <w:sz w:val="12"/>
                <w:szCs w:val="12"/>
                <w:lang w:eastAsia="en-US"/>
              </w:rPr>
              <w:t>Физкультура и спорт</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23</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лиц, систематически занимающихся физической культурой и спортом,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22,12</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24,18</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26,20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33,50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40,70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40,72</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184,09</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113,41</w:t>
            </w:r>
          </w:p>
        </w:tc>
      </w:tr>
      <w:tr w:rsidR="002140F8" w:rsidRPr="002140F8" w:rsidTr="002140F8">
        <w:tc>
          <w:tcPr>
            <w:tcW w:w="4666" w:type="dxa"/>
            <w:gridSpan w:val="10"/>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Обеспечение население доступным и комфортным жильем</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Общая площадь жилых помещений, приходящаяся в среднем на одного жителя - всего, кв. метров</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24,1</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24,7</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25,2</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25,3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26,0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107,05</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101,37</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25</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Площадь земельных участков, предоставленных для строительства в расчете на 10000 населения – всего, гектар</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1,60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1,32</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2,04</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2,29</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2,01</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2,75</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171,88</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114,78</w:t>
            </w:r>
          </w:p>
        </w:tc>
      </w:tr>
      <w:tr w:rsidR="002140F8" w:rsidRPr="002140F8" w:rsidTr="002140F8">
        <w:tc>
          <w:tcPr>
            <w:tcW w:w="4666" w:type="dxa"/>
            <w:gridSpan w:val="10"/>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Организация муниципального управления (улучшение качества муниципального управления, повышение его эффективности)</w:t>
            </w:r>
          </w:p>
        </w:tc>
      </w:tr>
      <w:tr w:rsidR="002140F8" w:rsidRPr="002140F8" w:rsidTr="002140F8">
        <w:tc>
          <w:tcPr>
            <w:tcW w:w="15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lastRenderedPageBreak/>
              <w:t>26</w:t>
            </w:r>
          </w:p>
        </w:tc>
        <w:tc>
          <w:tcPr>
            <w:tcW w:w="1434"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both"/>
              <w:rPr>
                <w:sz w:val="12"/>
                <w:szCs w:val="12"/>
              </w:rPr>
            </w:pPr>
            <w:r w:rsidRPr="002140F8">
              <w:rPr>
                <w:sz w:val="12"/>
                <w:szCs w:val="12"/>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процент</w:t>
            </w:r>
          </w:p>
        </w:tc>
        <w:tc>
          <w:tcPr>
            <w:tcW w:w="411"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77,0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66,29</w:t>
            </w:r>
          </w:p>
          <w:p w:rsidR="002140F8" w:rsidRPr="002140F8" w:rsidRDefault="002140F8" w:rsidP="00576D0A">
            <w:pPr>
              <w:jc w:val="center"/>
              <w:rPr>
                <w:sz w:val="12"/>
                <w:szCs w:val="12"/>
              </w:rPr>
            </w:pP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44,40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52,50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62,40</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61,83</w:t>
            </w:r>
          </w:p>
        </w:tc>
        <w:tc>
          <w:tcPr>
            <w:tcW w:w="369"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80,30</w:t>
            </w:r>
          </w:p>
        </w:tc>
        <w:tc>
          <w:tcPr>
            <w:tcW w:w="448" w:type="dxa"/>
            <w:tcBorders>
              <w:top w:val="single" w:sz="4" w:space="0" w:color="000000"/>
              <w:left w:val="single" w:sz="4" w:space="0" w:color="000000"/>
              <w:bottom w:val="single" w:sz="4" w:space="0" w:color="000000"/>
              <w:right w:val="single" w:sz="4" w:space="0" w:color="000000"/>
            </w:tcBorders>
            <w:vAlign w:val="center"/>
          </w:tcPr>
          <w:p w:rsidR="002140F8" w:rsidRPr="002140F8" w:rsidRDefault="002140F8" w:rsidP="00576D0A">
            <w:pPr>
              <w:jc w:val="center"/>
              <w:rPr>
                <w:sz w:val="12"/>
                <w:szCs w:val="12"/>
              </w:rPr>
            </w:pPr>
            <w:r w:rsidRPr="002140F8">
              <w:rPr>
                <w:sz w:val="12"/>
                <w:szCs w:val="12"/>
              </w:rPr>
              <w:t>97,85</w:t>
            </w:r>
          </w:p>
        </w:tc>
      </w:tr>
    </w:tbl>
    <w:p w:rsidR="002140F8" w:rsidRPr="002140F8" w:rsidRDefault="002140F8" w:rsidP="00576D0A">
      <w:pPr>
        <w:jc w:val="both"/>
        <w:rPr>
          <w:sz w:val="16"/>
          <w:szCs w:val="16"/>
        </w:rPr>
      </w:pPr>
      <w:r w:rsidRPr="002140F8">
        <w:rPr>
          <w:sz w:val="16"/>
          <w:szCs w:val="16"/>
        </w:rPr>
        <w:t>* Источник: Оценочные данные экономического управления Павловского муниципального района</w:t>
      </w:r>
    </w:p>
    <w:p w:rsidR="002140F8" w:rsidRPr="002140F8" w:rsidRDefault="002140F8" w:rsidP="00576D0A">
      <w:pPr>
        <w:jc w:val="both"/>
        <w:rPr>
          <w:sz w:val="16"/>
          <w:szCs w:val="16"/>
        </w:rPr>
      </w:pPr>
      <w:r w:rsidRPr="002140F8">
        <w:rPr>
          <w:sz w:val="16"/>
          <w:szCs w:val="16"/>
        </w:rPr>
        <w:t xml:space="preserve">** Темп роста 2016 к 2013 году </w:t>
      </w:r>
    </w:p>
    <w:p w:rsidR="00C51E59" w:rsidRDefault="002140F8" w:rsidP="00576D0A">
      <w:pPr>
        <w:jc w:val="both"/>
        <w:rPr>
          <w:sz w:val="16"/>
          <w:szCs w:val="16"/>
        </w:rPr>
      </w:pPr>
      <w:r w:rsidRPr="002140F8">
        <w:rPr>
          <w:rFonts w:eastAsia="Calibri"/>
          <w:sz w:val="16"/>
          <w:szCs w:val="16"/>
          <w:lang w:eastAsia="en-US"/>
        </w:rPr>
        <w:t>*** Темп роста 2016 к 2012 году</w:t>
      </w:r>
    </w:p>
    <w:p w:rsidR="00C51E59" w:rsidRDefault="00C51E59" w:rsidP="00576D0A">
      <w:pPr>
        <w:jc w:val="right"/>
        <w:rPr>
          <w:sz w:val="16"/>
          <w:szCs w:val="16"/>
        </w:rPr>
      </w:pPr>
    </w:p>
    <w:p w:rsidR="002140F8" w:rsidRPr="002140F8" w:rsidRDefault="002140F8" w:rsidP="00576D0A">
      <w:pPr>
        <w:keepNext/>
        <w:keepLines/>
        <w:jc w:val="right"/>
        <w:rPr>
          <w:bCs/>
          <w:sz w:val="16"/>
          <w:szCs w:val="16"/>
          <w:lang w:eastAsia="en-US"/>
        </w:rPr>
      </w:pPr>
      <w:r w:rsidRPr="002140F8">
        <w:rPr>
          <w:bCs/>
          <w:sz w:val="16"/>
          <w:szCs w:val="16"/>
          <w:lang w:eastAsia="en-US"/>
        </w:rPr>
        <w:t>Приложение В</w:t>
      </w:r>
    </w:p>
    <w:p w:rsidR="002140F8" w:rsidRPr="002140F8" w:rsidRDefault="002140F8" w:rsidP="00576D0A">
      <w:pPr>
        <w:jc w:val="right"/>
        <w:rPr>
          <w:rFonts w:eastAsia="Calibri"/>
          <w:sz w:val="16"/>
          <w:szCs w:val="16"/>
          <w:lang w:eastAsia="en-US"/>
        </w:rPr>
      </w:pPr>
    </w:p>
    <w:p w:rsidR="002140F8" w:rsidRPr="002140F8" w:rsidRDefault="002140F8" w:rsidP="00576D0A">
      <w:pPr>
        <w:pBdr>
          <w:top w:val="single" w:sz="4" w:space="1" w:color="auto"/>
          <w:left w:val="single" w:sz="4" w:space="4" w:color="auto"/>
          <w:bottom w:val="single" w:sz="4" w:space="1" w:color="auto"/>
          <w:right w:val="single" w:sz="4" w:space="4" w:color="auto"/>
        </w:pBdr>
        <w:tabs>
          <w:tab w:val="left" w:pos="900"/>
          <w:tab w:val="left" w:pos="1276"/>
        </w:tabs>
        <w:jc w:val="center"/>
        <w:rPr>
          <w:rFonts w:eastAsia="Calibri"/>
          <w:b/>
          <w:sz w:val="12"/>
          <w:szCs w:val="12"/>
          <w:lang w:eastAsia="en-US"/>
        </w:rPr>
      </w:pPr>
      <w:r w:rsidRPr="002140F8">
        <w:rPr>
          <w:rFonts w:eastAsia="Calibri"/>
          <w:sz w:val="12"/>
          <w:szCs w:val="12"/>
          <w:lang w:eastAsia="en-US"/>
        </w:rPr>
        <w:t>Стратегические цели, задачи  и целевые показатели социально-экономического развития Павловского муниципального района Воронежской области на период до 2035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7"/>
        <w:gridCol w:w="821"/>
        <w:gridCol w:w="817"/>
        <w:gridCol w:w="1092"/>
        <w:gridCol w:w="432"/>
        <w:gridCol w:w="385"/>
        <w:gridCol w:w="314"/>
        <w:gridCol w:w="314"/>
        <w:gridCol w:w="314"/>
      </w:tblGrid>
      <w:tr w:rsidR="002140F8" w:rsidRPr="002140F8" w:rsidTr="002140F8">
        <w:trPr>
          <w:cantSplit/>
          <w:tblHeader/>
        </w:trPr>
        <w:tc>
          <w:tcPr>
            <w:tcW w:w="177" w:type="dxa"/>
            <w:vMerge w:val="restart"/>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 п/п</w:t>
            </w:r>
          </w:p>
        </w:tc>
        <w:tc>
          <w:tcPr>
            <w:tcW w:w="821" w:type="dxa"/>
            <w:vMerge w:val="restart"/>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Цель муниципального района</w:t>
            </w:r>
          </w:p>
        </w:tc>
        <w:tc>
          <w:tcPr>
            <w:tcW w:w="817" w:type="dxa"/>
            <w:vMerge w:val="restart"/>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Задача муниципального района</w:t>
            </w:r>
          </w:p>
        </w:tc>
        <w:tc>
          <w:tcPr>
            <w:tcW w:w="1092" w:type="dxa"/>
            <w:vMerge w:val="restart"/>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Наименование показателя</w:t>
            </w:r>
          </w:p>
        </w:tc>
        <w:tc>
          <w:tcPr>
            <w:tcW w:w="432" w:type="dxa"/>
            <w:vMerge w:val="restart"/>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Единица измерения</w:t>
            </w:r>
          </w:p>
        </w:tc>
        <w:tc>
          <w:tcPr>
            <w:tcW w:w="1327" w:type="dxa"/>
            <w:gridSpan w:val="4"/>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Значение целевого показателя</w:t>
            </w:r>
          </w:p>
        </w:tc>
      </w:tr>
      <w:tr w:rsidR="002140F8" w:rsidRPr="002140F8" w:rsidTr="002140F8">
        <w:trPr>
          <w:cantSplit/>
          <w:tblHeader/>
        </w:trPr>
        <w:tc>
          <w:tcPr>
            <w:tcW w:w="177" w:type="dxa"/>
            <w:vMerge/>
            <w:vAlign w:val="center"/>
          </w:tcPr>
          <w:p w:rsidR="002140F8" w:rsidRPr="002140F8" w:rsidRDefault="002140F8" w:rsidP="00576D0A">
            <w:pPr>
              <w:rPr>
                <w:bCs/>
                <w:color w:val="000000"/>
                <w:sz w:val="12"/>
                <w:szCs w:val="12"/>
              </w:rPr>
            </w:pPr>
          </w:p>
        </w:tc>
        <w:tc>
          <w:tcPr>
            <w:tcW w:w="821" w:type="dxa"/>
            <w:vMerge/>
            <w:vAlign w:val="center"/>
          </w:tcPr>
          <w:p w:rsidR="002140F8" w:rsidRPr="002140F8" w:rsidRDefault="002140F8" w:rsidP="00576D0A">
            <w:pPr>
              <w:rPr>
                <w:bCs/>
                <w:color w:val="000000"/>
                <w:sz w:val="12"/>
                <w:szCs w:val="12"/>
              </w:rPr>
            </w:pPr>
          </w:p>
        </w:tc>
        <w:tc>
          <w:tcPr>
            <w:tcW w:w="817" w:type="dxa"/>
            <w:vMerge/>
            <w:vAlign w:val="center"/>
          </w:tcPr>
          <w:p w:rsidR="002140F8" w:rsidRPr="002140F8" w:rsidRDefault="002140F8" w:rsidP="00576D0A">
            <w:pPr>
              <w:rPr>
                <w:bCs/>
                <w:color w:val="000000"/>
                <w:sz w:val="12"/>
                <w:szCs w:val="12"/>
              </w:rPr>
            </w:pPr>
          </w:p>
        </w:tc>
        <w:tc>
          <w:tcPr>
            <w:tcW w:w="1092" w:type="dxa"/>
            <w:vMerge/>
            <w:vAlign w:val="center"/>
          </w:tcPr>
          <w:p w:rsidR="002140F8" w:rsidRPr="002140F8" w:rsidRDefault="002140F8" w:rsidP="00576D0A">
            <w:pPr>
              <w:rPr>
                <w:bCs/>
                <w:color w:val="000000"/>
                <w:sz w:val="12"/>
                <w:szCs w:val="12"/>
              </w:rPr>
            </w:pPr>
          </w:p>
        </w:tc>
        <w:tc>
          <w:tcPr>
            <w:tcW w:w="432" w:type="dxa"/>
            <w:vMerge/>
            <w:vAlign w:val="center"/>
          </w:tcPr>
          <w:p w:rsidR="002140F8" w:rsidRPr="002140F8" w:rsidRDefault="002140F8" w:rsidP="00576D0A">
            <w:pPr>
              <w:rPr>
                <w:bCs/>
                <w:color w:val="000000"/>
                <w:sz w:val="12"/>
                <w:szCs w:val="12"/>
              </w:rPr>
            </w:pPr>
          </w:p>
        </w:tc>
        <w:tc>
          <w:tcPr>
            <w:tcW w:w="385" w:type="dxa"/>
            <w:vMerge w:val="restart"/>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Базовые значения</w:t>
            </w:r>
            <w:r w:rsidRPr="002140F8">
              <w:rPr>
                <w:bCs/>
                <w:color w:val="000000"/>
                <w:sz w:val="12"/>
                <w:szCs w:val="12"/>
              </w:rPr>
              <w:br/>
              <w:t>2016 год</w:t>
            </w:r>
          </w:p>
        </w:tc>
        <w:tc>
          <w:tcPr>
            <w:tcW w:w="942" w:type="dxa"/>
            <w:gridSpan w:val="3"/>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Целевое значение</w:t>
            </w:r>
          </w:p>
        </w:tc>
      </w:tr>
      <w:tr w:rsidR="002140F8" w:rsidRPr="002140F8" w:rsidTr="002140F8">
        <w:trPr>
          <w:cantSplit/>
          <w:tblHeader/>
        </w:trPr>
        <w:tc>
          <w:tcPr>
            <w:tcW w:w="177" w:type="dxa"/>
            <w:vMerge/>
            <w:vAlign w:val="center"/>
          </w:tcPr>
          <w:p w:rsidR="002140F8" w:rsidRPr="002140F8" w:rsidRDefault="002140F8" w:rsidP="00576D0A">
            <w:pPr>
              <w:rPr>
                <w:bCs/>
                <w:color w:val="000000"/>
                <w:sz w:val="12"/>
                <w:szCs w:val="12"/>
              </w:rPr>
            </w:pPr>
          </w:p>
        </w:tc>
        <w:tc>
          <w:tcPr>
            <w:tcW w:w="821" w:type="dxa"/>
            <w:vMerge/>
            <w:vAlign w:val="center"/>
          </w:tcPr>
          <w:p w:rsidR="002140F8" w:rsidRPr="002140F8" w:rsidRDefault="002140F8" w:rsidP="00576D0A">
            <w:pPr>
              <w:rPr>
                <w:bCs/>
                <w:color w:val="000000"/>
                <w:sz w:val="12"/>
                <w:szCs w:val="12"/>
              </w:rPr>
            </w:pPr>
          </w:p>
        </w:tc>
        <w:tc>
          <w:tcPr>
            <w:tcW w:w="817" w:type="dxa"/>
            <w:vMerge/>
            <w:vAlign w:val="center"/>
          </w:tcPr>
          <w:p w:rsidR="002140F8" w:rsidRPr="002140F8" w:rsidRDefault="002140F8" w:rsidP="00576D0A">
            <w:pPr>
              <w:rPr>
                <w:bCs/>
                <w:color w:val="000000"/>
                <w:sz w:val="12"/>
                <w:szCs w:val="12"/>
              </w:rPr>
            </w:pPr>
          </w:p>
        </w:tc>
        <w:tc>
          <w:tcPr>
            <w:tcW w:w="1092" w:type="dxa"/>
            <w:vMerge/>
            <w:vAlign w:val="center"/>
          </w:tcPr>
          <w:p w:rsidR="002140F8" w:rsidRPr="002140F8" w:rsidRDefault="002140F8" w:rsidP="00576D0A">
            <w:pPr>
              <w:rPr>
                <w:bCs/>
                <w:color w:val="000000"/>
                <w:sz w:val="12"/>
                <w:szCs w:val="12"/>
              </w:rPr>
            </w:pPr>
          </w:p>
        </w:tc>
        <w:tc>
          <w:tcPr>
            <w:tcW w:w="432" w:type="dxa"/>
            <w:vMerge/>
            <w:vAlign w:val="center"/>
          </w:tcPr>
          <w:p w:rsidR="002140F8" w:rsidRPr="002140F8" w:rsidRDefault="002140F8" w:rsidP="00576D0A">
            <w:pPr>
              <w:rPr>
                <w:bCs/>
                <w:color w:val="000000"/>
                <w:sz w:val="12"/>
                <w:szCs w:val="12"/>
              </w:rPr>
            </w:pPr>
          </w:p>
        </w:tc>
        <w:tc>
          <w:tcPr>
            <w:tcW w:w="385" w:type="dxa"/>
            <w:vMerge/>
            <w:vAlign w:val="center"/>
          </w:tcPr>
          <w:p w:rsidR="002140F8" w:rsidRPr="002140F8" w:rsidRDefault="002140F8" w:rsidP="00576D0A">
            <w:pPr>
              <w:rPr>
                <w:bCs/>
                <w:color w:val="000000"/>
                <w:sz w:val="12"/>
                <w:szCs w:val="12"/>
              </w:rPr>
            </w:pPr>
          </w:p>
        </w:tc>
        <w:tc>
          <w:tcPr>
            <w:tcW w:w="314" w:type="dxa"/>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2024 год</w:t>
            </w:r>
          </w:p>
        </w:tc>
        <w:tc>
          <w:tcPr>
            <w:tcW w:w="314" w:type="dxa"/>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2030 год</w:t>
            </w:r>
          </w:p>
        </w:tc>
        <w:tc>
          <w:tcPr>
            <w:tcW w:w="314" w:type="dxa"/>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2035</w:t>
            </w:r>
          </w:p>
          <w:p w:rsidR="002140F8" w:rsidRPr="002140F8" w:rsidRDefault="002140F8" w:rsidP="00576D0A">
            <w:pPr>
              <w:jc w:val="center"/>
              <w:rPr>
                <w:bCs/>
                <w:color w:val="000000"/>
                <w:sz w:val="12"/>
                <w:szCs w:val="12"/>
              </w:rPr>
            </w:pPr>
            <w:r w:rsidRPr="002140F8">
              <w:rPr>
                <w:bCs/>
                <w:color w:val="000000"/>
                <w:sz w:val="12"/>
                <w:szCs w:val="12"/>
              </w:rPr>
              <w:t xml:space="preserve"> год</w:t>
            </w:r>
          </w:p>
        </w:tc>
      </w:tr>
      <w:tr w:rsidR="002140F8" w:rsidRPr="002140F8" w:rsidTr="002140F8">
        <w:trPr>
          <w:cantSplit/>
          <w:tblHeader/>
        </w:trPr>
        <w:tc>
          <w:tcPr>
            <w:tcW w:w="4666" w:type="dxa"/>
            <w:gridSpan w:val="9"/>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Цель Воронежской области 1: «Достижение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p>
        </w:tc>
      </w:tr>
      <w:tr w:rsidR="002140F8" w:rsidRPr="002140F8" w:rsidTr="002140F8">
        <w:trPr>
          <w:cantSplit/>
          <w:tblHeader/>
        </w:trPr>
        <w:tc>
          <w:tcPr>
            <w:tcW w:w="4666" w:type="dxa"/>
            <w:gridSpan w:val="9"/>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Цель Павловского муниципального района 1: «Обеспечение благоприятных условий для сохранения и развития человеческого капитала»</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1.1 Рост денежных доходов населения</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1.1.1 Обеспечение роста доходной части муниципального бюджета, отвечающего потребностям устойчивого экономического и социального роста</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Обеспеченность бюджета муниципального образования налоговыми и неналоговыми доходами в расчете на 10000 рублей доходов местного бюджета (без учета безвозмездных поступлений, имеющих целевой характер)</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Тыс. руб.</w:t>
            </w:r>
          </w:p>
        </w:tc>
        <w:tc>
          <w:tcPr>
            <w:tcW w:w="385" w:type="dxa"/>
            <w:shd w:val="clear" w:color="auto" w:fill="auto"/>
            <w:vAlign w:val="center"/>
          </w:tcPr>
          <w:p w:rsidR="002140F8" w:rsidRPr="002140F8" w:rsidRDefault="002140F8" w:rsidP="00576D0A">
            <w:pPr>
              <w:jc w:val="center"/>
              <w:rPr>
                <w:sz w:val="12"/>
                <w:szCs w:val="12"/>
              </w:rPr>
            </w:pPr>
            <w:r w:rsidRPr="002140F8">
              <w:rPr>
                <w:sz w:val="12"/>
                <w:szCs w:val="12"/>
              </w:rPr>
              <w:t>8,6</w:t>
            </w:r>
          </w:p>
        </w:tc>
        <w:tc>
          <w:tcPr>
            <w:tcW w:w="314" w:type="dxa"/>
            <w:shd w:val="clear" w:color="auto" w:fill="auto"/>
            <w:vAlign w:val="center"/>
          </w:tcPr>
          <w:p w:rsidR="002140F8" w:rsidRPr="002140F8" w:rsidRDefault="002140F8" w:rsidP="00576D0A">
            <w:pPr>
              <w:jc w:val="center"/>
              <w:rPr>
                <w:sz w:val="12"/>
                <w:szCs w:val="12"/>
              </w:rPr>
            </w:pPr>
            <w:r w:rsidRPr="002140F8">
              <w:rPr>
                <w:sz w:val="12"/>
                <w:szCs w:val="12"/>
              </w:rPr>
              <w:t>8,9</w:t>
            </w:r>
          </w:p>
        </w:tc>
        <w:tc>
          <w:tcPr>
            <w:tcW w:w="314" w:type="dxa"/>
            <w:shd w:val="clear" w:color="auto" w:fill="auto"/>
            <w:vAlign w:val="center"/>
          </w:tcPr>
          <w:p w:rsidR="002140F8" w:rsidRPr="002140F8" w:rsidRDefault="002140F8" w:rsidP="00576D0A">
            <w:pPr>
              <w:jc w:val="center"/>
              <w:rPr>
                <w:sz w:val="12"/>
                <w:szCs w:val="12"/>
              </w:rPr>
            </w:pPr>
            <w:r w:rsidRPr="002140F8">
              <w:rPr>
                <w:sz w:val="12"/>
                <w:szCs w:val="12"/>
              </w:rPr>
              <w:t>9,3</w:t>
            </w:r>
          </w:p>
        </w:tc>
        <w:tc>
          <w:tcPr>
            <w:tcW w:w="314" w:type="dxa"/>
            <w:shd w:val="clear" w:color="auto" w:fill="auto"/>
            <w:vAlign w:val="center"/>
          </w:tcPr>
          <w:p w:rsidR="002140F8" w:rsidRPr="002140F8" w:rsidRDefault="002140F8" w:rsidP="00576D0A">
            <w:pPr>
              <w:jc w:val="center"/>
              <w:rPr>
                <w:sz w:val="12"/>
                <w:szCs w:val="12"/>
              </w:rPr>
            </w:pPr>
            <w:r w:rsidRPr="002140F8">
              <w:rPr>
                <w:sz w:val="12"/>
                <w:szCs w:val="12"/>
              </w:rPr>
              <w:t>9,5</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 xml:space="preserve">Задача 1.1.2  Содействие росту реальных доходов населения </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Среднемесячная заработная плата работников организаций муниципального района</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Тыс. руб.</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22,9</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31,5</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39,8</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46,4</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3</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1.2 Повышение доступности и качества образования</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1.2.1 Создание условий, соответствующих современным требованиям обучения, для развития общего образования</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Доля обучающихся в муниципальных образовательных организациях, занимающихся в одну смену, в общей численности обучающихся в     муниципальных общеобразовательных организациях</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93,5</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96,4</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100</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100</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4</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1.2.2  Увеличение количества мест в дошкольных образовательных учреждениях</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Обеспечение детей дошкольного возраста местами в дошкольных образовательных организациях, количество мест на 100 детей</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Ед.</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70</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87</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98</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100</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5</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1.3 Повышение эффективности использования трудовых ресурсов, формирование сбалансированной структуры рынка труда</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1.3.1 Содействие трудоустройству и созданию дополнительных рабочих мест</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Уровень регистрируемой безработицы в муниципальном район</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1,6</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0,8</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0,3</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0,15</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6</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1.3.2 Создание условий для обеспечения высокой пространственной мобильности трудовых ресурсов</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Численность населения муниципального района</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Тыс. чел.</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55,7</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57,7</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59,1</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59,7</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lastRenderedPageBreak/>
              <w:t>7</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1.4 Обеспечение населения доступным и комфортным жильем, качественными услугами ЖКХ</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1.4.1 Обеспечение населения доступным и комфортным жильем</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 xml:space="preserve">Общая площадь жилых помещений, приходящаяся в среднем на одного жителя </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Кв м</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26</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27,5</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29,2</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32,5</w:t>
            </w:r>
          </w:p>
        </w:tc>
      </w:tr>
      <w:tr w:rsidR="002140F8" w:rsidRPr="002140F8" w:rsidTr="002140F8">
        <w:trPr>
          <w:cantSplit/>
          <w:tblHeader/>
        </w:trPr>
        <w:tc>
          <w:tcPr>
            <w:tcW w:w="177" w:type="dxa"/>
            <w:vMerge w:val="restart"/>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8</w:t>
            </w:r>
          </w:p>
        </w:tc>
        <w:tc>
          <w:tcPr>
            <w:tcW w:w="821" w:type="dxa"/>
            <w:vMerge/>
            <w:vAlign w:val="center"/>
          </w:tcPr>
          <w:p w:rsidR="002140F8" w:rsidRPr="002140F8" w:rsidRDefault="002140F8" w:rsidP="00576D0A">
            <w:pPr>
              <w:rPr>
                <w:color w:val="000000"/>
                <w:sz w:val="12"/>
                <w:szCs w:val="12"/>
              </w:rPr>
            </w:pPr>
          </w:p>
        </w:tc>
        <w:tc>
          <w:tcPr>
            <w:tcW w:w="817"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1.4.2 Повышение обеспеченности населения централизованным газоснабжением,  теплоснабжением, водоснабжением и водоотведением</w:t>
            </w:r>
          </w:p>
        </w:tc>
        <w:tc>
          <w:tcPr>
            <w:tcW w:w="1092" w:type="dxa"/>
            <w:shd w:val="clear" w:color="auto" w:fill="auto"/>
            <w:vAlign w:val="center"/>
          </w:tcPr>
          <w:p w:rsidR="002140F8" w:rsidRPr="002140F8" w:rsidRDefault="002140F8" w:rsidP="00576D0A">
            <w:pPr>
              <w:rPr>
                <w:color w:val="000000"/>
                <w:sz w:val="12"/>
                <w:szCs w:val="12"/>
              </w:rPr>
            </w:pPr>
            <w:r w:rsidRPr="002140F8">
              <w:rPr>
                <w:color w:val="000000"/>
                <w:sz w:val="12"/>
                <w:szCs w:val="12"/>
              </w:rPr>
              <w:t>Доля  населения, получающих услуги централизованного водоснабжения</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75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82</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89</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95</w:t>
            </w:r>
          </w:p>
        </w:tc>
      </w:tr>
      <w:tr w:rsidR="002140F8" w:rsidRPr="002140F8" w:rsidTr="002140F8">
        <w:trPr>
          <w:cantSplit/>
          <w:tblHeader/>
        </w:trPr>
        <w:tc>
          <w:tcPr>
            <w:tcW w:w="177" w:type="dxa"/>
            <w:vMerge/>
            <w:shd w:val="clear" w:color="auto" w:fill="auto"/>
            <w:noWrap/>
            <w:vAlign w:val="center"/>
          </w:tcPr>
          <w:p w:rsidR="002140F8" w:rsidRPr="002140F8" w:rsidRDefault="002140F8" w:rsidP="00576D0A">
            <w:pPr>
              <w:jc w:val="center"/>
              <w:rPr>
                <w:color w:val="000000"/>
                <w:sz w:val="12"/>
                <w:szCs w:val="12"/>
              </w:rPr>
            </w:pPr>
          </w:p>
        </w:tc>
        <w:tc>
          <w:tcPr>
            <w:tcW w:w="821" w:type="dxa"/>
            <w:vMerge/>
            <w:vAlign w:val="center"/>
          </w:tcPr>
          <w:p w:rsidR="002140F8" w:rsidRPr="002140F8" w:rsidRDefault="002140F8" w:rsidP="00576D0A">
            <w:pPr>
              <w:rPr>
                <w:color w:val="000000"/>
                <w:sz w:val="12"/>
                <w:szCs w:val="12"/>
              </w:rPr>
            </w:pPr>
          </w:p>
        </w:tc>
        <w:tc>
          <w:tcPr>
            <w:tcW w:w="817" w:type="dxa"/>
            <w:vMerge/>
            <w:shd w:val="clear" w:color="auto" w:fill="auto"/>
            <w:vAlign w:val="center"/>
          </w:tcPr>
          <w:p w:rsidR="002140F8" w:rsidRPr="002140F8" w:rsidRDefault="002140F8" w:rsidP="00576D0A">
            <w:pPr>
              <w:jc w:val="both"/>
              <w:rPr>
                <w:color w:val="000000"/>
                <w:sz w:val="12"/>
                <w:szCs w:val="12"/>
              </w:rPr>
            </w:pPr>
          </w:p>
        </w:tc>
        <w:tc>
          <w:tcPr>
            <w:tcW w:w="1092" w:type="dxa"/>
            <w:shd w:val="clear" w:color="auto" w:fill="auto"/>
            <w:vAlign w:val="center"/>
          </w:tcPr>
          <w:p w:rsidR="002140F8" w:rsidRPr="002140F8" w:rsidRDefault="002140F8" w:rsidP="00576D0A">
            <w:pPr>
              <w:rPr>
                <w:color w:val="000000"/>
                <w:sz w:val="12"/>
                <w:szCs w:val="12"/>
              </w:rPr>
            </w:pPr>
            <w:r w:rsidRPr="002140F8">
              <w:rPr>
                <w:color w:val="000000"/>
                <w:sz w:val="12"/>
                <w:szCs w:val="12"/>
              </w:rPr>
              <w:t>Доля  населения, получающих услуги централизованного водоотведения</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23,5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25,5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26,5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28</w:t>
            </w:r>
          </w:p>
        </w:tc>
      </w:tr>
      <w:tr w:rsidR="002140F8" w:rsidRPr="002140F8" w:rsidTr="002140F8">
        <w:trPr>
          <w:cantSplit/>
          <w:tblHeader/>
        </w:trPr>
        <w:tc>
          <w:tcPr>
            <w:tcW w:w="177" w:type="dxa"/>
            <w:vMerge/>
            <w:shd w:val="clear" w:color="auto" w:fill="auto"/>
            <w:noWrap/>
            <w:vAlign w:val="center"/>
          </w:tcPr>
          <w:p w:rsidR="002140F8" w:rsidRPr="002140F8" w:rsidRDefault="002140F8" w:rsidP="00576D0A">
            <w:pPr>
              <w:jc w:val="center"/>
              <w:rPr>
                <w:color w:val="000000"/>
                <w:sz w:val="12"/>
                <w:szCs w:val="12"/>
              </w:rPr>
            </w:pPr>
          </w:p>
        </w:tc>
        <w:tc>
          <w:tcPr>
            <w:tcW w:w="821" w:type="dxa"/>
            <w:vMerge/>
            <w:vAlign w:val="center"/>
          </w:tcPr>
          <w:p w:rsidR="002140F8" w:rsidRPr="002140F8" w:rsidRDefault="002140F8" w:rsidP="00576D0A">
            <w:pPr>
              <w:rPr>
                <w:color w:val="000000"/>
                <w:sz w:val="12"/>
                <w:szCs w:val="12"/>
              </w:rPr>
            </w:pPr>
          </w:p>
        </w:tc>
        <w:tc>
          <w:tcPr>
            <w:tcW w:w="817" w:type="dxa"/>
            <w:vMerge/>
            <w:shd w:val="clear" w:color="auto" w:fill="auto"/>
            <w:vAlign w:val="center"/>
          </w:tcPr>
          <w:p w:rsidR="002140F8" w:rsidRPr="002140F8" w:rsidRDefault="002140F8" w:rsidP="00576D0A">
            <w:pPr>
              <w:jc w:val="both"/>
              <w:rPr>
                <w:color w:val="000000"/>
                <w:sz w:val="12"/>
                <w:szCs w:val="12"/>
              </w:rPr>
            </w:pPr>
          </w:p>
        </w:tc>
        <w:tc>
          <w:tcPr>
            <w:tcW w:w="1092" w:type="dxa"/>
            <w:shd w:val="clear" w:color="auto" w:fill="auto"/>
            <w:vAlign w:val="center"/>
          </w:tcPr>
          <w:p w:rsidR="002140F8" w:rsidRPr="002140F8" w:rsidRDefault="002140F8" w:rsidP="00576D0A">
            <w:pPr>
              <w:rPr>
                <w:color w:val="000000"/>
                <w:sz w:val="12"/>
                <w:szCs w:val="12"/>
              </w:rPr>
            </w:pPr>
            <w:r w:rsidRPr="002140F8">
              <w:rPr>
                <w:color w:val="000000"/>
                <w:sz w:val="12"/>
                <w:szCs w:val="12"/>
              </w:rPr>
              <w:t>Доля  населения, получающих услуги газоснабжения</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lang w:eastAsia="en-US"/>
              </w:rPr>
            </w:pPr>
          </w:p>
          <w:p w:rsidR="002140F8" w:rsidRPr="002140F8" w:rsidRDefault="002140F8" w:rsidP="00576D0A">
            <w:pPr>
              <w:jc w:val="center"/>
              <w:rPr>
                <w:color w:val="000000"/>
                <w:sz w:val="12"/>
                <w:szCs w:val="12"/>
                <w:lang w:eastAsia="en-US"/>
              </w:rPr>
            </w:pPr>
            <w:r w:rsidRPr="002140F8">
              <w:rPr>
                <w:color w:val="000000"/>
                <w:sz w:val="12"/>
                <w:szCs w:val="12"/>
                <w:lang w:eastAsia="en-US"/>
              </w:rPr>
              <w:t>76</w:t>
            </w:r>
          </w:p>
          <w:p w:rsidR="002140F8" w:rsidRPr="002140F8" w:rsidRDefault="002140F8" w:rsidP="00576D0A">
            <w:pPr>
              <w:jc w:val="center"/>
              <w:rPr>
                <w:color w:val="000000"/>
                <w:sz w:val="12"/>
                <w:szCs w:val="12"/>
                <w:lang w:eastAsia="en-US"/>
              </w:rPr>
            </w:pP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92</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95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97</w:t>
            </w:r>
          </w:p>
        </w:tc>
      </w:tr>
      <w:tr w:rsidR="002140F8" w:rsidRPr="002140F8" w:rsidTr="002140F8">
        <w:trPr>
          <w:cantSplit/>
          <w:tblHeader/>
        </w:trPr>
        <w:tc>
          <w:tcPr>
            <w:tcW w:w="177" w:type="dxa"/>
            <w:vMerge/>
            <w:shd w:val="clear" w:color="auto" w:fill="auto"/>
            <w:noWrap/>
            <w:vAlign w:val="center"/>
          </w:tcPr>
          <w:p w:rsidR="002140F8" w:rsidRPr="002140F8" w:rsidRDefault="002140F8" w:rsidP="00576D0A">
            <w:pPr>
              <w:jc w:val="center"/>
              <w:rPr>
                <w:color w:val="000000"/>
                <w:sz w:val="12"/>
                <w:szCs w:val="12"/>
              </w:rPr>
            </w:pPr>
          </w:p>
        </w:tc>
        <w:tc>
          <w:tcPr>
            <w:tcW w:w="821" w:type="dxa"/>
            <w:vMerge/>
            <w:vAlign w:val="center"/>
          </w:tcPr>
          <w:p w:rsidR="002140F8" w:rsidRPr="002140F8" w:rsidRDefault="002140F8" w:rsidP="00576D0A">
            <w:pPr>
              <w:rPr>
                <w:color w:val="000000"/>
                <w:sz w:val="12"/>
                <w:szCs w:val="12"/>
              </w:rPr>
            </w:pPr>
          </w:p>
        </w:tc>
        <w:tc>
          <w:tcPr>
            <w:tcW w:w="817" w:type="dxa"/>
            <w:vMerge/>
            <w:shd w:val="clear" w:color="auto" w:fill="auto"/>
            <w:vAlign w:val="center"/>
          </w:tcPr>
          <w:p w:rsidR="002140F8" w:rsidRPr="002140F8" w:rsidRDefault="002140F8" w:rsidP="00576D0A">
            <w:pPr>
              <w:jc w:val="both"/>
              <w:rPr>
                <w:color w:val="000000"/>
                <w:sz w:val="12"/>
                <w:szCs w:val="12"/>
              </w:rPr>
            </w:pPr>
          </w:p>
        </w:tc>
        <w:tc>
          <w:tcPr>
            <w:tcW w:w="1092" w:type="dxa"/>
            <w:shd w:val="clear" w:color="auto" w:fill="auto"/>
            <w:vAlign w:val="center"/>
          </w:tcPr>
          <w:p w:rsidR="002140F8" w:rsidRPr="002140F8" w:rsidRDefault="002140F8" w:rsidP="00576D0A">
            <w:pPr>
              <w:rPr>
                <w:color w:val="000000"/>
                <w:sz w:val="12"/>
                <w:szCs w:val="12"/>
              </w:rPr>
            </w:pPr>
            <w:r w:rsidRPr="002140F8">
              <w:rPr>
                <w:color w:val="000000"/>
                <w:sz w:val="12"/>
                <w:szCs w:val="12"/>
              </w:rPr>
              <w:t>Доля  населения, получающих услуги теплоснабжения</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24</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26</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27</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29</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9</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1.5</w:t>
            </w:r>
            <w:r w:rsidRPr="002140F8">
              <w:rPr>
                <w:color w:val="000000"/>
                <w:sz w:val="12"/>
                <w:szCs w:val="12"/>
              </w:rPr>
              <w:br/>
              <w:t>Благоустройство территории поселений</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1.5.1 Совершенствование дорожной инфраструктуры</w:t>
            </w:r>
          </w:p>
        </w:tc>
        <w:tc>
          <w:tcPr>
            <w:tcW w:w="1092"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Количество оборудованных мест отдыха</w:t>
            </w:r>
          </w:p>
        </w:tc>
        <w:tc>
          <w:tcPr>
            <w:tcW w:w="432"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Ед.</w:t>
            </w:r>
          </w:p>
        </w:tc>
        <w:tc>
          <w:tcPr>
            <w:tcW w:w="385"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15</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22</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28</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39</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10</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1.5.2 Благоустройство парков, скверов и зон отдыха у воды</w:t>
            </w:r>
          </w:p>
        </w:tc>
        <w:tc>
          <w:tcPr>
            <w:tcW w:w="1092" w:type="dxa"/>
            <w:vMerge/>
            <w:vAlign w:val="center"/>
          </w:tcPr>
          <w:p w:rsidR="002140F8" w:rsidRPr="002140F8" w:rsidRDefault="002140F8" w:rsidP="00576D0A">
            <w:pPr>
              <w:rPr>
                <w:color w:val="000000"/>
                <w:sz w:val="12"/>
                <w:szCs w:val="12"/>
              </w:rPr>
            </w:pPr>
          </w:p>
        </w:tc>
        <w:tc>
          <w:tcPr>
            <w:tcW w:w="432" w:type="dxa"/>
            <w:vMerge/>
            <w:vAlign w:val="center"/>
          </w:tcPr>
          <w:p w:rsidR="002140F8" w:rsidRPr="002140F8" w:rsidRDefault="002140F8" w:rsidP="00576D0A">
            <w:pPr>
              <w:rPr>
                <w:color w:val="000000"/>
                <w:sz w:val="12"/>
                <w:szCs w:val="12"/>
              </w:rPr>
            </w:pPr>
          </w:p>
        </w:tc>
        <w:tc>
          <w:tcPr>
            <w:tcW w:w="385" w:type="dxa"/>
            <w:vMerge/>
            <w:vAlign w:val="center"/>
          </w:tcPr>
          <w:p w:rsidR="002140F8" w:rsidRPr="002140F8" w:rsidRDefault="002140F8" w:rsidP="00576D0A">
            <w:pPr>
              <w:rPr>
                <w:color w:val="000000"/>
                <w:sz w:val="12"/>
                <w:szCs w:val="12"/>
              </w:rPr>
            </w:pPr>
          </w:p>
        </w:tc>
        <w:tc>
          <w:tcPr>
            <w:tcW w:w="314" w:type="dxa"/>
            <w:vMerge/>
            <w:vAlign w:val="center"/>
          </w:tcPr>
          <w:p w:rsidR="002140F8" w:rsidRPr="002140F8" w:rsidRDefault="002140F8" w:rsidP="00576D0A">
            <w:pPr>
              <w:rPr>
                <w:color w:val="000000"/>
                <w:sz w:val="12"/>
                <w:szCs w:val="12"/>
              </w:rPr>
            </w:pPr>
          </w:p>
        </w:tc>
        <w:tc>
          <w:tcPr>
            <w:tcW w:w="314" w:type="dxa"/>
            <w:vMerge/>
            <w:vAlign w:val="center"/>
          </w:tcPr>
          <w:p w:rsidR="002140F8" w:rsidRPr="002140F8" w:rsidRDefault="002140F8" w:rsidP="00576D0A">
            <w:pPr>
              <w:rPr>
                <w:color w:val="000000"/>
                <w:sz w:val="12"/>
                <w:szCs w:val="12"/>
              </w:rPr>
            </w:pPr>
          </w:p>
        </w:tc>
        <w:tc>
          <w:tcPr>
            <w:tcW w:w="314" w:type="dxa"/>
            <w:vMerge/>
            <w:vAlign w:val="center"/>
          </w:tcPr>
          <w:p w:rsidR="002140F8" w:rsidRPr="002140F8" w:rsidRDefault="002140F8" w:rsidP="00576D0A">
            <w:pPr>
              <w:rPr>
                <w:color w:val="000000"/>
                <w:sz w:val="12"/>
                <w:szCs w:val="12"/>
              </w:rPr>
            </w:pP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11</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1.5.3  Улучшение экологической обстановки муниципального  района</w:t>
            </w:r>
          </w:p>
        </w:tc>
        <w:tc>
          <w:tcPr>
            <w:tcW w:w="1092" w:type="dxa"/>
            <w:vMerge/>
            <w:vAlign w:val="center"/>
          </w:tcPr>
          <w:p w:rsidR="002140F8" w:rsidRPr="002140F8" w:rsidRDefault="002140F8" w:rsidP="00576D0A">
            <w:pPr>
              <w:rPr>
                <w:color w:val="000000"/>
                <w:sz w:val="12"/>
                <w:szCs w:val="12"/>
              </w:rPr>
            </w:pPr>
          </w:p>
        </w:tc>
        <w:tc>
          <w:tcPr>
            <w:tcW w:w="432" w:type="dxa"/>
            <w:vMerge/>
            <w:vAlign w:val="center"/>
          </w:tcPr>
          <w:p w:rsidR="002140F8" w:rsidRPr="002140F8" w:rsidRDefault="002140F8" w:rsidP="00576D0A">
            <w:pPr>
              <w:rPr>
                <w:color w:val="000000"/>
                <w:sz w:val="12"/>
                <w:szCs w:val="12"/>
              </w:rPr>
            </w:pPr>
          </w:p>
        </w:tc>
        <w:tc>
          <w:tcPr>
            <w:tcW w:w="385" w:type="dxa"/>
            <w:vMerge/>
            <w:vAlign w:val="center"/>
          </w:tcPr>
          <w:p w:rsidR="002140F8" w:rsidRPr="002140F8" w:rsidRDefault="002140F8" w:rsidP="00576D0A">
            <w:pPr>
              <w:rPr>
                <w:color w:val="000000"/>
                <w:sz w:val="12"/>
                <w:szCs w:val="12"/>
              </w:rPr>
            </w:pPr>
          </w:p>
        </w:tc>
        <w:tc>
          <w:tcPr>
            <w:tcW w:w="314" w:type="dxa"/>
            <w:vMerge/>
            <w:vAlign w:val="center"/>
          </w:tcPr>
          <w:p w:rsidR="002140F8" w:rsidRPr="002140F8" w:rsidRDefault="002140F8" w:rsidP="00576D0A">
            <w:pPr>
              <w:rPr>
                <w:color w:val="000000"/>
                <w:sz w:val="12"/>
                <w:szCs w:val="12"/>
              </w:rPr>
            </w:pPr>
          </w:p>
        </w:tc>
        <w:tc>
          <w:tcPr>
            <w:tcW w:w="314" w:type="dxa"/>
            <w:vMerge/>
            <w:vAlign w:val="center"/>
          </w:tcPr>
          <w:p w:rsidR="002140F8" w:rsidRPr="002140F8" w:rsidRDefault="002140F8" w:rsidP="00576D0A">
            <w:pPr>
              <w:rPr>
                <w:color w:val="000000"/>
                <w:sz w:val="12"/>
                <w:szCs w:val="12"/>
              </w:rPr>
            </w:pPr>
          </w:p>
        </w:tc>
        <w:tc>
          <w:tcPr>
            <w:tcW w:w="314" w:type="dxa"/>
            <w:vMerge/>
            <w:vAlign w:val="center"/>
          </w:tcPr>
          <w:p w:rsidR="002140F8" w:rsidRPr="002140F8" w:rsidRDefault="002140F8" w:rsidP="00576D0A">
            <w:pPr>
              <w:rPr>
                <w:color w:val="000000"/>
                <w:sz w:val="12"/>
                <w:szCs w:val="12"/>
              </w:rPr>
            </w:pP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12</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1.6 Создание условий для развития системы здравоохранения</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1.6.1 Обеспечение жильем специалистов в области здравоохранения</w:t>
            </w:r>
          </w:p>
        </w:tc>
        <w:tc>
          <w:tcPr>
            <w:tcW w:w="1092"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Увеличение количества детей, охваченных организованным отдыхом и оздоровлением, в общем количестве детей школьного возраста</w:t>
            </w:r>
          </w:p>
          <w:p w:rsidR="002140F8" w:rsidRPr="002140F8" w:rsidRDefault="002140F8" w:rsidP="00576D0A">
            <w:pPr>
              <w:jc w:val="both"/>
              <w:rPr>
                <w:color w:val="000000"/>
                <w:sz w:val="12"/>
                <w:szCs w:val="12"/>
              </w:rPr>
            </w:pPr>
          </w:p>
          <w:p w:rsidR="002140F8" w:rsidRPr="002140F8" w:rsidRDefault="002140F8" w:rsidP="00576D0A">
            <w:pPr>
              <w:jc w:val="both"/>
              <w:rPr>
                <w:color w:val="000000"/>
                <w:sz w:val="12"/>
                <w:szCs w:val="12"/>
              </w:rPr>
            </w:pPr>
          </w:p>
          <w:p w:rsidR="002140F8" w:rsidRPr="002140F8" w:rsidRDefault="002140F8" w:rsidP="00576D0A">
            <w:pPr>
              <w:jc w:val="both"/>
              <w:rPr>
                <w:color w:val="000000"/>
                <w:sz w:val="12"/>
                <w:szCs w:val="12"/>
              </w:rPr>
            </w:pPr>
          </w:p>
          <w:p w:rsidR="002140F8" w:rsidRPr="002140F8" w:rsidRDefault="002140F8" w:rsidP="00576D0A">
            <w:pPr>
              <w:jc w:val="both"/>
              <w:rPr>
                <w:color w:val="000000"/>
                <w:sz w:val="12"/>
                <w:szCs w:val="12"/>
              </w:rPr>
            </w:pPr>
          </w:p>
        </w:tc>
        <w:tc>
          <w:tcPr>
            <w:tcW w:w="432"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92,3</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92,7</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92,8</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92,9</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13</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 xml:space="preserve">Задача 1.6.2  Обеспечение функционирования ФАПов сельских поселений </w:t>
            </w:r>
          </w:p>
        </w:tc>
        <w:tc>
          <w:tcPr>
            <w:tcW w:w="1092" w:type="dxa"/>
            <w:vMerge/>
            <w:shd w:val="clear" w:color="auto" w:fill="auto"/>
            <w:vAlign w:val="center"/>
          </w:tcPr>
          <w:p w:rsidR="002140F8" w:rsidRPr="002140F8" w:rsidRDefault="002140F8" w:rsidP="00576D0A">
            <w:pPr>
              <w:rPr>
                <w:color w:val="000000"/>
                <w:sz w:val="12"/>
                <w:szCs w:val="12"/>
              </w:rPr>
            </w:pPr>
          </w:p>
        </w:tc>
        <w:tc>
          <w:tcPr>
            <w:tcW w:w="432" w:type="dxa"/>
            <w:vMerge/>
            <w:shd w:val="clear" w:color="auto" w:fill="auto"/>
            <w:vAlign w:val="center"/>
          </w:tcPr>
          <w:p w:rsidR="002140F8" w:rsidRPr="002140F8" w:rsidRDefault="002140F8" w:rsidP="00576D0A">
            <w:pPr>
              <w:rPr>
                <w:color w:val="000000"/>
                <w:sz w:val="12"/>
                <w:szCs w:val="12"/>
              </w:rPr>
            </w:pPr>
          </w:p>
        </w:tc>
        <w:tc>
          <w:tcPr>
            <w:tcW w:w="385" w:type="dxa"/>
            <w:vMerge/>
            <w:shd w:val="clear" w:color="auto" w:fill="auto"/>
            <w:vAlign w:val="center"/>
          </w:tcPr>
          <w:p w:rsidR="002140F8" w:rsidRPr="002140F8" w:rsidRDefault="002140F8" w:rsidP="00576D0A">
            <w:pPr>
              <w:rPr>
                <w:color w:val="000000"/>
                <w:sz w:val="12"/>
                <w:szCs w:val="12"/>
              </w:rPr>
            </w:pPr>
          </w:p>
        </w:tc>
        <w:tc>
          <w:tcPr>
            <w:tcW w:w="314" w:type="dxa"/>
            <w:vMerge/>
            <w:shd w:val="clear" w:color="auto" w:fill="auto"/>
            <w:vAlign w:val="center"/>
          </w:tcPr>
          <w:p w:rsidR="002140F8" w:rsidRPr="002140F8" w:rsidRDefault="002140F8" w:rsidP="00576D0A">
            <w:pPr>
              <w:rPr>
                <w:color w:val="000000"/>
                <w:sz w:val="12"/>
                <w:szCs w:val="12"/>
              </w:rPr>
            </w:pPr>
          </w:p>
        </w:tc>
        <w:tc>
          <w:tcPr>
            <w:tcW w:w="314" w:type="dxa"/>
            <w:vMerge/>
            <w:shd w:val="clear" w:color="auto" w:fill="auto"/>
            <w:vAlign w:val="center"/>
          </w:tcPr>
          <w:p w:rsidR="002140F8" w:rsidRPr="002140F8" w:rsidRDefault="002140F8" w:rsidP="00576D0A">
            <w:pPr>
              <w:rPr>
                <w:color w:val="000000"/>
                <w:sz w:val="12"/>
                <w:szCs w:val="12"/>
              </w:rPr>
            </w:pPr>
          </w:p>
        </w:tc>
        <w:tc>
          <w:tcPr>
            <w:tcW w:w="314" w:type="dxa"/>
            <w:vMerge/>
            <w:shd w:val="clear" w:color="auto" w:fill="auto"/>
            <w:vAlign w:val="center"/>
          </w:tcPr>
          <w:p w:rsidR="002140F8" w:rsidRPr="002140F8" w:rsidRDefault="002140F8" w:rsidP="00576D0A">
            <w:pPr>
              <w:rPr>
                <w:color w:val="000000"/>
                <w:sz w:val="12"/>
                <w:szCs w:val="12"/>
              </w:rPr>
            </w:pP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14</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1.6.3 Создание условий для развития спорта, организации отдыха и оздоровления детей</w:t>
            </w:r>
          </w:p>
        </w:tc>
        <w:tc>
          <w:tcPr>
            <w:tcW w:w="1092" w:type="dxa"/>
            <w:shd w:val="clear" w:color="auto" w:fill="auto"/>
            <w:vAlign w:val="center"/>
          </w:tcPr>
          <w:p w:rsidR="002140F8" w:rsidRPr="002140F8" w:rsidRDefault="002140F8" w:rsidP="00576D0A">
            <w:pPr>
              <w:rPr>
                <w:color w:val="000000"/>
                <w:sz w:val="12"/>
                <w:szCs w:val="12"/>
              </w:rPr>
            </w:pPr>
            <w:r w:rsidRPr="002140F8">
              <w:rPr>
                <w:color w:val="000000"/>
                <w:sz w:val="12"/>
                <w:szCs w:val="12"/>
              </w:rPr>
              <w:t>Доля граждан, систематически занимающихся физической культурой и спортом, в общей численности населения</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40,72</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55,00</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56,00</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57,00</w:t>
            </w:r>
          </w:p>
        </w:tc>
      </w:tr>
      <w:tr w:rsidR="002140F8" w:rsidRPr="002140F8" w:rsidTr="002140F8">
        <w:trPr>
          <w:cantSplit/>
          <w:tblHeader/>
        </w:trPr>
        <w:tc>
          <w:tcPr>
            <w:tcW w:w="4666" w:type="dxa"/>
            <w:gridSpan w:val="9"/>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Цель Воронежской области 2: «Поддержание устойчивого развития экономики, укрепление позиций Воронежской области в национальном и мировом экономическом пространстве»</w:t>
            </w:r>
          </w:p>
        </w:tc>
      </w:tr>
      <w:tr w:rsidR="002140F8" w:rsidRPr="002140F8" w:rsidTr="002140F8">
        <w:trPr>
          <w:cantSplit/>
          <w:tblHeader/>
        </w:trPr>
        <w:tc>
          <w:tcPr>
            <w:tcW w:w="4666" w:type="dxa"/>
            <w:gridSpan w:val="9"/>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Цель Павловского муниципального района 2: «Формирование и развитие дифференцированной конкурентоспособной экономики»</w:t>
            </w:r>
          </w:p>
        </w:tc>
      </w:tr>
      <w:tr w:rsidR="002140F8" w:rsidRPr="002140F8" w:rsidTr="002140F8">
        <w:trPr>
          <w:cantSplit/>
          <w:tblHeader/>
        </w:trPr>
        <w:tc>
          <w:tcPr>
            <w:tcW w:w="177" w:type="dxa"/>
            <w:vMerge w:val="restart"/>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15</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2.1 Формирование конкурентоспособного сельскохозяйственного производства</w:t>
            </w:r>
          </w:p>
        </w:tc>
        <w:tc>
          <w:tcPr>
            <w:tcW w:w="817"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 xml:space="preserve">Задача 2.1.1 Обеспечение устойчивого роста объемов молока и мяса в убойном весе </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 xml:space="preserve">Темп роста объемов производства молока в сельскохозяйственных предприятиях и крестьянских (фермерских) хозяйствах, % к 2016 году </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100,0</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109,6</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116,8</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124,0</w:t>
            </w:r>
          </w:p>
        </w:tc>
      </w:tr>
      <w:tr w:rsidR="002140F8" w:rsidRPr="002140F8" w:rsidTr="002140F8">
        <w:trPr>
          <w:cantSplit/>
          <w:tblHeader/>
        </w:trPr>
        <w:tc>
          <w:tcPr>
            <w:tcW w:w="177" w:type="dxa"/>
            <w:vMerge/>
            <w:shd w:val="clear" w:color="auto" w:fill="auto"/>
            <w:noWrap/>
            <w:vAlign w:val="center"/>
          </w:tcPr>
          <w:p w:rsidR="002140F8" w:rsidRPr="002140F8" w:rsidRDefault="002140F8" w:rsidP="00576D0A">
            <w:pPr>
              <w:jc w:val="center"/>
              <w:rPr>
                <w:color w:val="000000"/>
                <w:sz w:val="12"/>
                <w:szCs w:val="12"/>
              </w:rPr>
            </w:pPr>
          </w:p>
        </w:tc>
        <w:tc>
          <w:tcPr>
            <w:tcW w:w="821" w:type="dxa"/>
            <w:vMerge/>
            <w:shd w:val="clear" w:color="auto" w:fill="auto"/>
            <w:vAlign w:val="center"/>
          </w:tcPr>
          <w:p w:rsidR="002140F8" w:rsidRPr="002140F8" w:rsidRDefault="002140F8" w:rsidP="00576D0A">
            <w:pPr>
              <w:jc w:val="both"/>
              <w:rPr>
                <w:color w:val="000000"/>
                <w:sz w:val="12"/>
                <w:szCs w:val="12"/>
              </w:rPr>
            </w:pPr>
          </w:p>
        </w:tc>
        <w:tc>
          <w:tcPr>
            <w:tcW w:w="817" w:type="dxa"/>
            <w:vMerge/>
            <w:shd w:val="clear" w:color="auto" w:fill="auto"/>
            <w:vAlign w:val="center"/>
          </w:tcPr>
          <w:p w:rsidR="002140F8" w:rsidRPr="002140F8" w:rsidRDefault="002140F8" w:rsidP="00576D0A">
            <w:pPr>
              <w:jc w:val="both"/>
              <w:rPr>
                <w:color w:val="000000"/>
                <w:sz w:val="12"/>
                <w:szCs w:val="12"/>
              </w:rPr>
            </w:pP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Рост объемов производства мяса скота и птицы на убой в живом весе в сельскохозяйственных предприятиях и крестьянских (фермерских) хозяйствах, % к 2016 году</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100</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106</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111</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115</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16</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2.1.2 Развитие отрасли растениеводства</w:t>
            </w:r>
          </w:p>
        </w:tc>
        <w:tc>
          <w:tcPr>
            <w:tcW w:w="1092" w:type="dxa"/>
            <w:vMerge w:val="restart"/>
            <w:shd w:val="clear" w:color="auto" w:fill="auto"/>
            <w:vAlign w:val="center"/>
          </w:tcPr>
          <w:p w:rsidR="002140F8" w:rsidRPr="002140F8" w:rsidRDefault="002140F8" w:rsidP="00576D0A">
            <w:pPr>
              <w:rPr>
                <w:color w:val="000000"/>
                <w:sz w:val="12"/>
                <w:szCs w:val="12"/>
              </w:rPr>
            </w:pPr>
            <w:r w:rsidRPr="002140F8">
              <w:rPr>
                <w:color w:val="000000"/>
                <w:sz w:val="12"/>
                <w:szCs w:val="12"/>
              </w:rPr>
              <w:t>Рост объемов производства продукции сельского хозяйства всех категорий</w:t>
            </w:r>
          </w:p>
        </w:tc>
        <w:tc>
          <w:tcPr>
            <w:tcW w:w="432"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100,0</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166,7</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194,0</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sz w:val="12"/>
                <w:szCs w:val="12"/>
              </w:rPr>
              <w:t>227,0</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17</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2.1.3 Расширение рынков сбыта продукции агропромышленного комплекса</w:t>
            </w:r>
          </w:p>
        </w:tc>
        <w:tc>
          <w:tcPr>
            <w:tcW w:w="1092" w:type="dxa"/>
            <w:vMerge/>
            <w:shd w:val="clear" w:color="auto" w:fill="auto"/>
            <w:vAlign w:val="center"/>
          </w:tcPr>
          <w:p w:rsidR="002140F8" w:rsidRPr="002140F8" w:rsidRDefault="002140F8" w:rsidP="00576D0A">
            <w:pPr>
              <w:rPr>
                <w:color w:val="000000"/>
                <w:sz w:val="12"/>
                <w:szCs w:val="12"/>
              </w:rPr>
            </w:pPr>
          </w:p>
        </w:tc>
        <w:tc>
          <w:tcPr>
            <w:tcW w:w="432" w:type="dxa"/>
            <w:vMerge/>
            <w:shd w:val="clear" w:color="auto" w:fill="auto"/>
            <w:vAlign w:val="center"/>
          </w:tcPr>
          <w:p w:rsidR="002140F8" w:rsidRPr="002140F8" w:rsidRDefault="002140F8" w:rsidP="00576D0A">
            <w:pPr>
              <w:jc w:val="center"/>
              <w:rPr>
                <w:color w:val="000000"/>
                <w:sz w:val="12"/>
                <w:szCs w:val="12"/>
              </w:rPr>
            </w:pPr>
          </w:p>
        </w:tc>
        <w:tc>
          <w:tcPr>
            <w:tcW w:w="385"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sz w:val="12"/>
                <w:szCs w:val="12"/>
              </w:rPr>
            </w:pP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lastRenderedPageBreak/>
              <w:t>18</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2.2 Обеспечение сбалансированного развития многоотраслевой промышленности района</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2.2.1 Развитие горнодобывающей промышленности</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Рост объемов отгруженных товаров собственного производства, работ и услуг, выполненных собственными силами, по виду деятельности «Добыча полезных ископаемых»</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100,0</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160,5</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186,8</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207,9</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19</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2.2.2 Создание условий для развития перерабатывающих производств продукции растениеводства</w:t>
            </w:r>
          </w:p>
        </w:tc>
        <w:tc>
          <w:tcPr>
            <w:tcW w:w="1092" w:type="dxa"/>
            <w:vMerge w:val="restart"/>
            <w:shd w:val="clear" w:color="auto" w:fill="auto"/>
            <w:vAlign w:val="center"/>
          </w:tcPr>
          <w:p w:rsidR="002140F8" w:rsidRPr="002140F8" w:rsidRDefault="002140F8" w:rsidP="00576D0A">
            <w:pPr>
              <w:rPr>
                <w:color w:val="000000"/>
                <w:sz w:val="12"/>
                <w:szCs w:val="12"/>
              </w:rPr>
            </w:pPr>
            <w:r w:rsidRPr="002140F8">
              <w:rPr>
                <w:color w:val="000000"/>
                <w:sz w:val="12"/>
                <w:szCs w:val="12"/>
              </w:rPr>
              <w:t>Объем отгруженных товаров собственного производства, выполненных работ и услуг собственными силами по виду экономической деятельности «Обрабатывающее производство»</w:t>
            </w:r>
          </w:p>
        </w:tc>
        <w:tc>
          <w:tcPr>
            <w:tcW w:w="432"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Млн. руб.</w:t>
            </w:r>
          </w:p>
        </w:tc>
        <w:tc>
          <w:tcPr>
            <w:tcW w:w="385" w:type="dxa"/>
            <w:vMerge w:val="restart"/>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5,2</w:t>
            </w:r>
          </w:p>
        </w:tc>
        <w:tc>
          <w:tcPr>
            <w:tcW w:w="314" w:type="dxa"/>
            <w:vMerge w:val="restart"/>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9,7</w:t>
            </w:r>
          </w:p>
        </w:tc>
        <w:tc>
          <w:tcPr>
            <w:tcW w:w="314" w:type="dxa"/>
            <w:vMerge w:val="restart"/>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10,6</w:t>
            </w:r>
          </w:p>
        </w:tc>
        <w:tc>
          <w:tcPr>
            <w:tcW w:w="314" w:type="dxa"/>
            <w:vMerge w:val="restart"/>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11,4</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p>
          <w:p w:rsidR="002140F8" w:rsidRPr="002140F8" w:rsidRDefault="002140F8" w:rsidP="00576D0A">
            <w:pPr>
              <w:rPr>
                <w:sz w:val="12"/>
                <w:szCs w:val="12"/>
              </w:rPr>
            </w:pPr>
          </w:p>
          <w:p w:rsidR="002140F8" w:rsidRPr="002140F8" w:rsidRDefault="002140F8" w:rsidP="00576D0A">
            <w:pPr>
              <w:rPr>
                <w:sz w:val="12"/>
                <w:szCs w:val="12"/>
              </w:rPr>
            </w:pPr>
            <w:r w:rsidRPr="002140F8">
              <w:rPr>
                <w:sz w:val="12"/>
                <w:szCs w:val="12"/>
              </w:rPr>
              <w:t>20</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2.2.3 Обеспечение устойчивого роста объемов производства мясной и молочной промышленности</w:t>
            </w:r>
          </w:p>
        </w:tc>
        <w:tc>
          <w:tcPr>
            <w:tcW w:w="1092" w:type="dxa"/>
            <w:vMerge/>
            <w:shd w:val="clear" w:color="auto" w:fill="auto"/>
            <w:vAlign w:val="center"/>
          </w:tcPr>
          <w:p w:rsidR="002140F8" w:rsidRPr="002140F8" w:rsidRDefault="002140F8" w:rsidP="00576D0A">
            <w:pPr>
              <w:rPr>
                <w:color w:val="000000"/>
                <w:sz w:val="12"/>
                <w:szCs w:val="12"/>
              </w:rPr>
            </w:pPr>
          </w:p>
        </w:tc>
        <w:tc>
          <w:tcPr>
            <w:tcW w:w="432" w:type="dxa"/>
            <w:vMerge/>
            <w:shd w:val="clear" w:color="auto" w:fill="auto"/>
            <w:vAlign w:val="center"/>
          </w:tcPr>
          <w:p w:rsidR="002140F8" w:rsidRPr="002140F8" w:rsidRDefault="002140F8" w:rsidP="00576D0A">
            <w:pPr>
              <w:rPr>
                <w:color w:val="000000"/>
                <w:sz w:val="12"/>
                <w:szCs w:val="12"/>
              </w:rPr>
            </w:pPr>
          </w:p>
        </w:tc>
        <w:tc>
          <w:tcPr>
            <w:tcW w:w="385" w:type="dxa"/>
            <w:vMerge/>
            <w:shd w:val="clear" w:color="auto" w:fill="auto"/>
            <w:vAlign w:val="center"/>
          </w:tcPr>
          <w:p w:rsidR="002140F8" w:rsidRPr="002140F8" w:rsidRDefault="002140F8" w:rsidP="00576D0A">
            <w:pPr>
              <w:rPr>
                <w:color w:val="000000"/>
                <w:sz w:val="12"/>
                <w:szCs w:val="12"/>
              </w:rPr>
            </w:pPr>
          </w:p>
        </w:tc>
        <w:tc>
          <w:tcPr>
            <w:tcW w:w="314" w:type="dxa"/>
            <w:vMerge/>
            <w:shd w:val="clear" w:color="auto" w:fill="auto"/>
            <w:vAlign w:val="center"/>
          </w:tcPr>
          <w:p w:rsidR="002140F8" w:rsidRPr="002140F8" w:rsidRDefault="002140F8" w:rsidP="00576D0A">
            <w:pPr>
              <w:rPr>
                <w:color w:val="000000"/>
                <w:sz w:val="12"/>
                <w:szCs w:val="12"/>
              </w:rPr>
            </w:pPr>
          </w:p>
        </w:tc>
        <w:tc>
          <w:tcPr>
            <w:tcW w:w="314" w:type="dxa"/>
            <w:vMerge/>
            <w:shd w:val="clear" w:color="auto" w:fill="auto"/>
            <w:vAlign w:val="center"/>
          </w:tcPr>
          <w:p w:rsidR="002140F8" w:rsidRPr="002140F8" w:rsidRDefault="002140F8" w:rsidP="00576D0A">
            <w:pPr>
              <w:rPr>
                <w:color w:val="000000"/>
                <w:sz w:val="12"/>
                <w:szCs w:val="12"/>
              </w:rPr>
            </w:pPr>
          </w:p>
        </w:tc>
        <w:tc>
          <w:tcPr>
            <w:tcW w:w="314" w:type="dxa"/>
            <w:vMerge/>
            <w:shd w:val="clear" w:color="auto" w:fill="auto"/>
            <w:vAlign w:val="center"/>
          </w:tcPr>
          <w:p w:rsidR="002140F8" w:rsidRPr="002140F8" w:rsidRDefault="002140F8" w:rsidP="00576D0A">
            <w:pPr>
              <w:rPr>
                <w:color w:val="000000"/>
                <w:sz w:val="12"/>
                <w:szCs w:val="12"/>
              </w:rPr>
            </w:pP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21</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2.3 Повышение инвестиционной привлекательности территории</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2.3.1 Развитие инфраструктуры инвестиционных площадок</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Общая площадь инвестиционных площадок, обеспеченных необходимой и транспортной инфраструктурой</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Тыс. кв. м</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266,6</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306,6</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327,9</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351,9</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22</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2.3.2 Создание благоприятных условий для привлечения инвесторов</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Объем инвестиций в основной капитал за счет всех источников финансирования</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Млн. руб.</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1243,8</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25844,0</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38610,0</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52421,0</w:t>
            </w:r>
          </w:p>
        </w:tc>
      </w:tr>
      <w:tr w:rsidR="002140F8" w:rsidRPr="002140F8" w:rsidTr="002140F8">
        <w:trPr>
          <w:cantSplit/>
          <w:tblHeader/>
        </w:trPr>
        <w:tc>
          <w:tcPr>
            <w:tcW w:w="177" w:type="dxa"/>
            <w:vMerge w:val="restart"/>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23</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2.4 Развитие малого и среднего предпринимательства</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2.4.1 Поддержка субъектов малого предпринимательства, стимулирование предпринимательской инициативы</w:t>
            </w:r>
          </w:p>
        </w:tc>
        <w:tc>
          <w:tcPr>
            <w:tcW w:w="1092"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Число субъектов малого и среднего предпринимательства в расчете на 10 000 чел. населения</w:t>
            </w:r>
          </w:p>
        </w:tc>
        <w:tc>
          <w:tcPr>
            <w:tcW w:w="432"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Ед.</w:t>
            </w:r>
          </w:p>
        </w:tc>
        <w:tc>
          <w:tcPr>
            <w:tcW w:w="385"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312,3</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324,9</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337,4</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350,1</w:t>
            </w:r>
          </w:p>
        </w:tc>
      </w:tr>
      <w:tr w:rsidR="002140F8" w:rsidRPr="002140F8" w:rsidTr="002140F8">
        <w:trPr>
          <w:cantSplit/>
          <w:tblHeader/>
        </w:trPr>
        <w:tc>
          <w:tcPr>
            <w:tcW w:w="177" w:type="dxa"/>
            <w:vMerge/>
            <w:shd w:val="clear" w:color="auto" w:fill="auto"/>
            <w:noWrap/>
            <w:vAlign w:val="center"/>
          </w:tcPr>
          <w:p w:rsidR="002140F8" w:rsidRPr="002140F8" w:rsidRDefault="002140F8" w:rsidP="00576D0A">
            <w:pPr>
              <w:jc w:val="center"/>
              <w:rPr>
                <w:color w:val="000000"/>
                <w:sz w:val="12"/>
                <w:szCs w:val="12"/>
              </w:rPr>
            </w:pPr>
          </w:p>
        </w:tc>
        <w:tc>
          <w:tcPr>
            <w:tcW w:w="821" w:type="dxa"/>
            <w:vMerge/>
            <w:shd w:val="clear" w:color="auto" w:fill="auto"/>
            <w:vAlign w:val="center"/>
          </w:tcPr>
          <w:p w:rsidR="002140F8" w:rsidRPr="002140F8" w:rsidRDefault="002140F8" w:rsidP="00576D0A">
            <w:pPr>
              <w:jc w:val="both"/>
              <w:rPr>
                <w:color w:val="000000"/>
                <w:sz w:val="12"/>
                <w:szCs w:val="12"/>
              </w:rPr>
            </w:pPr>
          </w:p>
        </w:tc>
        <w:tc>
          <w:tcPr>
            <w:tcW w:w="817" w:type="dxa"/>
            <w:shd w:val="clear" w:color="auto" w:fill="auto"/>
            <w:vAlign w:val="center"/>
          </w:tcPr>
          <w:p w:rsidR="002140F8" w:rsidRPr="002140F8" w:rsidRDefault="002140F8" w:rsidP="00576D0A">
            <w:pPr>
              <w:rPr>
                <w:sz w:val="12"/>
                <w:szCs w:val="12"/>
              </w:rPr>
            </w:pPr>
            <w:r w:rsidRPr="002140F8">
              <w:rPr>
                <w:color w:val="000000"/>
                <w:sz w:val="12"/>
                <w:szCs w:val="12"/>
              </w:rPr>
              <w:t>Задача 2.4.2 Развитие инфраструктуры поддержки МСП</w:t>
            </w:r>
          </w:p>
        </w:tc>
        <w:tc>
          <w:tcPr>
            <w:tcW w:w="1092" w:type="dxa"/>
            <w:vMerge/>
            <w:shd w:val="clear" w:color="auto" w:fill="auto"/>
            <w:vAlign w:val="center"/>
          </w:tcPr>
          <w:p w:rsidR="002140F8" w:rsidRPr="002140F8" w:rsidRDefault="002140F8" w:rsidP="00576D0A">
            <w:pPr>
              <w:jc w:val="both"/>
              <w:rPr>
                <w:color w:val="000000"/>
                <w:sz w:val="12"/>
                <w:szCs w:val="12"/>
              </w:rPr>
            </w:pPr>
          </w:p>
        </w:tc>
        <w:tc>
          <w:tcPr>
            <w:tcW w:w="432" w:type="dxa"/>
            <w:vMerge/>
            <w:shd w:val="clear" w:color="auto" w:fill="auto"/>
            <w:vAlign w:val="center"/>
          </w:tcPr>
          <w:p w:rsidR="002140F8" w:rsidRPr="002140F8" w:rsidRDefault="002140F8" w:rsidP="00576D0A">
            <w:pPr>
              <w:jc w:val="center"/>
              <w:rPr>
                <w:color w:val="000000"/>
                <w:sz w:val="12"/>
                <w:szCs w:val="12"/>
              </w:rPr>
            </w:pPr>
          </w:p>
        </w:tc>
        <w:tc>
          <w:tcPr>
            <w:tcW w:w="385"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r>
      <w:tr w:rsidR="002140F8" w:rsidRPr="002140F8" w:rsidTr="002140F8">
        <w:trPr>
          <w:cantSplit/>
          <w:tblHeader/>
        </w:trPr>
        <w:tc>
          <w:tcPr>
            <w:tcW w:w="177" w:type="dxa"/>
            <w:vMerge w:val="restart"/>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24</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2.5  Развитиемонопрофильной территории  городского поселения – город Павловск на основе создания  многосекторной экономики</w:t>
            </w: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2.5.1  Создание и развитие на монопрофильной территории  городского поселения – город Павловск территории опережающего социально-экономического развития</w:t>
            </w:r>
          </w:p>
        </w:tc>
        <w:tc>
          <w:tcPr>
            <w:tcW w:w="1092"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Рост объемов отгруженных товаров собственного производства, работ и услуг, выполненных собственными силами, обрабатывающих производств</w:t>
            </w:r>
          </w:p>
        </w:tc>
        <w:tc>
          <w:tcPr>
            <w:tcW w:w="432"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100,0</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186,3</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203,9</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219,6</w:t>
            </w:r>
          </w:p>
        </w:tc>
      </w:tr>
      <w:tr w:rsidR="002140F8" w:rsidRPr="002140F8" w:rsidTr="002140F8">
        <w:trPr>
          <w:cantSplit/>
          <w:tblHeader/>
        </w:trPr>
        <w:tc>
          <w:tcPr>
            <w:tcW w:w="177" w:type="dxa"/>
            <w:vMerge/>
            <w:shd w:val="clear" w:color="auto" w:fill="auto"/>
            <w:noWrap/>
            <w:vAlign w:val="center"/>
          </w:tcPr>
          <w:p w:rsidR="002140F8" w:rsidRPr="002140F8" w:rsidRDefault="002140F8" w:rsidP="00576D0A">
            <w:pPr>
              <w:jc w:val="center"/>
              <w:rPr>
                <w:color w:val="000000"/>
                <w:sz w:val="12"/>
                <w:szCs w:val="12"/>
              </w:rPr>
            </w:pPr>
          </w:p>
        </w:tc>
        <w:tc>
          <w:tcPr>
            <w:tcW w:w="821" w:type="dxa"/>
            <w:vMerge/>
            <w:shd w:val="clear" w:color="auto" w:fill="auto"/>
            <w:vAlign w:val="center"/>
          </w:tcPr>
          <w:p w:rsidR="002140F8" w:rsidRPr="002140F8" w:rsidRDefault="002140F8" w:rsidP="00576D0A">
            <w:pPr>
              <w:jc w:val="both"/>
              <w:rPr>
                <w:color w:val="000000"/>
                <w:sz w:val="12"/>
                <w:szCs w:val="12"/>
              </w:rPr>
            </w:pPr>
          </w:p>
        </w:tc>
        <w:tc>
          <w:tcPr>
            <w:tcW w:w="817" w:type="dxa"/>
            <w:shd w:val="clear" w:color="auto" w:fill="auto"/>
            <w:vAlign w:val="center"/>
          </w:tcPr>
          <w:p w:rsidR="002140F8" w:rsidRPr="002140F8" w:rsidRDefault="002140F8" w:rsidP="00576D0A">
            <w:pPr>
              <w:rPr>
                <w:color w:val="000000"/>
                <w:sz w:val="12"/>
                <w:szCs w:val="12"/>
              </w:rPr>
            </w:pPr>
            <w:r w:rsidRPr="002140F8">
              <w:rPr>
                <w:color w:val="000000"/>
                <w:sz w:val="12"/>
                <w:szCs w:val="12"/>
              </w:rPr>
              <w:t>Задача 2.5.2 Обеспечение территории опережающего социально-экономического развития необходимой инфраструктурой для привлечения резидентов</w:t>
            </w:r>
          </w:p>
        </w:tc>
        <w:tc>
          <w:tcPr>
            <w:tcW w:w="1092" w:type="dxa"/>
            <w:vMerge/>
            <w:shd w:val="clear" w:color="auto" w:fill="auto"/>
            <w:vAlign w:val="center"/>
          </w:tcPr>
          <w:p w:rsidR="002140F8" w:rsidRPr="002140F8" w:rsidRDefault="002140F8" w:rsidP="00576D0A">
            <w:pPr>
              <w:jc w:val="both"/>
              <w:rPr>
                <w:color w:val="000000"/>
                <w:sz w:val="12"/>
                <w:szCs w:val="12"/>
              </w:rPr>
            </w:pPr>
          </w:p>
        </w:tc>
        <w:tc>
          <w:tcPr>
            <w:tcW w:w="432" w:type="dxa"/>
            <w:vMerge/>
            <w:shd w:val="clear" w:color="auto" w:fill="auto"/>
            <w:vAlign w:val="center"/>
          </w:tcPr>
          <w:p w:rsidR="002140F8" w:rsidRPr="002140F8" w:rsidRDefault="002140F8" w:rsidP="00576D0A">
            <w:pPr>
              <w:jc w:val="center"/>
              <w:rPr>
                <w:color w:val="000000"/>
                <w:sz w:val="12"/>
                <w:szCs w:val="12"/>
              </w:rPr>
            </w:pPr>
          </w:p>
        </w:tc>
        <w:tc>
          <w:tcPr>
            <w:tcW w:w="385"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r>
      <w:tr w:rsidR="002140F8" w:rsidRPr="002140F8" w:rsidTr="002140F8">
        <w:trPr>
          <w:cantSplit/>
          <w:tblHeader/>
        </w:trPr>
        <w:tc>
          <w:tcPr>
            <w:tcW w:w="4666" w:type="dxa"/>
            <w:gridSpan w:val="9"/>
            <w:shd w:val="clear" w:color="auto" w:fill="auto"/>
            <w:vAlign w:val="center"/>
          </w:tcPr>
          <w:p w:rsidR="002140F8" w:rsidRPr="002140F8" w:rsidRDefault="002140F8" w:rsidP="00576D0A">
            <w:pPr>
              <w:jc w:val="center"/>
              <w:rPr>
                <w:bCs/>
                <w:color w:val="000000"/>
                <w:sz w:val="12"/>
                <w:szCs w:val="12"/>
              </w:rPr>
            </w:pPr>
            <w:r w:rsidRPr="002140F8">
              <w:rPr>
                <w:bCs/>
                <w:color w:val="000000"/>
                <w:sz w:val="12"/>
                <w:szCs w:val="12"/>
              </w:rPr>
              <w:t>Цель Павловского муниципального района 3: «Туристическая привлекательность территории на основе эффективного использования культурно-исторического потенциала»</w:t>
            </w:r>
          </w:p>
        </w:tc>
      </w:tr>
      <w:tr w:rsidR="002140F8" w:rsidRPr="002140F8" w:rsidTr="002140F8">
        <w:trPr>
          <w:cantSplit/>
          <w:tblHeader/>
        </w:trPr>
        <w:tc>
          <w:tcPr>
            <w:tcW w:w="177" w:type="dxa"/>
            <w:vMerge w:val="restart"/>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25</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 xml:space="preserve">Цель 3.1 Стимулирование развития малого и среднего предпринимательства в сфере гостиничного </w:t>
            </w:r>
            <w:r w:rsidRPr="002140F8">
              <w:rPr>
                <w:color w:val="000000"/>
                <w:sz w:val="12"/>
                <w:szCs w:val="12"/>
              </w:rPr>
              <w:lastRenderedPageBreak/>
              <w:t>бизнеса, общественного питания, торговли, туристических услуг, организации досуга и отдыха</w:t>
            </w:r>
          </w:p>
        </w:tc>
        <w:tc>
          <w:tcPr>
            <w:tcW w:w="817" w:type="dxa"/>
            <w:shd w:val="clear" w:color="auto" w:fill="auto"/>
            <w:vAlign w:val="center"/>
          </w:tcPr>
          <w:p w:rsidR="002140F8" w:rsidRPr="002140F8" w:rsidRDefault="002140F8" w:rsidP="00576D0A">
            <w:pPr>
              <w:rPr>
                <w:color w:val="000000"/>
                <w:sz w:val="12"/>
                <w:szCs w:val="12"/>
              </w:rPr>
            </w:pPr>
            <w:r w:rsidRPr="002140F8">
              <w:rPr>
                <w:color w:val="000000"/>
                <w:sz w:val="12"/>
                <w:szCs w:val="12"/>
              </w:rPr>
              <w:t>Задача 3.1.1 Создание условий для развития малого и среднего предпринимательства</w:t>
            </w:r>
          </w:p>
          <w:p w:rsidR="002140F8" w:rsidRPr="002140F8" w:rsidRDefault="002140F8" w:rsidP="00576D0A">
            <w:pPr>
              <w:rPr>
                <w:color w:val="000000"/>
                <w:sz w:val="12"/>
                <w:szCs w:val="12"/>
              </w:rPr>
            </w:pPr>
          </w:p>
        </w:tc>
        <w:tc>
          <w:tcPr>
            <w:tcW w:w="1092"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Количество субъектов МСП, ИП по видам деятельности "Деятельность гостиниц и предприятий общественного питания», «Деятельность туристических агентств и прочих организаций, предоставляющих услуги в сфере туризма», «Деятельность в области культуры, спорта, организации досуга и развлечений»</w:t>
            </w:r>
          </w:p>
        </w:tc>
        <w:tc>
          <w:tcPr>
            <w:tcW w:w="432"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Ед.</w:t>
            </w:r>
          </w:p>
        </w:tc>
        <w:tc>
          <w:tcPr>
            <w:tcW w:w="385"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31</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35</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41</w:t>
            </w:r>
          </w:p>
        </w:tc>
        <w:tc>
          <w:tcPr>
            <w:tcW w:w="314" w:type="dxa"/>
            <w:vMerge w:val="restart"/>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47</w:t>
            </w:r>
          </w:p>
        </w:tc>
      </w:tr>
      <w:tr w:rsidR="002140F8" w:rsidRPr="002140F8" w:rsidTr="002140F8">
        <w:trPr>
          <w:cantSplit/>
          <w:tblHeader/>
        </w:trPr>
        <w:tc>
          <w:tcPr>
            <w:tcW w:w="177" w:type="dxa"/>
            <w:vMerge/>
            <w:shd w:val="clear" w:color="auto" w:fill="auto"/>
            <w:noWrap/>
            <w:vAlign w:val="center"/>
          </w:tcPr>
          <w:p w:rsidR="002140F8" w:rsidRPr="002140F8" w:rsidRDefault="002140F8" w:rsidP="00576D0A">
            <w:pPr>
              <w:jc w:val="center"/>
              <w:rPr>
                <w:color w:val="000000"/>
                <w:sz w:val="12"/>
                <w:szCs w:val="12"/>
              </w:rPr>
            </w:pPr>
          </w:p>
        </w:tc>
        <w:tc>
          <w:tcPr>
            <w:tcW w:w="821" w:type="dxa"/>
            <w:vMerge/>
            <w:shd w:val="clear" w:color="auto" w:fill="auto"/>
            <w:vAlign w:val="center"/>
          </w:tcPr>
          <w:p w:rsidR="002140F8" w:rsidRPr="002140F8" w:rsidRDefault="002140F8" w:rsidP="00576D0A">
            <w:pPr>
              <w:jc w:val="both"/>
              <w:rPr>
                <w:color w:val="000000"/>
                <w:sz w:val="12"/>
                <w:szCs w:val="12"/>
              </w:rPr>
            </w:pPr>
          </w:p>
        </w:tc>
        <w:tc>
          <w:tcPr>
            <w:tcW w:w="817" w:type="dxa"/>
            <w:shd w:val="clear" w:color="auto" w:fill="auto"/>
            <w:vAlign w:val="center"/>
          </w:tcPr>
          <w:p w:rsidR="002140F8" w:rsidRPr="002140F8" w:rsidRDefault="002140F8" w:rsidP="00576D0A">
            <w:pPr>
              <w:rPr>
                <w:sz w:val="12"/>
                <w:szCs w:val="12"/>
              </w:rPr>
            </w:pPr>
            <w:r w:rsidRPr="002140F8">
              <w:rPr>
                <w:color w:val="000000"/>
                <w:sz w:val="12"/>
                <w:szCs w:val="12"/>
              </w:rPr>
              <w:t>Задача 3.1.2 Развитие системы муниципально-частного партнерства в сфере гостиничного бизнеса, общественного питания, торговли, оказания туристических услуг на приоритетных туристических маршрутах</w:t>
            </w:r>
          </w:p>
        </w:tc>
        <w:tc>
          <w:tcPr>
            <w:tcW w:w="1092" w:type="dxa"/>
            <w:vMerge/>
            <w:shd w:val="clear" w:color="auto" w:fill="auto"/>
            <w:vAlign w:val="center"/>
          </w:tcPr>
          <w:p w:rsidR="002140F8" w:rsidRPr="002140F8" w:rsidRDefault="002140F8" w:rsidP="00576D0A">
            <w:pPr>
              <w:jc w:val="both"/>
              <w:rPr>
                <w:color w:val="000000"/>
                <w:sz w:val="12"/>
                <w:szCs w:val="12"/>
              </w:rPr>
            </w:pPr>
          </w:p>
        </w:tc>
        <w:tc>
          <w:tcPr>
            <w:tcW w:w="432" w:type="dxa"/>
            <w:vMerge/>
            <w:shd w:val="clear" w:color="auto" w:fill="auto"/>
            <w:vAlign w:val="center"/>
          </w:tcPr>
          <w:p w:rsidR="002140F8" w:rsidRPr="002140F8" w:rsidRDefault="002140F8" w:rsidP="00576D0A">
            <w:pPr>
              <w:jc w:val="center"/>
              <w:rPr>
                <w:color w:val="000000"/>
                <w:sz w:val="12"/>
                <w:szCs w:val="12"/>
              </w:rPr>
            </w:pPr>
          </w:p>
        </w:tc>
        <w:tc>
          <w:tcPr>
            <w:tcW w:w="385"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c>
          <w:tcPr>
            <w:tcW w:w="314" w:type="dxa"/>
            <w:vMerge/>
            <w:shd w:val="clear" w:color="auto" w:fill="auto"/>
            <w:vAlign w:val="center"/>
          </w:tcPr>
          <w:p w:rsidR="002140F8" w:rsidRPr="002140F8" w:rsidRDefault="002140F8" w:rsidP="00576D0A">
            <w:pPr>
              <w:jc w:val="center"/>
              <w:rPr>
                <w:color w:val="000000"/>
                <w:sz w:val="12"/>
                <w:szCs w:val="12"/>
              </w:rPr>
            </w:pPr>
          </w:p>
        </w:tc>
      </w:tr>
      <w:tr w:rsidR="002140F8" w:rsidRPr="002140F8" w:rsidTr="002140F8">
        <w:trPr>
          <w:cantSplit/>
          <w:tblHeader/>
        </w:trPr>
        <w:tc>
          <w:tcPr>
            <w:tcW w:w="177" w:type="dxa"/>
            <w:vMerge w:val="restart"/>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26</w:t>
            </w:r>
          </w:p>
        </w:tc>
        <w:tc>
          <w:tcPr>
            <w:tcW w:w="821"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Цель 3.2 Сохранение объектов историко-культурного наследия, традиций и народных промыслов</w:t>
            </w:r>
          </w:p>
        </w:tc>
        <w:tc>
          <w:tcPr>
            <w:tcW w:w="817" w:type="dxa"/>
            <w:vMerge w:val="restart"/>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3.2.1 Улучшение технического состояния объектов историко-культурного наследия</w:t>
            </w: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Расходы консолидированного бюджета муниципального района на культуру в расчете на одного жителя</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Тыс. руб.</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1,9</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2,4</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3,0</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3,5</w:t>
            </w:r>
          </w:p>
        </w:tc>
      </w:tr>
      <w:tr w:rsidR="002140F8" w:rsidRPr="002140F8" w:rsidTr="002140F8">
        <w:trPr>
          <w:cantSplit/>
          <w:tblHeader/>
        </w:trPr>
        <w:tc>
          <w:tcPr>
            <w:tcW w:w="177" w:type="dxa"/>
            <w:vMerge/>
            <w:shd w:val="clear" w:color="auto" w:fill="auto"/>
            <w:noWrap/>
            <w:vAlign w:val="center"/>
          </w:tcPr>
          <w:p w:rsidR="002140F8" w:rsidRPr="002140F8" w:rsidRDefault="002140F8" w:rsidP="00576D0A">
            <w:pPr>
              <w:jc w:val="center"/>
              <w:rPr>
                <w:color w:val="000000"/>
                <w:sz w:val="12"/>
                <w:szCs w:val="12"/>
              </w:rPr>
            </w:pPr>
          </w:p>
        </w:tc>
        <w:tc>
          <w:tcPr>
            <w:tcW w:w="821" w:type="dxa"/>
            <w:vMerge/>
            <w:shd w:val="clear" w:color="auto" w:fill="auto"/>
            <w:vAlign w:val="center"/>
          </w:tcPr>
          <w:p w:rsidR="002140F8" w:rsidRPr="002140F8" w:rsidRDefault="002140F8" w:rsidP="00576D0A">
            <w:pPr>
              <w:jc w:val="both"/>
              <w:rPr>
                <w:color w:val="000000"/>
                <w:sz w:val="12"/>
                <w:szCs w:val="12"/>
              </w:rPr>
            </w:pPr>
          </w:p>
        </w:tc>
        <w:tc>
          <w:tcPr>
            <w:tcW w:w="817" w:type="dxa"/>
            <w:vMerge/>
            <w:shd w:val="clear" w:color="auto" w:fill="auto"/>
            <w:vAlign w:val="center"/>
          </w:tcPr>
          <w:p w:rsidR="002140F8" w:rsidRPr="002140F8" w:rsidRDefault="002140F8" w:rsidP="00576D0A">
            <w:pPr>
              <w:jc w:val="both"/>
              <w:rPr>
                <w:color w:val="000000"/>
                <w:sz w:val="12"/>
                <w:szCs w:val="12"/>
              </w:rPr>
            </w:pPr>
          </w:p>
        </w:tc>
        <w:tc>
          <w:tcPr>
            <w:tcW w:w="1092"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Расходы на сохранение объектов культурного наследия</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Млн. руб.</w:t>
            </w:r>
          </w:p>
        </w:tc>
        <w:tc>
          <w:tcPr>
            <w:tcW w:w="385"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2,6</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4,6</w:t>
            </w:r>
          </w:p>
        </w:tc>
        <w:tc>
          <w:tcPr>
            <w:tcW w:w="314"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6,6</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27</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3.2.2 Развитие сферы культурно-досуговой и культурно-просветительской деятельности</w:t>
            </w:r>
          </w:p>
        </w:tc>
        <w:tc>
          <w:tcPr>
            <w:tcW w:w="1092" w:type="dxa"/>
            <w:shd w:val="clear" w:color="auto" w:fill="auto"/>
            <w:vAlign w:val="center"/>
          </w:tcPr>
          <w:p w:rsidR="002140F8" w:rsidRPr="002140F8" w:rsidRDefault="002140F8" w:rsidP="00576D0A">
            <w:pPr>
              <w:rPr>
                <w:color w:val="000000"/>
                <w:sz w:val="12"/>
                <w:szCs w:val="12"/>
              </w:rPr>
            </w:pPr>
            <w:r w:rsidRPr="002140F8">
              <w:rPr>
                <w:color w:val="000000"/>
                <w:sz w:val="12"/>
                <w:szCs w:val="12"/>
              </w:rPr>
              <w:t>Доля населения, охваченного мероприятиями в сфере культуры от общей численности населения района</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80</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85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89</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93</w:t>
            </w:r>
          </w:p>
        </w:tc>
      </w:tr>
      <w:tr w:rsidR="002140F8" w:rsidRPr="002140F8" w:rsidTr="002140F8">
        <w:trPr>
          <w:cantSplit/>
          <w:tblHeader/>
        </w:trPr>
        <w:tc>
          <w:tcPr>
            <w:tcW w:w="177" w:type="dxa"/>
            <w:shd w:val="clear" w:color="auto" w:fill="auto"/>
            <w:noWrap/>
            <w:vAlign w:val="center"/>
          </w:tcPr>
          <w:p w:rsidR="002140F8" w:rsidRPr="002140F8" w:rsidRDefault="002140F8" w:rsidP="00576D0A">
            <w:pPr>
              <w:jc w:val="center"/>
              <w:rPr>
                <w:color w:val="000000"/>
                <w:sz w:val="12"/>
                <w:szCs w:val="12"/>
              </w:rPr>
            </w:pPr>
            <w:r w:rsidRPr="002140F8">
              <w:rPr>
                <w:color w:val="000000"/>
                <w:sz w:val="12"/>
                <w:szCs w:val="12"/>
              </w:rPr>
              <w:t>28</w:t>
            </w:r>
          </w:p>
        </w:tc>
        <w:tc>
          <w:tcPr>
            <w:tcW w:w="821" w:type="dxa"/>
            <w:vMerge/>
            <w:vAlign w:val="center"/>
          </w:tcPr>
          <w:p w:rsidR="002140F8" w:rsidRPr="002140F8" w:rsidRDefault="002140F8" w:rsidP="00576D0A">
            <w:pPr>
              <w:rPr>
                <w:color w:val="000000"/>
                <w:sz w:val="12"/>
                <w:szCs w:val="12"/>
              </w:rPr>
            </w:pPr>
          </w:p>
        </w:tc>
        <w:tc>
          <w:tcPr>
            <w:tcW w:w="817" w:type="dxa"/>
            <w:shd w:val="clear" w:color="auto" w:fill="auto"/>
            <w:vAlign w:val="center"/>
          </w:tcPr>
          <w:p w:rsidR="002140F8" w:rsidRPr="002140F8" w:rsidRDefault="002140F8" w:rsidP="00576D0A">
            <w:pPr>
              <w:jc w:val="both"/>
              <w:rPr>
                <w:color w:val="000000"/>
                <w:sz w:val="12"/>
                <w:szCs w:val="12"/>
              </w:rPr>
            </w:pPr>
            <w:r w:rsidRPr="002140F8">
              <w:rPr>
                <w:color w:val="000000"/>
                <w:sz w:val="12"/>
                <w:szCs w:val="12"/>
              </w:rPr>
              <w:t>Задача 3.2.3 Организация системы поддержки творческих инициатив</w:t>
            </w:r>
          </w:p>
        </w:tc>
        <w:tc>
          <w:tcPr>
            <w:tcW w:w="1092" w:type="dxa"/>
            <w:shd w:val="clear" w:color="auto" w:fill="auto"/>
            <w:vAlign w:val="center"/>
          </w:tcPr>
          <w:p w:rsidR="002140F8" w:rsidRPr="002140F8" w:rsidRDefault="002140F8" w:rsidP="00576D0A">
            <w:pPr>
              <w:rPr>
                <w:color w:val="000000"/>
                <w:sz w:val="12"/>
                <w:szCs w:val="12"/>
              </w:rPr>
            </w:pPr>
            <w:r w:rsidRPr="002140F8">
              <w:rPr>
                <w:color w:val="000000"/>
                <w:sz w:val="12"/>
                <w:szCs w:val="12"/>
              </w:rPr>
              <w:t>Удельный вес сельских клубов, оснащенных современным оборудованием</w:t>
            </w:r>
          </w:p>
        </w:tc>
        <w:tc>
          <w:tcPr>
            <w:tcW w:w="432" w:type="dxa"/>
            <w:shd w:val="clear" w:color="auto" w:fill="auto"/>
            <w:vAlign w:val="center"/>
          </w:tcPr>
          <w:p w:rsidR="002140F8" w:rsidRPr="002140F8" w:rsidRDefault="002140F8" w:rsidP="00576D0A">
            <w:pPr>
              <w:jc w:val="center"/>
              <w:rPr>
                <w:color w:val="000000"/>
                <w:sz w:val="12"/>
                <w:szCs w:val="12"/>
              </w:rPr>
            </w:pPr>
            <w:r w:rsidRPr="002140F8">
              <w:rPr>
                <w:color w:val="000000"/>
                <w:sz w:val="12"/>
                <w:szCs w:val="12"/>
              </w:rPr>
              <w:t>%</w:t>
            </w:r>
          </w:p>
        </w:tc>
        <w:tc>
          <w:tcPr>
            <w:tcW w:w="385"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25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35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45</w:t>
            </w:r>
          </w:p>
        </w:tc>
        <w:tc>
          <w:tcPr>
            <w:tcW w:w="314" w:type="dxa"/>
            <w:shd w:val="clear" w:color="auto" w:fill="auto"/>
            <w:vAlign w:val="center"/>
          </w:tcPr>
          <w:p w:rsidR="002140F8" w:rsidRPr="002140F8" w:rsidRDefault="002140F8" w:rsidP="00576D0A">
            <w:pPr>
              <w:jc w:val="center"/>
              <w:rPr>
                <w:color w:val="000000"/>
                <w:sz w:val="12"/>
                <w:szCs w:val="12"/>
                <w:lang w:eastAsia="en-US"/>
              </w:rPr>
            </w:pPr>
            <w:r w:rsidRPr="002140F8">
              <w:rPr>
                <w:color w:val="000000"/>
                <w:sz w:val="12"/>
                <w:szCs w:val="12"/>
                <w:lang w:eastAsia="en-US"/>
              </w:rPr>
              <w:t>55</w:t>
            </w:r>
          </w:p>
        </w:tc>
      </w:tr>
    </w:tbl>
    <w:p w:rsidR="00C51E59" w:rsidRDefault="002140F8" w:rsidP="00576D0A">
      <w:pPr>
        <w:jc w:val="both"/>
        <w:rPr>
          <w:sz w:val="16"/>
          <w:szCs w:val="16"/>
        </w:rPr>
      </w:pPr>
      <w:r w:rsidRPr="002140F8">
        <w:rPr>
          <w:rFonts w:eastAsia="Calibri"/>
          <w:sz w:val="16"/>
          <w:szCs w:val="16"/>
          <w:lang w:eastAsia="en-US"/>
        </w:rPr>
        <w:t>*Способы реализации стратегических целей представлены в разделе 4</w:t>
      </w:r>
    </w:p>
    <w:p w:rsidR="00C51E59" w:rsidRPr="002140F8" w:rsidRDefault="00C51E59" w:rsidP="00576D0A">
      <w:pPr>
        <w:jc w:val="right"/>
        <w:rPr>
          <w:sz w:val="16"/>
          <w:szCs w:val="16"/>
        </w:rPr>
      </w:pPr>
    </w:p>
    <w:p w:rsidR="002140F8" w:rsidRPr="002140F8" w:rsidRDefault="002140F8" w:rsidP="00576D0A">
      <w:pPr>
        <w:keepNext/>
        <w:keepLines/>
        <w:jc w:val="right"/>
        <w:rPr>
          <w:sz w:val="16"/>
          <w:szCs w:val="16"/>
          <w:lang w:eastAsia="en-US"/>
        </w:rPr>
      </w:pPr>
      <w:bookmarkStart w:id="26" w:name="_Toc529980206"/>
      <w:r w:rsidRPr="002140F8">
        <w:rPr>
          <w:sz w:val="16"/>
          <w:szCs w:val="16"/>
          <w:lang w:eastAsia="en-US"/>
        </w:rPr>
        <w:t>Приложение Г</w:t>
      </w:r>
      <w:bookmarkEnd w:id="26"/>
    </w:p>
    <w:p w:rsidR="002140F8" w:rsidRPr="002140F8" w:rsidRDefault="002140F8" w:rsidP="00576D0A">
      <w:pPr>
        <w:jc w:val="right"/>
        <w:rPr>
          <w:rFonts w:eastAsia="Calibri"/>
          <w:sz w:val="16"/>
          <w:szCs w:val="16"/>
          <w:lang w:eastAsia="en-US"/>
        </w:rPr>
      </w:pPr>
    </w:p>
    <w:p w:rsidR="002140F8" w:rsidRPr="002140F8" w:rsidRDefault="002140F8" w:rsidP="00576D0A">
      <w:pPr>
        <w:jc w:val="center"/>
        <w:rPr>
          <w:rFonts w:eastAsiaTheme="minorEastAsia"/>
          <w:sz w:val="16"/>
          <w:szCs w:val="16"/>
        </w:rPr>
      </w:pPr>
      <w:r w:rsidRPr="002140F8">
        <w:rPr>
          <w:rFonts w:eastAsiaTheme="minorEastAsia"/>
          <w:sz w:val="16"/>
          <w:szCs w:val="16"/>
        </w:rPr>
        <w:t xml:space="preserve">Экономические специализации Павловского муниципального района </w:t>
      </w:r>
    </w:p>
    <w:p w:rsidR="002140F8" w:rsidRPr="002140F8" w:rsidRDefault="002140F8" w:rsidP="00576D0A">
      <w:pPr>
        <w:tabs>
          <w:tab w:val="left" w:pos="1276"/>
        </w:tabs>
        <w:jc w:val="center"/>
        <w:rPr>
          <w:rFonts w:eastAsiaTheme="minorEastAsia"/>
          <w:sz w:val="16"/>
          <w:szCs w:val="16"/>
        </w:rPr>
      </w:pPr>
    </w:p>
    <w:p w:rsidR="002140F8" w:rsidRPr="002140F8" w:rsidRDefault="002140F8" w:rsidP="00576D0A">
      <w:pPr>
        <w:tabs>
          <w:tab w:val="left" w:pos="1276"/>
        </w:tabs>
        <w:jc w:val="both"/>
        <w:rPr>
          <w:rFonts w:eastAsiaTheme="minorEastAsia"/>
          <w:sz w:val="16"/>
          <w:szCs w:val="16"/>
        </w:rPr>
      </w:pPr>
      <w:r w:rsidRPr="002140F8">
        <w:rPr>
          <w:rFonts w:eastAsiaTheme="minorEastAsia"/>
          <w:sz w:val="16"/>
          <w:szCs w:val="16"/>
        </w:rPr>
        <w:t>Ж1. Отрасли перспективной эффективной экономической специализации Павловского муниципального района.</w:t>
      </w:r>
    </w:p>
    <w:p w:rsidR="002140F8" w:rsidRPr="002140F8" w:rsidRDefault="002140F8" w:rsidP="00576D0A">
      <w:pPr>
        <w:numPr>
          <w:ilvl w:val="0"/>
          <w:numId w:val="31"/>
        </w:numPr>
        <w:tabs>
          <w:tab w:val="left" w:pos="1276"/>
        </w:tabs>
        <w:ind w:left="0" w:firstLine="0"/>
        <w:jc w:val="both"/>
        <w:rPr>
          <w:rFonts w:eastAsiaTheme="minorEastAsia"/>
          <w:sz w:val="16"/>
          <w:szCs w:val="16"/>
        </w:rPr>
      </w:pPr>
      <w:r w:rsidRPr="002140F8">
        <w:rPr>
          <w:rFonts w:eastAsiaTheme="minorEastAsia"/>
          <w:sz w:val="16"/>
          <w:szCs w:val="16"/>
        </w:rPr>
        <w:t>Деятельность профессиональная, научная и техническая.</w:t>
      </w:r>
    </w:p>
    <w:p w:rsidR="002140F8" w:rsidRPr="002140F8" w:rsidRDefault="002140F8" w:rsidP="00576D0A">
      <w:pPr>
        <w:numPr>
          <w:ilvl w:val="0"/>
          <w:numId w:val="31"/>
        </w:numPr>
        <w:tabs>
          <w:tab w:val="left" w:pos="1276"/>
        </w:tabs>
        <w:ind w:left="0" w:firstLine="0"/>
        <w:jc w:val="both"/>
        <w:rPr>
          <w:rFonts w:eastAsiaTheme="minorEastAsia"/>
          <w:sz w:val="16"/>
          <w:szCs w:val="16"/>
        </w:rPr>
      </w:pPr>
      <w:r w:rsidRPr="002140F8">
        <w:rPr>
          <w:rFonts w:eastAsiaTheme="minorEastAsia"/>
          <w:sz w:val="16"/>
          <w:szCs w:val="16"/>
        </w:rPr>
        <w:t>Производство прочих транспортных средств и оборудования.</w:t>
      </w:r>
    </w:p>
    <w:p w:rsidR="002140F8" w:rsidRPr="002140F8" w:rsidRDefault="002140F8" w:rsidP="00576D0A">
      <w:pPr>
        <w:numPr>
          <w:ilvl w:val="0"/>
          <w:numId w:val="31"/>
        </w:numPr>
        <w:tabs>
          <w:tab w:val="left" w:pos="1276"/>
        </w:tabs>
        <w:ind w:left="0" w:firstLine="0"/>
        <w:jc w:val="both"/>
        <w:rPr>
          <w:rFonts w:eastAsiaTheme="minorEastAsia"/>
          <w:sz w:val="16"/>
          <w:szCs w:val="16"/>
        </w:rPr>
      </w:pPr>
      <w:r w:rsidRPr="002140F8">
        <w:rPr>
          <w:rFonts w:eastAsiaTheme="minorEastAsia"/>
          <w:sz w:val="16"/>
          <w:szCs w:val="16"/>
        </w:rPr>
        <w:t>Производство мебели.</w:t>
      </w:r>
    </w:p>
    <w:p w:rsidR="002140F8" w:rsidRPr="002140F8" w:rsidRDefault="002140F8" w:rsidP="00576D0A">
      <w:pPr>
        <w:numPr>
          <w:ilvl w:val="0"/>
          <w:numId w:val="31"/>
        </w:numPr>
        <w:tabs>
          <w:tab w:val="left" w:pos="1276"/>
        </w:tabs>
        <w:ind w:left="0" w:firstLine="0"/>
        <w:jc w:val="both"/>
        <w:rPr>
          <w:rFonts w:eastAsiaTheme="minorEastAsia"/>
          <w:sz w:val="16"/>
          <w:szCs w:val="16"/>
        </w:rPr>
      </w:pPr>
      <w:r w:rsidRPr="002140F8">
        <w:rPr>
          <w:rFonts w:eastAsiaTheme="minorEastAsia"/>
          <w:sz w:val="16"/>
          <w:szCs w:val="16"/>
        </w:rPr>
        <w:t>Производство пищевых продуктов.</w:t>
      </w:r>
    </w:p>
    <w:p w:rsidR="002140F8" w:rsidRPr="002140F8" w:rsidRDefault="002140F8" w:rsidP="00576D0A">
      <w:pPr>
        <w:numPr>
          <w:ilvl w:val="0"/>
          <w:numId w:val="31"/>
        </w:numPr>
        <w:tabs>
          <w:tab w:val="left" w:pos="1276"/>
        </w:tabs>
        <w:ind w:left="0" w:firstLine="0"/>
        <w:jc w:val="both"/>
        <w:rPr>
          <w:rFonts w:eastAsiaTheme="minorEastAsia"/>
          <w:sz w:val="16"/>
          <w:szCs w:val="16"/>
        </w:rPr>
      </w:pPr>
      <w:r w:rsidRPr="002140F8">
        <w:rPr>
          <w:rFonts w:eastAsiaTheme="minorEastAsia"/>
          <w:sz w:val="16"/>
          <w:szCs w:val="16"/>
        </w:rPr>
        <w:t>Производство прочей неметаллической минеральной продукции.</w:t>
      </w:r>
    </w:p>
    <w:p w:rsidR="002140F8" w:rsidRPr="002140F8" w:rsidRDefault="002140F8" w:rsidP="00576D0A">
      <w:pPr>
        <w:numPr>
          <w:ilvl w:val="0"/>
          <w:numId w:val="31"/>
        </w:numPr>
        <w:tabs>
          <w:tab w:val="left" w:pos="1276"/>
        </w:tabs>
        <w:ind w:left="0" w:firstLine="0"/>
        <w:jc w:val="both"/>
        <w:rPr>
          <w:rFonts w:eastAsiaTheme="minorEastAsia"/>
          <w:sz w:val="16"/>
          <w:szCs w:val="16"/>
        </w:rPr>
      </w:pPr>
      <w:r w:rsidRPr="002140F8">
        <w:rPr>
          <w:rFonts w:eastAsiaTheme="minorEastAsia"/>
          <w:sz w:val="16"/>
          <w:szCs w:val="16"/>
        </w:rPr>
        <w:t>Растениеводство и животноводство, предоставление соответствующих услуг в этих областях.</w:t>
      </w:r>
    </w:p>
    <w:p w:rsidR="002140F8" w:rsidRPr="002140F8" w:rsidRDefault="002140F8" w:rsidP="00576D0A">
      <w:pPr>
        <w:tabs>
          <w:tab w:val="left" w:pos="1276"/>
        </w:tabs>
        <w:jc w:val="both"/>
        <w:rPr>
          <w:rFonts w:eastAsiaTheme="minorEastAsia"/>
          <w:sz w:val="16"/>
          <w:szCs w:val="16"/>
        </w:rPr>
      </w:pPr>
      <w:r w:rsidRPr="002140F8">
        <w:rPr>
          <w:rFonts w:eastAsiaTheme="minorEastAsia"/>
          <w:sz w:val="16"/>
          <w:szCs w:val="16"/>
        </w:rPr>
        <w:t>Ж2. Отрасли неэффективной специализации, но критические важные для экономики Павловского муниципального района:</w:t>
      </w:r>
    </w:p>
    <w:p w:rsidR="002140F8" w:rsidRPr="002140F8" w:rsidRDefault="002140F8" w:rsidP="00576D0A">
      <w:pPr>
        <w:numPr>
          <w:ilvl w:val="0"/>
          <w:numId w:val="32"/>
        </w:numPr>
        <w:tabs>
          <w:tab w:val="left" w:pos="1134"/>
          <w:tab w:val="left" w:pos="1276"/>
        </w:tabs>
        <w:ind w:left="0" w:firstLine="0"/>
        <w:jc w:val="both"/>
        <w:rPr>
          <w:rFonts w:eastAsiaTheme="minorEastAsia"/>
          <w:sz w:val="16"/>
          <w:szCs w:val="16"/>
        </w:rPr>
      </w:pPr>
      <w:r w:rsidRPr="002140F8">
        <w:rPr>
          <w:rFonts w:eastAsiaTheme="minorEastAsia"/>
          <w:sz w:val="16"/>
          <w:szCs w:val="16"/>
        </w:rPr>
        <w:t>Туризм.</w:t>
      </w:r>
    </w:p>
    <w:p w:rsidR="0016634F" w:rsidRDefault="0016634F" w:rsidP="00576D0A">
      <w:pPr>
        <w:pStyle w:val="10"/>
        <w:tabs>
          <w:tab w:val="left" w:pos="1276"/>
        </w:tabs>
        <w:spacing w:before="0" w:after="0"/>
        <w:jc w:val="right"/>
        <w:rPr>
          <w:rFonts w:ascii="Times New Roman" w:eastAsia="Calibri" w:hAnsi="Times New Roman"/>
          <w:b w:val="0"/>
          <w:sz w:val="16"/>
          <w:szCs w:val="16"/>
        </w:rPr>
      </w:pPr>
      <w:bookmarkStart w:id="27" w:name="_Toc529980207"/>
    </w:p>
    <w:p w:rsidR="0016634F" w:rsidRPr="00CE77E9" w:rsidRDefault="0016634F" w:rsidP="00576D0A">
      <w:pPr>
        <w:pStyle w:val="10"/>
        <w:tabs>
          <w:tab w:val="left" w:pos="1276"/>
        </w:tabs>
        <w:spacing w:before="0" w:after="0"/>
        <w:jc w:val="right"/>
        <w:rPr>
          <w:rFonts w:ascii="Times New Roman" w:eastAsia="Calibri" w:hAnsi="Times New Roman"/>
          <w:b w:val="0"/>
          <w:sz w:val="16"/>
          <w:szCs w:val="16"/>
        </w:rPr>
      </w:pPr>
      <w:r w:rsidRPr="00CE77E9">
        <w:rPr>
          <w:rFonts w:ascii="Times New Roman" w:eastAsia="Calibri" w:hAnsi="Times New Roman"/>
          <w:b w:val="0"/>
          <w:sz w:val="16"/>
          <w:szCs w:val="16"/>
        </w:rPr>
        <w:t>Приложение Д</w:t>
      </w:r>
      <w:bookmarkEnd w:id="27"/>
    </w:p>
    <w:p w:rsidR="0016634F" w:rsidRPr="0016634F" w:rsidRDefault="0016634F" w:rsidP="00576D0A">
      <w:pPr>
        <w:pStyle w:val="ae"/>
        <w:ind w:left="0"/>
        <w:contextualSpacing w:val="0"/>
        <w:jc w:val="right"/>
        <w:rPr>
          <w:rFonts w:eastAsia="Calibri"/>
          <w:sz w:val="16"/>
          <w:szCs w:val="16"/>
        </w:rPr>
      </w:pPr>
    </w:p>
    <w:p w:rsidR="0016634F" w:rsidRPr="00CE77E9" w:rsidRDefault="0016634F" w:rsidP="00576D0A">
      <w:pPr>
        <w:pStyle w:val="affe"/>
        <w:numPr>
          <w:ilvl w:val="0"/>
          <w:numId w:val="32"/>
        </w:numPr>
        <w:ind w:left="0" w:firstLine="0"/>
        <w:jc w:val="both"/>
        <w:rPr>
          <w:sz w:val="16"/>
          <w:szCs w:val="16"/>
        </w:rPr>
      </w:pPr>
      <w:r w:rsidRPr="00CE77E9">
        <w:rPr>
          <w:sz w:val="16"/>
          <w:szCs w:val="16"/>
        </w:rPr>
        <w:t>Динамика целевых показателей социально-экономического развития муниципального района по годам реализации Стратегии (по целевому сценарию)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4"/>
        <w:gridCol w:w="544"/>
        <w:gridCol w:w="212"/>
        <w:gridCol w:w="208"/>
        <w:gridCol w:w="171"/>
        <w:gridCol w:w="169"/>
        <w:gridCol w:w="170"/>
        <w:gridCol w:w="209"/>
        <w:gridCol w:w="170"/>
        <w:gridCol w:w="213"/>
        <w:gridCol w:w="170"/>
        <w:gridCol w:w="208"/>
        <w:gridCol w:w="208"/>
        <w:gridCol w:w="208"/>
        <w:gridCol w:w="210"/>
        <w:gridCol w:w="208"/>
        <w:gridCol w:w="210"/>
        <w:gridCol w:w="209"/>
        <w:gridCol w:w="212"/>
        <w:gridCol w:w="208"/>
        <w:gridCol w:w="216"/>
        <w:gridCol w:w="189"/>
      </w:tblGrid>
      <w:tr w:rsidR="0016634F" w:rsidRPr="0016634F" w:rsidTr="0016634F">
        <w:trPr>
          <w:cantSplit/>
          <w:tblHeader/>
        </w:trPr>
        <w:tc>
          <w:tcPr>
            <w:tcW w:w="144" w:type="dxa"/>
            <w:vMerge w:val="restart"/>
            <w:shd w:val="clear" w:color="auto" w:fill="auto"/>
            <w:vAlign w:val="center"/>
          </w:tcPr>
          <w:p w:rsidR="0016634F" w:rsidRPr="0016634F" w:rsidRDefault="0016634F" w:rsidP="00576D0A">
            <w:pPr>
              <w:pStyle w:val="affe"/>
              <w:jc w:val="center"/>
              <w:rPr>
                <w:sz w:val="12"/>
                <w:szCs w:val="12"/>
              </w:rPr>
            </w:pPr>
            <w:r w:rsidRPr="0016634F">
              <w:rPr>
                <w:sz w:val="12"/>
                <w:szCs w:val="12"/>
              </w:rPr>
              <w:t>№ п/п</w:t>
            </w:r>
          </w:p>
        </w:tc>
        <w:tc>
          <w:tcPr>
            <w:tcW w:w="544" w:type="dxa"/>
            <w:vMerge w:val="restart"/>
            <w:shd w:val="clear" w:color="auto" w:fill="auto"/>
            <w:vAlign w:val="center"/>
          </w:tcPr>
          <w:p w:rsidR="0016634F" w:rsidRPr="0016634F" w:rsidRDefault="0016634F" w:rsidP="00576D0A">
            <w:pPr>
              <w:pStyle w:val="affe"/>
              <w:jc w:val="center"/>
              <w:rPr>
                <w:sz w:val="12"/>
                <w:szCs w:val="12"/>
              </w:rPr>
            </w:pPr>
            <w:r w:rsidRPr="0016634F">
              <w:rPr>
                <w:sz w:val="12"/>
                <w:szCs w:val="12"/>
              </w:rPr>
              <w:t>Наименование показателя</w:t>
            </w:r>
          </w:p>
        </w:tc>
        <w:tc>
          <w:tcPr>
            <w:tcW w:w="3978" w:type="dxa"/>
            <w:gridSpan w:val="20"/>
            <w:shd w:val="clear" w:color="auto" w:fill="auto"/>
            <w:vAlign w:val="center"/>
          </w:tcPr>
          <w:p w:rsidR="0016634F" w:rsidRPr="0016634F" w:rsidRDefault="0016634F" w:rsidP="00576D0A">
            <w:pPr>
              <w:pStyle w:val="affe"/>
              <w:jc w:val="center"/>
              <w:rPr>
                <w:sz w:val="12"/>
                <w:szCs w:val="12"/>
              </w:rPr>
            </w:pPr>
            <w:r w:rsidRPr="0016634F">
              <w:rPr>
                <w:sz w:val="12"/>
                <w:szCs w:val="12"/>
              </w:rPr>
              <w:t>Годы</w:t>
            </w:r>
          </w:p>
        </w:tc>
      </w:tr>
      <w:tr w:rsidR="0016634F" w:rsidRPr="0016634F" w:rsidTr="0016634F">
        <w:trPr>
          <w:cantSplit/>
          <w:tblHeader/>
        </w:trPr>
        <w:tc>
          <w:tcPr>
            <w:tcW w:w="144" w:type="dxa"/>
            <w:vMerge/>
            <w:vAlign w:val="center"/>
          </w:tcPr>
          <w:p w:rsidR="0016634F" w:rsidRPr="0016634F" w:rsidRDefault="0016634F" w:rsidP="00576D0A">
            <w:pPr>
              <w:pStyle w:val="affe"/>
              <w:jc w:val="center"/>
              <w:rPr>
                <w:sz w:val="12"/>
                <w:szCs w:val="12"/>
              </w:rPr>
            </w:pPr>
          </w:p>
        </w:tc>
        <w:tc>
          <w:tcPr>
            <w:tcW w:w="544" w:type="dxa"/>
            <w:vMerge/>
            <w:vAlign w:val="center"/>
          </w:tcPr>
          <w:p w:rsidR="0016634F" w:rsidRPr="0016634F" w:rsidRDefault="0016634F" w:rsidP="00576D0A">
            <w:pPr>
              <w:pStyle w:val="affe"/>
              <w:jc w:val="center"/>
              <w:rPr>
                <w:sz w:val="12"/>
                <w:szCs w:val="12"/>
              </w:rPr>
            </w:pP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2016</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2017</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2018</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2019</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2020</w:t>
            </w:r>
          </w:p>
        </w:tc>
        <w:tc>
          <w:tcPr>
            <w:tcW w:w="209" w:type="dxa"/>
            <w:vAlign w:val="center"/>
          </w:tcPr>
          <w:p w:rsidR="0016634F" w:rsidRPr="0016634F" w:rsidRDefault="0016634F" w:rsidP="00576D0A">
            <w:pPr>
              <w:pStyle w:val="affe"/>
              <w:jc w:val="center"/>
              <w:rPr>
                <w:sz w:val="12"/>
                <w:szCs w:val="12"/>
              </w:rPr>
            </w:pPr>
            <w:r w:rsidRPr="0016634F">
              <w:rPr>
                <w:sz w:val="12"/>
                <w:szCs w:val="12"/>
              </w:rPr>
              <w:t>2021</w:t>
            </w:r>
          </w:p>
        </w:tc>
        <w:tc>
          <w:tcPr>
            <w:tcW w:w="170" w:type="dxa"/>
            <w:vAlign w:val="center"/>
          </w:tcPr>
          <w:p w:rsidR="0016634F" w:rsidRPr="0016634F" w:rsidRDefault="0016634F" w:rsidP="00576D0A">
            <w:pPr>
              <w:pStyle w:val="affe"/>
              <w:jc w:val="center"/>
              <w:rPr>
                <w:sz w:val="12"/>
                <w:szCs w:val="12"/>
              </w:rPr>
            </w:pPr>
            <w:r w:rsidRPr="0016634F">
              <w:rPr>
                <w:sz w:val="12"/>
                <w:szCs w:val="12"/>
              </w:rPr>
              <w:t>2022</w:t>
            </w:r>
          </w:p>
        </w:tc>
        <w:tc>
          <w:tcPr>
            <w:tcW w:w="213" w:type="dxa"/>
            <w:vAlign w:val="center"/>
          </w:tcPr>
          <w:p w:rsidR="0016634F" w:rsidRPr="0016634F" w:rsidRDefault="0016634F" w:rsidP="00576D0A">
            <w:pPr>
              <w:pStyle w:val="affe"/>
              <w:jc w:val="center"/>
              <w:rPr>
                <w:sz w:val="12"/>
                <w:szCs w:val="12"/>
              </w:rPr>
            </w:pPr>
            <w:r w:rsidRPr="0016634F">
              <w:rPr>
                <w:sz w:val="12"/>
                <w:szCs w:val="12"/>
              </w:rPr>
              <w:t>2023</w:t>
            </w:r>
          </w:p>
        </w:tc>
        <w:tc>
          <w:tcPr>
            <w:tcW w:w="170" w:type="dxa"/>
            <w:vAlign w:val="center"/>
          </w:tcPr>
          <w:p w:rsidR="0016634F" w:rsidRPr="0016634F" w:rsidRDefault="0016634F" w:rsidP="00576D0A">
            <w:pPr>
              <w:pStyle w:val="affe"/>
              <w:jc w:val="center"/>
              <w:rPr>
                <w:sz w:val="12"/>
                <w:szCs w:val="12"/>
              </w:rPr>
            </w:pPr>
            <w:r w:rsidRPr="0016634F">
              <w:rPr>
                <w:sz w:val="12"/>
                <w:szCs w:val="12"/>
              </w:rPr>
              <w:t>2024</w:t>
            </w:r>
          </w:p>
        </w:tc>
        <w:tc>
          <w:tcPr>
            <w:tcW w:w="208" w:type="dxa"/>
            <w:vAlign w:val="center"/>
          </w:tcPr>
          <w:p w:rsidR="0016634F" w:rsidRPr="0016634F" w:rsidRDefault="0016634F" w:rsidP="00576D0A">
            <w:pPr>
              <w:pStyle w:val="affe"/>
              <w:jc w:val="center"/>
              <w:rPr>
                <w:sz w:val="12"/>
                <w:szCs w:val="12"/>
              </w:rPr>
            </w:pPr>
            <w:r w:rsidRPr="0016634F">
              <w:rPr>
                <w:sz w:val="12"/>
                <w:szCs w:val="12"/>
              </w:rPr>
              <w:t>2025</w:t>
            </w:r>
          </w:p>
        </w:tc>
        <w:tc>
          <w:tcPr>
            <w:tcW w:w="208" w:type="dxa"/>
            <w:vAlign w:val="center"/>
          </w:tcPr>
          <w:p w:rsidR="0016634F" w:rsidRPr="0016634F" w:rsidRDefault="0016634F" w:rsidP="00576D0A">
            <w:pPr>
              <w:pStyle w:val="affe"/>
              <w:jc w:val="center"/>
              <w:rPr>
                <w:sz w:val="12"/>
                <w:szCs w:val="12"/>
              </w:rPr>
            </w:pPr>
            <w:r w:rsidRPr="0016634F">
              <w:rPr>
                <w:sz w:val="12"/>
                <w:szCs w:val="12"/>
              </w:rPr>
              <w:t>2026</w:t>
            </w:r>
          </w:p>
        </w:tc>
        <w:tc>
          <w:tcPr>
            <w:tcW w:w="208" w:type="dxa"/>
            <w:vAlign w:val="center"/>
          </w:tcPr>
          <w:p w:rsidR="0016634F" w:rsidRPr="0016634F" w:rsidRDefault="0016634F" w:rsidP="00576D0A">
            <w:pPr>
              <w:pStyle w:val="affe"/>
              <w:jc w:val="center"/>
              <w:rPr>
                <w:sz w:val="12"/>
                <w:szCs w:val="12"/>
              </w:rPr>
            </w:pPr>
            <w:r w:rsidRPr="0016634F">
              <w:rPr>
                <w:sz w:val="12"/>
                <w:szCs w:val="12"/>
              </w:rPr>
              <w:t>2027</w:t>
            </w:r>
          </w:p>
        </w:tc>
        <w:tc>
          <w:tcPr>
            <w:tcW w:w="210" w:type="dxa"/>
            <w:vAlign w:val="center"/>
          </w:tcPr>
          <w:p w:rsidR="0016634F" w:rsidRPr="0016634F" w:rsidRDefault="0016634F" w:rsidP="00576D0A">
            <w:pPr>
              <w:pStyle w:val="affe"/>
              <w:jc w:val="center"/>
              <w:rPr>
                <w:sz w:val="12"/>
                <w:szCs w:val="12"/>
              </w:rPr>
            </w:pPr>
            <w:r w:rsidRPr="0016634F">
              <w:rPr>
                <w:sz w:val="12"/>
                <w:szCs w:val="12"/>
              </w:rPr>
              <w:t>2028</w:t>
            </w:r>
          </w:p>
        </w:tc>
        <w:tc>
          <w:tcPr>
            <w:tcW w:w="208" w:type="dxa"/>
            <w:vAlign w:val="center"/>
          </w:tcPr>
          <w:p w:rsidR="0016634F" w:rsidRPr="0016634F" w:rsidRDefault="0016634F" w:rsidP="00576D0A">
            <w:pPr>
              <w:pStyle w:val="affe"/>
              <w:jc w:val="center"/>
              <w:rPr>
                <w:sz w:val="12"/>
                <w:szCs w:val="12"/>
              </w:rPr>
            </w:pPr>
            <w:r w:rsidRPr="0016634F">
              <w:rPr>
                <w:sz w:val="12"/>
                <w:szCs w:val="12"/>
              </w:rPr>
              <w:t>2029</w:t>
            </w:r>
          </w:p>
        </w:tc>
        <w:tc>
          <w:tcPr>
            <w:tcW w:w="210" w:type="dxa"/>
            <w:vAlign w:val="center"/>
          </w:tcPr>
          <w:p w:rsidR="0016634F" w:rsidRPr="0016634F" w:rsidRDefault="0016634F" w:rsidP="00576D0A">
            <w:pPr>
              <w:pStyle w:val="affe"/>
              <w:jc w:val="center"/>
              <w:rPr>
                <w:sz w:val="12"/>
                <w:szCs w:val="12"/>
              </w:rPr>
            </w:pPr>
            <w:r w:rsidRPr="0016634F">
              <w:rPr>
                <w:sz w:val="12"/>
                <w:szCs w:val="12"/>
              </w:rPr>
              <w:t>2030</w:t>
            </w:r>
          </w:p>
        </w:tc>
        <w:tc>
          <w:tcPr>
            <w:tcW w:w="209" w:type="dxa"/>
            <w:vAlign w:val="center"/>
          </w:tcPr>
          <w:p w:rsidR="0016634F" w:rsidRPr="0016634F" w:rsidRDefault="0016634F" w:rsidP="00576D0A">
            <w:pPr>
              <w:pStyle w:val="affe"/>
              <w:jc w:val="center"/>
              <w:rPr>
                <w:sz w:val="12"/>
                <w:szCs w:val="12"/>
              </w:rPr>
            </w:pPr>
            <w:r w:rsidRPr="0016634F">
              <w:rPr>
                <w:sz w:val="12"/>
                <w:szCs w:val="12"/>
              </w:rPr>
              <w:t>2031</w:t>
            </w:r>
          </w:p>
        </w:tc>
        <w:tc>
          <w:tcPr>
            <w:tcW w:w="212" w:type="dxa"/>
            <w:vAlign w:val="center"/>
          </w:tcPr>
          <w:p w:rsidR="0016634F" w:rsidRPr="0016634F" w:rsidRDefault="0016634F" w:rsidP="00576D0A">
            <w:pPr>
              <w:pStyle w:val="affe"/>
              <w:jc w:val="center"/>
              <w:rPr>
                <w:sz w:val="12"/>
                <w:szCs w:val="12"/>
              </w:rPr>
            </w:pPr>
            <w:r w:rsidRPr="0016634F">
              <w:rPr>
                <w:sz w:val="12"/>
                <w:szCs w:val="12"/>
              </w:rPr>
              <w:t>2032</w:t>
            </w:r>
          </w:p>
        </w:tc>
        <w:tc>
          <w:tcPr>
            <w:tcW w:w="208" w:type="dxa"/>
            <w:vAlign w:val="center"/>
          </w:tcPr>
          <w:p w:rsidR="0016634F" w:rsidRPr="0016634F" w:rsidRDefault="0016634F" w:rsidP="00576D0A">
            <w:pPr>
              <w:pStyle w:val="affe"/>
              <w:jc w:val="center"/>
              <w:rPr>
                <w:sz w:val="12"/>
                <w:szCs w:val="12"/>
              </w:rPr>
            </w:pPr>
            <w:r w:rsidRPr="0016634F">
              <w:rPr>
                <w:sz w:val="12"/>
                <w:szCs w:val="12"/>
              </w:rPr>
              <w:t>2033</w:t>
            </w:r>
          </w:p>
        </w:tc>
        <w:tc>
          <w:tcPr>
            <w:tcW w:w="216" w:type="dxa"/>
            <w:vAlign w:val="center"/>
          </w:tcPr>
          <w:p w:rsidR="0016634F" w:rsidRPr="0016634F" w:rsidRDefault="0016634F" w:rsidP="00576D0A">
            <w:pPr>
              <w:pStyle w:val="affe"/>
              <w:jc w:val="center"/>
              <w:rPr>
                <w:sz w:val="12"/>
                <w:szCs w:val="12"/>
              </w:rPr>
            </w:pPr>
            <w:r w:rsidRPr="0016634F">
              <w:rPr>
                <w:sz w:val="12"/>
                <w:szCs w:val="12"/>
              </w:rPr>
              <w:t>2034</w:t>
            </w:r>
          </w:p>
        </w:tc>
        <w:tc>
          <w:tcPr>
            <w:tcW w:w="189" w:type="dxa"/>
            <w:vAlign w:val="center"/>
          </w:tcPr>
          <w:p w:rsidR="0016634F" w:rsidRPr="0016634F" w:rsidRDefault="0016634F" w:rsidP="00576D0A">
            <w:pPr>
              <w:pStyle w:val="affe"/>
              <w:jc w:val="center"/>
              <w:rPr>
                <w:sz w:val="12"/>
                <w:szCs w:val="12"/>
              </w:rPr>
            </w:pPr>
            <w:r w:rsidRPr="0016634F">
              <w:rPr>
                <w:sz w:val="12"/>
                <w:szCs w:val="12"/>
              </w:rPr>
              <w:t>2035</w:t>
            </w:r>
          </w:p>
        </w:tc>
      </w:tr>
      <w:tr w:rsidR="0016634F" w:rsidRPr="0016634F" w:rsidTr="0016634F">
        <w:trPr>
          <w:cantSplit/>
          <w:tblHeader/>
        </w:trPr>
        <w:tc>
          <w:tcPr>
            <w:tcW w:w="4666" w:type="dxa"/>
            <w:gridSpan w:val="22"/>
            <w:vAlign w:val="center"/>
          </w:tcPr>
          <w:p w:rsidR="0016634F" w:rsidRPr="0016634F" w:rsidRDefault="0016634F" w:rsidP="00576D0A">
            <w:pPr>
              <w:pStyle w:val="affe"/>
              <w:jc w:val="center"/>
              <w:rPr>
                <w:sz w:val="12"/>
                <w:szCs w:val="12"/>
              </w:rPr>
            </w:pPr>
            <w:r w:rsidRPr="0016634F">
              <w:rPr>
                <w:sz w:val="12"/>
                <w:szCs w:val="12"/>
              </w:rPr>
              <w:t>Цель Павловского муниципального района 1: «Обеспечение благоприятных условий для сохранения и развития человеческого капитала»</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lastRenderedPageBreak/>
              <w:t>1</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Обеспеченность бюджета муниципального образования налоговыми и неналоговыми доходами в расчете на 10000 рублей доходов местного бюджета (без учета безвозмездных поступлений, имеющих целевой характер), тыс. руб.</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8,6</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8,7</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8,7</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8,79</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8,8</w:t>
            </w:r>
          </w:p>
        </w:tc>
        <w:tc>
          <w:tcPr>
            <w:tcW w:w="209" w:type="dxa"/>
            <w:vAlign w:val="center"/>
          </w:tcPr>
          <w:p w:rsidR="0016634F" w:rsidRPr="0016634F" w:rsidRDefault="0016634F" w:rsidP="00576D0A">
            <w:pPr>
              <w:pStyle w:val="affe"/>
              <w:jc w:val="center"/>
              <w:rPr>
                <w:sz w:val="12"/>
                <w:szCs w:val="12"/>
              </w:rPr>
            </w:pPr>
          </w:p>
          <w:p w:rsidR="0016634F" w:rsidRPr="0016634F" w:rsidRDefault="0016634F" w:rsidP="00576D0A">
            <w:pPr>
              <w:pStyle w:val="affe"/>
              <w:jc w:val="center"/>
              <w:rPr>
                <w:sz w:val="12"/>
                <w:szCs w:val="12"/>
              </w:rPr>
            </w:pPr>
            <w:r w:rsidRPr="0016634F">
              <w:rPr>
                <w:sz w:val="12"/>
                <w:szCs w:val="12"/>
              </w:rPr>
              <w:t>8,82</w:t>
            </w:r>
          </w:p>
          <w:p w:rsidR="0016634F" w:rsidRPr="0016634F" w:rsidRDefault="0016634F" w:rsidP="00576D0A">
            <w:pPr>
              <w:pStyle w:val="affe"/>
              <w:jc w:val="center"/>
              <w:rPr>
                <w:sz w:val="12"/>
                <w:szCs w:val="12"/>
              </w:rPr>
            </w:pPr>
          </w:p>
        </w:tc>
        <w:tc>
          <w:tcPr>
            <w:tcW w:w="170" w:type="dxa"/>
            <w:vAlign w:val="center"/>
          </w:tcPr>
          <w:p w:rsidR="0016634F" w:rsidRPr="0016634F" w:rsidRDefault="0016634F" w:rsidP="00576D0A">
            <w:pPr>
              <w:pStyle w:val="affe"/>
              <w:jc w:val="center"/>
              <w:rPr>
                <w:sz w:val="12"/>
                <w:szCs w:val="12"/>
              </w:rPr>
            </w:pPr>
            <w:r w:rsidRPr="0016634F">
              <w:rPr>
                <w:sz w:val="12"/>
                <w:szCs w:val="12"/>
              </w:rPr>
              <w:t>8,85</w:t>
            </w:r>
          </w:p>
        </w:tc>
        <w:tc>
          <w:tcPr>
            <w:tcW w:w="213" w:type="dxa"/>
            <w:vAlign w:val="center"/>
          </w:tcPr>
          <w:p w:rsidR="0016634F" w:rsidRPr="0016634F" w:rsidRDefault="0016634F" w:rsidP="00576D0A">
            <w:pPr>
              <w:pStyle w:val="affe"/>
              <w:jc w:val="center"/>
              <w:rPr>
                <w:sz w:val="12"/>
                <w:szCs w:val="12"/>
              </w:rPr>
            </w:pPr>
            <w:r w:rsidRPr="0016634F">
              <w:rPr>
                <w:sz w:val="12"/>
                <w:szCs w:val="12"/>
              </w:rPr>
              <w:t>8,87</w:t>
            </w:r>
          </w:p>
        </w:tc>
        <w:tc>
          <w:tcPr>
            <w:tcW w:w="170" w:type="dxa"/>
            <w:vAlign w:val="center"/>
          </w:tcPr>
          <w:p w:rsidR="0016634F" w:rsidRPr="0016634F" w:rsidRDefault="0016634F" w:rsidP="00576D0A">
            <w:pPr>
              <w:pStyle w:val="affe"/>
              <w:jc w:val="center"/>
              <w:rPr>
                <w:sz w:val="12"/>
                <w:szCs w:val="12"/>
              </w:rPr>
            </w:pPr>
            <w:r w:rsidRPr="0016634F">
              <w:rPr>
                <w:sz w:val="12"/>
                <w:szCs w:val="12"/>
              </w:rPr>
              <w:t>8,9</w:t>
            </w:r>
          </w:p>
        </w:tc>
        <w:tc>
          <w:tcPr>
            <w:tcW w:w="208" w:type="dxa"/>
            <w:vAlign w:val="center"/>
          </w:tcPr>
          <w:p w:rsidR="0016634F" w:rsidRPr="0016634F" w:rsidRDefault="0016634F" w:rsidP="00576D0A">
            <w:pPr>
              <w:pStyle w:val="affe"/>
              <w:jc w:val="center"/>
              <w:rPr>
                <w:sz w:val="12"/>
                <w:szCs w:val="12"/>
              </w:rPr>
            </w:pPr>
            <w:r w:rsidRPr="0016634F">
              <w:rPr>
                <w:sz w:val="12"/>
                <w:szCs w:val="12"/>
              </w:rPr>
              <w:t>8,9</w:t>
            </w:r>
          </w:p>
        </w:tc>
        <w:tc>
          <w:tcPr>
            <w:tcW w:w="208" w:type="dxa"/>
            <w:vAlign w:val="center"/>
          </w:tcPr>
          <w:p w:rsidR="0016634F" w:rsidRPr="0016634F" w:rsidRDefault="0016634F" w:rsidP="00576D0A">
            <w:pPr>
              <w:pStyle w:val="affe"/>
              <w:jc w:val="center"/>
              <w:rPr>
                <w:sz w:val="12"/>
                <w:szCs w:val="12"/>
              </w:rPr>
            </w:pPr>
            <w:r w:rsidRPr="0016634F">
              <w:rPr>
                <w:sz w:val="12"/>
                <w:szCs w:val="12"/>
              </w:rPr>
              <w:t>9,0</w:t>
            </w:r>
          </w:p>
        </w:tc>
        <w:tc>
          <w:tcPr>
            <w:tcW w:w="208" w:type="dxa"/>
            <w:vAlign w:val="center"/>
          </w:tcPr>
          <w:p w:rsidR="0016634F" w:rsidRPr="0016634F" w:rsidRDefault="0016634F" w:rsidP="00576D0A">
            <w:pPr>
              <w:pStyle w:val="affe"/>
              <w:jc w:val="center"/>
              <w:rPr>
                <w:sz w:val="12"/>
                <w:szCs w:val="12"/>
              </w:rPr>
            </w:pPr>
            <w:r w:rsidRPr="0016634F">
              <w:rPr>
                <w:sz w:val="12"/>
                <w:szCs w:val="12"/>
              </w:rPr>
              <w:t>9,1</w:t>
            </w:r>
          </w:p>
        </w:tc>
        <w:tc>
          <w:tcPr>
            <w:tcW w:w="210" w:type="dxa"/>
            <w:vAlign w:val="center"/>
          </w:tcPr>
          <w:p w:rsidR="0016634F" w:rsidRPr="0016634F" w:rsidRDefault="0016634F" w:rsidP="00576D0A">
            <w:pPr>
              <w:pStyle w:val="affe"/>
              <w:jc w:val="center"/>
              <w:rPr>
                <w:sz w:val="12"/>
                <w:szCs w:val="12"/>
              </w:rPr>
            </w:pPr>
            <w:r w:rsidRPr="0016634F">
              <w:rPr>
                <w:sz w:val="12"/>
                <w:szCs w:val="12"/>
              </w:rPr>
              <w:t>9,1</w:t>
            </w:r>
          </w:p>
        </w:tc>
        <w:tc>
          <w:tcPr>
            <w:tcW w:w="208" w:type="dxa"/>
            <w:vAlign w:val="center"/>
          </w:tcPr>
          <w:p w:rsidR="0016634F" w:rsidRPr="0016634F" w:rsidRDefault="0016634F" w:rsidP="00576D0A">
            <w:pPr>
              <w:pStyle w:val="affe"/>
              <w:jc w:val="center"/>
              <w:rPr>
                <w:sz w:val="12"/>
                <w:szCs w:val="12"/>
              </w:rPr>
            </w:pPr>
            <w:r w:rsidRPr="0016634F">
              <w:rPr>
                <w:sz w:val="12"/>
                <w:szCs w:val="12"/>
              </w:rPr>
              <w:t>9,2</w:t>
            </w:r>
          </w:p>
        </w:tc>
        <w:tc>
          <w:tcPr>
            <w:tcW w:w="210" w:type="dxa"/>
            <w:vAlign w:val="center"/>
          </w:tcPr>
          <w:p w:rsidR="0016634F" w:rsidRPr="0016634F" w:rsidRDefault="0016634F" w:rsidP="00576D0A">
            <w:pPr>
              <w:pStyle w:val="affe"/>
              <w:jc w:val="center"/>
              <w:rPr>
                <w:sz w:val="12"/>
                <w:szCs w:val="12"/>
              </w:rPr>
            </w:pPr>
            <w:r w:rsidRPr="0016634F">
              <w:rPr>
                <w:sz w:val="12"/>
                <w:szCs w:val="12"/>
              </w:rPr>
              <w:t>9,3</w:t>
            </w:r>
          </w:p>
        </w:tc>
        <w:tc>
          <w:tcPr>
            <w:tcW w:w="209" w:type="dxa"/>
            <w:vAlign w:val="center"/>
          </w:tcPr>
          <w:p w:rsidR="0016634F" w:rsidRPr="0016634F" w:rsidRDefault="0016634F" w:rsidP="00576D0A">
            <w:pPr>
              <w:pStyle w:val="affe"/>
              <w:jc w:val="center"/>
              <w:rPr>
                <w:sz w:val="12"/>
                <w:szCs w:val="12"/>
              </w:rPr>
            </w:pPr>
            <w:r w:rsidRPr="0016634F">
              <w:rPr>
                <w:sz w:val="12"/>
                <w:szCs w:val="12"/>
              </w:rPr>
              <w:t>9,3</w:t>
            </w:r>
          </w:p>
        </w:tc>
        <w:tc>
          <w:tcPr>
            <w:tcW w:w="212" w:type="dxa"/>
            <w:vAlign w:val="center"/>
          </w:tcPr>
          <w:p w:rsidR="0016634F" w:rsidRPr="0016634F" w:rsidRDefault="0016634F" w:rsidP="00576D0A">
            <w:pPr>
              <w:pStyle w:val="affe"/>
              <w:jc w:val="center"/>
              <w:rPr>
                <w:sz w:val="12"/>
                <w:szCs w:val="12"/>
              </w:rPr>
            </w:pPr>
            <w:r w:rsidRPr="0016634F">
              <w:rPr>
                <w:sz w:val="12"/>
                <w:szCs w:val="12"/>
              </w:rPr>
              <w:t>9,4</w:t>
            </w:r>
          </w:p>
        </w:tc>
        <w:tc>
          <w:tcPr>
            <w:tcW w:w="208" w:type="dxa"/>
            <w:vAlign w:val="center"/>
          </w:tcPr>
          <w:p w:rsidR="0016634F" w:rsidRPr="0016634F" w:rsidRDefault="0016634F" w:rsidP="00576D0A">
            <w:pPr>
              <w:pStyle w:val="affe"/>
              <w:jc w:val="center"/>
              <w:rPr>
                <w:sz w:val="12"/>
                <w:szCs w:val="12"/>
              </w:rPr>
            </w:pPr>
            <w:r w:rsidRPr="0016634F">
              <w:rPr>
                <w:sz w:val="12"/>
                <w:szCs w:val="12"/>
              </w:rPr>
              <w:t>9,4</w:t>
            </w:r>
          </w:p>
        </w:tc>
        <w:tc>
          <w:tcPr>
            <w:tcW w:w="216" w:type="dxa"/>
            <w:vAlign w:val="center"/>
          </w:tcPr>
          <w:p w:rsidR="0016634F" w:rsidRPr="0016634F" w:rsidRDefault="0016634F" w:rsidP="00576D0A">
            <w:pPr>
              <w:pStyle w:val="affe"/>
              <w:jc w:val="center"/>
              <w:rPr>
                <w:sz w:val="12"/>
                <w:szCs w:val="12"/>
              </w:rPr>
            </w:pPr>
            <w:r w:rsidRPr="0016634F">
              <w:rPr>
                <w:sz w:val="12"/>
                <w:szCs w:val="12"/>
              </w:rPr>
              <w:t>9,5</w:t>
            </w:r>
          </w:p>
        </w:tc>
        <w:tc>
          <w:tcPr>
            <w:tcW w:w="189" w:type="dxa"/>
            <w:vAlign w:val="center"/>
          </w:tcPr>
          <w:p w:rsidR="0016634F" w:rsidRPr="0016634F" w:rsidRDefault="0016634F" w:rsidP="00576D0A">
            <w:pPr>
              <w:pStyle w:val="affe"/>
              <w:jc w:val="center"/>
              <w:rPr>
                <w:sz w:val="12"/>
                <w:szCs w:val="12"/>
              </w:rPr>
            </w:pPr>
            <w:r w:rsidRPr="0016634F">
              <w:rPr>
                <w:sz w:val="12"/>
                <w:szCs w:val="12"/>
              </w:rPr>
              <w:t>9,5</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2</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Среднемесячная заработная плата работников организаций муниципального района, тыс. руб.</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22,9</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24,5</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25,5</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26,5</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27,5</w:t>
            </w:r>
          </w:p>
        </w:tc>
        <w:tc>
          <w:tcPr>
            <w:tcW w:w="209" w:type="dxa"/>
            <w:vAlign w:val="center"/>
          </w:tcPr>
          <w:p w:rsidR="0016634F" w:rsidRPr="0016634F" w:rsidRDefault="0016634F" w:rsidP="00576D0A">
            <w:pPr>
              <w:pStyle w:val="affe"/>
              <w:jc w:val="center"/>
              <w:rPr>
                <w:sz w:val="12"/>
                <w:szCs w:val="12"/>
              </w:rPr>
            </w:pPr>
            <w:r w:rsidRPr="0016634F">
              <w:rPr>
                <w:sz w:val="12"/>
                <w:szCs w:val="12"/>
              </w:rPr>
              <w:t>28,5</w:t>
            </w:r>
          </w:p>
        </w:tc>
        <w:tc>
          <w:tcPr>
            <w:tcW w:w="170" w:type="dxa"/>
            <w:vAlign w:val="center"/>
          </w:tcPr>
          <w:p w:rsidR="0016634F" w:rsidRPr="0016634F" w:rsidRDefault="0016634F" w:rsidP="00576D0A">
            <w:pPr>
              <w:pStyle w:val="affe"/>
              <w:jc w:val="center"/>
              <w:rPr>
                <w:sz w:val="12"/>
                <w:szCs w:val="12"/>
              </w:rPr>
            </w:pPr>
            <w:r w:rsidRPr="0016634F">
              <w:rPr>
                <w:sz w:val="12"/>
                <w:szCs w:val="12"/>
              </w:rPr>
              <w:t>29,5</w:t>
            </w:r>
          </w:p>
        </w:tc>
        <w:tc>
          <w:tcPr>
            <w:tcW w:w="213" w:type="dxa"/>
            <w:vAlign w:val="center"/>
          </w:tcPr>
          <w:p w:rsidR="0016634F" w:rsidRPr="0016634F" w:rsidRDefault="0016634F" w:rsidP="00576D0A">
            <w:pPr>
              <w:pStyle w:val="affe"/>
              <w:jc w:val="center"/>
              <w:rPr>
                <w:sz w:val="12"/>
                <w:szCs w:val="12"/>
              </w:rPr>
            </w:pPr>
            <w:r w:rsidRPr="0016634F">
              <w:rPr>
                <w:sz w:val="12"/>
                <w:szCs w:val="12"/>
              </w:rPr>
              <w:t>30,5</w:t>
            </w:r>
          </w:p>
        </w:tc>
        <w:tc>
          <w:tcPr>
            <w:tcW w:w="170" w:type="dxa"/>
            <w:vAlign w:val="center"/>
          </w:tcPr>
          <w:p w:rsidR="0016634F" w:rsidRPr="0016634F" w:rsidRDefault="0016634F" w:rsidP="00576D0A">
            <w:pPr>
              <w:pStyle w:val="affe"/>
              <w:jc w:val="center"/>
              <w:rPr>
                <w:sz w:val="12"/>
                <w:szCs w:val="12"/>
              </w:rPr>
            </w:pPr>
            <w:r w:rsidRPr="0016634F">
              <w:rPr>
                <w:sz w:val="12"/>
                <w:szCs w:val="12"/>
              </w:rPr>
              <w:t>31,5</w:t>
            </w:r>
          </w:p>
        </w:tc>
        <w:tc>
          <w:tcPr>
            <w:tcW w:w="208" w:type="dxa"/>
            <w:vAlign w:val="center"/>
          </w:tcPr>
          <w:p w:rsidR="0016634F" w:rsidRPr="0016634F" w:rsidRDefault="0016634F" w:rsidP="00576D0A">
            <w:pPr>
              <w:pStyle w:val="affe"/>
              <w:jc w:val="center"/>
              <w:rPr>
                <w:sz w:val="12"/>
                <w:szCs w:val="12"/>
              </w:rPr>
            </w:pPr>
            <w:r w:rsidRPr="0016634F">
              <w:rPr>
                <w:sz w:val="12"/>
                <w:szCs w:val="12"/>
              </w:rPr>
              <w:t>32,9</w:t>
            </w:r>
          </w:p>
        </w:tc>
        <w:tc>
          <w:tcPr>
            <w:tcW w:w="208" w:type="dxa"/>
            <w:vAlign w:val="center"/>
          </w:tcPr>
          <w:p w:rsidR="0016634F" w:rsidRPr="0016634F" w:rsidRDefault="0016634F" w:rsidP="00576D0A">
            <w:pPr>
              <w:pStyle w:val="affe"/>
              <w:jc w:val="center"/>
              <w:rPr>
                <w:sz w:val="12"/>
                <w:szCs w:val="12"/>
              </w:rPr>
            </w:pPr>
            <w:r w:rsidRPr="0016634F">
              <w:rPr>
                <w:sz w:val="12"/>
                <w:szCs w:val="12"/>
              </w:rPr>
              <w:t>34,3</w:t>
            </w:r>
          </w:p>
        </w:tc>
        <w:tc>
          <w:tcPr>
            <w:tcW w:w="208" w:type="dxa"/>
            <w:vAlign w:val="center"/>
          </w:tcPr>
          <w:p w:rsidR="0016634F" w:rsidRPr="0016634F" w:rsidRDefault="0016634F" w:rsidP="00576D0A">
            <w:pPr>
              <w:pStyle w:val="affe"/>
              <w:jc w:val="center"/>
              <w:rPr>
                <w:sz w:val="12"/>
                <w:szCs w:val="12"/>
              </w:rPr>
            </w:pPr>
            <w:r w:rsidRPr="0016634F">
              <w:rPr>
                <w:sz w:val="12"/>
                <w:szCs w:val="12"/>
              </w:rPr>
              <w:t>35,6</w:t>
            </w:r>
          </w:p>
        </w:tc>
        <w:tc>
          <w:tcPr>
            <w:tcW w:w="210" w:type="dxa"/>
            <w:vAlign w:val="center"/>
          </w:tcPr>
          <w:p w:rsidR="0016634F" w:rsidRPr="0016634F" w:rsidRDefault="0016634F" w:rsidP="00576D0A">
            <w:pPr>
              <w:pStyle w:val="affe"/>
              <w:jc w:val="center"/>
              <w:rPr>
                <w:sz w:val="12"/>
                <w:szCs w:val="12"/>
              </w:rPr>
            </w:pPr>
            <w:r w:rsidRPr="0016634F">
              <w:rPr>
                <w:sz w:val="12"/>
                <w:szCs w:val="12"/>
              </w:rPr>
              <w:t>37,0</w:t>
            </w:r>
          </w:p>
        </w:tc>
        <w:tc>
          <w:tcPr>
            <w:tcW w:w="208" w:type="dxa"/>
            <w:vAlign w:val="center"/>
          </w:tcPr>
          <w:p w:rsidR="0016634F" w:rsidRPr="0016634F" w:rsidRDefault="0016634F" w:rsidP="00576D0A">
            <w:pPr>
              <w:pStyle w:val="affe"/>
              <w:jc w:val="center"/>
              <w:rPr>
                <w:sz w:val="12"/>
                <w:szCs w:val="12"/>
              </w:rPr>
            </w:pPr>
            <w:r w:rsidRPr="0016634F">
              <w:rPr>
                <w:sz w:val="12"/>
                <w:szCs w:val="12"/>
              </w:rPr>
              <w:t>38,4</w:t>
            </w:r>
          </w:p>
        </w:tc>
        <w:tc>
          <w:tcPr>
            <w:tcW w:w="210" w:type="dxa"/>
            <w:vAlign w:val="center"/>
          </w:tcPr>
          <w:p w:rsidR="0016634F" w:rsidRPr="0016634F" w:rsidRDefault="0016634F" w:rsidP="00576D0A">
            <w:pPr>
              <w:pStyle w:val="affe"/>
              <w:jc w:val="center"/>
              <w:rPr>
                <w:sz w:val="12"/>
                <w:szCs w:val="12"/>
              </w:rPr>
            </w:pPr>
            <w:r w:rsidRPr="0016634F">
              <w:rPr>
                <w:sz w:val="12"/>
                <w:szCs w:val="12"/>
              </w:rPr>
              <w:t>39,8</w:t>
            </w:r>
          </w:p>
        </w:tc>
        <w:tc>
          <w:tcPr>
            <w:tcW w:w="209" w:type="dxa"/>
            <w:vAlign w:val="center"/>
          </w:tcPr>
          <w:p w:rsidR="0016634F" w:rsidRPr="0016634F" w:rsidRDefault="0016634F" w:rsidP="00576D0A">
            <w:pPr>
              <w:pStyle w:val="affe"/>
              <w:jc w:val="center"/>
              <w:rPr>
                <w:sz w:val="12"/>
                <w:szCs w:val="12"/>
              </w:rPr>
            </w:pPr>
            <w:r w:rsidRPr="0016634F">
              <w:rPr>
                <w:sz w:val="12"/>
                <w:szCs w:val="12"/>
              </w:rPr>
              <w:t>41,1</w:t>
            </w:r>
          </w:p>
        </w:tc>
        <w:tc>
          <w:tcPr>
            <w:tcW w:w="212" w:type="dxa"/>
            <w:vAlign w:val="center"/>
          </w:tcPr>
          <w:p w:rsidR="0016634F" w:rsidRPr="0016634F" w:rsidRDefault="0016634F" w:rsidP="00576D0A">
            <w:pPr>
              <w:pStyle w:val="affe"/>
              <w:jc w:val="center"/>
              <w:rPr>
                <w:sz w:val="12"/>
                <w:szCs w:val="12"/>
              </w:rPr>
            </w:pPr>
            <w:r w:rsidRPr="0016634F">
              <w:rPr>
                <w:sz w:val="12"/>
                <w:szCs w:val="12"/>
              </w:rPr>
              <w:t>42,4</w:t>
            </w:r>
          </w:p>
        </w:tc>
        <w:tc>
          <w:tcPr>
            <w:tcW w:w="208" w:type="dxa"/>
            <w:vAlign w:val="center"/>
          </w:tcPr>
          <w:p w:rsidR="0016634F" w:rsidRPr="0016634F" w:rsidRDefault="0016634F" w:rsidP="00576D0A">
            <w:pPr>
              <w:pStyle w:val="affe"/>
              <w:jc w:val="center"/>
              <w:rPr>
                <w:sz w:val="12"/>
                <w:szCs w:val="12"/>
              </w:rPr>
            </w:pPr>
            <w:r w:rsidRPr="0016634F">
              <w:rPr>
                <w:sz w:val="12"/>
                <w:szCs w:val="12"/>
              </w:rPr>
              <w:t>43,8</w:t>
            </w:r>
          </w:p>
        </w:tc>
        <w:tc>
          <w:tcPr>
            <w:tcW w:w="216" w:type="dxa"/>
            <w:vAlign w:val="center"/>
          </w:tcPr>
          <w:p w:rsidR="0016634F" w:rsidRPr="0016634F" w:rsidRDefault="0016634F" w:rsidP="00576D0A">
            <w:pPr>
              <w:pStyle w:val="affe"/>
              <w:jc w:val="center"/>
              <w:rPr>
                <w:sz w:val="12"/>
                <w:szCs w:val="12"/>
              </w:rPr>
            </w:pPr>
            <w:r w:rsidRPr="0016634F">
              <w:rPr>
                <w:sz w:val="12"/>
                <w:szCs w:val="12"/>
              </w:rPr>
              <w:t>45,0</w:t>
            </w:r>
          </w:p>
        </w:tc>
        <w:tc>
          <w:tcPr>
            <w:tcW w:w="189" w:type="dxa"/>
            <w:vAlign w:val="center"/>
          </w:tcPr>
          <w:p w:rsidR="0016634F" w:rsidRPr="0016634F" w:rsidRDefault="0016634F" w:rsidP="00576D0A">
            <w:pPr>
              <w:pStyle w:val="affe"/>
              <w:jc w:val="center"/>
              <w:rPr>
                <w:sz w:val="12"/>
                <w:szCs w:val="12"/>
              </w:rPr>
            </w:pPr>
            <w:r w:rsidRPr="0016634F">
              <w:rPr>
                <w:sz w:val="12"/>
                <w:szCs w:val="12"/>
              </w:rPr>
              <w:t>46,4</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3</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Доля обучающихся в муниципальных образовательных организациях, занимающихся в одну смену, в общей численности обучающихся в муниципальных общеобразовательных организациях,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93,5</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93,5</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93,9</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94,3</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94,7</w:t>
            </w:r>
          </w:p>
        </w:tc>
        <w:tc>
          <w:tcPr>
            <w:tcW w:w="209" w:type="dxa"/>
            <w:vAlign w:val="center"/>
          </w:tcPr>
          <w:p w:rsidR="0016634F" w:rsidRPr="0016634F" w:rsidRDefault="0016634F" w:rsidP="00576D0A">
            <w:pPr>
              <w:pStyle w:val="affe"/>
              <w:jc w:val="center"/>
              <w:rPr>
                <w:sz w:val="12"/>
                <w:szCs w:val="12"/>
              </w:rPr>
            </w:pPr>
            <w:r w:rsidRPr="0016634F">
              <w:rPr>
                <w:sz w:val="12"/>
                <w:szCs w:val="12"/>
              </w:rPr>
              <w:t>95,1</w:t>
            </w:r>
          </w:p>
        </w:tc>
        <w:tc>
          <w:tcPr>
            <w:tcW w:w="170" w:type="dxa"/>
            <w:vAlign w:val="center"/>
          </w:tcPr>
          <w:p w:rsidR="0016634F" w:rsidRPr="0016634F" w:rsidRDefault="0016634F" w:rsidP="00576D0A">
            <w:pPr>
              <w:pStyle w:val="affe"/>
              <w:jc w:val="center"/>
              <w:rPr>
                <w:sz w:val="12"/>
                <w:szCs w:val="12"/>
              </w:rPr>
            </w:pPr>
            <w:r w:rsidRPr="0016634F">
              <w:rPr>
                <w:sz w:val="12"/>
                <w:szCs w:val="12"/>
              </w:rPr>
              <w:t>95,6</w:t>
            </w:r>
          </w:p>
        </w:tc>
        <w:tc>
          <w:tcPr>
            <w:tcW w:w="213" w:type="dxa"/>
            <w:vAlign w:val="center"/>
          </w:tcPr>
          <w:p w:rsidR="0016634F" w:rsidRPr="0016634F" w:rsidRDefault="0016634F" w:rsidP="00576D0A">
            <w:pPr>
              <w:pStyle w:val="affe"/>
              <w:jc w:val="center"/>
              <w:rPr>
                <w:sz w:val="12"/>
                <w:szCs w:val="12"/>
              </w:rPr>
            </w:pPr>
            <w:r w:rsidRPr="0016634F">
              <w:rPr>
                <w:sz w:val="12"/>
                <w:szCs w:val="12"/>
              </w:rPr>
              <w:t>95,9</w:t>
            </w:r>
          </w:p>
        </w:tc>
        <w:tc>
          <w:tcPr>
            <w:tcW w:w="170" w:type="dxa"/>
            <w:vAlign w:val="center"/>
          </w:tcPr>
          <w:p w:rsidR="0016634F" w:rsidRPr="0016634F" w:rsidRDefault="0016634F" w:rsidP="00576D0A">
            <w:pPr>
              <w:pStyle w:val="affe"/>
              <w:jc w:val="center"/>
              <w:rPr>
                <w:sz w:val="12"/>
                <w:szCs w:val="12"/>
              </w:rPr>
            </w:pPr>
            <w:r w:rsidRPr="0016634F">
              <w:rPr>
                <w:sz w:val="12"/>
                <w:szCs w:val="12"/>
              </w:rPr>
              <w:t>96,4</w:t>
            </w:r>
          </w:p>
        </w:tc>
        <w:tc>
          <w:tcPr>
            <w:tcW w:w="208" w:type="dxa"/>
            <w:vAlign w:val="center"/>
          </w:tcPr>
          <w:p w:rsidR="0016634F" w:rsidRPr="0016634F" w:rsidRDefault="0016634F" w:rsidP="00576D0A">
            <w:pPr>
              <w:pStyle w:val="affe"/>
              <w:jc w:val="center"/>
              <w:rPr>
                <w:sz w:val="12"/>
                <w:szCs w:val="12"/>
              </w:rPr>
            </w:pPr>
            <w:r w:rsidRPr="0016634F">
              <w:rPr>
                <w:sz w:val="12"/>
                <w:szCs w:val="12"/>
              </w:rPr>
              <w:t>97,0</w:t>
            </w:r>
          </w:p>
        </w:tc>
        <w:tc>
          <w:tcPr>
            <w:tcW w:w="208" w:type="dxa"/>
            <w:vAlign w:val="center"/>
          </w:tcPr>
          <w:p w:rsidR="0016634F" w:rsidRPr="0016634F" w:rsidRDefault="0016634F" w:rsidP="00576D0A">
            <w:pPr>
              <w:pStyle w:val="affe"/>
              <w:jc w:val="center"/>
              <w:rPr>
                <w:sz w:val="12"/>
                <w:szCs w:val="12"/>
              </w:rPr>
            </w:pPr>
            <w:r w:rsidRPr="0016634F">
              <w:rPr>
                <w:sz w:val="12"/>
                <w:szCs w:val="12"/>
              </w:rPr>
              <w:t>97,6</w:t>
            </w:r>
          </w:p>
        </w:tc>
        <w:tc>
          <w:tcPr>
            <w:tcW w:w="208" w:type="dxa"/>
            <w:vAlign w:val="center"/>
          </w:tcPr>
          <w:p w:rsidR="0016634F" w:rsidRPr="0016634F" w:rsidRDefault="0016634F" w:rsidP="00576D0A">
            <w:pPr>
              <w:pStyle w:val="affe"/>
              <w:jc w:val="center"/>
              <w:rPr>
                <w:sz w:val="12"/>
                <w:szCs w:val="12"/>
              </w:rPr>
            </w:pPr>
            <w:r w:rsidRPr="0016634F">
              <w:rPr>
                <w:sz w:val="12"/>
                <w:szCs w:val="12"/>
              </w:rPr>
              <w:t>98,2</w:t>
            </w:r>
          </w:p>
        </w:tc>
        <w:tc>
          <w:tcPr>
            <w:tcW w:w="210" w:type="dxa"/>
            <w:vAlign w:val="center"/>
          </w:tcPr>
          <w:p w:rsidR="0016634F" w:rsidRPr="0016634F" w:rsidRDefault="0016634F" w:rsidP="00576D0A">
            <w:pPr>
              <w:pStyle w:val="affe"/>
              <w:jc w:val="center"/>
              <w:rPr>
                <w:sz w:val="12"/>
                <w:szCs w:val="12"/>
              </w:rPr>
            </w:pPr>
            <w:r w:rsidRPr="0016634F">
              <w:rPr>
                <w:sz w:val="12"/>
                <w:szCs w:val="12"/>
              </w:rPr>
              <w:t>98,8</w:t>
            </w:r>
          </w:p>
        </w:tc>
        <w:tc>
          <w:tcPr>
            <w:tcW w:w="208" w:type="dxa"/>
            <w:vAlign w:val="center"/>
          </w:tcPr>
          <w:p w:rsidR="0016634F" w:rsidRPr="0016634F" w:rsidRDefault="0016634F" w:rsidP="00576D0A">
            <w:pPr>
              <w:pStyle w:val="affe"/>
              <w:jc w:val="center"/>
              <w:rPr>
                <w:sz w:val="12"/>
                <w:szCs w:val="12"/>
              </w:rPr>
            </w:pPr>
            <w:r w:rsidRPr="0016634F">
              <w:rPr>
                <w:sz w:val="12"/>
                <w:szCs w:val="12"/>
              </w:rPr>
              <w:t>99,4</w:t>
            </w:r>
          </w:p>
        </w:tc>
        <w:tc>
          <w:tcPr>
            <w:tcW w:w="210" w:type="dxa"/>
            <w:vAlign w:val="center"/>
          </w:tcPr>
          <w:p w:rsidR="0016634F" w:rsidRPr="0016634F" w:rsidRDefault="0016634F" w:rsidP="00576D0A">
            <w:pPr>
              <w:pStyle w:val="affe"/>
              <w:jc w:val="center"/>
              <w:rPr>
                <w:sz w:val="12"/>
                <w:szCs w:val="12"/>
              </w:rPr>
            </w:pPr>
            <w:r w:rsidRPr="0016634F">
              <w:rPr>
                <w:sz w:val="12"/>
                <w:szCs w:val="12"/>
              </w:rPr>
              <w:t>100</w:t>
            </w:r>
          </w:p>
        </w:tc>
        <w:tc>
          <w:tcPr>
            <w:tcW w:w="209" w:type="dxa"/>
            <w:vAlign w:val="center"/>
          </w:tcPr>
          <w:p w:rsidR="0016634F" w:rsidRPr="0016634F" w:rsidRDefault="0016634F" w:rsidP="00576D0A">
            <w:pPr>
              <w:pStyle w:val="affe"/>
              <w:jc w:val="center"/>
              <w:rPr>
                <w:sz w:val="12"/>
                <w:szCs w:val="12"/>
              </w:rPr>
            </w:pPr>
            <w:r w:rsidRPr="0016634F">
              <w:rPr>
                <w:sz w:val="12"/>
                <w:szCs w:val="12"/>
              </w:rPr>
              <w:t>100</w:t>
            </w:r>
          </w:p>
        </w:tc>
        <w:tc>
          <w:tcPr>
            <w:tcW w:w="212" w:type="dxa"/>
            <w:vAlign w:val="center"/>
          </w:tcPr>
          <w:p w:rsidR="0016634F" w:rsidRPr="0016634F" w:rsidRDefault="0016634F" w:rsidP="00576D0A">
            <w:pPr>
              <w:pStyle w:val="affe"/>
              <w:jc w:val="center"/>
              <w:rPr>
                <w:sz w:val="12"/>
                <w:szCs w:val="12"/>
              </w:rPr>
            </w:pPr>
            <w:r w:rsidRPr="0016634F">
              <w:rPr>
                <w:sz w:val="12"/>
                <w:szCs w:val="12"/>
              </w:rPr>
              <w:t>100</w:t>
            </w:r>
          </w:p>
        </w:tc>
        <w:tc>
          <w:tcPr>
            <w:tcW w:w="208" w:type="dxa"/>
            <w:vAlign w:val="center"/>
          </w:tcPr>
          <w:p w:rsidR="0016634F" w:rsidRPr="0016634F" w:rsidRDefault="0016634F" w:rsidP="00576D0A">
            <w:pPr>
              <w:pStyle w:val="affe"/>
              <w:jc w:val="center"/>
              <w:rPr>
                <w:sz w:val="12"/>
                <w:szCs w:val="12"/>
              </w:rPr>
            </w:pPr>
            <w:r w:rsidRPr="0016634F">
              <w:rPr>
                <w:sz w:val="12"/>
                <w:szCs w:val="12"/>
              </w:rPr>
              <w:t>100</w:t>
            </w:r>
          </w:p>
        </w:tc>
        <w:tc>
          <w:tcPr>
            <w:tcW w:w="216" w:type="dxa"/>
            <w:vAlign w:val="center"/>
          </w:tcPr>
          <w:p w:rsidR="0016634F" w:rsidRPr="0016634F" w:rsidRDefault="0016634F" w:rsidP="00576D0A">
            <w:pPr>
              <w:pStyle w:val="affe"/>
              <w:jc w:val="center"/>
              <w:rPr>
                <w:sz w:val="12"/>
                <w:szCs w:val="12"/>
              </w:rPr>
            </w:pPr>
            <w:r w:rsidRPr="0016634F">
              <w:rPr>
                <w:sz w:val="12"/>
                <w:szCs w:val="12"/>
              </w:rPr>
              <w:t>100</w:t>
            </w:r>
          </w:p>
        </w:tc>
        <w:tc>
          <w:tcPr>
            <w:tcW w:w="189" w:type="dxa"/>
            <w:vAlign w:val="center"/>
          </w:tcPr>
          <w:p w:rsidR="0016634F" w:rsidRPr="0016634F" w:rsidRDefault="0016634F" w:rsidP="00576D0A">
            <w:pPr>
              <w:pStyle w:val="affe"/>
              <w:jc w:val="center"/>
              <w:rPr>
                <w:sz w:val="12"/>
                <w:szCs w:val="12"/>
              </w:rPr>
            </w:pPr>
            <w:r w:rsidRPr="0016634F">
              <w:rPr>
                <w:sz w:val="12"/>
                <w:szCs w:val="12"/>
              </w:rPr>
              <w:t>100</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4</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Обеспечение детей дошкольного возраста местами в дошкольных образовательных организациях, количество мест на 100 детей, ед.</w:t>
            </w:r>
          </w:p>
        </w:tc>
        <w:tc>
          <w:tcPr>
            <w:tcW w:w="212" w:type="dxa"/>
            <w:shd w:val="clear" w:color="auto" w:fill="auto"/>
            <w:vAlign w:val="center"/>
          </w:tcPr>
          <w:p w:rsidR="0016634F" w:rsidRPr="0016634F" w:rsidRDefault="0016634F" w:rsidP="00576D0A">
            <w:pPr>
              <w:pStyle w:val="affe"/>
              <w:rPr>
                <w:sz w:val="12"/>
                <w:szCs w:val="12"/>
              </w:rPr>
            </w:pPr>
            <w:r w:rsidRPr="0016634F">
              <w:rPr>
                <w:sz w:val="12"/>
                <w:szCs w:val="12"/>
              </w:rPr>
              <w:t>70</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74</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76</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77</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79</w:t>
            </w:r>
          </w:p>
        </w:tc>
        <w:tc>
          <w:tcPr>
            <w:tcW w:w="209" w:type="dxa"/>
            <w:vAlign w:val="center"/>
          </w:tcPr>
          <w:p w:rsidR="0016634F" w:rsidRPr="0016634F" w:rsidRDefault="0016634F" w:rsidP="00576D0A">
            <w:pPr>
              <w:pStyle w:val="affe"/>
              <w:jc w:val="center"/>
              <w:rPr>
                <w:sz w:val="12"/>
                <w:szCs w:val="12"/>
              </w:rPr>
            </w:pPr>
            <w:r w:rsidRPr="0016634F">
              <w:rPr>
                <w:sz w:val="12"/>
                <w:szCs w:val="12"/>
              </w:rPr>
              <w:t>81</w:t>
            </w:r>
          </w:p>
        </w:tc>
        <w:tc>
          <w:tcPr>
            <w:tcW w:w="170" w:type="dxa"/>
            <w:vAlign w:val="center"/>
          </w:tcPr>
          <w:p w:rsidR="0016634F" w:rsidRPr="0016634F" w:rsidRDefault="0016634F" w:rsidP="00576D0A">
            <w:pPr>
              <w:pStyle w:val="affe"/>
              <w:jc w:val="center"/>
              <w:rPr>
                <w:sz w:val="12"/>
                <w:szCs w:val="12"/>
              </w:rPr>
            </w:pPr>
            <w:r w:rsidRPr="0016634F">
              <w:rPr>
                <w:sz w:val="12"/>
                <w:szCs w:val="12"/>
              </w:rPr>
              <w:t>83</w:t>
            </w:r>
          </w:p>
        </w:tc>
        <w:tc>
          <w:tcPr>
            <w:tcW w:w="213" w:type="dxa"/>
            <w:vAlign w:val="center"/>
          </w:tcPr>
          <w:p w:rsidR="0016634F" w:rsidRPr="0016634F" w:rsidRDefault="0016634F" w:rsidP="00576D0A">
            <w:pPr>
              <w:pStyle w:val="affe"/>
              <w:jc w:val="center"/>
              <w:rPr>
                <w:sz w:val="12"/>
                <w:szCs w:val="12"/>
              </w:rPr>
            </w:pPr>
            <w:r w:rsidRPr="0016634F">
              <w:rPr>
                <w:sz w:val="12"/>
                <w:szCs w:val="12"/>
              </w:rPr>
              <w:t>85</w:t>
            </w:r>
          </w:p>
        </w:tc>
        <w:tc>
          <w:tcPr>
            <w:tcW w:w="170" w:type="dxa"/>
            <w:vAlign w:val="center"/>
          </w:tcPr>
          <w:p w:rsidR="0016634F" w:rsidRPr="0016634F" w:rsidRDefault="0016634F" w:rsidP="00576D0A">
            <w:pPr>
              <w:pStyle w:val="affe"/>
              <w:jc w:val="center"/>
              <w:rPr>
                <w:sz w:val="12"/>
                <w:szCs w:val="12"/>
              </w:rPr>
            </w:pPr>
            <w:r w:rsidRPr="0016634F">
              <w:rPr>
                <w:sz w:val="12"/>
                <w:szCs w:val="12"/>
              </w:rPr>
              <w:t>87</w:t>
            </w:r>
          </w:p>
        </w:tc>
        <w:tc>
          <w:tcPr>
            <w:tcW w:w="208" w:type="dxa"/>
            <w:vAlign w:val="center"/>
          </w:tcPr>
          <w:p w:rsidR="0016634F" w:rsidRPr="0016634F" w:rsidRDefault="0016634F" w:rsidP="00576D0A">
            <w:pPr>
              <w:pStyle w:val="affe"/>
              <w:jc w:val="center"/>
              <w:rPr>
                <w:sz w:val="12"/>
                <w:szCs w:val="12"/>
              </w:rPr>
            </w:pPr>
            <w:r w:rsidRPr="0016634F">
              <w:rPr>
                <w:sz w:val="12"/>
                <w:szCs w:val="12"/>
              </w:rPr>
              <w:t>89</w:t>
            </w:r>
          </w:p>
        </w:tc>
        <w:tc>
          <w:tcPr>
            <w:tcW w:w="208" w:type="dxa"/>
            <w:vAlign w:val="center"/>
          </w:tcPr>
          <w:p w:rsidR="0016634F" w:rsidRPr="0016634F" w:rsidRDefault="0016634F" w:rsidP="00576D0A">
            <w:pPr>
              <w:pStyle w:val="affe"/>
              <w:jc w:val="center"/>
              <w:rPr>
                <w:sz w:val="12"/>
                <w:szCs w:val="12"/>
              </w:rPr>
            </w:pPr>
            <w:r w:rsidRPr="0016634F">
              <w:rPr>
                <w:sz w:val="12"/>
                <w:szCs w:val="12"/>
              </w:rPr>
              <w:t>90</w:t>
            </w:r>
          </w:p>
        </w:tc>
        <w:tc>
          <w:tcPr>
            <w:tcW w:w="208" w:type="dxa"/>
            <w:vAlign w:val="center"/>
          </w:tcPr>
          <w:p w:rsidR="0016634F" w:rsidRPr="0016634F" w:rsidRDefault="0016634F" w:rsidP="00576D0A">
            <w:pPr>
              <w:pStyle w:val="affe"/>
              <w:jc w:val="center"/>
              <w:rPr>
                <w:sz w:val="12"/>
                <w:szCs w:val="12"/>
              </w:rPr>
            </w:pPr>
            <w:r w:rsidRPr="0016634F">
              <w:rPr>
                <w:sz w:val="12"/>
                <w:szCs w:val="12"/>
              </w:rPr>
              <w:t>92</w:t>
            </w:r>
          </w:p>
        </w:tc>
        <w:tc>
          <w:tcPr>
            <w:tcW w:w="210" w:type="dxa"/>
            <w:vAlign w:val="center"/>
          </w:tcPr>
          <w:p w:rsidR="0016634F" w:rsidRPr="0016634F" w:rsidRDefault="0016634F" w:rsidP="00576D0A">
            <w:pPr>
              <w:pStyle w:val="affe"/>
              <w:jc w:val="center"/>
              <w:rPr>
                <w:sz w:val="12"/>
                <w:szCs w:val="12"/>
              </w:rPr>
            </w:pPr>
            <w:r w:rsidRPr="0016634F">
              <w:rPr>
                <w:sz w:val="12"/>
                <w:szCs w:val="12"/>
              </w:rPr>
              <w:t>94</w:t>
            </w:r>
          </w:p>
        </w:tc>
        <w:tc>
          <w:tcPr>
            <w:tcW w:w="208" w:type="dxa"/>
            <w:vAlign w:val="center"/>
          </w:tcPr>
          <w:p w:rsidR="0016634F" w:rsidRPr="0016634F" w:rsidRDefault="0016634F" w:rsidP="00576D0A">
            <w:pPr>
              <w:pStyle w:val="affe"/>
              <w:jc w:val="center"/>
              <w:rPr>
                <w:sz w:val="12"/>
                <w:szCs w:val="12"/>
              </w:rPr>
            </w:pPr>
            <w:r w:rsidRPr="0016634F">
              <w:rPr>
                <w:sz w:val="12"/>
                <w:szCs w:val="12"/>
              </w:rPr>
              <w:t>96</w:t>
            </w:r>
          </w:p>
        </w:tc>
        <w:tc>
          <w:tcPr>
            <w:tcW w:w="210" w:type="dxa"/>
            <w:vAlign w:val="center"/>
          </w:tcPr>
          <w:p w:rsidR="0016634F" w:rsidRPr="0016634F" w:rsidRDefault="0016634F" w:rsidP="00576D0A">
            <w:pPr>
              <w:pStyle w:val="affe"/>
              <w:jc w:val="center"/>
              <w:rPr>
                <w:sz w:val="12"/>
                <w:szCs w:val="12"/>
              </w:rPr>
            </w:pPr>
            <w:r w:rsidRPr="0016634F">
              <w:rPr>
                <w:sz w:val="12"/>
                <w:szCs w:val="12"/>
              </w:rPr>
              <w:t>98</w:t>
            </w:r>
          </w:p>
        </w:tc>
        <w:tc>
          <w:tcPr>
            <w:tcW w:w="209" w:type="dxa"/>
            <w:vAlign w:val="center"/>
          </w:tcPr>
          <w:p w:rsidR="0016634F" w:rsidRPr="0016634F" w:rsidRDefault="0016634F" w:rsidP="00576D0A">
            <w:pPr>
              <w:pStyle w:val="affe"/>
              <w:jc w:val="center"/>
              <w:rPr>
                <w:sz w:val="12"/>
                <w:szCs w:val="12"/>
              </w:rPr>
            </w:pPr>
            <w:r w:rsidRPr="0016634F">
              <w:rPr>
                <w:sz w:val="12"/>
                <w:szCs w:val="12"/>
              </w:rPr>
              <w:t>98</w:t>
            </w:r>
          </w:p>
        </w:tc>
        <w:tc>
          <w:tcPr>
            <w:tcW w:w="212" w:type="dxa"/>
            <w:vAlign w:val="center"/>
          </w:tcPr>
          <w:p w:rsidR="0016634F" w:rsidRPr="0016634F" w:rsidRDefault="0016634F" w:rsidP="00576D0A">
            <w:pPr>
              <w:pStyle w:val="affe"/>
              <w:jc w:val="center"/>
              <w:rPr>
                <w:sz w:val="12"/>
                <w:szCs w:val="12"/>
              </w:rPr>
            </w:pPr>
            <w:r w:rsidRPr="0016634F">
              <w:rPr>
                <w:sz w:val="12"/>
                <w:szCs w:val="12"/>
              </w:rPr>
              <w:t>99</w:t>
            </w:r>
          </w:p>
        </w:tc>
        <w:tc>
          <w:tcPr>
            <w:tcW w:w="208" w:type="dxa"/>
            <w:vAlign w:val="center"/>
          </w:tcPr>
          <w:p w:rsidR="0016634F" w:rsidRPr="0016634F" w:rsidRDefault="0016634F" w:rsidP="00576D0A">
            <w:pPr>
              <w:pStyle w:val="affe"/>
              <w:jc w:val="center"/>
              <w:rPr>
                <w:sz w:val="12"/>
                <w:szCs w:val="12"/>
              </w:rPr>
            </w:pPr>
            <w:r w:rsidRPr="0016634F">
              <w:rPr>
                <w:sz w:val="12"/>
                <w:szCs w:val="12"/>
              </w:rPr>
              <w:t>99</w:t>
            </w:r>
          </w:p>
        </w:tc>
        <w:tc>
          <w:tcPr>
            <w:tcW w:w="216" w:type="dxa"/>
            <w:vAlign w:val="center"/>
          </w:tcPr>
          <w:p w:rsidR="0016634F" w:rsidRPr="0016634F" w:rsidRDefault="0016634F" w:rsidP="00576D0A">
            <w:pPr>
              <w:pStyle w:val="affe"/>
              <w:jc w:val="center"/>
              <w:rPr>
                <w:sz w:val="12"/>
                <w:szCs w:val="12"/>
              </w:rPr>
            </w:pPr>
            <w:r w:rsidRPr="0016634F">
              <w:rPr>
                <w:sz w:val="12"/>
                <w:szCs w:val="12"/>
              </w:rPr>
              <w:t>100</w:t>
            </w:r>
          </w:p>
        </w:tc>
        <w:tc>
          <w:tcPr>
            <w:tcW w:w="189" w:type="dxa"/>
            <w:vAlign w:val="center"/>
          </w:tcPr>
          <w:p w:rsidR="0016634F" w:rsidRPr="0016634F" w:rsidRDefault="0016634F" w:rsidP="00576D0A">
            <w:pPr>
              <w:pStyle w:val="affe"/>
              <w:jc w:val="center"/>
              <w:rPr>
                <w:sz w:val="12"/>
                <w:szCs w:val="12"/>
              </w:rPr>
            </w:pPr>
            <w:r w:rsidRPr="0016634F">
              <w:rPr>
                <w:sz w:val="12"/>
                <w:szCs w:val="12"/>
              </w:rPr>
              <w:t>100</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5</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Уровень регистрируемой безработицы в муниципальном район, %</w:t>
            </w:r>
          </w:p>
        </w:tc>
        <w:tc>
          <w:tcPr>
            <w:tcW w:w="212" w:type="dxa"/>
            <w:shd w:val="clear" w:color="auto" w:fill="auto"/>
            <w:vAlign w:val="center"/>
          </w:tcPr>
          <w:p w:rsidR="0016634F" w:rsidRPr="0016634F" w:rsidRDefault="0016634F" w:rsidP="00576D0A">
            <w:pPr>
              <w:pStyle w:val="affe"/>
              <w:rPr>
                <w:sz w:val="12"/>
                <w:szCs w:val="12"/>
              </w:rPr>
            </w:pPr>
            <w:r w:rsidRPr="0016634F">
              <w:rPr>
                <w:sz w:val="12"/>
                <w:szCs w:val="12"/>
              </w:rPr>
              <w:t>1,6</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0,7</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0,7</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0,7</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0,7</w:t>
            </w:r>
          </w:p>
        </w:tc>
        <w:tc>
          <w:tcPr>
            <w:tcW w:w="209" w:type="dxa"/>
            <w:vAlign w:val="center"/>
          </w:tcPr>
          <w:p w:rsidR="0016634F" w:rsidRPr="0016634F" w:rsidRDefault="0016634F" w:rsidP="00576D0A">
            <w:pPr>
              <w:pStyle w:val="affe"/>
              <w:jc w:val="center"/>
              <w:rPr>
                <w:sz w:val="12"/>
                <w:szCs w:val="12"/>
              </w:rPr>
            </w:pPr>
            <w:r w:rsidRPr="0016634F">
              <w:rPr>
                <w:sz w:val="12"/>
                <w:szCs w:val="12"/>
              </w:rPr>
              <w:t>0,95</w:t>
            </w:r>
          </w:p>
        </w:tc>
        <w:tc>
          <w:tcPr>
            <w:tcW w:w="170" w:type="dxa"/>
            <w:vAlign w:val="center"/>
          </w:tcPr>
          <w:p w:rsidR="0016634F" w:rsidRPr="0016634F" w:rsidRDefault="0016634F" w:rsidP="00576D0A">
            <w:pPr>
              <w:pStyle w:val="affe"/>
              <w:jc w:val="center"/>
              <w:rPr>
                <w:sz w:val="12"/>
                <w:szCs w:val="12"/>
              </w:rPr>
            </w:pPr>
            <w:r w:rsidRPr="0016634F">
              <w:rPr>
                <w:sz w:val="12"/>
                <w:szCs w:val="12"/>
              </w:rPr>
              <w:t>0,9</w:t>
            </w:r>
          </w:p>
        </w:tc>
        <w:tc>
          <w:tcPr>
            <w:tcW w:w="213" w:type="dxa"/>
            <w:vAlign w:val="center"/>
          </w:tcPr>
          <w:p w:rsidR="0016634F" w:rsidRPr="0016634F" w:rsidRDefault="0016634F" w:rsidP="00576D0A">
            <w:pPr>
              <w:pStyle w:val="affe"/>
              <w:jc w:val="center"/>
              <w:rPr>
                <w:sz w:val="12"/>
                <w:szCs w:val="12"/>
              </w:rPr>
            </w:pPr>
            <w:r w:rsidRPr="0016634F">
              <w:rPr>
                <w:sz w:val="12"/>
                <w:szCs w:val="12"/>
              </w:rPr>
              <w:t>0,85</w:t>
            </w:r>
          </w:p>
        </w:tc>
        <w:tc>
          <w:tcPr>
            <w:tcW w:w="170" w:type="dxa"/>
            <w:vAlign w:val="center"/>
          </w:tcPr>
          <w:p w:rsidR="0016634F" w:rsidRPr="0016634F" w:rsidRDefault="0016634F" w:rsidP="00576D0A">
            <w:pPr>
              <w:pStyle w:val="affe"/>
              <w:jc w:val="center"/>
              <w:rPr>
                <w:sz w:val="12"/>
                <w:szCs w:val="12"/>
              </w:rPr>
            </w:pPr>
            <w:r w:rsidRPr="0016634F">
              <w:rPr>
                <w:sz w:val="12"/>
                <w:szCs w:val="12"/>
              </w:rPr>
              <w:t>0,8</w:t>
            </w:r>
          </w:p>
        </w:tc>
        <w:tc>
          <w:tcPr>
            <w:tcW w:w="208" w:type="dxa"/>
            <w:vAlign w:val="center"/>
          </w:tcPr>
          <w:p w:rsidR="0016634F" w:rsidRPr="0016634F" w:rsidRDefault="0016634F" w:rsidP="00576D0A">
            <w:pPr>
              <w:pStyle w:val="affe"/>
              <w:jc w:val="center"/>
              <w:rPr>
                <w:sz w:val="12"/>
                <w:szCs w:val="12"/>
              </w:rPr>
            </w:pPr>
            <w:r w:rsidRPr="0016634F">
              <w:rPr>
                <w:sz w:val="12"/>
                <w:szCs w:val="12"/>
              </w:rPr>
              <w:t>0,72</w:t>
            </w:r>
          </w:p>
        </w:tc>
        <w:tc>
          <w:tcPr>
            <w:tcW w:w="208" w:type="dxa"/>
            <w:vAlign w:val="center"/>
          </w:tcPr>
          <w:p w:rsidR="0016634F" w:rsidRPr="0016634F" w:rsidRDefault="0016634F" w:rsidP="00576D0A">
            <w:pPr>
              <w:pStyle w:val="affe"/>
              <w:jc w:val="center"/>
              <w:rPr>
                <w:sz w:val="12"/>
                <w:szCs w:val="12"/>
              </w:rPr>
            </w:pPr>
            <w:r w:rsidRPr="0016634F">
              <w:rPr>
                <w:sz w:val="12"/>
                <w:szCs w:val="12"/>
              </w:rPr>
              <w:t>0,63</w:t>
            </w:r>
          </w:p>
        </w:tc>
        <w:tc>
          <w:tcPr>
            <w:tcW w:w="208" w:type="dxa"/>
            <w:vAlign w:val="center"/>
          </w:tcPr>
          <w:p w:rsidR="0016634F" w:rsidRPr="0016634F" w:rsidRDefault="0016634F" w:rsidP="00576D0A">
            <w:pPr>
              <w:pStyle w:val="affe"/>
              <w:jc w:val="center"/>
              <w:rPr>
                <w:sz w:val="12"/>
                <w:szCs w:val="12"/>
              </w:rPr>
            </w:pPr>
            <w:r w:rsidRPr="0016634F">
              <w:rPr>
                <w:sz w:val="12"/>
                <w:szCs w:val="12"/>
              </w:rPr>
              <w:t>0,55</w:t>
            </w:r>
          </w:p>
        </w:tc>
        <w:tc>
          <w:tcPr>
            <w:tcW w:w="210" w:type="dxa"/>
            <w:vAlign w:val="center"/>
          </w:tcPr>
          <w:p w:rsidR="0016634F" w:rsidRPr="0016634F" w:rsidRDefault="0016634F" w:rsidP="00576D0A">
            <w:pPr>
              <w:pStyle w:val="affe"/>
              <w:jc w:val="center"/>
              <w:rPr>
                <w:sz w:val="12"/>
                <w:szCs w:val="12"/>
              </w:rPr>
            </w:pPr>
            <w:r w:rsidRPr="0016634F">
              <w:rPr>
                <w:sz w:val="12"/>
                <w:szCs w:val="12"/>
              </w:rPr>
              <w:t>0,47</w:t>
            </w:r>
          </w:p>
        </w:tc>
        <w:tc>
          <w:tcPr>
            <w:tcW w:w="208" w:type="dxa"/>
            <w:vAlign w:val="center"/>
          </w:tcPr>
          <w:p w:rsidR="0016634F" w:rsidRPr="0016634F" w:rsidRDefault="0016634F" w:rsidP="00576D0A">
            <w:pPr>
              <w:pStyle w:val="affe"/>
              <w:jc w:val="center"/>
              <w:rPr>
                <w:sz w:val="12"/>
                <w:szCs w:val="12"/>
              </w:rPr>
            </w:pPr>
            <w:r w:rsidRPr="0016634F">
              <w:rPr>
                <w:sz w:val="12"/>
                <w:szCs w:val="12"/>
              </w:rPr>
              <w:t>0,4</w:t>
            </w:r>
          </w:p>
        </w:tc>
        <w:tc>
          <w:tcPr>
            <w:tcW w:w="210" w:type="dxa"/>
            <w:vAlign w:val="center"/>
          </w:tcPr>
          <w:p w:rsidR="0016634F" w:rsidRPr="0016634F" w:rsidRDefault="0016634F" w:rsidP="00576D0A">
            <w:pPr>
              <w:pStyle w:val="affe"/>
              <w:jc w:val="center"/>
              <w:rPr>
                <w:sz w:val="12"/>
                <w:szCs w:val="12"/>
              </w:rPr>
            </w:pPr>
            <w:r w:rsidRPr="0016634F">
              <w:rPr>
                <w:sz w:val="12"/>
                <w:szCs w:val="12"/>
              </w:rPr>
              <w:t>0,3</w:t>
            </w:r>
          </w:p>
        </w:tc>
        <w:tc>
          <w:tcPr>
            <w:tcW w:w="209" w:type="dxa"/>
            <w:vAlign w:val="center"/>
          </w:tcPr>
          <w:p w:rsidR="0016634F" w:rsidRPr="0016634F" w:rsidRDefault="0016634F" w:rsidP="00576D0A">
            <w:pPr>
              <w:pStyle w:val="affe"/>
              <w:jc w:val="center"/>
              <w:rPr>
                <w:sz w:val="12"/>
                <w:szCs w:val="12"/>
              </w:rPr>
            </w:pPr>
            <w:r w:rsidRPr="0016634F">
              <w:rPr>
                <w:sz w:val="12"/>
                <w:szCs w:val="12"/>
              </w:rPr>
              <w:t>0,28</w:t>
            </w:r>
          </w:p>
        </w:tc>
        <w:tc>
          <w:tcPr>
            <w:tcW w:w="212" w:type="dxa"/>
            <w:vAlign w:val="center"/>
          </w:tcPr>
          <w:p w:rsidR="0016634F" w:rsidRPr="0016634F" w:rsidRDefault="0016634F" w:rsidP="00576D0A">
            <w:pPr>
              <w:pStyle w:val="affe"/>
              <w:jc w:val="center"/>
              <w:rPr>
                <w:sz w:val="12"/>
                <w:szCs w:val="12"/>
              </w:rPr>
            </w:pPr>
            <w:r w:rsidRPr="0016634F">
              <w:rPr>
                <w:sz w:val="12"/>
                <w:szCs w:val="12"/>
              </w:rPr>
              <w:t>0,24</w:t>
            </w:r>
          </w:p>
        </w:tc>
        <w:tc>
          <w:tcPr>
            <w:tcW w:w="208" w:type="dxa"/>
            <w:vAlign w:val="center"/>
          </w:tcPr>
          <w:p w:rsidR="0016634F" w:rsidRPr="0016634F" w:rsidRDefault="0016634F" w:rsidP="00576D0A">
            <w:pPr>
              <w:pStyle w:val="affe"/>
              <w:jc w:val="center"/>
              <w:rPr>
                <w:sz w:val="12"/>
                <w:szCs w:val="12"/>
              </w:rPr>
            </w:pPr>
            <w:r w:rsidRPr="0016634F">
              <w:rPr>
                <w:sz w:val="12"/>
                <w:szCs w:val="12"/>
              </w:rPr>
              <w:t>0,2</w:t>
            </w:r>
          </w:p>
        </w:tc>
        <w:tc>
          <w:tcPr>
            <w:tcW w:w="216" w:type="dxa"/>
            <w:vAlign w:val="center"/>
          </w:tcPr>
          <w:p w:rsidR="0016634F" w:rsidRPr="0016634F" w:rsidRDefault="0016634F" w:rsidP="00576D0A">
            <w:pPr>
              <w:pStyle w:val="affe"/>
              <w:jc w:val="center"/>
              <w:rPr>
                <w:sz w:val="12"/>
                <w:szCs w:val="12"/>
              </w:rPr>
            </w:pPr>
            <w:r w:rsidRPr="0016634F">
              <w:rPr>
                <w:sz w:val="12"/>
                <w:szCs w:val="12"/>
              </w:rPr>
              <w:t>0,18</w:t>
            </w:r>
          </w:p>
        </w:tc>
        <w:tc>
          <w:tcPr>
            <w:tcW w:w="189" w:type="dxa"/>
            <w:vAlign w:val="center"/>
          </w:tcPr>
          <w:p w:rsidR="0016634F" w:rsidRPr="0016634F" w:rsidRDefault="0016634F" w:rsidP="00576D0A">
            <w:pPr>
              <w:pStyle w:val="affe"/>
              <w:jc w:val="center"/>
              <w:rPr>
                <w:sz w:val="12"/>
                <w:szCs w:val="12"/>
              </w:rPr>
            </w:pPr>
            <w:r w:rsidRPr="0016634F">
              <w:rPr>
                <w:sz w:val="12"/>
                <w:szCs w:val="12"/>
              </w:rPr>
              <w:t>0,15</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6</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Численность населения муниципального района, тыс. чел.</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55,7</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54,9</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55,3</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55,7</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56,1</w:t>
            </w:r>
          </w:p>
        </w:tc>
        <w:tc>
          <w:tcPr>
            <w:tcW w:w="209" w:type="dxa"/>
            <w:vAlign w:val="center"/>
          </w:tcPr>
          <w:p w:rsidR="0016634F" w:rsidRPr="0016634F" w:rsidRDefault="0016634F" w:rsidP="00576D0A">
            <w:pPr>
              <w:pStyle w:val="affe"/>
              <w:jc w:val="center"/>
              <w:rPr>
                <w:sz w:val="12"/>
                <w:szCs w:val="12"/>
              </w:rPr>
            </w:pPr>
            <w:r w:rsidRPr="0016634F">
              <w:rPr>
                <w:sz w:val="12"/>
                <w:szCs w:val="12"/>
              </w:rPr>
              <w:t>56,5</w:t>
            </w:r>
          </w:p>
        </w:tc>
        <w:tc>
          <w:tcPr>
            <w:tcW w:w="170" w:type="dxa"/>
            <w:vAlign w:val="center"/>
          </w:tcPr>
          <w:p w:rsidR="0016634F" w:rsidRPr="0016634F" w:rsidRDefault="0016634F" w:rsidP="00576D0A">
            <w:pPr>
              <w:pStyle w:val="affe"/>
              <w:jc w:val="center"/>
              <w:rPr>
                <w:sz w:val="12"/>
                <w:szCs w:val="12"/>
              </w:rPr>
            </w:pPr>
            <w:r w:rsidRPr="0016634F">
              <w:rPr>
                <w:sz w:val="12"/>
                <w:szCs w:val="12"/>
              </w:rPr>
              <w:t>56,9</w:t>
            </w:r>
          </w:p>
        </w:tc>
        <w:tc>
          <w:tcPr>
            <w:tcW w:w="213" w:type="dxa"/>
            <w:vAlign w:val="center"/>
          </w:tcPr>
          <w:p w:rsidR="0016634F" w:rsidRPr="0016634F" w:rsidRDefault="0016634F" w:rsidP="00576D0A">
            <w:pPr>
              <w:pStyle w:val="affe"/>
              <w:jc w:val="center"/>
              <w:rPr>
                <w:sz w:val="12"/>
                <w:szCs w:val="12"/>
              </w:rPr>
            </w:pPr>
            <w:r w:rsidRPr="0016634F">
              <w:rPr>
                <w:sz w:val="12"/>
                <w:szCs w:val="12"/>
              </w:rPr>
              <w:t>57,3</w:t>
            </w:r>
          </w:p>
        </w:tc>
        <w:tc>
          <w:tcPr>
            <w:tcW w:w="170" w:type="dxa"/>
            <w:vAlign w:val="center"/>
          </w:tcPr>
          <w:p w:rsidR="0016634F" w:rsidRPr="0016634F" w:rsidRDefault="0016634F" w:rsidP="00576D0A">
            <w:pPr>
              <w:pStyle w:val="affe"/>
              <w:jc w:val="center"/>
              <w:rPr>
                <w:sz w:val="12"/>
                <w:szCs w:val="12"/>
              </w:rPr>
            </w:pPr>
            <w:r w:rsidRPr="0016634F">
              <w:rPr>
                <w:sz w:val="12"/>
                <w:szCs w:val="12"/>
              </w:rPr>
              <w:t>57,7</w:t>
            </w:r>
          </w:p>
        </w:tc>
        <w:tc>
          <w:tcPr>
            <w:tcW w:w="208" w:type="dxa"/>
            <w:vAlign w:val="center"/>
          </w:tcPr>
          <w:p w:rsidR="0016634F" w:rsidRPr="0016634F" w:rsidRDefault="0016634F" w:rsidP="00576D0A">
            <w:pPr>
              <w:pStyle w:val="affe"/>
              <w:jc w:val="center"/>
              <w:rPr>
                <w:sz w:val="12"/>
                <w:szCs w:val="12"/>
              </w:rPr>
            </w:pPr>
            <w:r w:rsidRPr="0016634F">
              <w:rPr>
                <w:sz w:val="12"/>
                <w:szCs w:val="12"/>
              </w:rPr>
              <w:t>57,9</w:t>
            </w:r>
          </w:p>
        </w:tc>
        <w:tc>
          <w:tcPr>
            <w:tcW w:w="208" w:type="dxa"/>
            <w:vAlign w:val="center"/>
          </w:tcPr>
          <w:p w:rsidR="0016634F" w:rsidRPr="0016634F" w:rsidRDefault="0016634F" w:rsidP="00576D0A">
            <w:pPr>
              <w:pStyle w:val="affe"/>
              <w:jc w:val="center"/>
              <w:rPr>
                <w:sz w:val="12"/>
                <w:szCs w:val="12"/>
              </w:rPr>
            </w:pPr>
            <w:r w:rsidRPr="0016634F">
              <w:rPr>
                <w:sz w:val="12"/>
                <w:szCs w:val="12"/>
              </w:rPr>
              <w:t>58,2</w:t>
            </w:r>
          </w:p>
        </w:tc>
        <w:tc>
          <w:tcPr>
            <w:tcW w:w="208" w:type="dxa"/>
            <w:vAlign w:val="center"/>
          </w:tcPr>
          <w:p w:rsidR="0016634F" w:rsidRPr="0016634F" w:rsidRDefault="0016634F" w:rsidP="00576D0A">
            <w:pPr>
              <w:pStyle w:val="affe"/>
              <w:jc w:val="center"/>
              <w:rPr>
                <w:sz w:val="12"/>
                <w:szCs w:val="12"/>
              </w:rPr>
            </w:pPr>
            <w:r w:rsidRPr="0016634F">
              <w:rPr>
                <w:sz w:val="12"/>
                <w:szCs w:val="12"/>
              </w:rPr>
              <w:t>58,4</w:t>
            </w:r>
          </w:p>
        </w:tc>
        <w:tc>
          <w:tcPr>
            <w:tcW w:w="210" w:type="dxa"/>
            <w:vAlign w:val="center"/>
          </w:tcPr>
          <w:p w:rsidR="0016634F" w:rsidRPr="0016634F" w:rsidRDefault="0016634F" w:rsidP="00576D0A">
            <w:pPr>
              <w:pStyle w:val="affe"/>
              <w:jc w:val="center"/>
              <w:rPr>
                <w:sz w:val="12"/>
                <w:szCs w:val="12"/>
              </w:rPr>
            </w:pPr>
            <w:r w:rsidRPr="0016634F">
              <w:rPr>
                <w:sz w:val="12"/>
                <w:szCs w:val="12"/>
              </w:rPr>
              <w:t>58,6</w:t>
            </w:r>
          </w:p>
        </w:tc>
        <w:tc>
          <w:tcPr>
            <w:tcW w:w="208" w:type="dxa"/>
            <w:vAlign w:val="center"/>
          </w:tcPr>
          <w:p w:rsidR="0016634F" w:rsidRPr="0016634F" w:rsidRDefault="0016634F" w:rsidP="00576D0A">
            <w:pPr>
              <w:pStyle w:val="affe"/>
              <w:jc w:val="center"/>
              <w:rPr>
                <w:sz w:val="12"/>
                <w:szCs w:val="12"/>
              </w:rPr>
            </w:pPr>
            <w:r w:rsidRPr="0016634F">
              <w:rPr>
                <w:sz w:val="12"/>
                <w:szCs w:val="12"/>
              </w:rPr>
              <w:t>58,9</w:t>
            </w:r>
          </w:p>
        </w:tc>
        <w:tc>
          <w:tcPr>
            <w:tcW w:w="210" w:type="dxa"/>
            <w:vAlign w:val="center"/>
          </w:tcPr>
          <w:p w:rsidR="0016634F" w:rsidRPr="0016634F" w:rsidRDefault="0016634F" w:rsidP="00576D0A">
            <w:pPr>
              <w:pStyle w:val="affe"/>
              <w:jc w:val="center"/>
              <w:rPr>
                <w:sz w:val="12"/>
                <w:szCs w:val="12"/>
              </w:rPr>
            </w:pPr>
            <w:r w:rsidRPr="0016634F">
              <w:rPr>
                <w:sz w:val="12"/>
                <w:szCs w:val="12"/>
              </w:rPr>
              <w:t>59,1</w:t>
            </w:r>
          </w:p>
        </w:tc>
        <w:tc>
          <w:tcPr>
            <w:tcW w:w="209" w:type="dxa"/>
            <w:vAlign w:val="center"/>
          </w:tcPr>
          <w:p w:rsidR="0016634F" w:rsidRPr="0016634F" w:rsidRDefault="0016634F" w:rsidP="00576D0A">
            <w:pPr>
              <w:pStyle w:val="affe"/>
              <w:jc w:val="center"/>
              <w:rPr>
                <w:sz w:val="12"/>
                <w:szCs w:val="12"/>
              </w:rPr>
            </w:pPr>
            <w:r w:rsidRPr="0016634F">
              <w:rPr>
                <w:sz w:val="12"/>
                <w:szCs w:val="12"/>
              </w:rPr>
              <w:t>59,2</w:t>
            </w:r>
          </w:p>
        </w:tc>
        <w:tc>
          <w:tcPr>
            <w:tcW w:w="212" w:type="dxa"/>
            <w:vAlign w:val="center"/>
          </w:tcPr>
          <w:p w:rsidR="0016634F" w:rsidRPr="0016634F" w:rsidRDefault="0016634F" w:rsidP="00576D0A">
            <w:pPr>
              <w:pStyle w:val="affe"/>
              <w:jc w:val="center"/>
              <w:rPr>
                <w:sz w:val="12"/>
                <w:szCs w:val="12"/>
              </w:rPr>
            </w:pPr>
            <w:r w:rsidRPr="0016634F">
              <w:rPr>
                <w:sz w:val="12"/>
                <w:szCs w:val="12"/>
              </w:rPr>
              <w:t>59,3</w:t>
            </w:r>
          </w:p>
        </w:tc>
        <w:tc>
          <w:tcPr>
            <w:tcW w:w="208" w:type="dxa"/>
            <w:vAlign w:val="center"/>
          </w:tcPr>
          <w:p w:rsidR="0016634F" w:rsidRPr="0016634F" w:rsidRDefault="0016634F" w:rsidP="00576D0A">
            <w:pPr>
              <w:pStyle w:val="affe"/>
              <w:jc w:val="center"/>
              <w:rPr>
                <w:sz w:val="12"/>
                <w:szCs w:val="12"/>
              </w:rPr>
            </w:pPr>
            <w:r w:rsidRPr="0016634F">
              <w:rPr>
                <w:sz w:val="12"/>
                <w:szCs w:val="12"/>
              </w:rPr>
              <w:t>59,5</w:t>
            </w:r>
          </w:p>
        </w:tc>
        <w:tc>
          <w:tcPr>
            <w:tcW w:w="216" w:type="dxa"/>
            <w:vAlign w:val="center"/>
          </w:tcPr>
          <w:p w:rsidR="0016634F" w:rsidRPr="0016634F" w:rsidRDefault="0016634F" w:rsidP="00576D0A">
            <w:pPr>
              <w:pStyle w:val="affe"/>
              <w:jc w:val="center"/>
              <w:rPr>
                <w:sz w:val="12"/>
                <w:szCs w:val="12"/>
              </w:rPr>
            </w:pPr>
            <w:r w:rsidRPr="0016634F">
              <w:rPr>
                <w:sz w:val="12"/>
                <w:szCs w:val="12"/>
              </w:rPr>
              <w:t>59,6</w:t>
            </w:r>
          </w:p>
        </w:tc>
        <w:tc>
          <w:tcPr>
            <w:tcW w:w="189" w:type="dxa"/>
            <w:vAlign w:val="center"/>
          </w:tcPr>
          <w:p w:rsidR="0016634F" w:rsidRPr="0016634F" w:rsidRDefault="0016634F" w:rsidP="00576D0A">
            <w:pPr>
              <w:pStyle w:val="affe"/>
              <w:jc w:val="center"/>
              <w:rPr>
                <w:sz w:val="12"/>
                <w:szCs w:val="12"/>
              </w:rPr>
            </w:pPr>
            <w:r w:rsidRPr="0016634F">
              <w:rPr>
                <w:sz w:val="12"/>
                <w:szCs w:val="12"/>
              </w:rPr>
              <w:t>59,7</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lastRenderedPageBreak/>
              <w:t>7</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 xml:space="preserve">Общая площадь жилых помещений, приходящаяся в среднем на одного жителя, кв. м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26</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26,4</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26,6</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26,7</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26,9</w:t>
            </w:r>
          </w:p>
        </w:tc>
        <w:tc>
          <w:tcPr>
            <w:tcW w:w="209" w:type="dxa"/>
            <w:vAlign w:val="center"/>
          </w:tcPr>
          <w:p w:rsidR="0016634F" w:rsidRPr="0016634F" w:rsidRDefault="0016634F" w:rsidP="00576D0A">
            <w:pPr>
              <w:pStyle w:val="affe"/>
              <w:jc w:val="center"/>
              <w:rPr>
                <w:sz w:val="12"/>
                <w:szCs w:val="12"/>
              </w:rPr>
            </w:pPr>
            <w:r w:rsidRPr="0016634F">
              <w:rPr>
                <w:sz w:val="12"/>
                <w:szCs w:val="12"/>
              </w:rPr>
              <w:t>27</w:t>
            </w:r>
          </w:p>
        </w:tc>
        <w:tc>
          <w:tcPr>
            <w:tcW w:w="170" w:type="dxa"/>
            <w:vAlign w:val="center"/>
          </w:tcPr>
          <w:p w:rsidR="0016634F" w:rsidRPr="0016634F" w:rsidRDefault="0016634F" w:rsidP="00576D0A">
            <w:pPr>
              <w:pStyle w:val="affe"/>
              <w:jc w:val="center"/>
              <w:rPr>
                <w:sz w:val="12"/>
                <w:szCs w:val="12"/>
              </w:rPr>
            </w:pPr>
            <w:r w:rsidRPr="0016634F">
              <w:rPr>
                <w:sz w:val="12"/>
                <w:szCs w:val="12"/>
              </w:rPr>
              <w:t>27,2</w:t>
            </w:r>
          </w:p>
        </w:tc>
        <w:tc>
          <w:tcPr>
            <w:tcW w:w="213" w:type="dxa"/>
            <w:vAlign w:val="center"/>
          </w:tcPr>
          <w:p w:rsidR="0016634F" w:rsidRPr="0016634F" w:rsidRDefault="0016634F" w:rsidP="00576D0A">
            <w:pPr>
              <w:pStyle w:val="affe"/>
              <w:jc w:val="center"/>
              <w:rPr>
                <w:sz w:val="12"/>
                <w:szCs w:val="12"/>
              </w:rPr>
            </w:pPr>
            <w:r w:rsidRPr="0016634F">
              <w:rPr>
                <w:sz w:val="12"/>
                <w:szCs w:val="12"/>
              </w:rPr>
              <w:t>27,3</w:t>
            </w:r>
          </w:p>
        </w:tc>
        <w:tc>
          <w:tcPr>
            <w:tcW w:w="170" w:type="dxa"/>
            <w:vAlign w:val="center"/>
          </w:tcPr>
          <w:p w:rsidR="0016634F" w:rsidRPr="0016634F" w:rsidRDefault="0016634F" w:rsidP="00576D0A">
            <w:pPr>
              <w:pStyle w:val="affe"/>
              <w:jc w:val="center"/>
              <w:rPr>
                <w:sz w:val="12"/>
                <w:szCs w:val="12"/>
              </w:rPr>
            </w:pPr>
            <w:r w:rsidRPr="0016634F">
              <w:rPr>
                <w:sz w:val="12"/>
                <w:szCs w:val="12"/>
              </w:rPr>
              <w:t>27,5</w:t>
            </w:r>
          </w:p>
        </w:tc>
        <w:tc>
          <w:tcPr>
            <w:tcW w:w="208" w:type="dxa"/>
            <w:vAlign w:val="center"/>
          </w:tcPr>
          <w:p w:rsidR="0016634F" w:rsidRPr="0016634F" w:rsidRDefault="0016634F" w:rsidP="00576D0A">
            <w:pPr>
              <w:pStyle w:val="affe"/>
              <w:jc w:val="center"/>
              <w:rPr>
                <w:sz w:val="12"/>
                <w:szCs w:val="12"/>
              </w:rPr>
            </w:pPr>
            <w:r w:rsidRPr="0016634F">
              <w:rPr>
                <w:sz w:val="12"/>
                <w:szCs w:val="12"/>
              </w:rPr>
              <w:t>27,8</w:t>
            </w:r>
          </w:p>
        </w:tc>
        <w:tc>
          <w:tcPr>
            <w:tcW w:w="208" w:type="dxa"/>
            <w:vAlign w:val="center"/>
          </w:tcPr>
          <w:p w:rsidR="0016634F" w:rsidRPr="0016634F" w:rsidRDefault="0016634F" w:rsidP="00576D0A">
            <w:pPr>
              <w:pStyle w:val="affe"/>
              <w:jc w:val="center"/>
              <w:rPr>
                <w:sz w:val="12"/>
                <w:szCs w:val="12"/>
              </w:rPr>
            </w:pPr>
            <w:r w:rsidRPr="0016634F">
              <w:rPr>
                <w:sz w:val="12"/>
                <w:szCs w:val="12"/>
              </w:rPr>
              <w:t>28,1</w:t>
            </w:r>
          </w:p>
        </w:tc>
        <w:tc>
          <w:tcPr>
            <w:tcW w:w="208" w:type="dxa"/>
            <w:vAlign w:val="center"/>
          </w:tcPr>
          <w:p w:rsidR="0016634F" w:rsidRPr="0016634F" w:rsidRDefault="0016634F" w:rsidP="00576D0A">
            <w:pPr>
              <w:pStyle w:val="affe"/>
              <w:jc w:val="center"/>
              <w:rPr>
                <w:sz w:val="12"/>
                <w:szCs w:val="12"/>
              </w:rPr>
            </w:pPr>
            <w:r w:rsidRPr="0016634F">
              <w:rPr>
                <w:sz w:val="12"/>
                <w:szCs w:val="12"/>
              </w:rPr>
              <w:t>28,3</w:t>
            </w:r>
          </w:p>
        </w:tc>
        <w:tc>
          <w:tcPr>
            <w:tcW w:w="210" w:type="dxa"/>
            <w:vAlign w:val="center"/>
          </w:tcPr>
          <w:p w:rsidR="0016634F" w:rsidRPr="0016634F" w:rsidRDefault="0016634F" w:rsidP="00576D0A">
            <w:pPr>
              <w:pStyle w:val="affe"/>
              <w:jc w:val="center"/>
              <w:rPr>
                <w:sz w:val="12"/>
                <w:szCs w:val="12"/>
              </w:rPr>
            </w:pPr>
            <w:r w:rsidRPr="0016634F">
              <w:rPr>
                <w:sz w:val="12"/>
                <w:szCs w:val="12"/>
              </w:rPr>
              <w:t>28,6</w:t>
            </w:r>
          </w:p>
        </w:tc>
        <w:tc>
          <w:tcPr>
            <w:tcW w:w="208" w:type="dxa"/>
            <w:vAlign w:val="center"/>
          </w:tcPr>
          <w:p w:rsidR="0016634F" w:rsidRPr="0016634F" w:rsidRDefault="0016634F" w:rsidP="00576D0A">
            <w:pPr>
              <w:pStyle w:val="affe"/>
              <w:jc w:val="center"/>
              <w:rPr>
                <w:sz w:val="12"/>
                <w:szCs w:val="12"/>
              </w:rPr>
            </w:pPr>
            <w:r w:rsidRPr="0016634F">
              <w:rPr>
                <w:sz w:val="12"/>
                <w:szCs w:val="12"/>
              </w:rPr>
              <w:t>28,9</w:t>
            </w:r>
          </w:p>
        </w:tc>
        <w:tc>
          <w:tcPr>
            <w:tcW w:w="210" w:type="dxa"/>
            <w:vAlign w:val="center"/>
          </w:tcPr>
          <w:p w:rsidR="0016634F" w:rsidRPr="0016634F" w:rsidRDefault="0016634F" w:rsidP="00576D0A">
            <w:pPr>
              <w:pStyle w:val="affe"/>
              <w:jc w:val="center"/>
              <w:rPr>
                <w:sz w:val="12"/>
                <w:szCs w:val="12"/>
              </w:rPr>
            </w:pPr>
            <w:r w:rsidRPr="0016634F">
              <w:rPr>
                <w:sz w:val="12"/>
                <w:szCs w:val="12"/>
              </w:rPr>
              <w:t>29,2</w:t>
            </w:r>
          </w:p>
        </w:tc>
        <w:tc>
          <w:tcPr>
            <w:tcW w:w="209" w:type="dxa"/>
            <w:vAlign w:val="center"/>
          </w:tcPr>
          <w:p w:rsidR="0016634F" w:rsidRPr="0016634F" w:rsidRDefault="0016634F" w:rsidP="00576D0A">
            <w:pPr>
              <w:pStyle w:val="affe"/>
              <w:jc w:val="center"/>
              <w:rPr>
                <w:sz w:val="12"/>
                <w:szCs w:val="12"/>
              </w:rPr>
            </w:pPr>
            <w:r w:rsidRPr="0016634F">
              <w:rPr>
                <w:sz w:val="12"/>
                <w:szCs w:val="12"/>
              </w:rPr>
              <w:t>29,8</w:t>
            </w:r>
          </w:p>
        </w:tc>
        <w:tc>
          <w:tcPr>
            <w:tcW w:w="212" w:type="dxa"/>
            <w:vAlign w:val="center"/>
          </w:tcPr>
          <w:p w:rsidR="0016634F" w:rsidRPr="0016634F" w:rsidRDefault="0016634F" w:rsidP="00576D0A">
            <w:pPr>
              <w:pStyle w:val="affe"/>
              <w:jc w:val="center"/>
              <w:rPr>
                <w:sz w:val="12"/>
                <w:szCs w:val="12"/>
              </w:rPr>
            </w:pPr>
            <w:r w:rsidRPr="0016634F">
              <w:rPr>
                <w:sz w:val="12"/>
                <w:szCs w:val="12"/>
              </w:rPr>
              <w:t>30,5</w:t>
            </w:r>
          </w:p>
        </w:tc>
        <w:tc>
          <w:tcPr>
            <w:tcW w:w="208" w:type="dxa"/>
            <w:vAlign w:val="center"/>
          </w:tcPr>
          <w:p w:rsidR="0016634F" w:rsidRPr="0016634F" w:rsidRDefault="0016634F" w:rsidP="00576D0A">
            <w:pPr>
              <w:pStyle w:val="affe"/>
              <w:jc w:val="center"/>
              <w:rPr>
                <w:sz w:val="12"/>
                <w:szCs w:val="12"/>
              </w:rPr>
            </w:pPr>
            <w:r w:rsidRPr="0016634F">
              <w:rPr>
                <w:sz w:val="12"/>
                <w:szCs w:val="12"/>
              </w:rPr>
              <w:t>31,2</w:t>
            </w:r>
          </w:p>
        </w:tc>
        <w:tc>
          <w:tcPr>
            <w:tcW w:w="216" w:type="dxa"/>
            <w:vAlign w:val="center"/>
          </w:tcPr>
          <w:p w:rsidR="0016634F" w:rsidRPr="0016634F" w:rsidRDefault="0016634F" w:rsidP="00576D0A">
            <w:pPr>
              <w:pStyle w:val="affe"/>
              <w:jc w:val="center"/>
              <w:rPr>
                <w:sz w:val="12"/>
                <w:szCs w:val="12"/>
              </w:rPr>
            </w:pPr>
            <w:r w:rsidRPr="0016634F">
              <w:rPr>
                <w:sz w:val="12"/>
                <w:szCs w:val="12"/>
              </w:rPr>
              <w:t>31,8</w:t>
            </w:r>
          </w:p>
        </w:tc>
        <w:tc>
          <w:tcPr>
            <w:tcW w:w="189" w:type="dxa"/>
            <w:vAlign w:val="center"/>
          </w:tcPr>
          <w:p w:rsidR="0016634F" w:rsidRPr="0016634F" w:rsidRDefault="0016634F" w:rsidP="00576D0A">
            <w:pPr>
              <w:pStyle w:val="affe"/>
              <w:jc w:val="center"/>
              <w:rPr>
                <w:sz w:val="12"/>
                <w:szCs w:val="12"/>
              </w:rPr>
            </w:pPr>
            <w:r w:rsidRPr="0016634F">
              <w:rPr>
                <w:sz w:val="12"/>
                <w:szCs w:val="12"/>
              </w:rPr>
              <w:t>32,5</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8</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Доля  населения, получающих услуги централизованного водоснабжения,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75</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75,9</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76,7</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77</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78</w:t>
            </w:r>
          </w:p>
        </w:tc>
        <w:tc>
          <w:tcPr>
            <w:tcW w:w="209" w:type="dxa"/>
            <w:vAlign w:val="center"/>
          </w:tcPr>
          <w:p w:rsidR="0016634F" w:rsidRPr="0016634F" w:rsidRDefault="0016634F" w:rsidP="00576D0A">
            <w:pPr>
              <w:pStyle w:val="affe"/>
              <w:jc w:val="center"/>
              <w:rPr>
                <w:sz w:val="12"/>
                <w:szCs w:val="12"/>
              </w:rPr>
            </w:pPr>
            <w:r w:rsidRPr="0016634F">
              <w:rPr>
                <w:sz w:val="12"/>
                <w:szCs w:val="12"/>
              </w:rPr>
              <w:t>79</w:t>
            </w:r>
          </w:p>
        </w:tc>
        <w:tc>
          <w:tcPr>
            <w:tcW w:w="170" w:type="dxa"/>
            <w:vAlign w:val="center"/>
          </w:tcPr>
          <w:p w:rsidR="0016634F" w:rsidRPr="0016634F" w:rsidRDefault="0016634F" w:rsidP="00576D0A">
            <w:pPr>
              <w:pStyle w:val="affe"/>
              <w:jc w:val="center"/>
              <w:rPr>
                <w:sz w:val="12"/>
                <w:szCs w:val="12"/>
              </w:rPr>
            </w:pPr>
            <w:r w:rsidRPr="0016634F">
              <w:rPr>
                <w:sz w:val="12"/>
                <w:szCs w:val="12"/>
              </w:rPr>
              <w:t>80</w:t>
            </w:r>
          </w:p>
        </w:tc>
        <w:tc>
          <w:tcPr>
            <w:tcW w:w="213" w:type="dxa"/>
            <w:vAlign w:val="center"/>
          </w:tcPr>
          <w:p w:rsidR="0016634F" w:rsidRPr="0016634F" w:rsidRDefault="0016634F" w:rsidP="00576D0A">
            <w:pPr>
              <w:pStyle w:val="affe"/>
              <w:jc w:val="center"/>
              <w:rPr>
                <w:sz w:val="12"/>
                <w:szCs w:val="12"/>
              </w:rPr>
            </w:pPr>
            <w:r w:rsidRPr="0016634F">
              <w:rPr>
                <w:sz w:val="12"/>
                <w:szCs w:val="12"/>
              </w:rPr>
              <w:t>81</w:t>
            </w:r>
          </w:p>
        </w:tc>
        <w:tc>
          <w:tcPr>
            <w:tcW w:w="170" w:type="dxa"/>
            <w:vAlign w:val="center"/>
          </w:tcPr>
          <w:p w:rsidR="0016634F" w:rsidRPr="0016634F" w:rsidRDefault="0016634F" w:rsidP="00576D0A">
            <w:pPr>
              <w:pStyle w:val="affe"/>
              <w:jc w:val="center"/>
              <w:rPr>
                <w:sz w:val="12"/>
                <w:szCs w:val="12"/>
              </w:rPr>
            </w:pPr>
            <w:r w:rsidRPr="0016634F">
              <w:rPr>
                <w:sz w:val="12"/>
                <w:szCs w:val="12"/>
              </w:rPr>
              <w:t>82</w:t>
            </w:r>
          </w:p>
        </w:tc>
        <w:tc>
          <w:tcPr>
            <w:tcW w:w="208" w:type="dxa"/>
            <w:vAlign w:val="center"/>
          </w:tcPr>
          <w:p w:rsidR="0016634F" w:rsidRPr="0016634F" w:rsidRDefault="0016634F" w:rsidP="00576D0A">
            <w:pPr>
              <w:pStyle w:val="affe"/>
              <w:jc w:val="center"/>
              <w:rPr>
                <w:sz w:val="12"/>
                <w:szCs w:val="12"/>
              </w:rPr>
            </w:pPr>
            <w:r w:rsidRPr="0016634F">
              <w:rPr>
                <w:sz w:val="12"/>
                <w:szCs w:val="12"/>
              </w:rPr>
              <w:t>83</w:t>
            </w:r>
          </w:p>
        </w:tc>
        <w:tc>
          <w:tcPr>
            <w:tcW w:w="208" w:type="dxa"/>
            <w:vAlign w:val="center"/>
          </w:tcPr>
          <w:p w:rsidR="0016634F" w:rsidRPr="0016634F" w:rsidRDefault="0016634F" w:rsidP="00576D0A">
            <w:pPr>
              <w:pStyle w:val="affe"/>
              <w:jc w:val="center"/>
              <w:rPr>
                <w:sz w:val="12"/>
                <w:szCs w:val="12"/>
              </w:rPr>
            </w:pPr>
            <w:r w:rsidRPr="0016634F">
              <w:rPr>
                <w:sz w:val="12"/>
                <w:szCs w:val="12"/>
              </w:rPr>
              <w:t>84</w:t>
            </w:r>
          </w:p>
        </w:tc>
        <w:tc>
          <w:tcPr>
            <w:tcW w:w="208" w:type="dxa"/>
            <w:vAlign w:val="center"/>
          </w:tcPr>
          <w:p w:rsidR="0016634F" w:rsidRPr="0016634F" w:rsidRDefault="0016634F" w:rsidP="00576D0A">
            <w:pPr>
              <w:pStyle w:val="affe"/>
              <w:jc w:val="center"/>
              <w:rPr>
                <w:sz w:val="12"/>
                <w:szCs w:val="12"/>
              </w:rPr>
            </w:pPr>
            <w:r w:rsidRPr="0016634F">
              <w:rPr>
                <w:sz w:val="12"/>
                <w:szCs w:val="12"/>
              </w:rPr>
              <w:t>85</w:t>
            </w:r>
          </w:p>
        </w:tc>
        <w:tc>
          <w:tcPr>
            <w:tcW w:w="210" w:type="dxa"/>
            <w:vAlign w:val="center"/>
          </w:tcPr>
          <w:p w:rsidR="0016634F" w:rsidRPr="0016634F" w:rsidRDefault="0016634F" w:rsidP="00576D0A">
            <w:pPr>
              <w:pStyle w:val="affe"/>
              <w:jc w:val="center"/>
              <w:rPr>
                <w:sz w:val="12"/>
                <w:szCs w:val="12"/>
              </w:rPr>
            </w:pPr>
            <w:r w:rsidRPr="0016634F">
              <w:rPr>
                <w:sz w:val="12"/>
                <w:szCs w:val="12"/>
              </w:rPr>
              <w:t>87</w:t>
            </w:r>
          </w:p>
        </w:tc>
        <w:tc>
          <w:tcPr>
            <w:tcW w:w="208" w:type="dxa"/>
            <w:vAlign w:val="center"/>
          </w:tcPr>
          <w:p w:rsidR="0016634F" w:rsidRPr="0016634F" w:rsidRDefault="0016634F" w:rsidP="00576D0A">
            <w:pPr>
              <w:pStyle w:val="affe"/>
              <w:jc w:val="center"/>
              <w:rPr>
                <w:sz w:val="12"/>
                <w:szCs w:val="12"/>
              </w:rPr>
            </w:pPr>
            <w:r w:rsidRPr="0016634F">
              <w:rPr>
                <w:sz w:val="12"/>
                <w:szCs w:val="12"/>
              </w:rPr>
              <w:t>88</w:t>
            </w:r>
          </w:p>
        </w:tc>
        <w:tc>
          <w:tcPr>
            <w:tcW w:w="210" w:type="dxa"/>
            <w:vAlign w:val="center"/>
          </w:tcPr>
          <w:p w:rsidR="0016634F" w:rsidRPr="0016634F" w:rsidRDefault="0016634F" w:rsidP="00576D0A">
            <w:pPr>
              <w:pStyle w:val="affe"/>
              <w:jc w:val="center"/>
              <w:rPr>
                <w:sz w:val="12"/>
                <w:szCs w:val="12"/>
              </w:rPr>
            </w:pPr>
            <w:r w:rsidRPr="0016634F">
              <w:rPr>
                <w:sz w:val="12"/>
                <w:szCs w:val="12"/>
              </w:rPr>
              <w:t>89</w:t>
            </w:r>
          </w:p>
        </w:tc>
        <w:tc>
          <w:tcPr>
            <w:tcW w:w="209" w:type="dxa"/>
            <w:vAlign w:val="center"/>
          </w:tcPr>
          <w:p w:rsidR="0016634F" w:rsidRPr="0016634F" w:rsidRDefault="0016634F" w:rsidP="00576D0A">
            <w:pPr>
              <w:pStyle w:val="affe"/>
              <w:jc w:val="center"/>
              <w:rPr>
                <w:sz w:val="12"/>
                <w:szCs w:val="12"/>
              </w:rPr>
            </w:pPr>
            <w:r w:rsidRPr="0016634F">
              <w:rPr>
                <w:sz w:val="12"/>
                <w:szCs w:val="12"/>
              </w:rPr>
              <w:t>90</w:t>
            </w:r>
          </w:p>
        </w:tc>
        <w:tc>
          <w:tcPr>
            <w:tcW w:w="212" w:type="dxa"/>
            <w:vAlign w:val="center"/>
          </w:tcPr>
          <w:p w:rsidR="0016634F" w:rsidRPr="0016634F" w:rsidRDefault="0016634F" w:rsidP="00576D0A">
            <w:pPr>
              <w:pStyle w:val="affe"/>
              <w:jc w:val="center"/>
              <w:rPr>
                <w:sz w:val="12"/>
                <w:szCs w:val="12"/>
              </w:rPr>
            </w:pPr>
            <w:r w:rsidRPr="0016634F">
              <w:rPr>
                <w:sz w:val="12"/>
                <w:szCs w:val="12"/>
              </w:rPr>
              <w:t>91</w:t>
            </w:r>
          </w:p>
        </w:tc>
        <w:tc>
          <w:tcPr>
            <w:tcW w:w="208" w:type="dxa"/>
            <w:vAlign w:val="center"/>
          </w:tcPr>
          <w:p w:rsidR="0016634F" w:rsidRPr="0016634F" w:rsidRDefault="0016634F" w:rsidP="00576D0A">
            <w:pPr>
              <w:pStyle w:val="affe"/>
              <w:jc w:val="center"/>
              <w:rPr>
                <w:sz w:val="12"/>
                <w:szCs w:val="12"/>
              </w:rPr>
            </w:pPr>
            <w:r w:rsidRPr="0016634F">
              <w:rPr>
                <w:sz w:val="12"/>
                <w:szCs w:val="12"/>
              </w:rPr>
              <w:t>93</w:t>
            </w:r>
          </w:p>
        </w:tc>
        <w:tc>
          <w:tcPr>
            <w:tcW w:w="216" w:type="dxa"/>
            <w:vAlign w:val="center"/>
          </w:tcPr>
          <w:p w:rsidR="0016634F" w:rsidRPr="0016634F" w:rsidRDefault="0016634F" w:rsidP="00576D0A">
            <w:pPr>
              <w:pStyle w:val="affe"/>
              <w:jc w:val="center"/>
              <w:rPr>
                <w:sz w:val="12"/>
                <w:szCs w:val="12"/>
              </w:rPr>
            </w:pPr>
            <w:r w:rsidRPr="0016634F">
              <w:rPr>
                <w:sz w:val="12"/>
                <w:szCs w:val="12"/>
              </w:rPr>
              <w:t>94</w:t>
            </w:r>
          </w:p>
        </w:tc>
        <w:tc>
          <w:tcPr>
            <w:tcW w:w="189" w:type="dxa"/>
            <w:vAlign w:val="center"/>
          </w:tcPr>
          <w:p w:rsidR="0016634F" w:rsidRPr="0016634F" w:rsidRDefault="0016634F" w:rsidP="00576D0A">
            <w:pPr>
              <w:pStyle w:val="affe"/>
              <w:jc w:val="center"/>
              <w:rPr>
                <w:sz w:val="12"/>
                <w:szCs w:val="12"/>
              </w:rPr>
            </w:pPr>
            <w:r w:rsidRPr="0016634F">
              <w:rPr>
                <w:sz w:val="12"/>
                <w:szCs w:val="12"/>
              </w:rPr>
              <w:t>95</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9</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Доля  населения, получающих услуги централизованного водоотведения,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23</w:t>
            </w:r>
          </w:p>
          <w:p w:rsidR="0016634F" w:rsidRPr="0016634F" w:rsidRDefault="0016634F" w:rsidP="00576D0A">
            <w:pPr>
              <w:pStyle w:val="affe"/>
              <w:jc w:val="center"/>
              <w:rPr>
                <w:sz w:val="12"/>
                <w:szCs w:val="12"/>
              </w:rPr>
            </w:pPr>
            <w:r w:rsidRPr="0016634F">
              <w:rPr>
                <w:sz w:val="12"/>
                <w:szCs w:val="12"/>
              </w:rPr>
              <w:t>,5</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23,7</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24</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24,3</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24,5</w:t>
            </w:r>
          </w:p>
        </w:tc>
        <w:tc>
          <w:tcPr>
            <w:tcW w:w="209" w:type="dxa"/>
            <w:vAlign w:val="center"/>
          </w:tcPr>
          <w:p w:rsidR="0016634F" w:rsidRPr="0016634F" w:rsidRDefault="0016634F" w:rsidP="00576D0A">
            <w:pPr>
              <w:pStyle w:val="affe"/>
              <w:jc w:val="center"/>
              <w:rPr>
                <w:sz w:val="12"/>
                <w:szCs w:val="12"/>
              </w:rPr>
            </w:pPr>
            <w:r w:rsidRPr="0016634F">
              <w:rPr>
                <w:sz w:val="12"/>
                <w:szCs w:val="12"/>
              </w:rPr>
              <w:t>24,7</w:t>
            </w:r>
          </w:p>
        </w:tc>
        <w:tc>
          <w:tcPr>
            <w:tcW w:w="170" w:type="dxa"/>
            <w:vAlign w:val="center"/>
          </w:tcPr>
          <w:p w:rsidR="0016634F" w:rsidRPr="0016634F" w:rsidRDefault="0016634F" w:rsidP="00576D0A">
            <w:pPr>
              <w:pStyle w:val="affe"/>
              <w:jc w:val="center"/>
              <w:rPr>
                <w:sz w:val="12"/>
                <w:szCs w:val="12"/>
              </w:rPr>
            </w:pPr>
            <w:r w:rsidRPr="0016634F">
              <w:rPr>
                <w:sz w:val="12"/>
                <w:szCs w:val="12"/>
              </w:rPr>
              <w:t>25</w:t>
            </w:r>
          </w:p>
        </w:tc>
        <w:tc>
          <w:tcPr>
            <w:tcW w:w="213" w:type="dxa"/>
            <w:vAlign w:val="center"/>
          </w:tcPr>
          <w:p w:rsidR="0016634F" w:rsidRPr="0016634F" w:rsidRDefault="0016634F" w:rsidP="00576D0A">
            <w:pPr>
              <w:pStyle w:val="affe"/>
              <w:jc w:val="center"/>
              <w:rPr>
                <w:sz w:val="12"/>
                <w:szCs w:val="12"/>
              </w:rPr>
            </w:pPr>
            <w:r w:rsidRPr="0016634F">
              <w:rPr>
                <w:sz w:val="12"/>
                <w:szCs w:val="12"/>
              </w:rPr>
              <w:t>25,3</w:t>
            </w:r>
          </w:p>
        </w:tc>
        <w:tc>
          <w:tcPr>
            <w:tcW w:w="170" w:type="dxa"/>
            <w:vAlign w:val="center"/>
          </w:tcPr>
          <w:p w:rsidR="0016634F" w:rsidRPr="0016634F" w:rsidRDefault="0016634F" w:rsidP="00576D0A">
            <w:pPr>
              <w:pStyle w:val="affe"/>
              <w:jc w:val="center"/>
              <w:rPr>
                <w:sz w:val="12"/>
                <w:szCs w:val="12"/>
              </w:rPr>
            </w:pPr>
            <w:r w:rsidRPr="0016634F">
              <w:rPr>
                <w:sz w:val="12"/>
                <w:szCs w:val="12"/>
              </w:rPr>
              <w:t>25,5</w:t>
            </w:r>
          </w:p>
        </w:tc>
        <w:tc>
          <w:tcPr>
            <w:tcW w:w="208" w:type="dxa"/>
            <w:vAlign w:val="center"/>
          </w:tcPr>
          <w:p w:rsidR="0016634F" w:rsidRPr="0016634F" w:rsidRDefault="0016634F" w:rsidP="00576D0A">
            <w:pPr>
              <w:pStyle w:val="affe"/>
              <w:jc w:val="center"/>
              <w:rPr>
                <w:sz w:val="12"/>
                <w:szCs w:val="12"/>
              </w:rPr>
            </w:pPr>
            <w:r w:rsidRPr="0016634F">
              <w:rPr>
                <w:sz w:val="12"/>
                <w:szCs w:val="12"/>
              </w:rPr>
              <w:t>25,5</w:t>
            </w:r>
          </w:p>
        </w:tc>
        <w:tc>
          <w:tcPr>
            <w:tcW w:w="208" w:type="dxa"/>
            <w:vAlign w:val="center"/>
          </w:tcPr>
          <w:p w:rsidR="0016634F" w:rsidRPr="0016634F" w:rsidRDefault="0016634F" w:rsidP="00576D0A">
            <w:pPr>
              <w:pStyle w:val="affe"/>
              <w:jc w:val="center"/>
              <w:rPr>
                <w:sz w:val="12"/>
                <w:szCs w:val="12"/>
              </w:rPr>
            </w:pPr>
            <w:r w:rsidRPr="0016634F">
              <w:rPr>
                <w:sz w:val="12"/>
                <w:szCs w:val="12"/>
              </w:rPr>
              <w:t>25,7</w:t>
            </w:r>
          </w:p>
        </w:tc>
        <w:tc>
          <w:tcPr>
            <w:tcW w:w="208" w:type="dxa"/>
            <w:vAlign w:val="center"/>
          </w:tcPr>
          <w:p w:rsidR="0016634F" w:rsidRPr="0016634F" w:rsidRDefault="0016634F" w:rsidP="00576D0A">
            <w:pPr>
              <w:pStyle w:val="affe"/>
              <w:jc w:val="center"/>
              <w:rPr>
                <w:sz w:val="12"/>
                <w:szCs w:val="12"/>
              </w:rPr>
            </w:pPr>
            <w:r w:rsidRPr="0016634F">
              <w:rPr>
                <w:sz w:val="12"/>
                <w:szCs w:val="12"/>
              </w:rPr>
              <w:t>25,9</w:t>
            </w:r>
          </w:p>
        </w:tc>
        <w:tc>
          <w:tcPr>
            <w:tcW w:w="210" w:type="dxa"/>
            <w:vAlign w:val="center"/>
          </w:tcPr>
          <w:p w:rsidR="0016634F" w:rsidRPr="0016634F" w:rsidRDefault="0016634F" w:rsidP="00576D0A">
            <w:pPr>
              <w:pStyle w:val="affe"/>
              <w:jc w:val="center"/>
              <w:rPr>
                <w:sz w:val="12"/>
                <w:szCs w:val="12"/>
              </w:rPr>
            </w:pPr>
            <w:r w:rsidRPr="0016634F">
              <w:rPr>
                <w:sz w:val="12"/>
                <w:szCs w:val="12"/>
              </w:rPr>
              <w:t>26,1</w:t>
            </w:r>
          </w:p>
        </w:tc>
        <w:tc>
          <w:tcPr>
            <w:tcW w:w="208" w:type="dxa"/>
            <w:vAlign w:val="center"/>
          </w:tcPr>
          <w:p w:rsidR="0016634F" w:rsidRPr="0016634F" w:rsidRDefault="0016634F" w:rsidP="00576D0A">
            <w:pPr>
              <w:pStyle w:val="affe"/>
              <w:jc w:val="center"/>
              <w:rPr>
                <w:sz w:val="12"/>
                <w:szCs w:val="12"/>
              </w:rPr>
            </w:pPr>
            <w:r w:rsidRPr="0016634F">
              <w:rPr>
                <w:sz w:val="12"/>
                <w:szCs w:val="12"/>
              </w:rPr>
              <w:t>26,3</w:t>
            </w:r>
          </w:p>
        </w:tc>
        <w:tc>
          <w:tcPr>
            <w:tcW w:w="210" w:type="dxa"/>
            <w:vAlign w:val="center"/>
          </w:tcPr>
          <w:p w:rsidR="0016634F" w:rsidRPr="0016634F" w:rsidRDefault="0016634F" w:rsidP="00576D0A">
            <w:pPr>
              <w:pStyle w:val="affe"/>
              <w:jc w:val="center"/>
              <w:rPr>
                <w:sz w:val="12"/>
                <w:szCs w:val="12"/>
              </w:rPr>
            </w:pPr>
            <w:r w:rsidRPr="0016634F">
              <w:rPr>
                <w:sz w:val="12"/>
                <w:szCs w:val="12"/>
              </w:rPr>
              <w:t>26,5</w:t>
            </w:r>
          </w:p>
        </w:tc>
        <w:tc>
          <w:tcPr>
            <w:tcW w:w="209" w:type="dxa"/>
            <w:vAlign w:val="center"/>
          </w:tcPr>
          <w:p w:rsidR="0016634F" w:rsidRPr="0016634F" w:rsidRDefault="0016634F" w:rsidP="00576D0A">
            <w:pPr>
              <w:pStyle w:val="affe"/>
              <w:jc w:val="center"/>
              <w:rPr>
                <w:sz w:val="12"/>
                <w:szCs w:val="12"/>
              </w:rPr>
            </w:pPr>
            <w:r w:rsidRPr="0016634F">
              <w:rPr>
                <w:sz w:val="12"/>
                <w:szCs w:val="12"/>
              </w:rPr>
              <w:t>26,8</w:t>
            </w:r>
          </w:p>
        </w:tc>
        <w:tc>
          <w:tcPr>
            <w:tcW w:w="212" w:type="dxa"/>
            <w:vAlign w:val="center"/>
          </w:tcPr>
          <w:p w:rsidR="0016634F" w:rsidRPr="0016634F" w:rsidRDefault="0016634F" w:rsidP="00576D0A">
            <w:pPr>
              <w:pStyle w:val="affe"/>
              <w:jc w:val="center"/>
              <w:rPr>
                <w:sz w:val="12"/>
                <w:szCs w:val="12"/>
              </w:rPr>
            </w:pPr>
            <w:r w:rsidRPr="0016634F">
              <w:rPr>
                <w:sz w:val="12"/>
                <w:szCs w:val="12"/>
              </w:rPr>
              <w:t>27</w:t>
            </w:r>
          </w:p>
        </w:tc>
        <w:tc>
          <w:tcPr>
            <w:tcW w:w="208" w:type="dxa"/>
            <w:vAlign w:val="center"/>
          </w:tcPr>
          <w:p w:rsidR="0016634F" w:rsidRPr="0016634F" w:rsidRDefault="0016634F" w:rsidP="00576D0A">
            <w:pPr>
              <w:pStyle w:val="affe"/>
              <w:jc w:val="center"/>
              <w:rPr>
                <w:sz w:val="12"/>
                <w:szCs w:val="12"/>
              </w:rPr>
            </w:pPr>
            <w:r w:rsidRPr="0016634F">
              <w:rPr>
                <w:sz w:val="12"/>
                <w:szCs w:val="12"/>
              </w:rPr>
              <w:t>27,3</w:t>
            </w:r>
          </w:p>
        </w:tc>
        <w:tc>
          <w:tcPr>
            <w:tcW w:w="216" w:type="dxa"/>
            <w:vAlign w:val="center"/>
          </w:tcPr>
          <w:p w:rsidR="0016634F" w:rsidRPr="0016634F" w:rsidRDefault="0016634F" w:rsidP="00576D0A">
            <w:pPr>
              <w:pStyle w:val="affe"/>
              <w:jc w:val="center"/>
              <w:rPr>
                <w:sz w:val="12"/>
                <w:szCs w:val="12"/>
              </w:rPr>
            </w:pPr>
            <w:r w:rsidRPr="0016634F">
              <w:rPr>
                <w:sz w:val="12"/>
                <w:szCs w:val="12"/>
              </w:rPr>
              <w:t>27,7</w:t>
            </w:r>
          </w:p>
        </w:tc>
        <w:tc>
          <w:tcPr>
            <w:tcW w:w="189" w:type="dxa"/>
            <w:vAlign w:val="center"/>
          </w:tcPr>
          <w:p w:rsidR="0016634F" w:rsidRPr="0016634F" w:rsidRDefault="0016634F" w:rsidP="00576D0A">
            <w:pPr>
              <w:pStyle w:val="affe"/>
              <w:jc w:val="center"/>
              <w:rPr>
                <w:sz w:val="12"/>
                <w:szCs w:val="12"/>
              </w:rPr>
            </w:pPr>
            <w:r w:rsidRPr="0016634F">
              <w:rPr>
                <w:sz w:val="12"/>
                <w:szCs w:val="12"/>
              </w:rPr>
              <w:t>28</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10</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Доля  населения, получающих услуги газоснабжения,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76</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78</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80</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82</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84</w:t>
            </w:r>
          </w:p>
        </w:tc>
        <w:tc>
          <w:tcPr>
            <w:tcW w:w="209" w:type="dxa"/>
            <w:vAlign w:val="center"/>
          </w:tcPr>
          <w:p w:rsidR="0016634F" w:rsidRPr="0016634F" w:rsidRDefault="0016634F" w:rsidP="00576D0A">
            <w:pPr>
              <w:pStyle w:val="affe"/>
              <w:jc w:val="center"/>
              <w:rPr>
                <w:sz w:val="12"/>
                <w:szCs w:val="12"/>
              </w:rPr>
            </w:pPr>
            <w:r w:rsidRPr="0016634F">
              <w:rPr>
                <w:sz w:val="12"/>
                <w:szCs w:val="12"/>
              </w:rPr>
              <w:t>86</w:t>
            </w:r>
          </w:p>
        </w:tc>
        <w:tc>
          <w:tcPr>
            <w:tcW w:w="170" w:type="dxa"/>
            <w:vAlign w:val="center"/>
          </w:tcPr>
          <w:p w:rsidR="0016634F" w:rsidRPr="0016634F" w:rsidRDefault="0016634F" w:rsidP="00576D0A">
            <w:pPr>
              <w:pStyle w:val="affe"/>
              <w:jc w:val="center"/>
              <w:rPr>
                <w:sz w:val="12"/>
                <w:szCs w:val="12"/>
              </w:rPr>
            </w:pPr>
            <w:r w:rsidRPr="0016634F">
              <w:rPr>
                <w:sz w:val="12"/>
                <w:szCs w:val="12"/>
              </w:rPr>
              <w:t>88</w:t>
            </w:r>
          </w:p>
        </w:tc>
        <w:tc>
          <w:tcPr>
            <w:tcW w:w="213" w:type="dxa"/>
            <w:vAlign w:val="center"/>
          </w:tcPr>
          <w:p w:rsidR="0016634F" w:rsidRPr="0016634F" w:rsidRDefault="0016634F" w:rsidP="00576D0A">
            <w:pPr>
              <w:pStyle w:val="affe"/>
              <w:jc w:val="center"/>
              <w:rPr>
                <w:sz w:val="12"/>
                <w:szCs w:val="12"/>
              </w:rPr>
            </w:pPr>
            <w:r w:rsidRPr="0016634F">
              <w:rPr>
                <w:sz w:val="12"/>
                <w:szCs w:val="12"/>
              </w:rPr>
              <w:t>90</w:t>
            </w:r>
          </w:p>
        </w:tc>
        <w:tc>
          <w:tcPr>
            <w:tcW w:w="170" w:type="dxa"/>
            <w:vAlign w:val="center"/>
          </w:tcPr>
          <w:p w:rsidR="0016634F" w:rsidRPr="0016634F" w:rsidRDefault="0016634F" w:rsidP="00576D0A">
            <w:pPr>
              <w:pStyle w:val="affe"/>
              <w:jc w:val="center"/>
              <w:rPr>
                <w:sz w:val="12"/>
                <w:szCs w:val="12"/>
              </w:rPr>
            </w:pPr>
            <w:r w:rsidRPr="0016634F">
              <w:rPr>
                <w:sz w:val="12"/>
                <w:szCs w:val="12"/>
              </w:rPr>
              <w:t>92</w:t>
            </w:r>
          </w:p>
        </w:tc>
        <w:tc>
          <w:tcPr>
            <w:tcW w:w="208" w:type="dxa"/>
            <w:vAlign w:val="center"/>
          </w:tcPr>
          <w:p w:rsidR="0016634F" w:rsidRPr="0016634F" w:rsidRDefault="0016634F" w:rsidP="00576D0A">
            <w:pPr>
              <w:pStyle w:val="affe"/>
              <w:jc w:val="center"/>
              <w:rPr>
                <w:sz w:val="12"/>
                <w:szCs w:val="12"/>
              </w:rPr>
            </w:pPr>
            <w:r w:rsidRPr="0016634F">
              <w:rPr>
                <w:sz w:val="12"/>
                <w:szCs w:val="12"/>
              </w:rPr>
              <w:t>92,4</w:t>
            </w:r>
          </w:p>
        </w:tc>
        <w:tc>
          <w:tcPr>
            <w:tcW w:w="208" w:type="dxa"/>
            <w:vAlign w:val="center"/>
          </w:tcPr>
          <w:p w:rsidR="0016634F" w:rsidRPr="0016634F" w:rsidRDefault="0016634F" w:rsidP="00576D0A">
            <w:pPr>
              <w:pStyle w:val="affe"/>
              <w:jc w:val="center"/>
              <w:rPr>
                <w:sz w:val="12"/>
                <w:szCs w:val="12"/>
              </w:rPr>
            </w:pPr>
            <w:r w:rsidRPr="0016634F">
              <w:rPr>
                <w:sz w:val="12"/>
                <w:szCs w:val="12"/>
              </w:rPr>
              <w:t>93</w:t>
            </w:r>
          </w:p>
        </w:tc>
        <w:tc>
          <w:tcPr>
            <w:tcW w:w="208" w:type="dxa"/>
            <w:vAlign w:val="center"/>
          </w:tcPr>
          <w:p w:rsidR="0016634F" w:rsidRPr="0016634F" w:rsidRDefault="0016634F" w:rsidP="00576D0A">
            <w:pPr>
              <w:pStyle w:val="affe"/>
              <w:jc w:val="center"/>
              <w:rPr>
                <w:sz w:val="12"/>
                <w:szCs w:val="12"/>
              </w:rPr>
            </w:pPr>
            <w:r w:rsidRPr="0016634F">
              <w:rPr>
                <w:sz w:val="12"/>
                <w:szCs w:val="12"/>
              </w:rPr>
              <w:t>93,5</w:t>
            </w:r>
          </w:p>
        </w:tc>
        <w:tc>
          <w:tcPr>
            <w:tcW w:w="210" w:type="dxa"/>
            <w:vAlign w:val="center"/>
          </w:tcPr>
          <w:p w:rsidR="0016634F" w:rsidRPr="0016634F" w:rsidRDefault="0016634F" w:rsidP="00576D0A">
            <w:pPr>
              <w:pStyle w:val="affe"/>
              <w:jc w:val="center"/>
              <w:rPr>
                <w:sz w:val="12"/>
                <w:szCs w:val="12"/>
              </w:rPr>
            </w:pPr>
            <w:r w:rsidRPr="0016634F">
              <w:rPr>
                <w:sz w:val="12"/>
                <w:szCs w:val="12"/>
              </w:rPr>
              <w:t>94</w:t>
            </w:r>
          </w:p>
        </w:tc>
        <w:tc>
          <w:tcPr>
            <w:tcW w:w="208" w:type="dxa"/>
            <w:vAlign w:val="center"/>
          </w:tcPr>
          <w:p w:rsidR="0016634F" w:rsidRPr="0016634F" w:rsidRDefault="0016634F" w:rsidP="00576D0A">
            <w:pPr>
              <w:pStyle w:val="affe"/>
              <w:jc w:val="center"/>
              <w:rPr>
                <w:sz w:val="12"/>
                <w:szCs w:val="12"/>
              </w:rPr>
            </w:pPr>
            <w:r w:rsidRPr="0016634F">
              <w:rPr>
                <w:sz w:val="12"/>
                <w:szCs w:val="12"/>
              </w:rPr>
              <w:t>94,5</w:t>
            </w:r>
          </w:p>
        </w:tc>
        <w:tc>
          <w:tcPr>
            <w:tcW w:w="210" w:type="dxa"/>
            <w:vAlign w:val="center"/>
          </w:tcPr>
          <w:p w:rsidR="0016634F" w:rsidRPr="0016634F" w:rsidRDefault="0016634F" w:rsidP="00576D0A">
            <w:pPr>
              <w:pStyle w:val="affe"/>
              <w:jc w:val="center"/>
              <w:rPr>
                <w:sz w:val="12"/>
                <w:szCs w:val="12"/>
              </w:rPr>
            </w:pPr>
            <w:r w:rsidRPr="0016634F">
              <w:rPr>
                <w:sz w:val="12"/>
                <w:szCs w:val="12"/>
              </w:rPr>
              <w:t>95</w:t>
            </w:r>
          </w:p>
        </w:tc>
        <w:tc>
          <w:tcPr>
            <w:tcW w:w="209" w:type="dxa"/>
            <w:vAlign w:val="center"/>
          </w:tcPr>
          <w:p w:rsidR="0016634F" w:rsidRPr="0016634F" w:rsidRDefault="0016634F" w:rsidP="00576D0A">
            <w:pPr>
              <w:pStyle w:val="affe"/>
              <w:jc w:val="center"/>
              <w:rPr>
                <w:sz w:val="12"/>
                <w:szCs w:val="12"/>
              </w:rPr>
            </w:pPr>
            <w:r w:rsidRPr="0016634F">
              <w:rPr>
                <w:sz w:val="12"/>
                <w:szCs w:val="12"/>
              </w:rPr>
              <w:t>95,5</w:t>
            </w:r>
          </w:p>
        </w:tc>
        <w:tc>
          <w:tcPr>
            <w:tcW w:w="212" w:type="dxa"/>
            <w:vAlign w:val="center"/>
          </w:tcPr>
          <w:p w:rsidR="0016634F" w:rsidRPr="0016634F" w:rsidRDefault="0016634F" w:rsidP="00576D0A">
            <w:pPr>
              <w:pStyle w:val="affe"/>
              <w:jc w:val="center"/>
              <w:rPr>
                <w:sz w:val="12"/>
                <w:szCs w:val="12"/>
              </w:rPr>
            </w:pPr>
            <w:r w:rsidRPr="0016634F">
              <w:rPr>
                <w:sz w:val="12"/>
                <w:szCs w:val="12"/>
              </w:rPr>
              <w:t>96</w:t>
            </w:r>
          </w:p>
        </w:tc>
        <w:tc>
          <w:tcPr>
            <w:tcW w:w="208" w:type="dxa"/>
            <w:vAlign w:val="center"/>
          </w:tcPr>
          <w:p w:rsidR="0016634F" w:rsidRPr="0016634F" w:rsidRDefault="0016634F" w:rsidP="00576D0A">
            <w:pPr>
              <w:pStyle w:val="affe"/>
              <w:jc w:val="center"/>
              <w:rPr>
                <w:sz w:val="12"/>
                <w:szCs w:val="12"/>
              </w:rPr>
            </w:pPr>
            <w:r w:rsidRPr="0016634F">
              <w:rPr>
                <w:sz w:val="12"/>
                <w:szCs w:val="12"/>
              </w:rPr>
              <w:t>96,2</w:t>
            </w:r>
          </w:p>
        </w:tc>
        <w:tc>
          <w:tcPr>
            <w:tcW w:w="216" w:type="dxa"/>
            <w:vAlign w:val="center"/>
          </w:tcPr>
          <w:p w:rsidR="0016634F" w:rsidRPr="0016634F" w:rsidRDefault="0016634F" w:rsidP="00576D0A">
            <w:pPr>
              <w:pStyle w:val="affe"/>
              <w:jc w:val="center"/>
              <w:rPr>
                <w:sz w:val="12"/>
                <w:szCs w:val="12"/>
              </w:rPr>
            </w:pPr>
            <w:r w:rsidRPr="0016634F">
              <w:rPr>
                <w:sz w:val="12"/>
                <w:szCs w:val="12"/>
              </w:rPr>
              <w:t>96,6</w:t>
            </w:r>
          </w:p>
        </w:tc>
        <w:tc>
          <w:tcPr>
            <w:tcW w:w="189" w:type="dxa"/>
            <w:vAlign w:val="center"/>
          </w:tcPr>
          <w:p w:rsidR="0016634F" w:rsidRPr="0016634F" w:rsidRDefault="0016634F" w:rsidP="00576D0A">
            <w:pPr>
              <w:pStyle w:val="affe"/>
              <w:jc w:val="center"/>
              <w:rPr>
                <w:sz w:val="12"/>
                <w:szCs w:val="12"/>
              </w:rPr>
            </w:pPr>
            <w:r w:rsidRPr="0016634F">
              <w:rPr>
                <w:sz w:val="12"/>
                <w:szCs w:val="12"/>
              </w:rPr>
              <w:t>97</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11</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Доля  населения, получающих услуги теплоснабжения,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24</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24,3</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24,5</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27,8</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25</w:t>
            </w:r>
          </w:p>
        </w:tc>
        <w:tc>
          <w:tcPr>
            <w:tcW w:w="209" w:type="dxa"/>
            <w:vAlign w:val="center"/>
          </w:tcPr>
          <w:p w:rsidR="0016634F" w:rsidRPr="0016634F" w:rsidRDefault="0016634F" w:rsidP="00576D0A">
            <w:pPr>
              <w:pStyle w:val="affe"/>
              <w:jc w:val="center"/>
              <w:rPr>
                <w:sz w:val="12"/>
                <w:szCs w:val="12"/>
              </w:rPr>
            </w:pPr>
            <w:r w:rsidRPr="0016634F">
              <w:rPr>
                <w:sz w:val="12"/>
                <w:szCs w:val="12"/>
              </w:rPr>
              <w:t>25,3</w:t>
            </w:r>
          </w:p>
        </w:tc>
        <w:tc>
          <w:tcPr>
            <w:tcW w:w="170" w:type="dxa"/>
            <w:vAlign w:val="center"/>
          </w:tcPr>
          <w:p w:rsidR="0016634F" w:rsidRPr="0016634F" w:rsidRDefault="0016634F" w:rsidP="00576D0A">
            <w:pPr>
              <w:pStyle w:val="affe"/>
              <w:jc w:val="center"/>
              <w:rPr>
                <w:sz w:val="12"/>
                <w:szCs w:val="12"/>
              </w:rPr>
            </w:pPr>
            <w:r w:rsidRPr="0016634F">
              <w:rPr>
                <w:sz w:val="12"/>
                <w:szCs w:val="12"/>
              </w:rPr>
              <w:t>25,5</w:t>
            </w:r>
          </w:p>
        </w:tc>
        <w:tc>
          <w:tcPr>
            <w:tcW w:w="213" w:type="dxa"/>
            <w:vAlign w:val="center"/>
          </w:tcPr>
          <w:p w:rsidR="0016634F" w:rsidRPr="0016634F" w:rsidRDefault="0016634F" w:rsidP="00576D0A">
            <w:pPr>
              <w:pStyle w:val="affe"/>
              <w:jc w:val="center"/>
              <w:rPr>
                <w:sz w:val="12"/>
                <w:szCs w:val="12"/>
              </w:rPr>
            </w:pPr>
            <w:r w:rsidRPr="0016634F">
              <w:rPr>
                <w:sz w:val="12"/>
                <w:szCs w:val="12"/>
              </w:rPr>
              <w:t>25,7</w:t>
            </w:r>
          </w:p>
        </w:tc>
        <w:tc>
          <w:tcPr>
            <w:tcW w:w="170" w:type="dxa"/>
            <w:vAlign w:val="center"/>
          </w:tcPr>
          <w:p w:rsidR="0016634F" w:rsidRPr="0016634F" w:rsidRDefault="0016634F" w:rsidP="00576D0A">
            <w:pPr>
              <w:pStyle w:val="affe"/>
              <w:jc w:val="center"/>
              <w:rPr>
                <w:sz w:val="12"/>
                <w:szCs w:val="12"/>
              </w:rPr>
            </w:pPr>
            <w:r w:rsidRPr="0016634F">
              <w:rPr>
                <w:sz w:val="12"/>
                <w:szCs w:val="12"/>
              </w:rPr>
              <w:t>26</w:t>
            </w:r>
          </w:p>
        </w:tc>
        <w:tc>
          <w:tcPr>
            <w:tcW w:w="208" w:type="dxa"/>
            <w:vAlign w:val="center"/>
          </w:tcPr>
          <w:p w:rsidR="0016634F" w:rsidRPr="0016634F" w:rsidRDefault="0016634F" w:rsidP="00576D0A">
            <w:pPr>
              <w:pStyle w:val="affe"/>
              <w:jc w:val="center"/>
              <w:rPr>
                <w:sz w:val="12"/>
                <w:szCs w:val="12"/>
              </w:rPr>
            </w:pPr>
            <w:r w:rsidRPr="0016634F">
              <w:rPr>
                <w:sz w:val="12"/>
                <w:szCs w:val="12"/>
              </w:rPr>
              <w:t>26,2</w:t>
            </w:r>
          </w:p>
        </w:tc>
        <w:tc>
          <w:tcPr>
            <w:tcW w:w="208" w:type="dxa"/>
            <w:vAlign w:val="center"/>
          </w:tcPr>
          <w:p w:rsidR="0016634F" w:rsidRPr="0016634F" w:rsidRDefault="0016634F" w:rsidP="00576D0A">
            <w:pPr>
              <w:pStyle w:val="affe"/>
              <w:jc w:val="center"/>
              <w:rPr>
                <w:sz w:val="12"/>
                <w:szCs w:val="12"/>
              </w:rPr>
            </w:pPr>
            <w:r w:rsidRPr="0016634F">
              <w:rPr>
                <w:sz w:val="12"/>
                <w:szCs w:val="12"/>
              </w:rPr>
              <w:t>26,4</w:t>
            </w:r>
          </w:p>
        </w:tc>
        <w:tc>
          <w:tcPr>
            <w:tcW w:w="208" w:type="dxa"/>
            <w:vAlign w:val="center"/>
          </w:tcPr>
          <w:p w:rsidR="0016634F" w:rsidRPr="0016634F" w:rsidRDefault="0016634F" w:rsidP="00576D0A">
            <w:pPr>
              <w:pStyle w:val="affe"/>
              <w:jc w:val="center"/>
              <w:rPr>
                <w:sz w:val="12"/>
                <w:szCs w:val="12"/>
              </w:rPr>
            </w:pPr>
            <w:r w:rsidRPr="0016634F">
              <w:rPr>
                <w:sz w:val="12"/>
                <w:szCs w:val="12"/>
              </w:rPr>
              <w:t>26,6</w:t>
            </w:r>
          </w:p>
        </w:tc>
        <w:tc>
          <w:tcPr>
            <w:tcW w:w="210" w:type="dxa"/>
            <w:vAlign w:val="center"/>
          </w:tcPr>
          <w:p w:rsidR="0016634F" w:rsidRPr="0016634F" w:rsidRDefault="0016634F" w:rsidP="00576D0A">
            <w:pPr>
              <w:pStyle w:val="affe"/>
              <w:jc w:val="center"/>
              <w:rPr>
                <w:sz w:val="12"/>
                <w:szCs w:val="12"/>
              </w:rPr>
            </w:pPr>
            <w:r w:rsidRPr="0016634F">
              <w:rPr>
                <w:sz w:val="12"/>
                <w:szCs w:val="12"/>
              </w:rPr>
              <w:t>26,8</w:t>
            </w:r>
          </w:p>
        </w:tc>
        <w:tc>
          <w:tcPr>
            <w:tcW w:w="208" w:type="dxa"/>
            <w:vAlign w:val="center"/>
          </w:tcPr>
          <w:p w:rsidR="0016634F" w:rsidRPr="0016634F" w:rsidRDefault="0016634F" w:rsidP="00576D0A">
            <w:pPr>
              <w:pStyle w:val="affe"/>
              <w:jc w:val="center"/>
              <w:rPr>
                <w:sz w:val="12"/>
                <w:szCs w:val="12"/>
              </w:rPr>
            </w:pPr>
            <w:r w:rsidRPr="0016634F">
              <w:rPr>
                <w:sz w:val="12"/>
                <w:szCs w:val="12"/>
              </w:rPr>
              <w:t>26,9</w:t>
            </w:r>
          </w:p>
        </w:tc>
        <w:tc>
          <w:tcPr>
            <w:tcW w:w="210" w:type="dxa"/>
            <w:vAlign w:val="center"/>
          </w:tcPr>
          <w:p w:rsidR="0016634F" w:rsidRPr="0016634F" w:rsidRDefault="0016634F" w:rsidP="00576D0A">
            <w:pPr>
              <w:pStyle w:val="affe"/>
              <w:jc w:val="center"/>
              <w:rPr>
                <w:sz w:val="12"/>
                <w:szCs w:val="12"/>
              </w:rPr>
            </w:pPr>
            <w:r w:rsidRPr="0016634F">
              <w:rPr>
                <w:sz w:val="12"/>
                <w:szCs w:val="12"/>
              </w:rPr>
              <w:t>27</w:t>
            </w:r>
          </w:p>
        </w:tc>
        <w:tc>
          <w:tcPr>
            <w:tcW w:w="209" w:type="dxa"/>
            <w:vAlign w:val="center"/>
          </w:tcPr>
          <w:p w:rsidR="0016634F" w:rsidRPr="0016634F" w:rsidRDefault="0016634F" w:rsidP="00576D0A">
            <w:pPr>
              <w:pStyle w:val="affe"/>
              <w:jc w:val="center"/>
              <w:rPr>
                <w:sz w:val="12"/>
                <w:szCs w:val="12"/>
              </w:rPr>
            </w:pPr>
            <w:r w:rsidRPr="0016634F">
              <w:rPr>
                <w:sz w:val="12"/>
                <w:szCs w:val="12"/>
              </w:rPr>
              <w:t>27,5</w:t>
            </w:r>
          </w:p>
        </w:tc>
        <w:tc>
          <w:tcPr>
            <w:tcW w:w="212" w:type="dxa"/>
            <w:vAlign w:val="center"/>
          </w:tcPr>
          <w:p w:rsidR="0016634F" w:rsidRPr="0016634F" w:rsidRDefault="0016634F" w:rsidP="00576D0A">
            <w:pPr>
              <w:pStyle w:val="affe"/>
              <w:jc w:val="center"/>
              <w:rPr>
                <w:sz w:val="12"/>
                <w:szCs w:val="12"/>
              </w:rPr>
            </w:pPr>
            <w:r w:rsidRPr="0016634F">
              <w:rPr>
                <w:sz w:val="12"/>
                <w:szCs w:val="12"/>
              </w:rPr>
              <w:t>28,0</w:t>
            </w:r>
          </w:p>
        </w:tc>
        <w:tc>
          <w:tcPr>
            <w:tcW w:w="208" w:type="dxa"/>
            <w:vAlign w:val="center"/>
          </w:tcPr>
          <w:p w:rsidR="0016634F" w:rsidRPr="0016634F" w:rsidRDefault="0016634F" w:rsidP="00576D0A">
            <w:pPr>
              <w:pStyle w:val="affe"/>
              <w:jc w:val="center"/>
              <w:rPr>
                <w:sz w:val="12"/>
                <w:szCs w:val="12"/>
              </w:rPr>
            </w:pPr>
            <w:r w:rsidRPr="0016634F">
              <w:rPr>
                <w:sz w:val="12"/>
                <w:szCs w:val="12"/>
              </w:rPr>
              <w:t>28,3</w:t>
            </w:r>
          </w:p>
        </w:tc>
        <w:tc>
          <w:tcPr>
            <w:tcW w:w="216" w:type="dxa"/>
            <w:vAlign w:val="center"/>
          </w:tcPr>
          <w:p w:rsidR="0016634F" w:rsidRPr="0016634F" w:rsidRDefault="0016634F" w:rsidP="00576D0A">
            <w:pPr>
              <w:pStyle w:val="affe"/>
              <w:jc w:val="center"/>
              <w:rPr>
                <w:sz w:val="12"/>
                <w:szCs w:val="12"/>
              </w:rPr>
            </w:pPr>
            <w:r w:rsidRPr="0016634F">
              <w:rPr>
                <w:sz w:val="12"/>
                <w:szCs w:val="12"/>
              </w:rPr>
              <w:t>28,6</w:t>
            </w:r>
          </w:p>
        </w:tc>
        <w:tc>
          <w:tcPr>
            <w:tcW w:w="189" w:type="dxa"/>
            <w:vAlign w:val="center"/>
          </w:tcPr>
          <w:p w:rsidR="0016634F" w:rsidRPr="0016634F" w:rsidRDefault="0016634F" w:rsidP="00576D0A">
            <w:pPr>
              <w:pStyle w:val="affe"/>
              <w:jc w:val="center"/>
              <w:rPr>
                <w:sz w:val="12"/>
                <w:szCs w:val="12"/>
              </w:rPr>
            </w:pPr>
            <w:r w:rsidRPr="0016634F">
              <w:rPr>
                <w:sz w:val="12"/>
                <w:szCs w:val="12"/>
              </w:rPr>
              <w:t>29</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12</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Количество оборудованных мест отдыха, ед.</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15</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15</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16</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17</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18</w:t>
            </w:r>
          </w:p>
        </w:tc>
        <w:tc>
          <w:tcPr>
            <w:tcW w:w="209" w:type="dxa"/>
            <w:vAlign w:val="center"/>
          </w:tcPr>
          <w:p w:rsidR="0016634F" w:rsidRPr="0016634F" w:rsidRDefault="0016634F" w:rsidP="00576D0A">
            <w:pPr>
              <w:pStyle w:val="affe"/>
              <w:jc w:val="center"/>
              <w:rPr>
                <w:sz w:val="12"/>
                <w:szCs w:val="12"/>
              </w:rPr>
            </w:pPr>
            <w:r w:rsidRPr="0016634F">
              <w:rPr>
                <w:sz w:val="12"/>
                <w:szCs w:val="12"/>
              </w:rPr>
              <w:t>19</w:t>
            </w:r>
          </w:p>
        </w:tc>
        <w:tc>
          <w:tcPr>
            <w:tcW w:w="170" w:type="dxa"/>
            <w:vAlign w:val="center"/>
          </w:tcPr>
          <w:p w:rsidR="0016634F" w:rsidRPr="0016634F" w:rsidRDefault="0016634F" w:rsidP="00576D0A">
            <w:pPr>
              <w:pStyle w:val="affe"/>
              <w:jc w:val="center"/>
              <w:rPr>
                <w:sz w:val="12"/>
                <w:szCs w:val="12"/>
              </w:rPr>
            </w:pPr>
            <w:r w:rsidRPr="0016634F">
              <w:rPr>
                <w:sz w:val="12"/>
                <w:szCs w:val="12"/>
              </w:rPr>
              <w:t>20</w:t>
            </w:r>
          </w:p>
        </w:tc>
        <w:tc>
          <w:tcPr>
            <w:tcW w:w="213" w:type="dxa"/>
            <w:vAlign w:val="center"/>
          </w:tcPr>
          <w:p w:rsidR="0016634F" w:rsidRPr="0016634F" w:rsidRDefault="0016634F" w:rsidP="00576D0A">
            <w:pPr>
              <w:pStyle w:val="affe"/>
              <w:jc w:val="center"/>
              <w:rPr>
                <w:sz w:val="12"/>
                <w:szCs w:val="12"/>
              </w:rPr>
            </w:pPr>
            <w:r w:rsidRPr="0016634F">
              <w:rPr>
                <w:sz w:val="12"/>
                <w:szCs w:val="12"/>
              </w:rPr>
              <w:t>21</w:t>
            </w:r>
          </w:p>
        </w:tc>
        <w:tc>
          <w:tcPr>
            <w:tcW w:w="170" w:type="dxa"/>
            <w:vAlign w:val="center"/>
          </w:tcPr>
          <w:p w:rsidR="0016634F" w:rsidRPr="0016634F" w:rsidRDefault="0016634F" w:rsidP="00576D0A">
            <w:pPr>
              <w:pStyle w:val="affe"/>
              <w:jc w:val="center"/>
              <w:rPr>
                <w:sz w:val="12"/>
                <w:szCs w:val="12"/>
              </w:rPr>
            </w:pPr>
            <w:r w:rsidRPr="0016634F">
              <w:rPr>
                <w:sz w:val="12"/>
                <w:szCs w:val="12"/>
              </w:rPr>
              <w:t>22</w:t>
            </w:r>
          </w:p>
        </w:tc>
        <w:tc>
          <w:tcPr>
            <w:tcW w:w="208" w:type="dxa"/>
            <w:vAlign w:val="center"/>
          </w:tcPr>
          <w:p w:rsidR="0016634F" w:rsidRPr="0016634F" w:rsidRDefault="0016634F" w:rsidP="00576D0A">
            <w:pPr>
              <w:pStyle w:val="affe"/>
              <w:jc w:val="center"/>
              <w:rPr>
                <w:sz w:val="12"/>
                <w:szCs w:val="12"/>
              </w:rPr>
            </w:pPr>
            <w:r w:rsidRPr="0016634F">
              <w:rPr>
                <w:sz w:val="12"/>
                <w:szCs w:val="12"/>
              </w:rPr>
              <w:t>23</w:t>
            </w:r>
          </w:p>
        </w:tc>
        <w:tc>
          <w:tcPr>
            <w:tcW w:w="208" w:type="dxa"/>
            <w:vAlign w:val="center"/>
          </w:tcPr>
          <w:p w:rsidR="0016634F" w:rsidRPr="0016634F" w:rsidRDefault="0016634F" w:rsidP="00576D0A">
            <w:pPr>
              <w:pStyle w:val="affe"/>
              <w:jc w:val="center"/>
              <w:rPr>
                <w:sz w:val="12"/>
                <w:szCs w:val="12"/>
              </w:rPr>
            </w:pPr>
            <w:r w:rsidRPr="0016634F">
              <w:rPr>
                <w:sz w:val="12"/>
                <w:szCs w:val="12"/>
              </w:rPr>
              <w:t>24</w:t>
            </w:r>
          </w:p>
        </w:tc>
        <w:tc>
          <w:tcPr>
            <w:tcW w:w="208" w:type="dxa"/>
            <w:vAlign w:val="center"/>
          </w:tcPr>
          <w:p w:rsidR="0016634F" w:rsidRPr="0016634F" w:rsidRDefault="0016634F" w:rsidP="00576D0A">
            <w:pPr>
              <w:pStyle w:val="affe"/>
              <w:jc w:val="center"/>
              <w:rPr>
                <w:sz w:val="12"/>
                <w:szCs w:val="12"/>
              </w:rPr>
            </w:pPr>
            <w:r w:rsidRPr="0016634F">
              <w:rPr>
                <w:sz w:val="12"/>
                <w:szCs w:val="12"/>
              </w:rPr>
              <w:t>25</w:t>
            </w:r>
          </w:p>
        </w:tc>
        <w:tc>
          <w:tcPr>
            <w:tcW w:w="210" w:type="dxa"/>
            <w:vAlign w:val="center"/>
          </w:tcPr>
          <w:p w:rsidR="0016634F" w:rsidRPr="0016634F" w:rsidRDefault="0016634F" w:rsidP="00576D0A">
            <w:pPr>
              <w:pStyle w:val="affe"/>
              <w:jc w:val="center"/>
              <w:rPr>
                <w:sz w:val="12"/>
                <w:szCs w:val="12"/>
              </w:rPr>
            </w:pPr>
            <w:r w:rsidRPr="0016634F">
              <w:rPr>
                <w:sz w:val="12"/>
                <w:szCs w:val="12"/>
              </w:rPr>
              <w:t>26</w:t>
            </w:r>
          </w:p>
        </w:tc>
        <w:tc>
          <w:tcPr>
            <w:tcW w:w="208" w:type="dxa"/>
            <w:vAlign w:val="center"/>
          </w:tcPr>
          <w:p w:rsidR="0016634F" w:rsidRPr="0016634F" w:rsidRDefault="0016634F" w:rsidP="00576D0A">
            <w:pPr>
              <w:pStyle w:val="affe"/>
              <w:jc w:val="center"/>
              <w:rPr>
                <w:sz w:val="12"/>
                <w:szCs w:val="12"/>
              </w:rPr>
            </w:pPr>
            <w:r w:rsidRPr="0016634F">
              <w:rPr>
                <w:sz w:val="12"/>
                <w:szCs w:val="12"/>
              </w:rPr>
              <w:t>27</w:t>
            </w:r>
          </w:p>
        </w:tc>
        <w:tc>
          <w:tcPr>
            <w:tcW w:w="210" w:type="dxa"/>
            <w:vAlign w:val="center"/>
          </w:tcPr>
          <w:p w:rsidR="0016634F" w:rsidRPr="0016634F" w:rsidRDefault="0016634F" w:rsidP="00576D0A">
            <w:pPr>
              <w:pStyle w:val="affe"/>
              <w:jc w:val="center"/>
              <w:rPr>
                <w:sz w:val="12"/>
                <w:szCs w:val="12"/>
              </w:rPr>
            </w:pPr>
            <w:r w:rsidRPr="0016634F">
              <w:rPr>
                <w:sz w:val="12"/>
                <w:szCs w:val="12"/>
              </w:rPr>
              <w:t>28</w:t>
            </w:r>
          </w:p>
        </w:tc>
        <w:tc>
          <w:tcPr>
            <w:tcW w:w="209" w:type="dxa"/>
            <w:vAlign w:val="center"/>
          </w:tcPr>
          <w:p w:rsidR="0016634F" w:rsidRPr="0016634F" w:rsidRDefault="0016634F" w:rsidP="00576D0A">
            <w:pPr>
              <w:pStyle w:val="affe"/>
              <w:jc w:val="center"/>
              <w:rPr>
                <w:sz w:val="12"/>
                <w:szCs w:val="12"/>
              </w:rPr>
            </w:pPr>
            <w:r w:rsidRPr="0016634F">
              <w:rPr>
                <w:sz w:val="12"/>
                <w:szCs w:val="12"/>
              </w:rPr>
              <w:t>30</w:t>
            </w:r>
          </w:p>
        </w:tc>
        <w:tc>
          <w:tcPr>
            <w:tcW w:w="212" w:type="dxa"/>
            <w:vAlign w:val="center"/>
          </w:tcPr>
          <w:p w:rsidR="0016634F" w:rsidRPr="0016634F" w:rsidRDefault="0016634F" w:rsidP="00576D0A">
            <w:pPr>
              <w:pStyle w:val="affe"/>
              <w:jc w:val="center"/>
              <w:rPr>
                <w:sz w:val="12"/>
                <w:szCs w:val="12"/>
              </w:rPr>
            </w:pPr>
            <w:r w:rsidRPr="0016634F">
              <w:rPr>
                <w:sz w:val="12"/>
                <w:szCs w:val="12"/>
              </w:rPr>
              <w:t>32</w:t>
            </w:r>
          </w:p>
        </w:tc>
        <w:tc>
          <w:tcPr>
            <w:tcW w:w="208" w:type="dxa"/>
            <w:vAlign w:val="center"/>
          </w:tcPr>
          <w:p w:rsidR="0016634F" w:rsidRPr="0016634F" w:rsidRDefault="0016634F" w:rsidP="00576D0A">
            <w:pPr>
              <w:pStyle w:val="affe"/>
              <w:jc w:val="center"/>
              <w:rPr>
                <w:sz w:val="12"/>
                <w:szCs w:val="12"/>
              </w:rPr>
            </w:pPr>
            <w:r w:rsidRPr="0016634F">
              <w:rPr>
                <w:sz w:val="12"/>
                <w:szCs w:val="12"/>
              </w:rPr>
              <w:t>34</w:t>
            </w:r>
          </w:p>
        </w:tc>
        <w:tc>
          <w:tcPr>
            <w:tcW w:w="216" w:type="dxa"/>
            <w:vAlign w:val="center"/>
          </w:tcPr>
          <w:p w:rsidR="0016634F" w:rsidRPr="0016634F" w:rsidRDefault="0016634F" w:rsidP="00576D0A">
            <w:pPr>
              <w:pStyle w:val="affe"/>
              <w:jc w:val="center"/>
              <w:rPr>
                <w:sz w:val="12"/>
                <w:szCs w:val="12"/>
              </w:rPr>
            </w:pPr>
            <w:r w:rsidRPr="0016634F">
              <w:rPr>
                <w:sz w:val="12"/>
                <w:szCs w:val="12"/>
              </w:rPr>
              <w:t>37</w:t>
            </w:r>
          </w:p>
        </w:tc>
        <w:tc>
          <w:tcPr>
            <w:tcW w:w="189" w:type="dxa"/>
            <w:vAlign w:val="center"/>
          </w:tcPr>
          <w:p w:rsidR="0016634F" w:rsidRPr="0016634F" w:rsidRDefault="0016634F" w:rsidP="00576D0A">
            <w:pPr>
              <w:pStyle w:val="affe"/>
              <w:jc w:val="center"/>
              <w:rPr>
                <w:sz w:val="12"/>
                <w:szCs w:val="12"/>
              </w:rPr>
            </w:pPr>
            <w:r w:rsidRPr="0016634F">
              <w:rPr>
                <w:sz w:val="12"/>
                <w:szCs w:val="12"/>
              </w:rPr>
              <w:t>39</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13</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Увеличение количества детей, охваченных организованным отдыхом и оздоровлением, в общем количестве детей школьного возраста,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92,3</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92,2</w:t>
            </w:r>
          </w:p>
        </w:tc>
        <w:tc>
          <w:tcPr>
            <w:tcW w:w="171" w:type="dxa"/>
            <w:shd w:val="clear" w:color="auto" w:fill="auto"/>
            <w:vAlign w:val="center"/>
          </w:tcPr>
          <w:p w:rsidR="0016634F" w:rsidRPr="0016634F" w:rsidRDefault="0016634F" w:rsidP="00576D0A">
            <w:pPr>
              <w:pStyle w:val="affe"/>
              <w:jc w:val="center"/>
              <w:rPr>
                <w:sz w:val="12"/>
                <w:szCs w:val="12"/>
              </w:rPr>
            </w:pPr>
            <w:r w:rsidRPr="0016634F">
              <w:rPr>
                <w:sz w:val="12"/>
                <w:szCs w:val="12"/>
              </w:rPr>
              <w:t>92,3</w:t>
            </w:r>
          </w:p>
        </w:tc>
        <w:tc>
          <w:tcPr>
            <w:tcW w:w="169" w:type="dxa"/>
            <w:shd w:val="clear" w:color="auto" w:fill="auto"/>
            <w:vAlign w:val="center"/>
          </w:tcPr>
          <w:p w:rsidR="0016634F" w:rsidRPr="0016634F" w:rsidRDefault="0016634F" w:rsidP="00576D0A">
            <w:pPr>
              <w:pStyle w:val="affe"/>
              <w:jc w:val="center"/>
              <w:rPr>
                <w:sz w:val="12"/>
                <w:szCs w:val="12"/>
              </w:rPr>
            </w:pPr>
            <w:r w:rsidRPr="0016634F">
              <w:rPr>
                <w:sz w:val="12"/>
                <w:szCs w:val="12"/>
              </w:rPr>
              <w:t>92,3</w:t>
            </w:r>
          </w:p>
        </w:tc>
        <w:tc>
          <w:tcPr>
            <w:tcW w:w="170" w:type="dxa"/>
            <w:shd w:val="clear" w:color="auto" w:fill="auto"/>
            <w:vAlign w:val="center"/>
          </w:tcPr>
          <w:p w:rsidR="0016634F" w:rsidRPr="0016634F" w:rsidRDefault="0016634F" w:rsidP="00576D0A">
            <w:pPr>
              <w:pStyle w:val="affe"/>
              <w:jc w:val="center"/>
              <w:rPr>
                <w:sz w:val="12"/>
                <w:szCs w:val="12"/>
              </w:rPr>
            </w:pPr>
            <w:r w:rsidRPr="0016634F">
              <w:rPr>
                <w:sz w:val="12"/>
                <w:szCs w:val="12"/>
              </w:rPr>
              <w:t>92,4</w:t>
            </w:r>
          </w:p>
        </w:tc>
        <w:tc>
          <w:tcPr>
            <w:tcW w:w="209" w:type="dxa"/>
            <w:vAlign w:val="center"/>
          </w:tcPr>
          <w:p w:rsidR="0016634F" w:rsidRPr="0016634F" w:rsidRDefault="0016634F" w:rsidP="00576D0A">
            <w:pPr>
              <w:pStyle w:val="affe"/>
              <w:jc w:val="center"/>
              <w:rPr>
                <w:sz w:val="12"/>
                <w:szCs w:val="12"/>
              </w:rPr>
            </w:pPr>
            <w:r w:rsidRPr="0016634F">
              <w:rPr>
                <w:sz w:val="12"/>
                <w:szCs w:val="12"/>
              </w:rPr>
              <w:t>92,5</w:t>
            </w:r>
          </w:p>
        </w:tc>
        <w:tc>
          <w:tcPr>
            <w:tcW w:w="170" w:type="dxa"/>
            <w:vAlign w:val="center"/>
          </w:tcPr>
          <w:p w:rsidR="0016634F" w:rsidRPr="0016634F" w:rsidRDefault="0016634F" w:rsidP="00576D0A">
            <w:pPr>
              <w:pStyle w:val="affe"/>
              <w:jc w:val="center"/>
              <w:rPr>
                <w:sz w:val="12"/>
                <w:szCs w:val="12"/>
              </w:rPr>
            </w:pPr>
            <w:r w:rsidRPr="0016634F">
              <w:rPr>
                <w:sz w:val="12"/>
                <w:szCs w:val="12"/>
              </w:rPr>
              <w:t>92,6</w:t>
            </w:r>
          </w:p>
        </w:tc>
        <w:tc>
          <w:tcPr>
            <w:tcW w:w="213" w:type="dxa"/>
            <w:vAlign w:val="center"/>
          </w:tcPr>
          <w:p w:rsidR="0016634F" w:rsidRPr="0016634F" w:rsidRDefault="0016634F" w:rsidP="00576D0A">
            <w:pPr>
              <w:pStyle w:val="affe"/>
              <w:jc w:val="center"/>
              <w:rPr>
                <w:sz w:val="12"/>
                <w:szCs w:val="12"/>
              </w:rPr>
            </w:pPr>
            <w:r w:rsidRPr="0016634F">
              <w:rPr>
                <w:sz w:val="12"/>
                <w:szCs w:val="12"/>
              </w:rPr>
              <w:t>92,65</w:t>
            </w:r>
          </w:p>
        </w:tc>
        <w:tc>
          <w:tcPr>
            <w:tcW w:w="170" w:type="dxa"/>
            <w:vAlign w:val="center"/>
          </w:tcPr>
          <w:p w:rsidR="0016634F" w:rsidRPr="0016634F" w:rsidRDefault="0016634F" w:rsidP="00576D0A">
            <w:pPr>
              <w:pStyle w:val="affe"/>
              <w:jc w:val="center"/>
              <w:rPr>
                <w:sz w:val="12"/>
                <w:szCs w:val="12"/>
              </w:rPr>
            </w:pPr>
            <w:r w:rsidRPr="0016634F">
              <w:rPr>
                <w:sz w:val="12"/>
                <w:szCs w:val="12"/>
              </w:rPr>
              <w:t>92,7</w:t>
            </w:r>
          </w:p>
        </w:tc>
        <w:tc>
          <w:tcPr>
            <w:tcW w:w="208" w:type="dxa"/>
            <w:vAlign w:val="center"/>
          </w:tcPr>
          <w:p w:rsidR="0016634F" w:rsidRPr="0016634F" w:rsidRDefault="0016634F" w:rsidP="00576D0A">
            <w:pPr>
              <w:pStyle w:val="affe"/>
              <w:jc w:val="center"/>
              <w:rPr>
                <w:sz w:val="12"/>
                <w:szCs w:val="12"/>
              </w:rPr>
            </w:pPr>
            <w:r w:rsidRPr="0016634F">
              <w:rPr>
                <w:sz w:val="12"/>
                <w:szCs w:val="12"/>
              </w:rPr>
              <w:t>92,71</w:t>
            </w:r>
          </w:p>
        </w:tc>
        <w:tc>
          <w:tcPr>
            <w:tcW w:w="208" w:type="dxa"/>
            <w:vAlign w:val="center"/>
          </w:tcPr>
          <w:p w:rsidR="0016634F" w:rsidRPr="0016634F" w:rsidRDefault="0016634F" w:rsidP="00576D0A">
            <w:pPr>
              <w:pStyle w:val="affe"/>
              <w:jc w:val="center"/>
              <w:rPr>
                <w:sz w:val="12"/>
                <w:szCs w:val="12"/>
              </w:rPr>
            </w:pPr>
            <w:r w:rsidRPr="0016634F">
              <w:rPr>
                <w:sz w:val="12"/>
                <w:szCs w:val="12"/>
              </w:rPr>
              <w:t>92,73</w:t>
            </w:r>
          </w:p>
        </w:tc>
        <w:tc>
          <w:tcPr>
            <w:tcW w:w="208" w:type="dxa"/>
            <w:vAlign w:val="center"/>
          </w:tcPr>
          <w:p w:rsidR="0016634F" w:rsidRPr="0016634F" w:rsidRDefault="0016634F" w:rsidP="00576D0A">
            <w:pPr>
              <w:pStyle w:val="affe"/>
              <w:jc w:val="center"/>
              <w:rPr>
                <w:sz w:val="12"/>
                <w:szCs w:val="12"/>
              </w:rPr>
            </w:pPr>
            <w:r w:rsidRPr="0016634F">
              <w:rPr>
                <w:sz w:val="12"/>
                <w:szCs w:val="12"/>
              </w:rPr>
              <w:t>92,75</w:t>
            </w:r>
          </w:p>
        </w:tc>
        <w:tc>
          <w:tcPr>
            <w:tcW w:w="210" w:type="dxa"/>
            <w:vAlign w:val="center"/>
          </w:tcPr>
          <w:p w:rsidR="0016634F" w:rsidRPr="0016634F" w:rsidRDefault="0016634F" w:rsidP="00576D0A">
            <w:pPr>
              <w:pStyle w:val="affe"/>
              <w:jc w:val="center"/>
              <w:rPr>
                <w:sz w:val="12"/>
                <w:szCs w:val="12"/>
              </w:rPr>
            </w:pPr>
            <w:r w:rsidRPr="0016634F">
              <w:rPr>
                <w:sz w:val="12"/>
                <w:szCs w:val="12"/>
              </w:rPr>
              <w:t>92,77</w:t>
            </w:r>
          </w:p>
        </w:tc>
        <w:tc>
          <w:tcPr>
            <w:tcW w:w="208" w:type="dxa"/>
            <w:vAlign w:val="center"/>
          </w:tcPr>
          <w:p w:rsidR="0016634F" w:rsidRPr="0016634F" w:rsidRDefault="0016634F" w:rsidP="00576D0A">
            <w:pPr>
              <w:pStyle w:val="affe"/>
              <w:jc w:val="center"/>
              <w:rPr>
                <w:sz w:val="12"/>
                <w:szCs w:val="12"/>
              </w:rPr>
            </w:pPr>
            <w:r w:rsidRPr="0016634F">
              <w:rPr>
                <w:sz w:val="12"/>
                <w:szCs w:val="12"/>
              </w:rPr>
              <w:t>92,78</w:t>
            </w:r>
          </w:p>
        </w:tc>
        <w:tc>
          <w:tcPr>
            <w:tcW w:w="210" w:type="dxa"/>
            <w:vAlign w:val="center"/>
          </w:tcPr>
          <w:p w:rsidR="0016634F" w:rsidRPr="0016634F" w:rsidRDefault="0016634F" w:rsidP="00576D0A">
            <w:pPr>
              <w:pStyle w:val="affe"/>
              <w:jc w:val="center"/>
              <w:rPr>
                <w:sz w:val="12"/>
                <w:szCs w:val="12"/>
              </w:rPr>
            </w:pPr>
            <w:r w:rsidRPr="0016634F">
              <w:rPr>
                <w:sz w:val="12"/>
                <w:szCs w:val="12"/>
              </w:rPr>
              <w:t>92,8</w:t>
            </w:r>
          </w:p>
        </w:tc>
        <w:tc>
          <w:tcPr>
            <w:tcW w:w="209" w:type="dxa"/>
            <w:vAlign w:val="center"/>
          </w:tcPr>
          <w:p w:rsidR="0016634F" w:rsidRPr="0016634F" w:rsidRDefault="0016634F" w:rsidP="00576D0A">
            <w:pPr>
              <w:pStyle w:val="affe"/>
              <w:jc w:val="center"/>
              <w:rPr>
                <w:sz w:val="12"/>
                <w:szCs w:val="12"/>
              </w:rPr>
            </w:pPr>
            <w:r w:rsidRPr="0016634F">
              <w:rPr>
                <w:sz w:val="12"/>
                <w:szCs w:val="12"/>
              </w:rPr>
              <w:t>92,82</w:t>
            </w:r>
          </w:p>
        </w:tc>
        <w:tc>
          <w:tcPr>
            <w:tcW w:w="212" w:type="dxa"/>
            <w:vAlign w:val="center"/>
          </w:tcPr>
          <w:p w:rsidR="0016634F" w:rsidRPr="0016634F" w:rsidRDefault="0016634F" w:rsidP="00576D0A">
            <w:pPr>
              <w:pStyle w:val="affe"/>
              <w:jc w:val="center"/>
              <w:rPr>
                <w:sz w:val="12"/>
                <w:szCs w:val="12"/>
              </w:rPr>
            </w:pPr>
            <w:r w:rsidRPr="0016634F">
              <w:rPr>
                <w:sz w:val="12"/>
                <w:szCs w:val="12"/>
              </w:rPr>
              <w:t>92,84</w:t>
            </w:r>
          </w:p>
        </w:tc>
        <w:tc>
          <w:tcPr>
            <w:tcW w:w="208" w:type="dxa"/>
            <w:vAlign w:val="center"/>
          </w:tcPr>
          <w:p w:rsidR="0016634F" w:rsidRPr="0016634F" w:rsidRDefault="0016634F" w:rsidP="00576D0A">
            <w:pPr>
              <w:pStyle w:val="affe"/>
              <w:jc w:val="center"/>
              <w:rPr>
                <w:sz w:val="12"/>
                <w:szCs w:val="12"/>
              </w:rPr>
            </w:pPr>
            <w:r w:rsidRPr="0016634F">
              <w:rPr>
                <w:sz w:val="12"/>
                <w:szCs w:val="12"/>
              </w:rPr>
              <w:t>92,86</w:t>
            </w:r>
          </w:p>
        </w:tc>
        <w:tc>
          <w:tcPr>
            <w:tcW w:w="216" w:type="dxa"/>
            <w:vAlign w:val="center"/>
          </w:tcPr>
          <w:p w:rsidR="0016634F" w:rsidRPr="0016634F" w:rsidRDefault="0016634F" w:rsidP="00576D0A">
            <w:pPr>
              <w:pStyle w:val="affe"/>
              <w:jc w:val="center"/>
              <w:rPr>
                <w:sz w:val="12"/>
                <w:szCs w:val="12"/>
              </w:rPr>
            </w:pPr>
            <w:r w:rsidRPr="0016634F">
              <w:rPr>
                <w:sz w:val="12"/>
                <w:szCs w:val="12"/>
              </w:rPr>
              <w:t>92,88</w:t>
            </w:r>
          </w:p>
        </w:tc>
        <w:tc>
          <w:tcPr>
            <w:tcW w:w="189" w:type="dxa"/>
            <w:vAlign w:val="center"/>
          </w:tcPr>
          <w:p w:rsidR="0016634F" w:rsidRPr="0016634F" w:rsidRDefault="0016634F" w:rsidP="00576D0A">
            <w:pPr>
              <w:pStyle w:val="affe"/>
              <w:jc w:val="center"/>
              <w:rPr>
                <w:sz w:val="12"/>
                <w:szCs w:val="12"/>
              </w:rPr>
            </w:pPr>
            <w:r w:rsidRPr="0016634F">
              <w:rPr>
                <w:sz w:val="12"/>
                <w:szCs w:val="12"/>
              </w:rPr>
              <w:t>92,9</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14</w:t>
            </w:r>
          </w:p>
        </w:tc>
        <w:tc>
          <w:tcPr>
            <w:tcW w:w="544" w:type="dxa"/>
            <w:shd w:val="clear" w:color="auto" w:fill="auto"/>
            <w:vAlign w:val="center"/>
          </w:tcPr>
          <w:p w:rsidR="0016634F" w:rsidRPr="0016634F" w:rsidRDefault="0016634F" w:rsidP="00576D0A">
            <w:pPr>
              <w:rPr>
                <w:color w:val="000000"/>
                <w:sz w:val="12"/>
                <w:szCs w:val="12"/>
              </w:rPr>
            </w:pPr>
            <w:r w:rsidRPr="0016634F">
              <w:rPr>
                <w:color w:val="000000"/>
                <w:sz w:val="12"/>
                <w:szCs w:val="12"/>
              </w:rPr>
              <w:t>Доля граждан, систематически занимающихся физической культурой и спортом, в общей численности населения, %</w:t>
            </w:r>
          </w:p>
        </w:tc>
        <w:tc>
          <w:tcPr>
            <w:tcW w:w="212" w:type="dxa"/>
            <w:shd w:val="clear" w:color="auto" w:fill="auto"/>
            <w:vAlign w:val="center"/>
          </w:tcPr>
          <w:p w:rsidR="0016634F" w:rsidRPr="0016634F" w:rsidRDefault="0016634F" w:rsidP="00576D0A">
            <w:pPr>
              <w:jc w:val="center"/>
              <w:rPr>
                <w:color w:val="000000"/>
                <w:sz w:val="12"/>
                <w:szCs w:val="12"/>
              </w:rPr>
            </w:pPr>
            <w:r w:rsidRPr="0016634F">
              <w:rPr>
                <w:color w:val="000000"/>
                <w:sz w:val="12"/>
                <w:szCs w:val="12"/>
              </w:rPr>
              <w:t>40,72</w:t>
            </w:r>
          </w:p>
        </w:tc>
        <w:tc>
          <w:tcPr>
            <w:tcW w:w="208" w:type="dxa"/>
            <w:shd w:val="clear" w:color="auto" w:fill="auto"/>
            <w:vAlign w:val="center"/>
          </w:tcPr>
          <w:p w:rsidR="0016634F" w:rsidRPr="0016634F" w:rsidRDefault="0016634F" w:rsidP="00576D0A">
            <w:pPr>
              <w:jc w:val="center"/>
              <w:rPr>
                <w:color w:val="000000"/>
                <w:sz w:val="12"/>
                <w:szCs w:val="12"/>
              </w:rPr>
            </w:pPr>
            <w:r w:rsidRPr="0016634F">
              <w:rPr>
                <w:color w:val="000000"/>
                <w:sz w:val="12"/>
                <w:szCs w:val="12"/>
              </w:rPr>
              <w:t>41,3</w:t>
            </w:r>
          </w:p>
        </w:tc>
        <w:tc>
          <w:tcPr>
            <w:tcW w:w="171" w:type="dxa"/>
            <w:shd w:val="clear" w:color="auto" w:fill="auto"/>
            <w:vAlign w:val="center"/>
          </w:tcPr>
          <w:p w:rsidR="0016634F" w:rsidRPr="0016634F" w:rsidRDefault="0016634F" w:rsidP="00576D0A">
            <w:pPr>
              <w:jc w:val="center"/>
              <w:rPr>
                <w:color w:val="000000"/>
                <w:sz w:val="12"/>
                <w:szCs w:val="12"/>
              </w:rPr>
            </w:pPr>
            <w:r w:rsidRPr="0016634F">
              <w:rPr>
                <w:color w:val="000000"/>
                <w:sz w:val="12"/>
                <w:szCs w:val="12"/>
              </w:rPr>
              <w:t>41,5</w:t>
            </w:r>
          </w:p>
        </w:tc>
        <w:tc>
          <w:tcPr>
            <w:tcW w:w="169" w:type="dxa"/>
            <w:shd w:val="clear" w:color="auto" w:fill="auto"/>
            <w:vAlign w:val="center"/>
          </w:tcPr>
          <w:p w:rsidR="0016634F" w:rsidRPr="0016634F" w:rsidRDefault="0016634F" w:rsidP="00576D0A">
            <w:pPr>
              <w:jc w:val="center"/>
              <w:rPr>
                <w:color w:val="000000"/>
                <w:sz w:val="12"/>
                <w:szCs w:val="12"/>
              </w:rPr>
            </w:pPr>
            <w:r w:rsidRPr="0016634F">
              <w:rPr>
                <w:color w:val="000000"/>
                <w:sz w:val="12"/>
                <w:szCs w:val="12"/>
              </w:rPr>
              <w:t>43</w:t>
            </w:r>
          </w:p>
        </w:tc>
        <w:tc>
          <w:tcPr>
            <w:tcW w:w="170" w:type="dxa"/>
            <w:shd w:val="clear" w:color="auto" w:fill="auto"/>
            <w:vAlign w:val="center"/>
          </w:tcPr>
          <w:p w:rsidR="0016634F" w:rsidRPr="0016634F" w:rsidRDefault="0016634F" w:rsidP="00576D0A">
            <w:pPr>
              <w:jc w:val="center"/>
              <w:rPr>
                <w:color w:val="000000"/>
                <w:sz w:val="12"/>
                <w:szCs w:val="12"/>
              </w:rPr>
            </w:pPr>
            <w:r w:rsidRPr="0016634F">
              <w:rPr>
                <w:color w:val="000000"/>
                <w:sz w:val="12"/>
                <w:szCs w:val="12"/>
              </w:rPr>
              <w:t>44,9</w:t>
            </w:r>
          </w:p>
        </w:tc>
        <w:tc>
          <w:tcPr>
            <w:tcW w:w="209" w:type="dxa"/>
            <w:vAlign w:val="center"/>
          </w:tcPr>
          <w:p w:rsidR="0016634F" w:rsidRPr="0016634F" w:rsidRDefault="0016634F" w:rsidP="00576D0A">
            <w:pPr>
              <w:pStyle w:val="affe"/>
              <w:jc w:val="center"/>
              <w:rPr>
                <w:sz w:val="12"/>
                <w:szCs w:val="12"/>
              </w:rPr>
            </w:pPr>
            <w:r w:rsidRPr="0016634F">
              <w:rPr>
                <w:sz w:val="12"/>
                <w:szCs w:val="12"/>
              </w:rPr>
              <w:t>47,4</w:t>
            </w:r>
          </w:p>
        </w:tc>
        <w:tc>
          <w:tcPr>
            <w:tcW w:w="170" w:type="dxa"/>
            <w:vAlign w:val="center"/>
          </w:tcPr>
          <w:p w:rsidR="0016634F" w:rsidRPr="0016634F" w:rsidRDefault="0016634F" w:rsidP="00576D0A">
            <w:pPr>
              <w:pStyle w:val="affe"/>
              <w:jc w:val="center"/>
              <w:rPr>
                <w:sz w:val="12"/>
                <w:szCs w:val="12"/>
              </w:rPr>
            </w:pPr>
            <w:r w:rsidRPr="0016634F">
              <w:rPr>
                <w:sz w:val="12"/>
                <w:szCs w:val="12"/>
              </w:rPr>
              <w:t>50,0</w:t>
            </w:r>
          </w:p>
        </w:tc>
        <w:tc>
          <w:tcPr>
            <w:tcW w:w="213" w:type="dxa"/>
            <w:vAlign w:val="center"/>
          </w:tcPr>
          <w:p w:rsidR="0016634F" w:rsidRPr="0016634F" w:rsidRDefault="0016634F" w:rsidP="00576D0A">
            <w:pPr>
              <w:pStyle w:val="affe"/>
              <w:jc w:val="center"/>
              <w:rPr>
                <w:sz w:val="12"/>
                <w:szCs w:val="12"/>
              </w:rPr>
            </w:pPr>
            <w:r w:rsidRPr="0016634F">
              <w:rPr>
                <w:sz w:val="12"/>
                <w:szCs w:val="12"/>
              </w:rPr>
              <w:t>52,5</w:t>
            </w:r>
          </w:p>
        </w:tc>
        <w:tc>
          <w:tcPr>
            <w:tcW w:w="170" w:type="dxa"/>
            <w:vAlign w:val="center"/>
          </w:tcPr>
          <w:p w:rsidR="0016634F" w:rsidRPr="0016634F" w:rsidRDefault="0016634F" w:rsidP="00576D0A">
            <w:pPr>
              <w:pStyle w:val="affe"/>
              <w:jc w:val="center"/>
              <w:rPr>
                <w:sz w:val="12"/>
                <w:szCs w:val="12"/>
              </w:rPr>
            </w:pPr>
            <w:r w:rsidRPr="0016634F">
              <w:rPr>
                <w:sz w:val="12"/>
                <w:szCs w:val="12"/>
              </w:rPr>
              <w:t>55,0</w:t>
            </w:r>
          </w:p>
        </w:tc>
        <w:tc>
          <w:tcPr>
            <w:tcW w:w="208" w:type="dxa"/>
            <w:vAlign w:val="center"/>
          </w:tcPr>
          <w:p w:rsidR="0016634F" w:rsidRPr="0016634F" w:rsidRDefault="0016634F" w:rsidP="00576D0A">
            <w:pPr>
              <w:pStyle w:val="affe"/>
              <w:jc w:val="center"/>
              <w:rPr>
                <w:sz w:val="12"/>
                <w:szCs w:val="12"/>
              </w:rPr>
            </w:pPr>
            <w:r w:rsidRPr="0016634F">
              <w:rPr>
                <w:sz w:val="12"/>
                <w:szCs w:val="12"/>
              </w:rPr>
              <w:t>55,2</w:t>
            </w:r>
          </w:p>
        </w:tc>
        <w:tc>
          <w:tcPr>
            <w:tcW w:w="208" w:type="dxa"/>
            <w:vAlign w:val="center"/>
          </w:tcPr>
          <w:p w:rsidR="0016634F" w:rsidRPr="0016634F" w:rsidRDefault="0016634F" w:rsidP="00576D0A">
            <w:pPr>
              <w:pStyle w:val="affe"/>
              <w:jc w:val="center"/>
              <w:rPr>
                <w:sz w:val="12"/>
                <w:szCs w:val="12"/>
              </w:rPr>
            </w:pPr>
            <w:r w:rsidRPr="0016634F">
              <w:rPr>
                <w:sz w:val="12"/>
                <w:szCs w:val="12"/>
              </w:rPr>
              <w:t>55,3</w:t>
            </w:r>
          </w:p>
        </w:tc>
        <w:tc>
          <w:tcPr>
            <w:tcW w:w="208" w:type="dxa"/>
            <w:vAlign w:val="center"/>
          </w:tcPr>
          <w:p w:rsidR="0016634F" w:rsidRPr="0016634F" w:rsidRDefault="0016634F" w:rsidP="00576D0A">
            <w:pPr>
              <w:pStyle w:val="affe"/>
              <w:jc w:val="center"/>
              <w:rPr>
                <w:sz w:val="12"/>
                <w:szCs w:val="12"/>
              </w:rPr>
            </w:pPr>
            <w:r w:rsidRPr="0016634F">
              <w:rPr>
                <w:sz w:val="12"/>
                <w:szCs w:val="12"/>
              </w:rPr>
              <w:t>55,5</w:t>
            </w:r>
          </w:p>
        </w:tc>
        <w:tc>
          <w:tcPr>
            <w:tcW w:w="210" w:type="dxa"/>
            <w:vAlign w:val="center"/>
          </w:tcPr>
          <w:p w:rsidR="0016634F" w:rsidRPr="0016634F" w:rsidRDefault="0016634F" w:rsidP="00576D0A">
            <w:pPr>
              <w:pStyle w:val="affe"/>
              <w:jc w:val="center"/>
              <w:rPr>
                <w:sz w:val="12"/>
                <w:szCs w:val="12"/>
              </w:rPr>
            </w:pPr>
            <w:r w:rsidRPr="0016634F">
              <w:rPr>
                <w:sz w:val="12"/>
                <w:szCs w:val="12"/>
              </w:rPr>
              <w:t>55,7</w:t>
            </w:r>
          </w:p>
        </w:tc>
        <w:tc>
          <w:tcPr>
            <w:tcW w:w="208" w:type="dxa"/>
            <w:vAlign w:val="center"/>
          </w:tcPr>
          <w:p w:rsidR="0016634F" w:rsidRPr="0016634F" w:rsidRDefault="0016634F" w:rsidP="00576D0A">
            <w:pPr>
              <w:pStyle w:val="affe"/>
              <w:jc w:val="center"/>
              <w:rPr>
                <w:sz w:val="12"/>
                <w:szCs w:val="12"/>
              </w:rPr>
            </w:pPr>
            <w:r w:rsidRPr="0016634F">
              <w:rPr>
                <w:sz w:val="12"/>
                <w:szCs w:val="12"/>
              </w:rPr>
              <w:t>55,8</w:t>
            </w:r>
          </w:p>
        </w:tc>
        <w:tc>
          <w:tcPr>
            <w:tcW w:w="210" w:type="dxa"/>
            <w:vAlign w:val="center"/>
          </w:tcPr>
          <w:p w:rsidR="0016634F" w:rsidRPr="0016634F" w:rsidRDefault="0016634F" w:rsidP="00576D0A">
            <w:pPr>
              <w:pStyle w:val="affe"/>
              <w:jc w:val="center"/>
              <w:rPr>
                <w:sz w:val="12"/>
                <w:szCs w:val="12"/>
              </w:rPr>
            </w:pPr>
            <w:r w:rsidRPr="0016634F">
              <w:rPr>
                <w:sz w:val="12"/>
                <w:szCs w:val="12"/>
              </w:rPr>
              <w:t>56,0</w:t>
            </w:r>
          </w:p>
        </w:tc>
        <w:tc>
          <w:tcPr>
            <w:tcW w:w="209" w:type="dxa"/>
            <w:vAlign w:val="center"/>
          </w:tcPr>
          <w:p w:rsidR="0016634F" w:rsidRPr="0016634F" w:rsidRDefault="0016634F" w:rsidP="00576D0A">
            <w:pPr>
              <w:pStyle w:val="affe"/>
              <w:jc w:val="center"/>
              <w:rPr>
                <w:sz w:val="12"/>
                <w:szCs w:val="12"/>
              </w:rPr>
            </w:pPr>
            <w:r w:rsidRPr="0016634F">
              <w:rPr>
                <w:sz w:val="12"/>
                <w:szCs w:val="12"/>
              </w:rPr>
              <w:t>56,2</w:t>
            </w:r>
          </w:p>
        </w:tc>
        <w:tc>
          <w:tcPr>
            <w:tcW w:w="212" w:type="dxa"/>
            <w:vAlign w:val="center"/>
          </w:tcPr>
          <w:p w:rsidR="0016634F" w:rsidRPr="0016634F" w:rsidRDefault="0016634F" w:rsidP="00576D0A">
            <w:pPr>
              <w:pStyle w:val="affe"/>
              <w:jc w:val="center"/>
              <w:rPr>
                <w:sz w:val="12"/>
                <w:szCs w:val="12"/>
              </w:rPr>
            </w:pPr>
            <w:r w:rsidRPr="0016634F">
              <w:rPr>
                <w:sz w:val="12"/>
                <w:szCs w:val="12"/>
              </w:rPr>
              <w:t>56,4</w:t>
            </w:r>
          </w:p>
        </w:tc>
        <w:tc>
          <w:tcPr>
            <w:tcW w:w="208" w:type="dxa"/>
            <w:vAlign w:val="center"/>
          </w:tcPr>
          <w:p w:rsidR="0016634F" w:rsidRPr="0016634F" w:rsidRDefault="0016634F" w:rsidP="00576D0A">
            <w:pPr>
              <w:pStyle w:val="affe"/>
              <w:jc w:val="center"/>
              <w:rPr>
                <w:sz w:val="12"/>
                <w:szCs w:val="12"/>
              </w:rPr>
            </w:pPr>
            <w:r w:rsidRPr="0016634F">
              <w:rPr>
                <w:sz w:val="12"/>
                <w:szCs w:val="12"/>
              </w:rPr>
              <w:t>56,6</w:t>
            </w:r>
          </w:p>
        </w:tc>
        <w:tc>
          <w:tcPr>
            <w:tcW w:w="216" w:type="dxa"/>
            <w:vAlign w:val="center"/>
          </w:tcPr>
          <w:p w:rsidR="0016634F" w:rsidRPr="0016634F" w:rsidRDefault="0016634F" w:rsidP="00576D0A">
            <w:pPr>
              <w:pStyle w:val="affe"/>
              <w:jc w:val="center"/>
              <w:rPr>
                <w:sz w:val="12"/>
                <w:szCs w:val="12"/>
              </w:rPr>
            </w:pPr>
            <w:r w:rsidRPr="0016634F">
              <w:rPr>
                <w:sz w:val="12"/>
                <w:szCs w:val="12"/>
              </w:rPr>
              <w:t>56,8</w:t>
            </w:r>
          </w:p>
        </w:tc>
        <w:tc>
          <w:tcPr>
            <w:tcW w:w="189" w:type="dxa"/>
            <w:vAlign w:val="center"/>
          </w:tcPr>
          <w:p w:rsidR="0016634F" w:rsidRPr="0016634F" w:rsidRDefault="0016634F" w:rsidP="00576D0A">
            <w:pPr>
              <w:pStyle w:val="affe"/>
              <w:jc w:val="center"/>
              <w:rPr>
                <w:sz w:val="12"/>
                <w:szCs w:val="12"/>
              </w:rPr>
            </w:pPr>
            <w:r w:rsidRPr="0016634F">
              <w:rPr>
                <w:sz w:val="12"/>
                <w:szCs w:val="12"/>
              </w:rPr>
              <w:t>57,0</w:t>
            </w:r>
          </w:p>
        </w:tc>
      </w:tr>
      <w:tr w:rsidR="0016634F" w:rsidRPr="0016634F" w:rsidTr="0016634F">
        <w:trPr>
          <w:cantSplit/>
          <w:tblHeader/>
        </w:trPr>
        <w:tc>
          <w:tcPr>
            <w:tcW w:w="4666" w:type="dxa"/>
            <w:gridSpan w:val="22"/>
            <w:shd w:val="clear" w:color="auto" w:fill="auto"/>
            <w:noWrap/>
            <w:vAlign w:val="center"/>
          </w:tcPr>
          <w:p w:rsidR="0016634F" w:rsidRPr="0016634F" w:rsidRDefault="0016634F" w:rsidP="00576D0A">
            <w:pPr>
              <w:pStyle w:val="affe"/>
              <w:rPr>
                <w:sz w:val="12"/>
                <w:szCs w:val="12"/>
              </w:rPr>
            </w:pPr>
            <w:r w:rsidRPr="0016634F">
              <w:rPr>
                <w:sz w:val="12"/>
                <w:szCs w:val="12"/>
              </w:rPr>
              <w:t>Цель Павловского муниципального района 2: «Формирование и развитие дифференцированной конкурентоспособной экономики»</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lastRenderedPageBreak/>
              <w:t>15</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 xml:space="preserve">Темп роста объемов производства молока в сельскохозяйственных предприятиях и крестьянских (фермерских) хозяйствах, % к 2016 году, %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100</w:t>
            </w:r>
          </w:p>
        </w:tc>
        <w:tc>
          <w:tcPr>
            <w:tcW w:w="208" w:type="dxa"/>
            <w:vAlign w:val="center"/>
          </w:tcPr>
          <w:p w:rsidR="0016634F" w:rsidRPr="0016634F" w:rsidRDefault="0016634F" w:rsidP="00576D0A">
            <w:pPr>
              <w:pStyle w:val="affe"/>
              <w:jc w:val="center"/>
              <w:rPr>
                <w:sz w:val="12"/>
                <w:szCs w:val="12"/>
              </w:rPr>
            </w:pPr>
            <w:r w:rsidRPr="0016634F">
              <w:rPr>
                <w:sz w:val="12"/>
                <w:szCs w:val="12"/>
              </w:rPr>
              <w:t>101,8</w:t>
            </w:r>
          </w:p>
        </w:tc>
        <w:tc>
          <w:tcPr>
            <w:tcW w:w="171" w:type="dxa"/>
            <w:vAlign w:val="center"/>
          </w:tcPr>
          <w:p w:rsidR="0016634F" w:rsidRPr="0016634F" w:rsidRDefault="0016634F" w:rsidP="00576D0A">
            <w:pPr>
              <w:pStyle w:val="affe"/>
              <w:jc w:val="center"/>
              <w:rPr>
                <w:sz w:val="12"/>
                <w:szCs w:val="12"/>
              </w:rPr>
            </w:pPr>
            <w:r w:rsidRPr="0016634F">
              <w:rPr>
                <w:sz w:val="12"/>
                <w:szCs w:val="12"/>
              </w:rPr>
              <w:t>102,9</w:t>
            </w:r>
          </w:p>
        </w:tc>
        <w:tc>
          <w:tcPr>
            <w:tcW w:w="169" w:type="dxa"/>
            <w:vAlign w:val="center"/>
          </w:tcPr>
          <w:p w:rsidR="0016634F" w:rsidRPr="0016634F" w:rsidRDefault="0016634F" w:rsidP="00576D0A">
            <w:pPr>
              <w:pStyle w:val="affe"/>
              <w:jc w:val="center"/>
              <w:rPr>
                <w:sz w:val="12"/>
                <w:szCs w:val="12"/>
              </w:rPr>
            </w:pPr>
            <w:r w:rsidRPr="0016634F">
              <w:rPr>
                <w:sz w:val="12"/>
                <w:szCs w:val="12"/>
              </w:rPr>
              <w:t>104,0</w:t>
            </w:r>
          </w:p>
        </w:tc>
        <w:tc>
          <w:tcPr>
            <w:tcW w:w="170" w:type="dxa"/>
            <w:vAlign w:val="center"/>
          </w:tcPr>
          <w:p w:rsidR="0016634F" w:rsidRPr="0016634F" w:rsidRDefault="0016634F" w:rsidP="00576D0A">
            <w:pPr>
              <w:pStyle w:val="affe"/>
              <w:jc w:val="center"/>
              <w:rPr>
                <w:sz w:val="12"/>
                <w:szCs w:val="12"/>
              </w:rPr>
            </w:pPr>
            <w:r w:rsidRPr="0016634F">
              <w:rPr>
                <w:sz w:val="12"/>
                <w:szCs w:val="12"/>
              </w:rPr>
              <w:t>105,1</w:t>
            </w:r>
          </w:p>
        </w:tc>
        <w:tc>
          <w:tcPr>
            <w:tcW w:w="209" w:type="dxa"/>
            <w:vAlign w:val="center"/>
          </w:tcPr>
          <w:p w:rsidR="0016634F" w:rsidRPr="0016634F" w:rsidRDefault="0016634F" w:rsidP="00576D0A">
            <w:pPr>
              <w:pStyle w:val="affe"/>
              <w:jc w:val="center"/>
              <w:rPr>
                <w:sz w:val="12"/>
                <w:szCs w:val="12"/>
              </w:rPr>
            </w:pPr>
            <w:r w:rsidRPr="0016634F">
              <w:rPr>
                <w:sz w:val="12"/>
                <w:szCs w:val="12"/>
              </w:rPr>
              <w:t>106,3</w:t>
            </w:r>
          </w:p>
        </w:tc>
        <w:tc>
          <w:tcPr>
            <w:tcW w:w="170" w:type="dxa"/>
            <w:vAlign w:val="center"/>
          </w:tcPr>
          <w:p w:rsidR="0016634F" w:rsidRPr="0016634F" w:rsidRDefault="0016634F" w:rsidP="00576D0A">
            <w:pPr>
              <w:pStyle w:val="affe"/>
              <w:jc w:val="center"/>
              <w:rPr>
                <w:sz w:val="12"/>
                <w:szCs w:val="12"/>
              </w:rPr>
            </w:pPr>
            <w:r w:rsidRPr="0016634F">
              <w:rPr>
                <w:sz w:val="12"/>
                <w:szCs w:val="12"/>
              </w:rPr>
              <w:t>107,3</w:t>
            </w:r>
          </w:p>
        </w:tc>
        <w:tc>
          <w:tcPr>
            <w:tcW w:w="213" w:type="dxa"/>
            <w:vAlign w:val="center"/>
          </w:tcPr>
          <w:p w:rsidR="0016634F" w:rsidRPr="0016634F" w:rsidRDefault="0016634F" w:rsidP="00576D0A">
            <w:pPr>
              <w:pStyle w:val="affe"/>
              <w:jc w:val="center"/>
              <w:rPr>
                <w:sz w:val="12"/>
                <w:szCs w:val="12"/>
              </w:rPr>
            </w:pPr>
            <w:r w:rsidRPr="0016634F">
              <w:rPr>
                <w:sz w:val="12"/>
                <w:szCs w:val="12"/>
              </w:rPr>
              <w:t>108,5</w:t>
            </w:r>
          </w:p>
        </w:tc>
        <w:tc>
          <w:tcPr>
            <w:tcW w:w="170" w:type="dxa"/>
            <w:vAlign w:val="center"/>
          </w:tcPr>
          <w:p w:rsidR="0016634F" w:rsidRPr="0016634F" w:rsidRDefault="0016634F" w:rsidP="00576D0A">
            <w:pPr>
              <w:pStyle w:val="affe"/>
              <w:jc w:val="center"/>
              <w:rPr>
                <w:sz w:val="12"/>
                <w:szCs w:val="12"/>
              </w:rPr>
            </w:pPr>
            <w:r w:rsidRPr="0016634F">
              <w:rPr>
                <w:sz w:val="12"/>
                <w:szCs w:val="12"/>
              </w:rPr>
              <w:t>109,6</w:t>
            </w:r>
          </w:p>
        </w:tc>
        <w:tc>
          <w:tcPr>
            <w:tcW w:w="208" w:type="dxa"/>
            <w:vAlign w:val="center"/>
          </w:tcPr>
          <w:p w:rsidR="0016634F" w:rsidRPr="0016634F" w:rsidRDefault="0016634F" w:rsidP="00576D0A">
            <w:pPr>
              <w:pStyle w:val="affe"/>
              <w:jc w:val="center"/>
              <w:rPr>
                <w:sz w:val="12"/>
                <w:szCs w:val="12"/>
              </w:rPr>
            </w:pPr>
            <w:r w:rsidRPr="0016634F">
              <w:rPr>
                <w:sz w:val="12"/>
                <w:szCs w:val="12"/>
              </w:rPr>
              <w:t>110,8</w:t>
            </w:r>
          </w:p>
        </w:tc>
        <w:tc>
          <w:tcPr>
            <w:tcW w:w="208" w:type="dxa"/>
            <w:vAlign w:val="center"/>
          </w:tcPr>
          <w:p w:rsidR="0016634F" w:rsidRPr="0016634F" w:rsidRDefault="0016634F" w:rsidP="00576D0A">
            <w:pPr>
              <w:pStyle w:val="affe"/>
              <w:jc w:val="center"/>
              <w:rPr>
                <w:sz w:val="12"/>
                <w:szCs w:val="12"/>
              </w:rPr>
            </w:pPr>
            <w:r w:rsidRPr="0016634F">
              <w:rPr>
                <w:sz w:val="12"/>
                <w:szCs w:val="12"/>
              </w:rPr>
              <w:t>112,0</w:t>
            </w:r>
          </w:p>
        </w:tc>
        <w:tc>
          <w:tcPr>
            <w:tcW w:w="208" w:type="dxa"/>
            <w:vAlign w:val="center"/>
          </w:tcPr>
          <w:p w:rsidR="0016634F" w:rsidRPr="0016634F" w:rsidRDefault="0016634F" w:rsidP="00576D0A">
            <w:pPr>
              <w:pStyle w:val="affe"/>
              <w:jc w:val="center"/>
              <w:rPr>
                <w:sz w:val="12"/>
                <w:szCs w:val="12"/>
              </w:rPr>
            </w:pPr>
            <w:r w:rsidRPr="0016634F">
              <w:rPr>
                <w:sz w:val="12"/>
                <w:szCs w:val="12"/>
              </w:rPr>
              <w:t>113,2</w:t>
            </w:r>
          </w:p>
        </w:tc>
        <w:tc>
          <w:tcPr>
            <w:tcW w:w="210" w:type="dxa"/>
            <w:vAlign w:val="center"/>
          </w:tcPr>
          <w:p w:rsidR="0016634F" w:rsidRPr="0016634F" w:rsidRDefault="0016634F" w:rsidP="00576D0A">
            <w:pPr>
              <w:pStyle w:val="affe"/>
              <w:jc w:val="center"/>
              <w:rPr>
                <w:sz w:val="12"/>
                <w:szCs w:val="12"/>
              </w:rPr>
            </w:pPr>
            <w:r w:rsidRPr="0016634F">
              <w:rPr>
                <w:sz w:val="12"/>
                <w:szCs w:val="12"/>
              </w:rPr>
              <w:t>114,4</w:t>
            </w:r>
          </w:p>
        </w:tc>
        <w:tc>
          <w:tcPr>
            <w:tcW w:w="208" w:type="dxa"/>
            <w:vAlign w:val="center"/>
          </w:tcPr>
          <w:p w:rsidR="0016634F" w:rsidRPr="0016634F" w:rsidRDefault="0016634F" w:rsidP="00576D0A">
            <w:pPr>
              <w:pStyle w:val="affe"/>
              <w:jc w:val="center"/>
              <w:rPr>
                <w:sz w:val="12"/>
                <w:szCs w:val="12"/>
              </w:rPr>
            </w:pPr>
            <w:r w:rsidRPr="0016634F">
              <w:rPr>
                <w:sz w:val="12"/>
                <w:szCs w:val="12"/>
              </w:rPr>
              <w:t>115,6</w:t>
            </w:r>
          </w:p>
        </w:tc>
        <w:tc>
          <w:tcPr>
            <w:tcW w:w="210" w:type="dxa"/>
            <w:vAlign w:val="center"/>
          </w:tcPr>
          <w:p w:rsidR="0016634F" w:rsidRPr="0016634F" w:rsidRDefault="0016634F" w:rsidP="00576D0A">
            <w:pPr>
              <w:pStyle w:val="affe"/>
              <w:jc w:val="center"/>
              <w:rPr>
                <w:sz w:val="12"/>
                <w:szCs w:val="12"/>
              </w:rPr>
            </w:pPr>
            <w:r w:rsidRPr="0016634F">
              <w:rPr>
                <w:sz w:val="12"/>
                <w:szCs w:val="12"/>
              </w:rPr>
              <w:t>116,8</w:t>
            </w:r>
          </w:p>
        </w:tc>
        <w:tc>
          <w:tcPr>
            <w:tcW w:w="209" w:type="dxa"/>
            <w:vAlign w:val="center"/>
          </w:tcPr>
          <w:p w:rsidR="0016634F" w:rsidRPr="0016634F" w:rsidRDefault="0016634F" w:rsidP="00576D0A">
            <w:pPr>
              <w:pStyle w:val="affe"/>
              <w:jc w:val="center"/>
              <w:rPr>
                <w:sz w:val="12"/>
                <w:szCs w:val="12"/>
              </w:rPr>
            </w:pPr>
            <w:r w:rsidRPr="0016634F">
              <w:rPr>
                <w:sz w:val="12"/>
                <w:szCs w:val="12"/>
              </w:rPr>
              <w:t>118,2</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119,7</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121,1</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122,6</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124</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16</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Рост объемов производства мяса скота и птицы на убой в живом весе в сельскохозяйственных предприятиях и крестьянских (фермерских) хозяйствах, % к 2016 году,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100</w:t>
            </w:r>
          </w:p>
        </w:tc>
        <w:tc>
          <w:tcPr>
            <w:tcW w:w="208" w:type="dxa"/>
            <w:vAlign w:val="center"/>
          </w:tcPr>
          <w:p w:rsidR="0016634F" w:rsidRPr="0016634F" w:rsidRDefault="0016634F" w:rsidP="00576D0A">
            <w:pPr>
              <w:pStyle w:val="affe"/>
              <w:jc w:val="center"/>
              <w:rPr>
                <w:sz w:val="12"/>
                <w:szCs w:val="12"/>
              </w:rPr>
            </w:pPr>
            <w:r w:rsidRPr="0016634F">
              <w:rPr>
                <w:sz w:val="12"/>
                <w:szCs w:val="12"/>
              </w:rPr>
              <w:t>101,9</w:t>
            </w:r>
          </w:p>
        </w:tc>
        <w:tc>
          <w:tcPr>
            <w:tcW w:w="171" w:type="dxa"/>
            <w:vAlign w:val="center"/>
          </w:tcPr>
          <w:p w:rsidR="0016634F" w:rsidRPr="0016634F" w:rsidRDefault="0016634F" w:rsidP="00576D0A">
            <w:pPr>
              <w:pStyle w:val="affe"/>
              <w:jc w:val="center"/>
              <w:rPr>
                <w:sz w:val="12"/>
                <w:szCs w:val="12"/>
              </w:rPr>
            </w:pPr>
            <w:r w:rsidRPr="0016634F">
              <w:rPr>
                <w:sz w:val="12"/>
                <w:szCs w:val="12"/>
              </w:rPr>
              <w:t>102,5</w:t>
            </w:r>
          </w:p>
        </w:tc>
        <w:tc>
          <w:tcPr>
            <w:tcW w:w="169" w:type="dxa"/>
            <w:vAlign w:val="center"/>
          </w:tcPr>
          <w:p w:rsidR="0016634F" w:rsidRPr="0016634F" w:rsidRDefault="0016634F" w:rsidP="00576D0A">
            <w:pPr>
              <w:pStyle w:val="affe"/>
              <w:jc w:val="center"/>
              <w:rPr>
                <w:sz w:val="12"/>
                <w:szCs w:val="12"/>
              </w:rPr>
            </w:pPr>
            <w:r w:rsidRPr="0016634F">
              <w:rPr>
                <w:sz w:val="12"/>
                <w:szCs w:val="12"/>
              </w:rPr>
              <w:t>103,0</w:t>
            </w:r>
          </w:p>
        </w:tc>
        <w:tc>
          <w:tcPr>
            <w:tcW w:w="170" w:type="dxa"/>
            <w:vAlign w:val="center"/>
          </w:tcPr>
          <w:p w:rsidR="0016634F" w:rsidRPr="0016634F" w:rsidRDefault="0016634F" w:rsidP="00576D0A">
            <w:pPr>
              <w:pStyle w:val="affe"/>
              <w:jc w:val="center"/>
              <w:rPr>
                <w:sz w:val="12"/>
                <w:szCs w:val="12"/>
              </w:rPr>
            </w:pPr>
            <w:r w:rsidRPr="0016634F">
              <w:rPr>
                <w:sz w:val="12"/>
                <w:szCs w:val="12"/>
              </w:rPr>
              <w:t>103,6</w:t>
            </w:r>
          </w:p>
        </w:tc>
        <w:tc>
          <w:tcPr>
            <w:tcW w:w="209" w:type="dxa"/>
            <w:vAlign w:val="center"/>
          </w:tcPr>
          <w:p w:rsidR="0016634F" w:rsidRPr="0016634F" w:rsidRDefault="0016634F" w:rsidP="00576D0A">
            <w:pPr>
              <w:pStyle w:val="affe"/>
              <w:jc w:val="center"/>
              <w:rPr>
                <w:sz w:val="12"/>
                <w:szCs w:val="12"/>
              </w:rPr>
            </w:pPr>
            <w:r w:rsidRPr="0016634F">
              <w:rPr>
                <w:sz w:val="12"/>
                <w:szCs w:val="12"/>
              </w:rPr>
              <w:t>104,2</w:t>
            </w:r>
          </w:p>
        </w:tc>
        <w:tc>
          <w:tcPr>
            <w:tcW w:w="170" w:type="dxa"/>
            <w:vAlign w:val="center"/>
          </w:tcPr>
          <w:p w:rsidR="0016634F" w:rsidRPr="0016634F" w:rsidRDefault="0016634F" w:rsidP="00576D0A">
            <w:pPr>
              <w:pStyle w:val="affe"/>
              <w:jc w:val="center"/>
              <w:rPr>
                <w:sz w:val="12"/>
                <w:szCs w:val="12"/>
              </w:rPr>
            </w:pPr>
            <w:r w:rsidRPr="0016634F">
              <w:rPr>
                <w:sz w:val="12"/>
                <w:szCs w:val="12"/>
              </w:rPr>
              <w:t>104,8</w:t>
            </w:r>
          </w:p>
        </w:tc>
        <w:tc>
          <w:tcPr>
            <w:tcW w:w="213" w:type="dxa"/>
            <w:vAlign w:val="center"/>
          </w:tcPr>
          <w:p w:rsidR="0016634F" w:rsidRPr="0016634F" w:rsidRDefault="0016634F" w:rsidP="00576D0A">
            <w:pPr>
              <w:pStyle w:val="affe"/>
              <w:jc w:val="center"/>
              <w:rPr>
                <w:sz w:val="12"/>
                <w:szCs w:val="12"/>
              </w:rPr>
            </w:pPr>
            <w:r w:rsidRPr="0016634F">
              <w:rPr>
                <w:sz w:val="12"/>
                <w:szCs w:val="12"/>
              </w:rPr>
              <w:t>105,4</w:t>
            </w:r>
          </w:p>
        </w:tc>
        <w:tc>
          <w:tcPr>
            <w:tcW w:w="170" w:type="dxa"/>
            <w:vAlign w:val="center"/>
          </w:tcPr>
          <w:p w:rsidR="0016634F" w:rsidRPr="0016634F" w:rsidRDefault="0016634F" w:rsidP="00576D0A">
            <w:pPr>
              <w:pStyle w:val="affe"/>
              <w:jc w:val="center"/>
              <w:rPr>
                <w:sz w:val="12"/>
                <w:szCs w:val="12"/>
              </w:rPr>
            </w:pPr>
            <w:r w:rsidRPr="0016634F">
              <w:rPr>
                <w:sz w:val="12"/>
                <w:szCs w:val="12"/>
              </w:rPr>
              <w:t>106</w:t>
            </w:r>
          </w:p>
        </w:tc>
        <w:tc>
          <w:tcPr>
            <w:tcW w:w="208" w:type="dxa"/>
            <w:vAlign w:val="center"/>
          </w:tcPr>
          <w:p w:rsidR="0016634F" w:rsidRPr="0016634F" w:rsidRDefault="0016634F" w:rsidP="00576D0A">
            <w:pPr>
              <w:pStyle w:val="affe"/>
              <w:jc w:val="center"/>
              <w:rPr>
                <w:sz w:val="12"/>
                <w:szCs w:val="12"/>
              </w:rPr>
            </w:pPr>
            <w:r w:rsidRPr="0016634F">
              <w:rPr>
                <w:sz w:val="12"/>
                <w:szCs w:val="12"/>
              </w:rPr>
              <w:t>106,5</w:t>
            </w:r>
          </w:p>
        </w:tc>
        <w:tc>
          <w:tcPr>
            <w:tcW w:w="208" w:type="dxa"/>
            <w:vAlign w:val="center"/>
          </w:tcPr>
          <w:p w:rsidR="0016634F" w:rsidRPr="0016634F" w:rsidRDefault="0016634F" w:rsidP="00576D0A">
            <w:pPr>
              <w:pStyle w:val="affe"/>
              <w:jc w:val="center"/>
              <w:rPr>
                <w:sz w:val="12"/>
                <w:szCs w:val="12"/>
              </w:rPr>
            </w:pPr>
            <w:r w:rsidRPr="0016634F">
              <w:rPr>
                <w:sz w:val="12"/>
                <w:szCs w:val="12"/>
              </w:rPr>
              <w:t>107</w:t>
            </w:r>
          </w:p>
        </w:tc>
        <w:tc>
          <w:tcPr>
            <w:tcW w:w="208" w:type="dxa"/>
            <w:vAlign w:val="center"/>
          </w:tcPr>
          <w:p w:rsidR="0016634F" w:rsidRPr="0016634F" w:rsidRDefault="0016634F" w:rsidP="00576D0A">
            <w:pPr>
              <w:pStyle w:val="affe"/>
              <w:jc w:val="center"/>
              <w:rPr>
                <w:sz w:val="12"/>
                <w:szCs w:val="12"/>
              </w:rPr>
            </w:pPr>
            <w:r w:rsidRPr="0016634F">
              <w:rPr>
                <w:sz w:val="12"/>
                <w:szCs w:val="12"/>
              </w:rPr>
              <w:t>108</w:t>
            </w:r>
          </w:p>
        </w:tc>
        <w:tc>
          <w:tcPr>
            <w:tcW w:w="210" w:type="dxa"/>
            <w:vAlign w:val="center"/>
          </w:tcPr>
          <w:p w:rsidR="0016634F" w:rsidRPr="0016634F" w:rsidRDefault="0016634F" w:rsidP="00576D0A">
            <w:pPr>
              <w:pStyle w:val="affe"/>
              <w:jc w:val="center"/>
              <w:rPr>
                <w:sz w:val="12"/>
                <w:szCs w:val="12"/>
              </w:rPr>
            </w:pPr>
            <w:r w:rsidRPr="0016634F">
              <w:rPr>
                <w:sz w:val="12"/>
                <w:szCs w:val="12"/>
              </w:rPr>
              <w:t>109</w:t>
            </w:r>
          </w:p>
        </w:tc>
        <w:tc>
          <w:tcPr>
            <w:tcW w:w="208" w:type="dxa"/>
            <w:vAlign w:val="center"/>
          </w:tcPr>
          <w:p w:rsidR="0016634F" w:rsidRPr="0016634F" w:rsidRDefault="0016634F" w:rsidP="00576D0A">
            <w:pPr>
              <w:pStyle w:val="affe"/>
              <w:jc w:val="center"/>
              <w:rPr>
                <w:sz w:val="12"/>
                <w:szCs w:val="12"/>
              </w:rPr>
            </w:pPr>
            <w:r w:rsidRPr="0016634F">
              <w:rPr>
                <w:sz w:val="12"/>
                <w:szCs w:val="12"/>
              </w:rPr>
              <w:t>110</w:t>
            </w:r>
          </w:p>
        </w:tc>
        <w:tc>
          <w:tcPr>
            <w:tcW w:w="210" w:type="dxa"/>
            <w:vAlign w:val="center"/>
          </w:tcPr>
          <w:p w:rsidR="0016634F" w:rsidRPr="0016634F" w:rsidRDefault="0016634F" w:rsidP="00576D0A">
            <w:pPr>
              <w:pStyle w:val="affe"/>
              <w:jc w:val="center"/>
              <w:rPr>
                <w:sz w:val="12"/>
                <w:szCs w:val="12"/>
              </w:rPr>
            </w:pPr>
            <w:r w:rsidRPr="0016634F">
              <w:rPr>
                <w:sz w:val="12"/>
                <w:szCs w:val="12"/>
              </w:rPr>
              <w:t>111</w:t>
            </w:r>
          </w:p>
        </w:tc>
        <w:tc>
          <w:tcPr>
            <w:tcW w:w="209" w:type="dxa"/>
            <w:vAlign w:val="center"/>
          </w:tcPr>
          <w:p w:rsidR="0016634F" w:rsidRPr="0016634F" w:rsidRDefault="0016634F" w:rsidP="00576D0A">
            <w:pPr>
              <w:pStyle w:val="affe"/>
              <w:jc w:val="center"/>
              <w:rPr>
                <w:sz w:val="12"/>
                <w:szCs w:val="12"/>
              </w:rPr>
            </w:pPr>
            <w:r w:rsidRPr="0016634F">
              <w:rPr>
                <w:sz w:val="12"/>
                <w:szCs w:val="12"/>
              </w:rPr>
              <w:t>112</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113</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113,5</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114</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115</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17</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Рост объемов производства продукции сельского хозяйства всех категорий,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100</w:t>
            </w:r>
          </w:p>
        </w:tc>
        <w:tc>
          <w:tcPr>
            <w:tcW w:w="208" w:type="dxa"/>
            <w:vAlign w:val="center"/>
          </w:tcPr>
          <w:p w:rsidR="0016634F" w:rsidRPr="0016634F" w:rsidRDefault="0016634F" w:rsidP="00576D0A">
            <w:pPr>
              <w:pStyle w:val="affe"/>
              <w:jc w:val="center"/>
              <w:rPr>
                <w:sz w:val="12"/>
                <w:szCs w:val="12"/>
              </w:rPr>
            </w:pPr>
            <w:r w:rsidRPr="0016634F">
              <w:rPr>
                <w:sz w:val="12"/>
                <w:szCs w:val="12"/>
              </w:rPr>
              <w:t>108,3</w:t>
            </w:r>
          </w:p>
        </w:tc>
        <w:tc>
          <w:tcPr>
            <w:tcW w:w="171" w:type="dxa"/>
            <w:vAlign w:val="center"/>
          </w:tcPr>
          <w:p w:rsidR="0016634F" w:rsidRPr="0016634F" w:rsidRDefault="0016634F" w:rsidP="00576D0A">
            <w:pPr>
              <w:pStyle w:val="affe"/>
              <w:jc w:val="center"/>
              <w:rPr>
                <w:sz w:val="12"/>
                <w:szCs w:val="12"/>
              </w:rPr>
            </w:pPr>
            <w:r w:rsidRPr="0016634F">
              <w:rPr>
                <w:sz w:val="12"/>
                <w:szCs w:val="12"/>
              </w:rPr>
              <w:t>116,7</w:t>
            </w:r>
          </w:p>
        </w:tc>
        <w:tc>
          <w:tcPr>
            <w:tcW w:w="169" w:type="dxa"/>
            <w:vAlign w:val="center"/>
          </w:tcPr>
          <w:p w:rsidR="0016634F" w:rsidRPr="0016634F" w:rsidRDefault="0016634F" w:rsidP="00576D0A">
            <w:pPr>
              <w:pStyle w:val="affe"/>
              <w:jc w:val="center"/>
              <w:rPr>
                <w:sz w:val="12"/>
                <w:szCs w:val="12"/>
              </w:rPr>
            </w:pPr>
            <w:r w:rsidRPr="0016634F">
              <w:rPr>
                <w:sz w:val="12"/>
                <w:szCs w:val="12"/>
              </w:rPr>
              <w:t>125,0</w:t>
            </w:r>
          </w:p>
        </w:tc>
        <w:tc>
          <w:tcPr>
            <w:tcW w:w="170" w:type="dxa"/>
            <w:vAlign w:val="center"/>
          </w:tcPr>
          <w:p w:rsidR="0016634F" w:rsidRPr="0016634F" w:rsidRDefault="0016634F" w:rsidP="00576D0A">
            <w:pPr>
              <w:pStyle w:val="affe"/>
              <w:jc w:val="center"/>
              <w:rPr>
                <w:sz w:val="12"/>
                <w:szCs w:val="12"/>
              </w:rPr>
            </w:pPr>
            <w:r w:rsidRPr="0016634F">
              <w:rPr>
                <w:sz w:val="12"/>
                <w:szCs w:val="12"/>
              </w:rPr>
              <w:t>133,35</w:t>
            </w:r>
          </w:p>
        </w:tc>
        <w:tc>
          <w:tcPr>
            <w:tcW w:w="209" w:type="dxa"/>
            <w:vAlign w:val="center"/>
          </w:tcPr>
          <w:p w:rsidR="0016634F" w:rsidRPr="0016634F" w:rsidRDefault="0016634F" w:rsidP="00576D0A">
            <w:pPr>
              <w:pStyle w:val="affe"/>
              <w:jc w:val="center"/>
              <w:rPr>
                <w:sz w:val="12"/>
                <w:szCs w:val="12"/>
              </w:rPr>
            </w:pPr>
            <w:r w:rsidRPr="0016634F">
              <w:rPr>
                <w:sz w:val="12"/>
                <w:szCs w:val="12"/>
              </w:rPr>
              <w:t>141,7</w:t>
            </w:r>
          </w:p>
        </w:tc>
        <w:tc>
          <w:tcPr>
            <w:tcW w:w="170" w:type="dxa"/>
            <w:vAlign w:val="center"/>
          </w:tcPr>
          <w:p w:rsidR="0016634F" w:rsidRPr="0016634F" w:rsidRDefault="0016634F" w:rsidP="00576D0A">
            <w:pPr>
              <w:pStyle w:val="affe"/>
              <w:jc w:val="center"/>
              <w:rPr>
                <w:sz w:val="12"/>
                <w:szCs w:val="12"/>
              </w:rPr>
            </w:pPr>
            <w:r w:rsidRPr="0016634F">
              <w:rPr>
                <w:sz w:val="12"/>
                <w:szCs w:val="12"/>
              </w:rPr>
              <w:t>150</w:t>
            </w:r>
          </w:p>
        </w:tc>
        <w:tc>
          <w:tcPr>
            <w:tcW w:w="213" w:type="dxa"/>
            <w:vAlign w:val="center"/>
          </w:tcPr>
          <w:p w:rsidR="0016634F" w:rsidRPr="0016634F" w:rsidRDefault="0016634F" w:rsidP="00576D0A">
            <w:pPr>
              <w:pStyle w:val="affe"/>
              <w:jc w:val="center"/>
              <w:rPr>
                <w:sz w:val="12"/>
                <w:szCs w:val="12"/>
              </w:rPr>
            </w:pPr>
            <w:r w:rsidRPr="0016634F">
              <w:rPr>
                <w:sz w:val="12"/>
                <w:szCs w:val="12"/>
              </w:rPr>
              <w:t>158,4</w:t>
            </w:r>
          </w:p>
        </w:tc>
        <w:tc>
          <w:tcPr>
            <w:tcW w:w="170" w:type="dxa"/>
            <w:vAlign w:val="center"/>
          </w:tcPr>
          <w:p w:rsidR="0016634F" w:rsidRPr="0016634F" w:rsidRDefault="0016634F" w:rsidP="00576D0A">
            <w:pPr>
              <w:pStyle w:val="affe"/>
              <w:jc w:val="center"/>
              <w:rPr>
                <w:sz w:val="12"/>
                <w:szCs w:val="12"/>
              </w:rPr>
            </w:pPr>
            <w:r w:rsidRPr="0016634F">
              <w:rPr>
                <w:sz w:val="12"/>
                <w:szCs w:val="12"/>
              </w:rPr>
              <w:t>166,7</w:t>
            </w:r>
          </w:p>
        </w:tc>
        <w:tc>
          <w:tcPr>
            <w:tcW w:w="208" w:type="dxa"/>
            <w:vAlign w:val="center"/>
          </w:tcPr>
          <w:p w:rsidR="0016634F" w:rsidRPr="0016634F" w:rsidRDefault="0016634F" w:rsidP="00576D0A">
            <w:pPr>
              <w:pStyle w:val="affe"/>
              <w:jc w:val="center"/>
              <w:rPr>
                <w:sz w:val="12"/>
                <w:szCs w:val="12"/>
              </w:rPr>
            </w:pPr>
            <w:r w:rsidRPr="0016634F">
              <w:rPr>
                <w:sz w:val="12"/>
                <w:szCs w:val="12"/>
              </w:rPr>
              <w:t>171,3</w:t>
            </w:r>
          </w:p>
        </w:tc>
        <w:tc>
          <w:tcPr>
            <w:tcW w:w="208" w:type="dxa"/>
            <w:vAlign w:val="center"/>
          </w:tcPr>
          <w:p w:rsidR="0016634F" w:rsidRPr="0016634F" w:rsidRDefault="0016634F" w:rsidP="00576D0A">
            <w:pPr>
              <w:pStyle w:val="affe"/>
              <w:jc w:val="center"/>
              <w:rPr>
                <w:sz w:val="12"/>
                <w:szCs w:val="12"/>
              </w:rPr>
            </w:pPr>
            <w:r w:rsidRPr="0016634F">
              <w:rPr>
                <w:sz w:val="12"/>
                <w:szCs w:val="12"/>
              </w:rPr>
              <w:t>175,8</w:t>
            </w:r>
          </w:p>
        </w:tc>
        <w:tc>
          <w:tcPr>
            <w:tcW w:w="208" w:type="dxa"/>
            <w:vAlign w:val="center"/>
          </w:tcPr>
          <w:p w:rsidR="0016634F" w:rsidRPr="0016634F" w:rsidRDefault="0016634F" w:rsidP="00576D0A">
            <w:pPr>
              <w:pStyle w:val="affe"/>
              <w:jc w:val="center"/>
              <w:rPr>
                <w:sz w:val="12"/>
                <w:szCs w:val="12"/>
              </w:rPr>
            </w:pPr>
            <w:r w:rsidRPr="0016634F">
              <w:rPr>
                <w:sz w:val="12"/>
                <w:szCs w:val="12"/>
              </w:rPr>
              <w:t>180,4</w:t>
            </w:r>
          </w:p>
        </w:tc>
        <w:tc>
          <w:tcPr>
            <w:tcW w:w="210" w:type="dxa"/>
            <w:vAlign w:val="center"/>
          </w:tcPr>
          <w:p w:rsidR="0016634F" w:rsidRPr="0016634F" w:rsidRDefault="0016634F" w:rsidP="00576D0A">
            <w:pPr>
              <w:pStyle w:val="affe"/>
              <w:jc w:val="center"/>
              <w:rPr>
                <w:sz w:val="12"/>
                <w:szCs w:val="12"/>
              </w:rPr>
            </w:pPr>
            <w:r w:rsidRPr="0016634F">
              <w:rPr>
                <w:sz w:val="12"/>
                <w:szCs w:val="12"/>
              </w:rPr>
              <w:t>185</w:t>
            </w:r>
          </w:p>
        </w:tc>
        <w:tc>
          <w:tcPr>
            <w:tcW w:w="208" w:type="dxa"/>
            <w:vAlign w:val="center"/>
          </w:tcPr>
          <w:p w:rsidR="0016634F" w:rsidRPr="0016634F" w:rsidRDefault="0016634F" w:rsidP="00576D0A">
            <w:pPr>
              <w:pStyle w:val="affe"/>
              <w:jc w:val="center"/>
              <w:rPr>
                <w:sz w:val="12"/>
                <w:szCs w:val="12"/>
              </w:rPr>
            </w:pPr>
            <w:r w:rsidRPr="0016634F">
              <w:rPr>
                <w:sz w:val="12"/>
                <w:szCs w:val="12"/>
              </w:rPr>
              <w:t>189,5</w:t>
            </w:r>
          </w:p>
        </w:tc>
        <w:tc>
          <w:tcPr>
            <w:tcW w:w="210" w:type="dxa"/>
            <w:vAlign w:val="center"/>
          </w:tcPr>
          <w:p w:rsidR="0016634F" w:rsidRPr="0016634F" w:rsidRDefault="0016634F" w:rsidP="00576D0A">
            <w:pPr>
              <w:pStyle w:val="affe"/>
              <w:jc w:val="center"/>
              <w:rPr>
                <w:sz w:val="12"/>
                <w:szCs w:val="12"/>
              </w:rPr>
            </w:pPr>
            <w:r w:rsidRPr="0016634F">
              <w:rPr>
                <w:sz w:val="12"/>
                <w:szCs w:val="12"/>
              </w:rPr>
              <w:t>194,0</w:t>
            </w:r>
          </w:p>
        </w:tc>
        <w:tc>
          <w:tcPr>
            <w:tcW w:w="209" w:type="dxa"/>
            <w:vAlign w:val="center"/>
          </w:tcPr>
          <w:p w:rsidR="0016634F" w:rsidRPr="0016634F" w:rsidRDefault="0016634F" w:rsidP="00576D0A">
            <w:pPr>
              <w:pStyle w:val="affe"/>
              <w:jc w:val="center"/>
              <w:rPr>
                <w:sz w:val="12"/>
                <w:szCs w:val="12"/>
              </w:rPr>
            </w:pPr>
            <w:r w:rsidRPr="0016634F">
              <w:rPr>
                <w:sz w:val="12"/>
                <w:szCs w:val="12"/>
              </w:rPr>
              <w:t>200,6</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207,2</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314</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221</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227</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18</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Рост объемов отгруженных товаров собственного производства, работ и услуг, выполненных собственными силами, по виду деятельности «Добыча полезных ископаемых»,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100</w:t>
            </w:r>
          </w:p>
        </w:tc>
        <w:tc>
          <w:tcPr>
            <w:tcW w:w="208" w:type="dxa"/>
            <w:vAlign w:val="center"/>
          </w:tcPr>
          <w:p w:rsidR="0016634F" w:rsidRPr="0016634F" w:rsidRDefault="0016634F" w:rsidP="00576D0A">
            <w:pPr>
              <w:pStyle w:val="affe"/>
              <w:jc w:val="center"/>
              <w:rPr>
                <w:sz w:val="12"/>
                <w:szCs w:val="12"/>
              </w:rPr>
            </w:pPr>
            <w:r w:rsidRPr="0016634F">
              <w:rPr>
                <w:sz w:val="12"/>
                <w:szCs w:val="12"/>
              </w:rPr>
              <w:t>109,1</w:t>
            </w:r>
          </w:p>
        </w:tc>
        <w:tc>
          <w:tcPr>
            <w:tcW w:w="171" w:type="dxa"/>
            <w:vAlign w:val="center"/>
          </w:tcPr>
          <w:p w:rsidR="0016634F" w:rsidRPr="0016634F" w:rsidRDefault="0016634F" w:rsidP="00576D0A">
            <w:pPr>
              <w:pStyle w:val="affe"/>
              <w:jc w:val="center"/>
              <w:rPr>
                <w:sz w:val="12"/>
                <w:szCs w:val="12"/>
              </w:rPr>
            </w:pPr>
            <w:r w:rsidRPr="0016634F">
              <w:rPr>
                <w:sz w:val="12"/>
                <w:szCs w:val="12"/>
              </w:rPr>
              <w:t>116,4</w:t>
            </w:r>
          </w:p>
        </w:tc>
        <w:tc>
          <w:tcPr>
            <w:tcW w:w="169" w:type="dxa"/>
            <w:vAlign w:val="center"/>
          </w:tcPr>
          <w:p w:rsidR="0016634F" w:rsidRPr="0016634F" w:rsidRDefault="0016634F" w:rsidP="00576D0A">
            <w:pPr>
              <w:pStyle w:val="affe"/>
              <w:jc w:val="center"/>
              <w:rPr>
                <w:sz w:val="12"/>
                <w:szCs w:val="12"/>
              </w:rPr>
            </w:pPr>
            <w:r w:rsidRPr="0016634F">
              <w:rPr>
                <w:sz w:val="12"/>
                <w:szCs w:val="12"/>
              </w:rPr>
              <w:t>123,7</w:t>
            </w:r>
          </w:p>
        </w:tc>
        <w:tc>
          <w:tcPr>
            <w:tcW w:w="170" w:type="dxa"/>
            <w:vAlign w:val="center"/>
          </w:tcPr>
          <w:p w:rsidR="0016634F" w:rsidRPr="0016634F" w:rsidRDefault="0016634F" w:rsidP="00576D0A">
            <w:pPr>
              <w:pStyle w:val="affe"/>
              <w:jc w:val="center"/>
              <w:rPr>
                <w:sz w:val="12"/>
                <w:szCs w:val="12"/>
              </w:rPr>
            </w:pPr>
            <w:r w:rsidRPr="0016634F">
              <w:rPr>
                <w:sz w:val="12"/>
                <w:szCs w:val="12"/>
              </w:rPr>
              <w:t>131,1</w:t>
            </w:r>
          </w:p>
        </w:tc>
        <w:tc>
          <w:tcPr>
            <w:tcW w:w="209" w:type="dxa"/>
            <w:vAlign w:val="center"/>
          </w:tcPr>
          <w:p w:rsidR="0016634F" w:rsidRPr="0016634F" w:rsidRDefault="0016634F" w:rsidP="00576D0A">
            <w:pPr>
              <w:pStyle w:val="affe"/>
              <w:jc w:val="center"/>
              <w:rPr>
                <w:sz w:val="12"/>
                <w:szCs w:val="12"/>
              </w:rPr>
            </w:pPr>
            <w:r w:rsidRPr="0016634F">
              <w:rPr>
                <w:sz w:val="12"/>
                <w:szCs w:val="12"/>
              </w:rPr>
              <w:t>138,4</w:t>
            </w:r>
          </w:p>
        </w:tc>
        <w:tc>
          <w:tcPr>
            <w:tcW w:w="170" w:type="dxa"/>
            <w:vAlign w:val="center"/>
          </w:tcPr>
          <w:p w:rsidR="0016634F" w:rsidRPr="0016634F" w:rsidRDefault="0016634F" w:rsidP="00576D0A">
            <w:pPr>
              <w:pStyle w:val="affe"/>
              <w:jc w:val="center"/>
              <w:rPr>
                <w:sz w:val="12"/>
                <w:szCs w:val="12"/>
              </w:rPr>
            </w:pPr>
            <w:r w:rsidRPr="0016634F">
              <w:rPr>
                <w:sz w:val="12"/>
                <w:szCs w:val="12"/>
              </w:rPr>
              <w:t>145,8</w:t>
            </w:r>
          </w:p>
        </w:tc>
        <w:tc>
          <w:tcPr>
            <w:tcW w:w="213" w:type="dxa"/>
            <w:vAlign w:val="center"/>
          </w:tcPr>
          <w:p w:rsidR="0016634F" w:rsidRPr="0016634F" w:rsidRDefault="0016634F" w:rsidP="00576D0A">
            <w:pPr>
              <w:pStyle w:val="affe"/>
              <w:jc w:val="center"/>
              <w:rPr>
                <w:sz w:val="12"/>
                <w:szCs w:val="12"/>
              </w:rPr>
            </w:pPr>
            <w:r w:rsidRPr="0016634F">
              <w:rPr>
                <w:sz w:val="12"/>
                <w:szCs w:val="12"/>
              </w:rPr>
              <w:t>153,2</w:t>
            </w:r>
          </w:p>
        </w:tc>
        <w:tc>
          <w:tcPr>
            <w:tcW w:w="170" w:type="dxa"/>
            <w:vAlign w:val="center"/>
          </w:tcPr>
          <w:p w:rsidR="0016634F" w:rsidRPr="0016634F" w:rsidRDefault="0016634F" w:rsidP="00576D0A">
            <w:pPr>
              <w:pStyle w:val="affe"/>
              <w:jc w:val="center"/>
              <w:rPr>
                <w:sz w:val="12"/>
                <w:szCs w:val="12"/>
              </w:rPr>
            </w:pPr>
            <w:r w:rsidRPr="0016634F">
              <w:rPr>
                <w:sz w:val="12"/>
                <w:szCs w:val="12"/>
              </w:rPr>
              <w:t>160,5</w:t>
            </w:r>
          </w:p>
        </w:tc>
        <w:tc>
          <w:tcPr>
            <w:tcW w:w="208" w:type="dxa"/>
            <w:vAlign w:val="center"/>
          </w:tcPr>
          <w:p w:rsidR="0016634F" w:rsidRPr="0016634F" w:rsidRDefault="0016634F" w:rsidP="00576D0A">
            <w:pPr>
              <w:pStyle w:val="affe"/>
              <w:jc w:val="center"/>
              <w:rPr>
                <w:sz w:val="12"/>
                <w:szCs w:val="12"/>
              </w:rPr>
            </w:pPr>
            <w:r w:rsidRPr="0016634F">
              <w:rPr>
                <w:sz w:val="12"/>
                <w:szCs w:val="12"/>
              </w:rPr>
              <w:t>164,9</w:t>
            </w:r>
          </w:p>
        </w:tc>
        <w:tc>
          <w:tcPr>
            <w:tcW w:w="208" w:type="dxa"/>
            <w:vAlign w:val="center"/>
          </w:tcPr>
          <w:p w:rsidR="0016634F" w:rsidRPr="0016634F" w:rsidRDefault="0016634F" w:rsidP="00576D0A">
            <w:pPr>
              <w:pStyle w:val="affe"/>
              <w:jc w:val="center"/>
              <w:rPr>
                <w:sz w:val="12"/>
                <w:szCs w:val="12"/>
              </w:rPr>
            </w:pPr>
            <w:r w:rsidRPr="0016634F">
              <w:rPr>
                <w:sz w:val="12"/>
                <w:szCs w:val="12"/>
              </w:rPr>
              <w:t>169,3</w:t>
            </w:r>
          </w:p>
        </w:tc>
        <w:tc>
          <w:tcPr>
            <w:tcW w:w="208" w:type="dxa"/>
            <w:vAlign w:val="center"/>
          </w:tcPr>
          <w:p w:rsidR="0016634F" w:rsidRPr="0016634F" w:rsidRDefault="0016634F" w:rsidP="00576D0A">
            <w:pPr>
              <w:pStyle w:val="affe"/>
              <w:jc w:val="center"/>
              <w:rPr>
                <w:sz w:val="12"/>
                <w:szCs w:val="12"/>
              </w:rPr>
            </w:pPr>
            <w:r w:rsidRPr="0016634F">
              <w:rPr>
                <w:sz w:val="12"/>
                <w:szCs w:val="12"/>
              </w:rPr>
              <w:t>173,6</w:t>
            </w:r>
          </w:p>
        </w:tc>
        <w:tc>
          <w:tcPr>
            <w:tcW w:w="210" w:type="dxa"/>
            <w:vAlign w:val="center"/>
          </w:tcPr>
          <w:p w:rsidR="0016634F" w:rsidRPr="0016634F" w:rsidRDefault="0016634F" w:rsidP="00576D0A">
            <w:pPr>
              <w:pStyle w:val="affe"/>
              <w:jc w:val="center"/>
              <w:rPr>
                <w:sz w:val="12"/>
                <w:szCs w:val="12"/>
              </w:rPr>
            </w:pPr>
            <w:r w:rsidRPr="0016634F">
              <w:rPr>
                <w:sz w:val="12"/>
                <w:szCs w:val="12"/>
              </w:rPr>
              <w:t>178,0</w:t>
            </w:r>
          </w:p>
        </w:tc>
        <w:tc>
          <w:tcPr>
            <w:tcW w:w="208" w:type="dxa"/>
            <w:vAlign w:val="center"/>
          </w:tcPr>
          <w:p w:rsidR="0016634F" w:rsidRPr="0016634F" w:rsidRDefault="0016634F" w:rsidP="00576D0A">
            <w:pPr>
              <w:pStyle w:val="affe"/>
              <w:jc w:val="center"/>
              <w:rPr>
                <w:sz w:val="12"/>
                <w:szCs w:val="12"/>
              </w:rPr>
            </w:pPr>
            <w:r w:rsidRPr="0016634F">
              <w:rPr>
                <w:sz w:val="12"/>
                <w:szCs w:val="12"/>
              </w:rPr>
              <w:t>182,4</w:t>
            </w:r>
          </w:p>
        </w:tc>
        <w:tc>
          <w:tcPr>
            <w:tcW w:w="210" w:type="dxa"/>
            <w:vAlign w:val="center"/>
          </w:tcPr>
          <w:p w:rsidR="0016634F" w:rsidRPr="0016634F" w:rsidRDefault="0016634F" w:rsidP="00576D0A">
            <w:pPr>
              <w:pStyle w:val="affe"/>
              <w:jc w:val="center"/>
              <w:rPr>
                <w:sz w:val="12"/>
                <w:szCs w:val="12"/>
              </w:rPr>
            </w:pPr>
            <w:r w:rsidRPr="0016634F">
              <w:rPr>
                <w:sz w:val="12"/>
                <w:szCs w:val="12"/>
              </w:rPr>
              <w:t>186,8</w:t>
            </w:r>
          </w:p>
        </w:tc>
        <w:tc>
          <w:tcPr>
            <w:tcW w:w="209" w:type="dxa"/>
            <w:vAlign w:val="center"/>
          </w:tcPr>
          <w:p w:rsidR="0016634F" w:rsidRPr="0016634F" w:rsidRDefault="0016634F" w:rsidP="00576D0A">
            <w:pPr>
              <w:pStyle w:val="affe"/>
              <w:jc w:val="center"/>
              <w:rPr>
                <w:sz w:val="12"/>
                <w:szCs w:val="12"/>
              </w:rPr>
            </w:pPr>
            <w:r w:rsidRPr="0016634F">
              <w:rPr>
                <w:sz w:val="12"/>
                <w:szCs w:val="12"/>
              </w:rPr>
              <w:t>191,0</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195,2</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199,5</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203,7</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207,9</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19</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Объем отгруженных товаров собственного производства, выполненных работ и услуг собственными силами по виду экономической деятельности «Обрабатывающее производство», млн. руб.</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5,2</w:t>
            </w:r>
          </w:p>
        </w:tc>
        <w:tc>
          <w:tcPr>
            <w:tcW w:w="208" w:type="dxa"/>
            <w:vAlign w:val="center"/>
          </w:tcPr>
          <w:p w:rsidR="0016634F" w:rsidRPr="0016634F" w:rsidRDefault="0016634F" w:rsidP="00576D0A">
            <w:pPr>
              <w:pStyle w:val="affe"/>
              <w:jc w:val="center"/>
              <w:rPr>
                <w:sz w:val="12"/>
                <w:szCs w:val="12"/>
              </w:rPr>
            </w:pPr>
            <w:r w:rsidRPr="0016634F">
              <w:rPr>
                <w:sz w:val="12"/>
                <w:szCs w:val="12"/>
              </w:rPr>
              <w:t>4,5</w:t>
            </w:r>
          </w:p>
        </w:tc>
        <w:tc>
          <w:tcPr>
            <w:tcW w:w="171" w:type="dxa"/>
            <w:vAlign w:val="center"/>
          </w:tcPr>
          <w:p w:rsidR="0016634F" w:rsidRPr="0016634F" w:rsidRDefault="0016634F" w:rsidP="00576D0A">
            <w:pPr>
              <w:pStyle w:val="affe"/>
              <w:jc w:val="center"/>
              <w:rPr>
                <w:sz w:val="12"/>
                <w:szCs w:val="12"/>
              </w:rPr>
            </w:pPr>
            <w:r w:rsidRPr="0016634F">
              <w:rPr>
                <w:sz w:val="12"/>
                <w:szCs w:val="12"/>
              </w:rPr>
              <w:t>5,3</w:t>
            </w:r>
          </w:p>
        </w:tc>
        <w:tc>
          <w:tcPr>
            <w:tcW w:w="169" w:type="dxa"/>
            <w:vAlign w:val="center"/>
          </w:tcPr>
          <w:p w:rsidR="0016634F" w:rsidRPr="0016634F" w:rsidRDefault="0016634F" w:rsidP="00576D0A">
            <w:pPr>
              <w:pStyle w:val="affe"/>
              <w:jc w:val="center"/>
              <w:rPr>
                <w:sz w:val="12"/>
                <w:szCs w:val="12"/>
              </w:rPr>
            </w:pPr>
            <w:r w:rsidRPr="0016634F">
              <w:rPr>
                <w:sz w:val="12"/>
                <w:szCs w:val="12"/>
              </w:rPr>
              <w:t>5,99</w:t>
            </w:r>
          </w:p>
        </w:tc>
        <w:tc>
          <w:tcPr>
            <w:tcW w:w="170" w:type="dxa"/>
            <w:vAlign w:val="center"/>
          </w:tcPr>
          <w:p w:rsidR="0016634F" w:rsidRPr="0016634F" w:rsidRDefault="0016634F" w:rsidP="00576D0A">
            <w:pPr>
              <w:pStyle w:val="affe"/>
              <w:jc w:val="center"/>
              <w:rPr>
                <w:sz w:val="12"/>
                <w:szCs w:val="12"/>
              </w:rPr>
            </w:pPr>
            <w:r w:rsidRPr="0016634F">
              <w:rPr>
                <w:sz w:val="12"/>
                <w:szCs w:val="12"/>
              </w:rPr>
              <w:t>6,7</w:t>
            </w:r>
          </w:p>
        </w:tc>
        <w:tc>
          <w:tcPr>
            <w:tcW w:w="209" w:type="dxa"/>
            <w:vAlign w:val="center"/>
          </w:tcPr>
          <w:p w:rsidR="0016634F" w:rsidRPr="0016634F" w:rsidRDefault="0016634F" w:rsidP="00576D0A">
            <w:pPr>
              <w:pStyle w:val="affe"/>
              <w:jc w:val="center"/>
              <w:rPr>
                <w:sz w:val="12"/>
                <w:szCs w:val="12"/>
              </w:rPr>
            </w:pPr>
            <w:r w:rsidRPr="0016634F">
              <w:rPr>
                <w:sz w:val="12"/>
                <w:szCs w:val="12"/>
              </w:rPr>
              <w:t>7,49</w:t>
            </w:r>
          </w:p>
        </w:tc>
        <w:tc>
          <w:tcPr>
            <w:tcW w:w="170" w:type="dxa"/>
            <w:vAlign w:val="center"/>
          </w:tcPr>
          <w:p w:rsidR="0016634F" w:rsidRPr="0016634F" w:rsidRDefault="0016634F" w:rsidP="00576D0A">
            <w:pPr>
              <w:pStyle w:val="affe"/>
              <w:jc w:val="center"/>
              <w:rPr>
                <w:sz w:val="12"/>
                <w:szCs w:val="12"/>
              </w:rPr>
            </w:pPr>
            <w:r w:rsidRPr="0016634F">
              <w:rPr>
                <w:sz w:val="12"/>
                <w:szCs w:val="12"/>
              </w:rPr>
              <w:t>8,2</w:t>
            </w:r>
          </w:p>
        </w:tc>
        <w:tc>
          <w:tcPr>
            <w:tcW w:w="213" w:type="dxa"/>
            <w:vAlign w:val="center"/>
          </w:tcPr>
          <w:p w:rsidR="0016634F" w:rsidRPr="0016634F" w:rsidRDefault="0016634F" w:rsidP="00576D0A">
            <w:pPr>
              <w:pStyle w:val="affe"/>
              <w:jc w:val="center"/>
              <w:rPr>
                <w:sz w:val="12"/>
                <w:szCs w:val="12"/>
              </w:rPr>
            </w:pPr>
            <w:r w:rsidRPr="0016634F">
              <w:rPr>
                <w:sz w:val="12"/>
                <w:szCs w:val="12"/>
              </w:rPr>
              <w:t>8,9</w:t>
            </w:r>
          </w:p>
        </w:tc>
        <w:tc>
          <w:tcPr>
            <w:tcW w:w="170" w:type="dxa"/>
            <w:vAlign w:val="center"/>
          </w:tcPr>
          <w:p w:rsidR="0016634F" w:rsidRPr="0016634F" w:rsidRDefault="0016634F" w:rsidP="00576D0A">
            <w:pPr>
              <w:pStyle w:val="affe"/>
              <w:jc w:val="center"/>
              <w:rPr>
                <w:sz w:val="12"/>
                <w:szCs w:val="12"/>
              </w:rPr>
            </w:pPr>
            <w:r w:rsidRPr="0016634F">
              <w:rPr>
                <w:sz w:val="12"/>
                <w:szCs w:val="12"/>
              </w:rPr>
              <w:t>9,7</w:t>
            </w:r>
          </w:p>
        </w:tc>
        <w:tc>
          <w:tcPr>
            <w:tcW w:w="208" w:type="dxa"/>
            <w:vAlign w:val="center"/>
          </w:tcPr>
          <w:p w:rsidR="0016634F" w:rsidRPr="0016634F" w:rsidRDefault="0016634F" w:rsidP="00576D0A">
            <w:pPr>
              <w:pStyle w:val="affe"/>
              <w:jc w:val="center"/>
              <w:rPr>
                <w:sz w:val="12"/>
                <w:szCs w:val="12"/>
              </w:rPr>
            </w:pPr>
            <w:r w:rsidRPr="0016634F">
              <w:rPr>
                <w:sz w:val="12"/>
                <w:szCs w:val="12"/>
              </w:rPr>
              <w:t>9,8</w:t>
            </w:r>
          </w:p>
        </w:tc>
        <w:tc>
          <w:tcPr>
            <w:tcW w:w="208" w:type="dxa"/>
            <w:vAlign w:val="center"/>
          </w:tcPr>
          <w:p w:rsidR="0016634F" w:rsidRPr="0016634F" w:rsidRDefault="0016634F" w:rsidP="00576D0A">
            <w:pPr>
              <w:pStyle w:val="affe"/>
              <w:jc w:val="center"/>
              <w:rPr>
                <w:sz w:val="12"/>
                <w:szCs w:val="12"/>
              </w:rPr>
            </w:pPr>
            <w:r w:rsidRPr="0016634F">
              <w:rPr>
                <w:sz w:val="12"/>
                <w:szCs w:val="12"/>
              </w:rPr>
              <w:t>10,0</w:t>
            </w:r>
          </w:p>
        </w:tc>
        <w:tc>
          <w:tcPr>
            <w:tcW w:w="208" w:type="dxa"/>
            <w:vAlign w:val="center"/>
          </w:tcPr>
          <w:p w:rsidR="0016634F" w:rsidRPr="0016634F" w:rsidRDefault="0016634F" w:rsidP="00576D0A">
            <w:pPr>
              <w:pStyle w:val="affe"/>
              <w:jc w:val="center"/>
              <w:rPr>
                <w:sz w:val="12"/>
                <w:szCs w:val="12"/>
              </w:rPr>
            </w:pPr>
            <w:r w:rsidRPr="0016634F">
              <w:rPr>
                <w:sz w:val="12"/>
                <w:szCs w:val="12"/>
              </w:rPr>
              <w:t>10,2</w:t>
            </w:r>
          </w:p>
        </w:tc>
        <w:tc>
          <w:tcPr>
            <w:tcW w:w="210" w:type="dxa"/>
            <w:vAlign w:val="center"/>
          </w:tcPr>
          <w:p w:rsidR="0016634F" w:rsidRPr="0016634F" w:rsidRDefault="0016634F" w:rsidP="00576D0A">
            <w:pPr>
              <w:pStyle w:val="affe"/>
              <w:jc w:val="center"/>
              <w:rPr>
                <w:sz w:val="12"/>
                <w:szCs w:val="12"/>
              </w:rPr>
            </w:pPr>
            <w:r w:rsidRPr="0016634F">
              <w:rPr>
                <w:sz w:val="12"/>
                <w:szCs w:val="12"/>
              </w:rPr>
              <w:t>10,3</w:t>
            </w:r>
          </w:p>
        </w:tc>
        <w:tc>
          <w:tcPr>
            <w:tcW w:w="208" w:type="dxa"/>
            <w:vAlign w:val="center"/>
          </w:tcPr>
          <w:p w:rsidR="0016634F" w:rsidRPr="0016634F" w:rsidRDefault="0016634F" w:rsidP="00576D0A">
            <w:pPr>
              <w:pStyle w:val="affe"/>
              <w:jc w:val="center"/>
              <w:rPr>
                <w:sz w:val="12"/>
                <w:szCs w:val="12"/>
              </w:rPr>
            </w:pPr>
            <w:r w:rsidRPr="0016634F">
              <w:rPr>
                <w:sz w:val="12"/>
                <w:szCs w:val="12"/>
              </w:rPr>
              <w:t>10,5</w:t>
            </w:r>
          </w:p>
        </w:tc>
        <w:tc>
          <w:tcPr>
            <w:tcW w:w="210" w:type="dxa"/>
            <w:vAlign w:val="center"/>
          </w:tcPr>
          <w:p w:rsidR="0016634F" w:rsidRPr="0016634F" w:rsidRDefault="0016634F" w:rsidP="00576D0A">
            <w:pPr>
              <w:pStyle w:val="affe"/>
              <w:jc w:val="center"/>
              <w:rPr>
                <w:sz w:val="12"/>
                <w:szCs w:val="12"/>
              </w:rPr>
            </w:pPr>
            <w:r w:rsidRPr="0016634F">
              <w:rPr>
                <w:sz w:val="12"/>
                <w:szCs w:val="12"/>
              </w:rPr>
              <w:t>10,6</w:t>
            </w:r>
          </w:p>
        </w:tc>
        <w:tc>
          <w:tcPr>
            <w:tcW w:w="209" w:type="dxa"/>
            <w:vAlign w:val="center"/>
          </w:tcPr>
          <w:p w:rsidR="0016634F" w:rsidRPr="0016634F" w:rsidRDefault="0016634F" w:rsidP="00576D0A">
            <w:pPr>
              <w:pStyle w:val="affe"/>
              <w:jc w:val="center"/>
              <w:rPr>
                <w:sz w:val="12"/>
                <w:szCs w:val="12"/>
              </w:rPr>
            </w:pPr>
            <w:r w:rsidRPr="0016634F">
              <w:rPr>
                <w:sz w:val="12"/>
                <w:szCs w:val="12"/>
              </w:rPr>
              <w:t>10,7</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10,9</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11,1</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11,2</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11,4</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lastRenderedPageBreak/>
              <w:t>20</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Общая площадь инвестиционных площадок, обеспеченных необходимой и транспортной инфраструктурой, тыс.кв.м.</w:t>
            </w:r>
          </w:p>
        </w:tc>
        <w:tc>
          <w:tcPr>
            <w:tcW w:w="212" w:type="dxa"/>
            <w:shd w:val="clear" w:color="auto" w:fill="auto"/>
            <w:vAlign w:val="center"/>
          </w:tcPr>
          <w:p w:rsidR="0016634F" w:rsidRPr="0016634F" w:rsidRDefault="0016634F" w:rsidP="00576D0A">
            <w:pPr>
              <w:pStyle w:val="affe"/>
              <w:jc w:val="center"/>
              <w:rPr>
                <w:sz w:val="12"/>
                <w:szCs w:val="12"/>
              </w:rPr>
            </w:pPr>
          </w:p>
          <w:p w:rsidR="0016634F" w:rsidRPr="0016634F" w:rsidRDefault="0016634F" w:rsidP="00576D0A">
            <w:pPr>
              <w:pStyle w:val="affe"/>
              <w:jc w:val="center"/>
              <w:rPr>
                <w:sz w:val="12"/>
                <w:szCs w:val="12"/>
              </w:rPr>
            </w:pPr>
            <w:r w:rsidRPr="0016634F">
              <w:rPr>
                <w:sz w:val="12"/>
                <w:szCs w:val="12"/>
              </w:rPr>
              <w:t>266,6</w:t>
            </w:r>
          </w:p>
        </w:tc>
        <w:tc>
          <w:tcPr>
            <w:tcW w:w="208" w:type="dxa"/>
            <w:vAlign w:val="center"/>
          </w:tcPr>
          <w:p w:rsidR="0016634F" w:rsidRPr="0016634F" w:rsidRDefault="0016634F" w:rsidP="00576D0A">
            <w:pPr>
              <w:pStyle w:val="affe"/>
              <w:jc w:val="center"/>
              <w:rPr>
                <w:sz w:val="12"/>
                <w:szCs w:val="12"/>
              </w:rPr>
            </w:pPr>
          </w:p>
          <w:p w:rsidR="0016634F" w:rsidRPr="0016634F" w:rsidRDefault="0016634F" w:rsidP="00576D0A">
            <w:pPr>
              <w:pStyle w:val="affe"/>
              <w:jc w:val="center"/>
              <w:rPr>
                <w:sz w:val="12"/>
                <w:szCs w:val="12"/>
              </w:rPr>
            </w:pPr>
            <w:r w:rsidRPr="0016634F">
              <w:rPr>
                <w:sz w:val="12"/>
                <w:szCs w:val="12"/>
              </w:rPr>
              <w:t>272,3</w:t>
            </w:r>
          </w:p>
        </w:tc>
        <w:tc>
          <w:tcPr>
            <w:tcW w:w="171" w:type="dxa"/>
            <w:vAlign w:val="center"/>
          </w:tcPr>
          <w:p w:rsidR="0016634F" w:rsidRPr="0016634F" w:rsidRDefault="0016634F" w:rsidP="00576D0A">
            <w:pPr>
              <w:pStyle w:val="affe"/>
              <w:jc w:val="center"/>
              <w:rPr>
                <w:sz w:val="12"/>
                <w:szCs w:val="12"/>
              </w:rPr>
            </w:pPr>
            <w:r w:rsidRPr="0016634F">
              <w:rPr>
                <w:sz w:val="12"/>
                <w:szCs w:val="12"/>
              </w:rPr>
              <w:t>277,2</w:t>
            </w:r>
          </w:p>
        </w:tc>
        <w:tc>
          <w:tcPr>
            <w:tcW w:w="169" w:type="dxa"/>
            <w:vAlign w:val="center"/>
          </w:tcPr>
          <w:p w:rsidR="0016634F" w:rsidRPr="0016634F" w:rsidRDefault="0016634F" w:rsidP="00576D0A">
            <w:pPr>
              <w:pStyle w:val="affe"/>
              <w:jc w:val="center"/>
              <w:rPr>
                <w:sz w:val="12"/>
                <w:szCs w:val="12"/>
              </w:rPr>
            </w:pPr>
            <w:r w:rsidRPr="0016634F">
              <w:rPr>
                <w:sz w:val="12"/>
                <w:szCs w:val="12"/>
              </w:rPr>
              <w:t>282,1</w:t>
            </w:r>
          </w:p>
        </w:tc>
        <w:tc>
          <w:tcPr>
            <w:tcW w:w="170" w:type="dxa"/>
            <w:vAlign w:val="center"/>
          </w:tcPr>
          <w:p w:rsidR="0016634F" w:rsidRPr="0016634F" w:rsidRDefault="0016634F" w:rsidP="00576D0A">
            <w:pPr>
              <w:pStyle w:val="affe"/>
              <w:jc w:val="center"/>
              <w:rPr>
                <w:sz w:val="12"/>
                <w:szCs w:val="12"/>
              </w:rPr>
            </w:pPr>
            <w:r w:rsidRPr="0016634F">
              <w:rPr>
                <w:sz w:val="12"/>
                <w:szCs w:val="12"/>
              </w:rPr>
              <w:t>287</w:t>
            </w:r>
          </w:p>
        </w:tc>
        <w:tc>
          <w:tcPr>
            <w:tcW w:w="209" w:type="dxa"/>
            <w:vAlign w:val="center"/>
          </w:tcPr>
          <w:p w:rsidR="0016634F" w:rsidRPr="0016634F" w:rsidRDefault="0016634F" w:rsidP="00576D0A">
            <w:pPr>
              <w:pStyle w:val="affe"/>
              <w:jc w:val="center"/>
              <w:rPr>
                <w:sz w:val="12"/>
                <w:szCs w:val="12"/>
              </w:rPr>
            </w:pPr>
            <w:r w:rsidRPr="0016634F">
              <w:rPr>
                <w:sz w:val="12"/>
                <w:szCs w:val="12"/>
              </w:rPr>
              <w:t>292</w:t>
            </w:r>
          </w:p>
        </w:tc>
        <w:tc>
          <w:tcPr>
            <w:tcW w:w="170" w:type="dxa"/>
            <w:vAlign w:val="center"/>
          </w:tcPr>
          <w:p w:rsidR="0016634F" w:rsidRPr="0016634F" w:rsidRDefault="0016634F" w:rsidP="00576D0A">
            <w:pPr>
              <w:pStyle w:val="affe"/>
              <w:jc w:val="center"/>
              <w:rPr>
                <w:sz w:val="12"/>
                <w:szCs w:val="12"/>
              </w:rPr>
            </w:pPr>
            <w:r w:rsidRPr="0016634F">
              <w:rPr>
                <w:sz w:val="12"/>
                <w:szCs w:val="12"/>
              </w:rPr>
              <w:t>296,8</w:t>
            </w:r>
          </w:p>
        </w:tc>
        <w:tc>
          <w:tcPr>
            <w:tcW w:w="213" w:type="dxa"/>
            <w:vAlign w:val="center"/>
          </w:tcPr>
          <w:p w:rsidR="0016634F" w:rsidRPr="0016634F" w:rsidRDefault="0016634F" w:rsidP="00576D0A">
            <w:pPr>
              <w:pStyle w:val="affe"/>
              <w:jc w:val="center"/>
              <w:rPr>
                <w:sz w:val="12"/>
                <w:szCs w:val="12"/>
              </w:rPr>
            </w:pPr>
            <w:r w:rsidRPr="0016634F">
              <w:rPr>
                <w:sz w:val="12"/>
                <w:szCs w:val="12"/>
              </w:rPr>
              <w:t>301,7</w:t>
            </w:r>
          </w:p>
        </w:tc>
        <w:tc>
          <w:tcPr>
            <w:tcW w:w="170" w:type="dxa"/>
            <w:vAlign w:val="center"/>
          </w:tcPr>
          <w:p w:rsidR="0016634F" w:rsidRPr="0016634F" w:rsidRDefault="0016634F" w:rsidP="00576D0A">
            <w:pPr>
              <w:pStyle w:val="affe"/>
              <w:jc w:val="center"/>
              <w:rPr>
                <w:sz w:val="12"/>
                <w:szCs w:val="12"/>
              </w:rPr>
            </w:pPr>
            <w:r w:rsidRPr="0016634F">
              <w:rPr>
                <w:sz w:val="12"/>
                <w:szCs w:val="12"/>
              </w:rPr>
              <w:t>306,6</w:t>
            </w:r>
          </w:p>
        </w:tc>
        <w:tc>
          <w:tcPr>
            <w:tcW w:w="208" w:type="dxa"/>
            <w:vAlign w:val="center"/>
          </w:tcPr>
          <w:p w:rsidR="0016634F" w:rsidRPr="0016634F" w:rsidRDefault="0016634F" w:rsidP="00576D0A">
            <w:pPr>
              <w:pStyle w:val="affe"/>
              <w:jc w:val="center"/>
              <w:rPr>
                <w:sz w:val="12"/>
                <w:szCs w:val="12"/>
              </w:rPr>
            </w:pPr>
            <w:r w:rsidRPr="0016634F">
              <w:rPr>
                <w:sz w:val="12"/>
                <w:szCs w:val="12"/>
              </w:rPr>
              <w:t>310,2</w:t>
            </w:r>
          </w:p>
        </w:tc>
        <w:tc>
          <w:tcPr>
            <w:tcW w:w="208" w:type="dxa"/>
            <w:vAlign w:val="center"/>
          </w:tcPr>
          <w:p w:rsidR="0016634F" w:rsidRPr="0016634F" w:rsidRDefault="0016634F" w:rsidP="00576D0A">
            <w:pPr>
              <w:pStyle w:val="affe"/>
              <w:jc w:val="center"/>
              <w:rPr>
                <w:sz w:val="12"/>
                <w:szCs w:val="12"/>
              </w:rPr>
            </w:pPr>
            <w:r w:rsidRPr="0016634F">
              <w:rPr>
                <w:sz w:val="12"/>
                <w:szCs w:val="12"/>
              </w:rPr>
              <w:t>313,7</w:t>
            </w:r>
          </w:p>
        </w:tc>
        <w:tc>
          <w:tcPr>
            <w:tcW w:w="208" w:type="dxa"/>
            <w:vAlign w:val="center"/>
          </w:tcPr>
          <w:p w:rsidR="0016634F" w:rsidRPr="0016634F" w:rsidRDefault="0016634F" w:rsidP="00576D0A">
            <w:pPr>
              <w:pStyle w:val="affe"/>
              <w:jc w:val="center"/>
              <w:rPr>
                <w:sz w:val="12"/>
                <w:szCs w:val="12"/>
              </w:rPr>
            </w:pPr>
            <w:r w:rsidRPr="0016634F">
              <w:rPr>
                <w:sz w:val="12"/>
                <w:szCs w:val="12"/>
              </w:rPr>
              <w:t>317,3</w:t>
            </w:r>
          </w:p>
        </w:tc>
        <w:tc>
          <w:tcPr>
            <w:tcW w:w="210" w:type="dxa"/>
            <w:vAlign w:val="center"/>
          </w:tcPr>
          <w:p w:rsidR="0016634F" w:rsidRPr="0016634F" w:rsidRDefault="0016634F" w:rsidP="00576D0A">
            <w:pPr>
              <w:pStyle w:val="affe"/>
              <w:jc w:val="center"/>
              <w:rPr>
                <w:sz w:val="12"/>
                <w:szCs w:val="12"/>
              </w:rPr>
            </w:pPr>
            <w:r w:rsidRPr="0016634F">
              <w:rPr>
                <w:sz w:val="12"/>
                <w:szCs w:val="12"/>
              </w:rPr>
              <w:t>320,8</w:t>
            </w:r>
          </w:p>
        </w:tc>
        <w:tc>
          <w:tcPr>
            <w:tcW w:w="208" w:type="dxa"/>
            <w:vAlign w:val="center"/>
          </w:tcPr>
          <w:p w:rsidR="0016634F" w:rsidRPr="0016634F" w:rsidRDefault="0016634F" w:rsidP="00576D0A">
            <w:pPr>
              <w:pStyle w:val="affe"/>
              <w:jc w:val="center"/>
              <w:rPr>
                <w:sz w:val="12"/>
                <w:szCs w:val="12"/>
              </w:rPr>
            </w:pPr>
            <w:r w:rsidRPr="0016634F">
              <w:rPr>
                <w:sz w:val="12"/>
                <w:szCs w:val="12"/>
              </w:rPr>
              <w:t>324,4</w:t>
            </w:r>
          </w:p>
        </w:tc>
        <w:tc>
          <w:tcPr>
            <w:tcW w:w="210" w:type="dxa"/>
            <w:vAlign w:val="center"/>
          </w:tcPr>
          <w:p w:rsidR="0016634F" w:rsidRPr="0016634F" w:rsidRDefault="0016634F" w:rsidP="00576D0A">
            <w:pPr>
              <w:pStyle w:val="affe"/>
              <w:jc w:val="center"/>
              <w:rPr>
                <w:sz w:val="12"/>
                <w:szCs w:val="12"/>
              </w:rPr>
            </w:pPr>
            <w:r w:rsidRPr="0016634F">
              <w:rPr>
                <w:sz w:val="12"/>
                <w:szCs w:val="12"/>
              </w:rPr>
              <w:t>327,9</w:t>
            </w:r>
          </w:p>
        </w:tc>
        <w:tc>
          <w:tcPr>
            <w:tcW w:w="209" w:type="dxa"/>
            <w:vAlign w:val="center"/>
          </w:tcPr>
          <w:p w:rsidR="0016634F" w:rsidRPr="0016634F" w:rsidRDefault="0016634F" w:rsidP="00576D0A">
            <w:pPr>
              <w:pStyle w:val="affe"/>
              <w:jc w:val="center"/>
              <w:rPr>
                <w:sz w:val="12"/>
                <w:szCs w:val="12"/>
              </w:rPr>
            </w:pPr>
            <w:r w:rsidRPr="0016634F">
              <w:rPr>
                <w:sz w:val="12"/>
                <w:szCs w:val="12"/>
              </w:rPr>
              <w:t>332,7</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337,5</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342,3</w:t>
            </w:r>
          </w:p>
        </w:tc>
        <w:tc>
          <w:tcPr>
            <w:tcW w:w="216" w:type="dxa"/>
            <w:shd w:val="clear" w:color="auto" w:fill="auto"/>
            <w:vAlign w:val="center"/>
          </w:tcPr>
          <w:p w:rsidR="0016634F" w:rsidRPr="0016634F" w:rsidRDefault="0016634F" w:rsidP="00576D0A">
            <w:pPr>
              <w:pStyle w:val="affe"/>
              <w:jc w:val="center"/>
              <w:rPr>
                <w:sz w:val="12"/>
                <w:szCs w:val="12"/>
              </w:rPr>
            </w:pPr>
          </w:p>
          <w:p w:rsidR="0016634F" w:rsidRPr="0016634F" w:rsidRDefault="0016634F" w:rsidP="00576D0A">
            <w:pPr>
              <w:pStyle w:val="affe"/>
              <w:jc w:val="center"/>
              <w:rPr>
                <w:sz w:val="12"/>
                <w:szCs w:val="12"/>
              </w:rPr>
            </w:pPr>
          </w:p>
          <w:p w:rsidR="0016634F" w:rsidRPr="0016634F" w:rsidRDefault="0016634F" w:rsidP="00576D0A">
            <w:pPr>
              <w:pStyle w:val="affe"/>
              <w:jc w:val="center"/>
              <w:rPr>
                <w:sz w:val="12"/>
                <w:szCs w:val="12"/>
              </w:rPr>
            </w:pPr>
          </w:p>
          <w:p w:rsidR="0016634F" w:rsidRPr="0016634F" w:rsidRDefault="0016634F" w:rsidP="00576D0A">
            <w:pPr>
              <w:pStyle w:val="affe"/>
              <w:jc w:val="center"/>
              <w:rPr>
                <w:sz w:val="12"/>
                <w:szCs w:val="12"/>
              </w:rPr>
            </w:pPr>
          </w:p>
          <w:p w:rsidR="0016634F" w:rsidRPr="0016634F" w:rsidRDefault="0016634F" w:rsidP="00576D0A">
            <w:pPr>
              <w:pStyle w:val="affe"/>
              <w:jc w:val="center"/>
              <w:rPr>
                <w:sz w:val="12"/>
                <w:szCs w:val="12"/>
              </w:rPr>
            </w:pPr>
            <w:r w:rsidRPr="0016634F">
              <w:rPr>
                <w:sz w:val="12"/>
                <w:szCs w:val="12"/>
              </w:rPr>
              <w:t>347,1</w:t>
            </w:r>
          </w:p>
          <w:p w:rsidR="0016634F" w:rsidRPr="0016634F" w:rsidRDefault="0016634F" w:rsidP="00576D0A">
            <w:pPr>
              <w:jc w:val="center"/>
              <w:rPr>
                <w:sz w:val="12"/>
                <w:szCs w:val="12"/>
              </w:rPr>
            </w:pPr>
          </w:p>
          <w:p w:rsidR="0016634F" w:rsidRPr="0016634F" w:rsidRDefault="0016634F" w:rsidP="00576D0A">
            <w:pPr>
              <w:jc w:val="center"/>
              <w:rPr>
                <w:sz w:val="12"/>
                <w:szCs w:val="12"/>
              </w:rPr>
            </w:pP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351,9</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21</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Объем инвестиций в основной капитал за счет всех источников финансирования, млн. руб.</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1243,8</w:t>
            </w:r>
          </w:p>
        </w:tc>
        <w:tc>
          <w:tcPr>
            <w:tcW w:w="208" w:type="dxa"/>
            <w:vAlign w:val="center"/>
          </w:tcPr>
          <w:p w:rsidR="0016634F" w:rsidRPr="0016634F" w:rsidRDefault="0016634F" w:rsidP="00576D0A">
            <w:pPr>
              <w:pStyle w:val="affe"/>
              <w:jc w:val="center"/>
              <w:rPr>
                <w:sz w:val="12"/>
                <w:szCs w:val="12"/>
              </w:rPr>
            </w:pPr>
            <w:r w:rsidRPr="0016634F">
              <w:rPr>
                <w:sz w:val="12"/>
                <w:szCs w:val="12"/>
              </w:rPr>
              <w:t>6551</w:t>
            </w:r>
          </w:p>
        </w:tc>
        <w:tc>
          <w:tcPr>
            <w:tcW w:w="171" w:type="dxa"/>
            <w:vAlign w:val="center"/>
          </w:tcPr>
          <w:p w:rsidR="0016634F" w:rsidRPr="0016634F" w:rsidRDefault="0016634F" w:rsidP="00576D0A">
            <w:pPr>
              <w:pStyle w:val="affe"/>
              <w:jc w:val="center"/>
              <w:rPr>
                <w:sz w:val="12"/>
                <w:szCs w:val="12"/>
              </w:rPr>
            </w:pPr>
            <w:r w:rsidRPr="0016634F">
              <w:rPr>
                <w:sz w:val="12"/>
                <w:szCs w:val="12"/>
              </w:rPr>
              <w:t>9051</w:t>
            </w:r>
          </w:p>
        </w:tc>
        <w:tc>
          <w:tcPr>
            <w:tcW w:w="169" w:type="dxa"/>
            <w:vAlign w:val="center"/>
          </w:tcPr>
          <w:p w:rsidR="0016634F" w:rsidRPr="0016634F" w:rsidRDefault="0016634F" w:rsidP="00576D0A">
            <w:pPr>
              <w:pStyle w:val="affe"/>
              <w:jc w:val="center"/>
              <w:rPr>
                <w:sz w:val="12"/>
                <w:szCs w:val="12"/>
              </w:rPr>
            </w:pPr>
            <w:r w:rsidRPr="0016634F">
              <w:rPr>
                <w:sz w:val="12"/>
                <w:szCs w:val="12"/>
              </w:rPr>
              <w:t>11560</w:t>
            </w:r>
          </w:p>
        </w:tc>
        <w:tc>
          <w:tcPr>
            <w:tcW w:w="170" w:type="dxa"/>
            <w:vAlign w:val="center"/>
          </w:tcPr>
          <w:p w:rsidR="0016634F" w:rsidRPr="0016634F" w:rsidRDefault="0016634F" w:rsidP="00576D0A">
            <w:pPr>
              <w:pStyle w:val="affe"/>
              <w:jc w:val="center"/>
              <w:rPr>
                <w:sz w:val="12"/>
                <w:szCs w:val="12"/>
              </w:rPr>
            </w:pPr>
            <w:r w:rsidRPr="0016634F">
              <w:rPr>
                <w:sz w:val="12"/>
                <w:szCs w:val="12"/>
              </w:rPr>
              <w:t>15620</w:t>
            </w:r>
          </w:p>
        </w:tc>
        <w:tc>
          <w:tcPr>
            <w:tcW w:w="209" w:type="dxa"/>
            <w:vAlign w:val="center"/>
          </w:tcPr>
          <w:p w:rsidR="0016634F" w:rsidRPr="0016634F" w:rsidRDefault="0016634F" w:rsidP="00576D0A">
            <w:pPr>
              <w:pStyle w:val="affe"/>
              <w:jc w:val="center"/>
              <w:rPr>
                <w:sz w:val="12"/>
                <w:szCs w:val="12"/>
              </w:rPr>
            </w:pPr>
            <w:r w:rsidRPr="0016634F">
              <w:rPr>
                <w:sz w:val="12"/>
                <w:szCs w:val="12"/>
              </w:rPr>
              <w:t>19670</w:t>
            </w:r>
          </w:p>
        </w:tc>
        <w:tc>
          <w:tcPr>
            <w:tcW w:w="170" w:type="dxa"/>
            <w:vAlign w:val="center"/>
          </w:tcPr>
          <w:p w:rsidR="0016634F" w:rsidRPr="0016634F" w:rsidRDefault="0016634F" w:rsidP="00576D0A">
            <w:pPr>
              <w:pStyle w:val="affe"/>
              <w:jc w:val="center"/>
              <w:rPr>
                <w:sz w:val="12"/>
                <w:szCs w:val="12"/>
              </w:rPr>
            </w:pPr>
            <w:r w:rsidRPr="0016634F">
              <w:rPr>
                <w:sz w:val="12"/>
                <w:szCs w:val="12"/>
              </w:rPr>
              <w:t>21750</w:t>
            </w:r>
          </w:p>
        </w:tc>
        <w:tc>
          <w:tcPr>
            <w:tcW w:w="213" w:type="dxa"/>
            <w:vAlign w:val="center"/>
          </w:tcPr>
          <w:p w:rsidR="0016634F" w:rsidRPr="0016634F" w:rsidRDefault="0016634F" w:rsidP="00576D0A">
            <w:pPr>
              <w:pStyle w:val="affe"/>
              <w:jc w:val="center"/>
              <w:rPr>
                <w:sz w:val="12"/>
                <w:szCs w:val="12"/>
              </w:rPr>
            </w:pPr>
            <w:r w:rsidRPr="0016634F">
              <w:rPr>
                <w:sz w:val="12"/>
                <w:szCs w:val="12"/>
              </w:rPr>
              <w:t>23790</w:t>
            </w:r>
          </w:p>
        </w:tc>
        <w:tc>
          <w:tcPr>
            <w:tcW w:w="170" w:type="dxa"/>
            <w:vAlign w:val="center"/>
          </w:tcPr>
          <w:p w:rsidR="0016634F" w:rsidRPr="0016634F" w:rsidRDefault="0016634F" w:rsidP="00576D0A">
            <w:pPr>
              <w:pStyle w:val="affe"/>
              <w:jc w:val="center"/>
              <w:rPr>
                <w:sz w:val="12"/>
                <w:szCs w:val="12"/>
              </w:rPr>
            </w:pPr>
            <w:r w:rsidRPr="0016634F">
              <w:rPr>
                <w:sz w:val="12"/>
                <w:szCs w:val="12"/>
              </w:rPr>
              <w:t>25844</w:t>
            </w:r>
          </w:p>
        </w:tc>
        <w:tc>
          <w:tcPr>
            <w:tcW w:w="208" w:type="dxa"/>
            <w:vAlign w:val="center"/>
          </w:tcPr>
          <w:p w:rsidR="0016634F" w:rsidRPr="0016634F" w:rsidRDefault="0016634F" w:rsidP="00576D0A">
            <w:pPr>
              <w:pStyle w:val="affe"/>
              <w:jc w:val="center"/>
              <w:rPr>
                <w:sz w:val="12"/>
                <w:szCs w:val="12"/>
              </w:rPr>
            </w:pPr>
            <w:r w:rsidRPr="0016634F">
              <w:rPr>
                <w:sz w:val="12"/>
                <w:szCs w:val="12"/>
              </w:rPr>
              <w:t>27953</w:t>
            </w:r>
          </w:p>
        </w:tc>
        <w:tc>
          <w:tcPr>
            <w:tcW w:w="208" w:type="dxa"/>
            <w:vAlign w:val="center"/>
          </w:tcPr>
          <w:p w:rsidR="0016634F" w:rsidRPr="0016634F" w:rsidRDefault="0016634F" w:rsidP="00576D0A">
            <w:pPr>
              <w:pStyle w:val="affe"/>
              <w:jc w:val="center"/>
              <w:rPr>
                <w:sz w:val="12"/>
                <w:szCs w:val="12"/>
              </w:rPr>
            </w:pPr>
            <w:r w:rsidRPr="0016634F">
              <w:rPr>
                <w:sz w:val="12"/>
                <w:szCs w:val="12"/>
              </w:rPr>
              <w:t>30063</w:t>
            </w:r>
          </w:p>
        </w:tc>
        <w:tc>
          <w:tcPr>
            <w:tcW w:w="208" w:type="dxa"/>
            <w:vAlign w:val="center"/>
          </w:tcPr>
          <w:p w:rsidR="0016634F" w:rsidRPr="0016634F" w:rsidRDefault="0016634F" w:rsidP="00576D0A">
            <w:pPr>
              <w:pStyle w:val="affe"/>
              <w:jc w:val="center"/>
              <w:rPr>
                <w:sz w:val="12"/>
                <w:szCs w:val="12"/>
              </w:rPr>
            </w:pPr>
            <w:r w:rsidRPr="0016634F">
              <w:rPr>
                <w:sz w:val="12"/>
                <w:szCs w:val="12"/>
              </w:rPr>
              <w:t>32192</w:t>
            </w:r>
          </w:p>
        </w:tc>
        <w:tc>
          <w:tcPr>
            <w:tcW w:w="210" w:type="dxa"/>
            <w:vAlign w:val="center"/>
          </w:tcPr>
          <w:p w:rsidR="0016634F" w:rsidRPr="0016634F" w:rsidRDefault="0016634F" w:rsidP="00576D0A">
            <w:pPr>
              <w:pStyle w:val="affe"/>
              <w:jc w:val="center"/>
              <w:rPr>
                <w:sz w:val="12"/>
                <w:szCs w:val="12"/>
              </w:rPr>
            </w:pPr>
            <w:r w:rsidRPr="0016634F">
              <w:rPr>
                <w:sz w:val="12"/>
                <w:szCs w:val="12"/>
              </w:rPr>
              <w:t>34323</w:t>
            </w:r>
          </w:p>
        </w:tc>
        <w:tc>
          <w:tcPr>
            <w:tcW w:w="208" w:type="dxa"/>
            <w:vAlign w:val="center"/>
          </w:tcPr>
          <w:p w:rsidR="0016634F" w:rsidRPr="0016634F" w:rsidRDefault="0016634F" w:rsidP="00576D0A">
            <w:pPr>
              <w:pStyle w:val="affe"/>
              <w:jc w:val="center"/>
              <w:rPr>
                <w:sz w:val="12"/>
                <w:szCs w:val="12"/>
              </w:rPr>
            </w:pPr>
            <w:r w:rsidRPr="0016634F">
              <w:rPr>
                <w:sz w:val="12"/>
                <w:szCs w:val="12"/>
              </w:rPr>
              <w:t>36465</w:t>
            </w:r>
          </w:p>
        </w:tc>
        <w:tc>
          <w:tcPr>
            <w:tcW w:w="210" w:type="dxa"/>
            <w:vAlign w:val="center"/>
          </w:tcPr>
          <w:p w:rsidR="0016634F" w:rsidRPr="0016634F" w:rsidRDefault="0016634F" w:rsidP="00576D0A">
            <w:pPr>
              <w:pStyle w:val="affe"/>
              <w:jc w:val="center"/>
              <w:rPr>
                <w:sz w:val="12"/>
                <w:szCs w:val="12"/>
              </w:rPr>
            </w:pPr>
            <w:r w:rsidRPr="0016634F">
              <w:rPr>
                <w:sz w:val="12"/>
                <w:szCs w:val="12"/>
              </w:rPr>
              <w:t>38610</w:t>
            </w:r>
          </w:p>
        </w:tc>
        <w:tc>
          <w:tcPr>
            <w:tcW w:w="209" w:type="dxa"/>
            <w:vAlign w:val="center"/>
          </w:tcPr>
          <w:p w:rsidR="0016634F" w:rsidRPr="0016634F" w:rsidRDefault="0016634F" w:rsidP="00576D0A">
            <w:pPr>
              <w:pStyle w:val="affe"/>
              <w:jc w:val="center"/>
              <w:rPr>
                <w:sz w:val="12"/>
                <w:szCs w:val="12"/>
              </w:rPr>
            </w:pPr>
            <w:r w:rsidRPr="0016634F">
              <w:rPr>
                <w:sz w:val="12"/>
                <w:szCs w:val="12"/>
              </w:rPr>
              <w:t>40761</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43221</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46121</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49221</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52421</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22</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Число субъектов малого и среднего предпринимательства в расчете на 10 000 чел. населения, ед.</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312,3</w:t>
            </w:r>
          </w:p>
        </w:tc>
        <w:tc>
          <w:tcPr>
            <w:tcW w:w="208" w:type="dxa"/>
            <w:vAlign w:val="center"/>
          </w:tcPr>
          <w:p w:rsidR="0016634F" w:rsidRPr="0016634F" w:rsidRDefault="0016634F" w:rsidP="00576D0A">
            <w:pPr>
              <w:pStyle w:val="affe"/>
              <w:jc w:val="center"/>
              <w:rPr>
                <w:sz w:val="12"/>
                <w:szCs w:val="12"/>
              </w:rPr>
            </w:pPr>
            <w:r w:rsidRPr="0016634F">
              <w:rPr>
                <w:sz w:val="12"/>
                <w:szCs w:val="12"/>
              </w:rPr>
              <w:t>317,5</w:t>
            </w:r>
          </w:p>
        </w:tc>
        <w:tc>
          <w:tcPr>
            <w:tcW w:w="171" w:type="dxa"/>
            <w:vAlign w:val="center"/>
          </w:tcPr>
          <w:p w:rsidR="0016634F" w:rsidRPr="0016634F" w:rsidRDefault="0016634F" w:rsidP="00576D0A">
            <w:pPr>
              <w:pStyle w:val="affe"/>
              <w:jc w:val="center"/>
              <w:rPr>
                <w:sz w:val="12"/>
                <w:szCs w:val="12"/>
              </w:rPr>
            </w:pPr>
            <w:r w:rsidRPr="0016634F">
              <w:rPr>
                <w:sz w:val="12"/>
                <w:szCs w:val="12"/>
              </w:rPr>
              <w:t>318,5</w:t>
            </w:r>
          </w:p>
        </w:tc>
        <w:tc>
          <w:tcPr>
            <w:tcW w:w="169" w:type="dxa"/>
            <w:vAlign w:val="center"/>
          </w:tcPr>
          <w:p w:rsidR="0016634F" w:rsidRPr="0016634F" w:rsidRDefault="0016634F" w:rsidP="00576D0A">
            <w:pPr>
              <w:pStyle w:val="affe"/>
              <w:jc w:val="center"/>
              <w:rPr>
                <w:sz w:val="12"/>
                <w:szCs w:val="12"/>
              </w:rPr>
            </w:pPr>
            <w:r w:rsidRPr="0016634F">
              <w:rPr>
                <w:sz w:val="12"/>
                <w:szCs w:val="12"/>
              </w:rPr>
              <w:t>319,6</w:t>
            </w:r>
          </w:p>
        </w:tc>
        <w:tc>
          <w:tcPr>
            <w:tcW w:w="170" w:type="dxa"/>
            <w:vAlign w:val="center"/>
          </w:tcPr>
          <w:p w:rsidR="0016634F" w:rsidRPr="0016634F" w:rsidRDefault="0016634F" w:rsidP="00576D0A">
            <w:pPr>
              <w:pStyle w:val="affe"/>
              <w:jc w:val="center"/>
              <w:rPr>
                <w:sz w:val="12"/>
                <w:szCs w:val="12"/>
              </w:rPr>
            </w:pPr>
            <w:r w:rsidRPr="0016634F">
              <w:rPr>
                <w:sz w:val="12"/>
                <w:szCs w:val="12"/>
              </w:rPr>
              <w:t>320,7</w:t>
            </w:r>
          </w:p>
        </w:tc>
        <w:tc>
          <w:tcPr>
            <w:tcW w:w="209" w:type="dxa"/>
            <w:vAlign w:val="center"/>
          </w:tcPr>
          <w:p w:rsidR="0016634F" w:rsidRPr="0016634F" w:rsidRDefault="0016634F" w:rsidP="00576D0A">
            <w:pPr>
              <w:pStyle w:val="affe"/>
              <w:jc w:val="center"/>
              <w:rPr>
                <w:sz w:val="12"/>
                <w:szCs w:val="12"/>
              </w:rPr>
            </w:pPr>
            <w:r w:rsidRPr="0016634F">
              <w:rPr>
                <w:sz w:val="12"/>
                <w:szCs w:val="12"/>
              </w:rPr>
              <w:t>321,7</w:t>
            </w:r>
          </w:p>
        </w:tc>
        <w:tc>
          <w:tcPr>
            <w:tcW w:w="170" w:type="dxa"/>
            <w:vAlign w:val="center"/>
          </w:tcPr>
          <w:p w:rsidR="0016634F" w:rsidRPr="0016634F" w:rsidRDefault="0016634F" w:rsidP="00576D0A">
            <w:pPr>
              <w:pStyle w:val="affe"/>
              <w:jc w:val="center"/>
              <w:rPr>
                <w:sz w:val="12"/>
                <w:szCs w:val="12"/>
              </w:rPr>
            </w:pPr>
            <w:r w:rsidRPr="0016634F">
              <w:rPr>
                <w:sz w:val="12"/>
                <w:szCs w:val="12"/>
              </w:rPr>
              <w:t>322,7</w:t>
            </w:r>
          </w:p>
        </w:tc>
        <w:tc>
          <w:tcPr>
            <w:tcW w:w="213" w:type="dxa"/>
            <w:vAlign w:val="center"/>
          </w:tcPr>
          <w:p w:rsidR="0016634F" w:rsidRPr="0016634F" w:rsidRDefault="0016634F" w:rsidP="00576D0A">
            <w:pPr>
              <w:pStyle w:val="affe"/>
              <w:jc w:val="center"/>
              <w:rPr>
                <w:sz w:val="12"/>
                <w:szCs w:val="12"/>
              </w:rPr>
            </w:pPr>
            <w:r w:rsidRPr="0016634F">
              <w:rPr>
                <w:sz w:val="12"/>
                <w:szCs w:val="12"/>
              </w:rPr>
              <w:t>323,8</w:t>
            </w:r>
          </w:p>
        </w:tc>
        <w:tc>
          <w:tcPr>
            <w:tcW w:w="170" w:type="dxa"/>
            <w:vAlign w:val="center"/>
          </w:tcPr>
          <w:p w:rsidR="0016634F" w:rsidRPr="0016634F" w:rsidRDefault="0016634F" w:rsidP="00576D0A">
            <w:pPr>
              <w:pStyle w:val="affe"/>
              <w:jc w:val="center"/>
              <w:rPr>
                <w:sz w:val="12"/>
                <w:szCs w:val="12"/>
              </w:rPr>
            </w:pPr>
            <w:r w:rsidRPr="0016634F">
              <w:rPr>
                <w:sz w:val="12"/>
                <w:szCs w:val="12"/>
              </w:rPr>
              <w:t>324,9</w:t>
            </w:r>
          </w:p>
        </w:tc>
        <w:tc>
          <w:tcPr>
            <w:tcW w:w="208" w:type="dxa"/>
            <w:vAlign w:val="center"/>
          </w:tcPr>
          <w:p w:rsidR="0016634F" w:rsidRPr="0016634F" w:rsidRDefault="0016634F" w:rsidP="00576D0A">
            <w:pPr>
              <w:pStyle w:val="affe"/>
              <w:jc w:val="center"/>
              <w:rPr>
                <w:sz w:val="12"/>
                <w:szCs w:val="12"/>
              </w:rPr>
            </w:pPr>
            <w:r w:rsidRPr="0016634F">
              <w:rPr>
                <w:sz w:val="12"/>
                <w:szCs w:val="12"/>
              </w:rPr>
              <w:t>326,9</w:t>
            </w:r>
          </w:p>
        </w:tc>
        <w:tc>
          <w:tcPr>
            <w:tcW w:w="208" w:type="dxa"/>
            <w:vAlign w:val="center"/>
          </w:tcPr>
          <w:p w:rsidR="0016634F" w:rsidRPr="0016634F" w:rsidRDefault="0016634F" w:rsidP="00576D0A">
            <w:pPr>
              <w:pStyle w:val="affe"/>
              <w:jc w:val="center"/>
              <w:rPr>
                <w:sz w:val="12"/>
                <w:szCs w:val="12"/>
              </w:rPr>
            </w:pPr>
            <w:r w:rsidRPr="0016634F">
              <w:rPr>
                <w:sz w:val="12"/>
                <w:szCs w:val="12"/>
              </w:rPr>
              <w:t>329,0</w:t>
            </w:r>
          </w:p>
        </w:tc>
        <w:tc>
          <w:tcPr>
            <w:tcW w:w="208" w:type="dxa"/>
            <w:vAlign w:val="center"/>
          </w:tcPr>
          <w:p w:rsidR="0016634F" w:rsidRPr="0016634F" w:rsidRDefault="0016634F" w:rsidP="00576D0A">
            <w:pPr>
              <w:pStyle w:val="affe"/>
              <w:jc w:val="center"/>
              <w:rPr>
                <w:sz w:val="12"/>
                <w:szCs w:val="12"/>
              </w:rPr>
            </w:pPr>
            <w:r w:rsidRPr="0016634F">
              <w:rPr>
                <w:sz w:val="12"/>
                <w:szCs w:val="12"/>
              </w:rPr>
              <w:t>331,0</w:t>
            </w:r>
          </w:p>
        </w:tc>
        <w:tc>
          <w:tcPr>
            <w:tcW w:w="210" w:type="dxa"/>
            <w:vAlign w:val="center"/>
          </w:tcPr>
          <w:p w:rsidR="0016634F" w:rsidRPr="0016634F" w:rsidRDefault="0016634F" w:rsidP="00576D0A">
            <w:pPr>
              <w:pStyle w:val="affe"/>
              <w:jc w:val="center"/>
              <w:rPr>
                <w:sz w:val="12"/>
                <w:szCs w:val="12"/>
              </w:rPr>
            </w:pPr>
            <w:r w:rsidRPr="0016634F">
              <w:rPr>
                <w:sz w:val="12"/>
                <w:szCs w:val="12"/>
              </w:rPr>
              <w:t>333,0</w:t>
            </w:r>
          </w:p>
        </w:tc>
        <w:tc>
          <w:tcPr>
            <w:tcW w:w="208" w:type="dxa"/>
            <w:vAlign w:val="center"/>
          </w:tcPr>
          <w:p w:rsidR="0016634F" w:rsidRPr="0016634F" w:rsidRDefault="0016634F" w:rsidP="00576D0A">
            <w:pPr>
              <w:pStyle w:val="affe"/>
              <w:jc w:val="center"/>
              <w:rPr>
                <w:sz w:val="12"/>
                <w:szCs w:val="12"/>
              </w:rPr>
            </w:pPr>
            <w:r w:rsidRPr="0016634F">
              <w:rPr>
                <w:sz w:val="12"/>
                <w:szCs w:val="12"/>
              </w:rPr>
              <w:t>335,3</w:t>
            </w:r>
          </w:p>
        </w:tc>
        <w:tc>
          <w:tcPr>
            <w:tcW w:w="210" w:type="dxa"/>
            <w:vAlign w:val="center"/>
          </w:tcPr>
          <w:p w:rsidR="0016634F" w:rsidRPr="0016634F" w:rsidRDefault="0016634F" w:rsidP="00576D0A">
            <w:pPr>
              <w:pStyle w:val="affe"/>
              <w:jc w:val="center"/>
              <w:rPr>
                <w:sz w:val="12"/>
                <w:szCs w:val="12"/>
              </w:rPr>
            </w:pPr>
            <w:r w:rsidRPr="0016634F">
              <w:rPr>
                <w:sz w:val="12"/>
                <w:szCs w:val="12"/>
              </w:rPr>
              <w:t>337,4</w:t>
            </w:r>
          </w:p>
        </w:tc>
        <w:tc>
          <w:tcPr>
            <w:tcW w:w="209" w:type="dxa"/>
            <w:vAlign w:val="center"/>
          </w:tcPr>
          <w:p w:rsidR="0016634F" w:rsidRPr="0016634F" w:rsidRDefault="0016634F" w:rsidP="00576D0A">
            <w:pPr>
              <w:pStyle w:val="affe"/>
              <w:jc w:val="center"/>
              <w:rPr>
                <w:sz w:val="12"/>
                <w:szCs w:val="12"/>
              </w:rPr>
            </w:pPr>
            <w:r w:rsidRPr="0016634F">
              <w:rPr>
                <w:sz w:val="12"/>
                <w:szCs w:val="12"/>
              </w:rPr>
              <w:t>339,9</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342,5</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345,0</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347,6</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350,1</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23</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Рост объемов отгруженных товаров собственного производства, работ и услуг, выполненных собственными силами, обрабатывающих производств,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100</w:t>
            </w:r>
          </w:p>
        </w:tc>
        <w:tc>
          <w:tcPr>
            <w:tcW w:w="208" w:type="dxa"/>
            <w:vAlign w:val="center"/>
          </w:tcPr>
          <w:p w:rsidR="0016634F" w:rsidRPr="0016634F" w:rsidRDefault="0016634F" w:rsidP="00576D0A">
            <w:pPr>
              <w:pStyle w:val="affe"/>
              <w:jc w:val="center"/>
              <w:rPr>
                <w:sz w:val="12"/>
                <w:szCs w:val="12"/>
              </w:rPr>
            </w:pPr>
            <w:r w:rsidRPr="0016634F">
              <w:rPr>
                <w:sz w:val="12"/>
                <w:szCs w:val="12"/>
              </w:rPr>
              <w:t>87,4</w:t>
            </w:r>
          </w:p>
        </w:tc>
        <w:tc>
          <w:tcPr>
            <w:tcW w:w="171" w:type="dxa"/>
            <w:vAlign w:val="center"/>
          </w:tcPr>
          <w:p w:rsidR="0016634F" w:rsidRPr="0016634F" w:rsidRDefault="0016634F" w:rsidP="00576D0A">
            <w:pPr>
              <w:pStyle w:val="affe"/>
              <w:jc w:val="center"/>
              <w:rPr>
                <w:sz w:val="12"/>
                <w:szCs w:val="12"/>
              </w:rPr>
            </w:pPr>
            <w:r w:rsidRPr="0016634F">
              <w:rPr>
                <w:sz w:val="12"/>
                <w:szCs w:val="12"/>
              </w:rPr>
              <w:t>101</w:t>
            </w:r>
          </w:p>
        </w:tc>
        <w:tc>
          <w:tcPr>
            <w:tcW w:w="169" w:type="dxa"/>
            <w:vAlign w:val="center"/>
          </w:tcPr>
          <w:p w:rsidR="0016634F" w:rsidRPr="0016634F" w:rsidRDefault="0016634F" w:rsidP="00576D0A">
            <w:pPr>
              <w:pStyle w:val="affe"/>
              <w:jc w:val="center"/>
              <w:rPr>
                <w:sz w:val="12"/>
                <w:szCs w:val="12"/>
              </w:rPr>
            </w:pPr>
            <w:r w:rsidRPr="0016634F">
              <w:rPr>
                <w:sz w:val="12"/>
                <w:szCs w:val="12"/>
              </w:rPr>
              <w:t>115,2</w:t>
            </w:r>
          </w:p>
        </w:tc>
        <w:tc>
          <w:tcPr>
            <w:tcW w:w="170" w:type="dxa"/>
            <w:vAlign w:val="center"/>
          </w:tcPr>
          <w:p w:rsidR="0016634F" w:rsidRPr="0016634F" w:rsidRDefault="0016634F" w:rsidP="00576D0A">
            <w:pPr>
              <w:pStyle w:val="affe"/>
              <w:jc w:val="center"/>
              <w:rPr>
                <w:sz w:val="12"/>
                <w:szCs w:val="12"/>
              </w:rPr>
            </w:pPr>
            <w:r w:rsidRPr="0016634F">
              <w:rPr>
                <w:sz w:val="12"/>
                <w:szCs w:val="12"/>
              </w:rPr>
              <w:t>129</w:t>
            </w:r>
          </w:p>
        </w:tc>
        <w:tc>
          <w:tcPr>
            <w:tcW w:w="209" w:type="dxa"/>
            <w:vAlign w:val="center"/>
          </w:tcPr>
          <w:p w:rsidR="0016634F" w:rsidRPr="0016634F" w:rsidRDefault="0016634F" w:rsidP="00576D0A">
            <w:pPr>
              <w:pStyle w:val="affe"/>
              <w:jc w:val="center"/>
              <w:rPr>
                <w:sz w:val="12"/>
                <w:szCs w:val="12"/>
              </w:rPr>
            </w:pPr>
            <w:r w:rsidRPr="0016634F">
              <w:rPr>
                <w:sz w:val="12"/>
                <w:szCs w:val="12"/>
              </w:rPr>
              <w:t>144</w:t>
            </w:r>
          </w:p>
        </w:tc>
        <w:tc>
          <w:tcPr>
            <w:tcW w:w="170" w:type="dxa"/>
            <w:vAlign w:val="center"/>
          </w:tcPr>
          <w:p w:rsidR="0016634F" w:rsidRPr="0016634F" w:rsidRDefault="0016634F" w:rsidP="00576D0A">
            <w:pPr>
              <w:pStyle w:val="affe"/>
              <w:jc w:val="center"/>
              <w:rPr>
                <w:sz w:val="12"/>
                <w:szCs w:val="12"/>
              </w:rPr>
            </w:pPr>
            <w:r w:rsidRPr="0016634F">
              <w:rPr>
                <w:sz w:val="12"/>
                <w:szCs w:val="12"/>
              </w:rPr>
              <w:t>157,8</w:t>
            </w:r>
          </w:p>
        </w:tc>
        <w:tc>
          <w:tcPr>
            <w:tcW w:w="213" w:type="dxa"/>
            <w:vAlign w:val="center"/>
          </w:tcPr>
          <w:p w:rsidR="0016634F" w:rsidRPr="0016634F" w:rsidRDefault="0016634F" w:rsidP="00576D0A">
            <w:pPr>
              <w:pStyle w:val="affe"/>
              <w:jc w:val="center"/>
              <w:rPr>
                <w:sz w:val="12"/>
                <w:szCs w:val="12"/>
              </w:rPr>
            </w:pPr>
            <w:r w:rsidRPr="0016634F">
              <w:rPr>
                <w:sz w:val="12"/>
                <w:szCs w:val="12"/>
              </w:rPr>
              <w:t>172</w:t>
            </w:r>
          </w:p>
        </w:tc>
        <w:tc>
          <w:tcPr>
            <w:tcW w:w="170" w:type="dxa"/>
            <w:vAlign w:val="center"/>
          </w:tcPr>
          <w:p w:rsidR="0016634F" w:rsidRPr="0016634F" w:rsidRDefault="0016634F" w:rsidP="00576D0A">
            <w:pPr>
              <w:pStyle w:val="affe"/>
              <w:jc w:val="center"/>
              <w:rPr>
                <w:sz w:val="12"/>
                <w:szCs w:val="12"/>
              </w:rPr>
            </w:pPr>
            <w:r w:rsidRPr="0016634F">
              <w:rPr>
                <w:sz w:val="12"/>
                <w:szCs w:val="12"/>
              </w:rPr>
              <w:t>186,3</w:t>
            </w:r>
          </w:p>
        </w:tc>
        <w:tc>
          <w:tcPr>
            <w:tcW w:w="208" w:type="dxa"/>
            <w:vAlign w:val="center"/>
          </w:tcPr>
          <w:p w:rsidR="0016634F" w:rsidRPr="0016634F" w:rsidRDefault="0016634F" w:rsidP="00576D0A">
            <w:pPr>
              <w:pStyle w:val="affe"/>
              <w:jc w:val="center"/>
              <w:rPr>
                <w:sz w:val="12"/>
                <w:szCs w:val="12"/>
              </w:rPr>
            </w:pPr>
            <w:r w:rsidRPr="0016634F">
              <w:rPr>
                <w:sz w:val="12"/>
                <w:szCs w:val="12"/>
              </w:rPr>
              <w:t>189,2</w:t>
            </w:r>
          </w:p>
        </w:tc>
        <w:tc>
          <w:tcPr>
            <w:tcW w:w="208" w:type="dxa"/>
            <w:vAlign w:val="center"/>
          </w:tcPr>
          <w:p w:rsidR="0016634F" w:rsidRPr="0016634F" w:rsidRDefault="0016634F" w:rsidP="00576D0A">
            <w:pPr>
              <w:pStyle w:val="affe"/>
              <w:jc w:val="center"/>
              <w:rPr>
                <w:sz w:val="12"/>
                <w:szCs w:val="12"/>
              </w:rPr>
            </w:pPr>
            <w:r w:rsidRPr="0016634F">
              <w:rPr>
                <w:sz w:val="12"/>
                <w:szCs w:val="12"/>
              </w:rPr>
              <w:t>192,2</w:t>
            </w:r>
          </w:p>
        </w:tc>
        <w:tc>
          <w:tcPr>
            <w:tcW w:w="208" w:type="dxa"/>
            <w:vAlign w:val="center"/>
          </w:tcPr>
          <w:p w:rsidR="0016634F" w:rsidRPr="0016634F" w:rsidRDefault="0016634F" w:rsidP="00576D0A">
            <w:pPr>
              <w:pStyle w:val="affe"/>
              <w:jc w:val="center"/>
              <w:rPr>
                <w:sz w:val="12"/>
                <w:szCs w:val="12"/>
              </w:rPr>
            </w:pPr>
            <w:r w:rsidRPr="0016634F">
              <w:rPr>
                <w:sz w:val="12"/>
                <w:szCs w:val="12"/>
              </w:rPr>
              <w:t>195,1</w:t>
            </w:r>
          </w:p>
        </w:tc>
        <w:tc>
          <w:tcPr>
            <w:tcW w:w="210" w:type="dxa"/>
            <w:vAlign w:val="center"/>
          </w:tcPr>
          <w:p w:rsidR="0016634F" w:rsidRPr="0016634F" w:rsidRDefault="0016634F" w:rsidP="00576D0A">
            <w:pPr>
              <w:pStyle w:val="affe"/>
              <w:jc w:val="center"/>
              <w:rPr>
                <w:sz w:val="12"/>
                <w:szCs w:val="12"/>
              </w:rPr>
            </w:pPr>
            <w:r w:rsidRPr="0016634F">
              <w:rPr>
                <w:sz w:val="12"/>
                <w:szCs w:val="12"/>
              </w:rPr>
              <w:t>198,0</w:t>
            </w:r>
          </w:p>
        </w:tc>
        <w:tc>
          <w:tcPr>
            <w:tcW w:w="208" w:type="dxa"/>
            <w:vAlign w:val="center"/>
          </w:tcPr>
          <w:p w:rsidR="0016634F" w:rsidRPr="0016634F" w:rsidRDefault="0016634F" w:rsidP="00576D0A">
            <w:pPr>
              <w:pStyle w:val="affe"/>
              <w:jc w:val="center"/>
              <w:rPr>
                <w:sz w:val="12"/>
                <w:szCs w:val="12"/>
              </w:rPr>
            </w:pPr>
            <w:r w:rsidRPr="0016634F">
              <w:rPr>
                <w:sz w:val="12"/>
                <w:szCs w:val="12"/>
              </w:rPr>
              <w:t>201,0</w:t>
            </w:r>
          </w:p>
        </w:tc>
        <w:tc>
          <w:tcPr>
            <w:tcW w:w="210" w:type="dxa"/>
            <w:vAlign w:val="center"/>
          </w:tcPr>
          <w:p w:rsidR="0016634F" w:rsidRPr="0016634F" w:rsidRDefault="0016634F" w:rsidP="00576D0A">
            <w:pPr>
              <w:pStyle w:val="affe"/>
              <w:jc w:val="center"/>
              <w:rPr>
                <w:sz w:val="12"/>
                <w:szCs w:val="12"/>
              </w:rPr>
            </w:pPr>
            <w:r w:rsidRPr="0016634F">
              <w:rPr>
                <w:sz w:val="12"/>
                <w:szCs w:val="12"/>
              </w:rPr>
              <w:t>203,9</w:t>
            </w:r>
          </w:p>
        </w:tc>
        <w:tc>
          <w:tcPr>
            <w:tcW w:w="209" w:type="dxa"/>
            <w:vAlign w:val="center"/>
          </w:tcPr>
          <w:p w:rsidR="0016634F" w:rsidRPr="0016634F" w:rsidRDefault="0016634F" w:rsidP="00576D0A">
            <w:pPr>
              <w:pStyle w:val="affe"/>
              <w:jc w:val="center"/>
              <w:rPr>
                <w:sz w:val="12"/>
                <w:szCs w:val="12"/>
              </w:rPr>
            </w:pPr>
            <w:r w:rsidRPr="0016634F">
              <w:rPr>
                <w:sz w:val="12"/>
                <w:szCs w:val="12"/>
              </w:rPr>
              <w:t>207</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210,2</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213,3</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216,5</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219,6</w:t>
            </w:r>
          </w:p>
        </w:tc>
      </w:tr>
      <w:tr w:rsidR="0016634F" w:rsidRPr="0016634F" w:rsidTr="0016634F">
        <w:trPr>
          <w:cantSplit/>
          <w:tblHeader/>
        </w:trPr>
        <w:tc>
          <w:tcPr>
            <w:tcW w:w="4666" w:type="dxa"/>
            <w:gridSpan w:val="22"/>
            <w:vAlign w:val="center"/>
          </w:tcPr>
          <w:p w:rsidR="0016634F" w:rsidRPr="0016634F" w:rsidRDefault="0016634F" w:rsidP="00576D0A">
            <w:pPr>
              <w:pStyle w:val="affe"/>
              <w:rPr>
                <w:sz w:val="12"/>
                <w:szCs w:val="12"/>
              </w:rPr>
            </w:pPr>
            <w:r w:rsidRPr="0016634F">
              <w:rPr>
                <w:sz w:val="12"/>
                <w:szCs w:val="12"/>
              </w:rPr>
              <w:t>Цель Павловского муниципального района 3: «Туристическая привлекательность территории на основе эффективного использования культурно-исторического потенциала»</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24</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Количество субъектов МСП, ИП по видам деятельности «Деятельность гостиниц и предприятий общественного питания», «Деятельность туристических агентств и прочих организаций, предоставляющих услуги в сфере туризма», «Деятельность в области культуры, спорта, организации досуга и развлечений», ед.</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31</w:t>
            </w:r>
          </w:p>
        </w:tc>
        <w:tc>
          <w:tcPr>
            <w:tcW w:w="208" w:type="dxa"/>
            <w:vAlign w:val="center"/>
          </w:tcPr>
          <w:p w:rsidR="0016634F" w:rsidRPr="0016634F" w:rsidRDefault="0016634F" w:rsidP="00576D0A">
            <w:pPr>
              <w:pStyle w:val="affe"/>
              <w:jc w:val="center"/>
              <w:rPr>
                <w:sz w:val="12"/>
                <w:szCs w:val="12"/>
              </w:rPr>
            </w:pPr>
            <w:r w:rsidRPr="0016634F">
              <w:rPr>
                <w:sz w:val="12"/>
                <w:szCs w:val="12"/>
              </w:rPr>
              <w:t>33</w:t>
            </w:r>
          </w:p>
        </w:tc>
        <w:tc>
          <w:tcPr>
            <w:tcW w:w="171" w:type="dxa"/>
            <w:vAlign w:val="center"/>
          </w:tcPr>
          <w:p w:rsidR="0016634F" w:rsidRPr="0016634F" w:rsidRDefault="0016634F" w:rsidP="00576D0A">
            <w:pPr>
              <w:pStyle w:val="affe"/>
              <w:jc w:val="center"/>
              <w:rPr>
                <w:sz w:val="12"/>
                <w:szCs w:val="12"/>
              </w:rPr>
            </w:pPr>
            <w:r w:rsidRPr="0016634F">
              <w:rPr>
                <w:sz w:val="12"/>
                <w:szCs w:val="12"/>
              </w:rPr>
              <w:t>33</w:t>
            </w:r>
          </w:p>
        </w:tc>
        <w:tc>
          <w:tcPr>
            <w:tcW w:w="169" w:type="dxa"/>
            <w:vAlign w:val="center"/>
          </w:tcPr>
          <w:p w:rsidR="0016634F" w:rsidRPr="0016634F" w:rsidRDefault="0016634F" w:rsidP="00576D0A">
            <w:pPr>
              <w:pStyle w:val="affe"/>
              <w:jc w:val="center"/>
              <w:rPr>
                <w:sz w:val="12"/>
                <w:szCs w:val="12"/>
              </w:rPr>
            </w:pPr>
            <w:r w:rsidRPr="0016634F">
              <w:rPr>
                <w:sz w:val="12"/>
                <w:szCs w:val="12"/>
              </w:rPr>
              <w:t>33</w:t>
            </w:r>
          </w:p>
        </w:tc>
        <w:tc>
          <w:tcPr>
            <w:tcW w:w="170" w:type="dxa"/>
            <w:vAlign w:val="center"/>
          </w:tcPr>
          <w:p w:rsidR="0016634F" w:rsidRPr="0016634F" w:rsidRDefault="0016634F" w:rsidP="00576D0A">
            <w:pPr>
              <w:pStyle w:val="affe"/>
              <w:jc w:val="center"/>
              <w:rPr>
                <w:sz w:val="12"/>
                <w:szCs w:val="12"/>
              </w:rPr>
            </w:pPr>
            <w:r w:rsidRPr="0016634F">
              <w:rPr>
                <w:sz w:val="12"/>
                <w:szCs w:val="12"/>
              </w:rPr>
              <w:t>34</w:t>
            </w:r>
          </w:p>
        </w:tc>
        <w:tc>
          <w:tcPr>
            <w:tcW w:w="209" w:type="dxa"/>
            <w:vAlign w:val="center"/>
          </w:tcPr>
          <w:p w:rsidR="0016634F" w:rsidRPr="0016634F" w:rsidRDefault="0016634F" w:rsidP="00576D0A">
            <w:pPr>
              <w:pStyle w:val="affe"/>
              <w:jc w:val="center"/>
              <w:rPr>
                <w:sz w:val="12"/>
                <w:szCs w:val="12"/>
              </w:rPr>
            </w:pPr>
            <w:r w:rsidRPr="0016634F">
              <w:rPr>
                <w:sz w:val="12"/>
                <w:szCs w:val="12"/>
              </w:rPr>
              <w:t>34</w:t>
            </w:r>
          </w:p>
        </w:tc>
        <w:tc>
          <w:tcPr>
            <w:tcW w:w="170" w:type="dxa"/>
            <w:vAlign w:val="center"/>
          </w:tcPr>
          <w:p w:rsidR="0016634F" w:rsidRPr="0016634F" w:rsidRDefault="0016634F" w:rsidP="00576D0A">
            <w:pPr>
              <w:pStyle w:val="affe"/>
              <w:jc w:val="center"/>
              <w:rPr>
                <w:sz w:val="12"/>
                <w:szCs w:val="12"/>
              </w:rPr>
            </w:pPr>
            <w:r w:rsidRPr="0016634F">
              <w:rPr>
                <w:sz w:val="12"/>
                <w:szCs w:val="12"/>
              </w:rPr>
              <w:t>35</w:t>
            </w:r>
          </w:p>
        </w:tc>
        <w:tc>
          <w:tcPr>
            <w:tcW w:w="213" w:type="dxa"/>
            <w:vAlign w:val="center"/>
          </w:tcPr>
          <w:p w:rsidR="0016634F" w:rsidRPr="0016634F" w:rsidRDefault="0016634F" w:rsidP="00576D0A">
            <w:pPr>
              <w:pStyle w:val="affe"/>
              <w:jc w:val="center"/>
              <w:rPr>
                <w:sz w:val="12"/>
                <w:szCs w:val="12"/>
              </w:rPr>
            </w:pPr>
            <w:r w:rsidRPr="0016634F">
              <w:rPr>
                <w:sz w:val="12"/>
                <w:szCs w:val="12"/>
              </w:rPr>
              <w:t>35</w:t>
            </w:r>
          </w:p>
        </w:tc>
        <w:tc>
          <w:tcPr>
            <w:tcW w:w="170" w:type="dxa"/>
            <w:vAlign w:val="center"/>
          </w:tcPr>
          <w:p w:rsidR="0016634F" w:rsidRPr="0016634F" w:rsidRDefault="0016634F" w:rsidP="00576D0A">
            <w:pPr>
              <w:pStyle w:val="affe"/>
              <w:jc w:val="center"/>
              <w:rPr>
                <w:sz w:val="12"/>
                <w:szCs w:val="12"/>
              </w:rPr>
            </w:pPr>
            <w:r w:rsidRPr="0016634F">
              <w:rPr>
                <w:sz w:val="12"/>
                <w:szCs w:val="12"/>
              </w:rPr>
              <w:t>35</w:t>
            </w:r>
          </w:p>
        </w:tc>
        <w:tc>
          <w:tcPr>
            <w:tcW w:w="208" w:type="dxa"/>
            <w:vAlign w:val="center"/>
          </w:tcPr>
          <w:p w:rsidR="0016634F" w:rsidRPr="0016634F" w:rsidRDefault="0016634F" w:rsidP="00576D0A">
            <w:pPr>
              <w:pStyle w:val="affe"/>
              <w:jc w:val="center"/>
              <w:rPr>
                <w:sz w:val="12"/>
                <w:szCs w:val="12"/>
              </w:rPr>
            </w:pPr>
            <w:r w:rsidRPr="0016634F">
              <w:rPr>
                <w:sz w:val="12"/>
                <w:szCs w:val="12"/>
              </w:rPr>
              <w:t>36</w:t>
            </w:r>
          </w:p>
        </w:tc>
        <w:tc>
          <w:tcPr>
            <w:tcW w:w="208" w:type="dxa"/>
            <w:vAlign w:val="center"/>
          </w:tcPr>
          <w:p w:rsidR="0016634F" w:rsidRPr="0016634F" w:rsidRDefault="0016634F" w:rsidP="00576D0A">
            <w:pPr>
              <w:pStyle w:val="affe"/>
              <w:jc w:val="center"/>
              <w:rPr>
                <w:sz w:val="12"/>
                <w:szCs w:val="12"/>
              </w:rPr>
            </w:pPr>
            <w:r w:rsidRPr="0016634F">
              <w:rPr>
                <w:sz w:val="12"/>
                <w:szCs w:val="12"/>
              </w:rPr>
              <w:t>37</w:t>
            </w:r>
          </w:p>
        </w:tc>
        <w:tc>
          <w:tcPr>
            <w:tcW w:w="208" w:type="dxa"/>
            <w:vAlign w:val="center"/>
          </w:tcPr>
          <w:p w:rsidR="0016634F" w:rsidRPr="0016634F" w:rsidRDefault="0016634F" w:rsidP="00576D0A">
            <w:pPr>
              <w:pStyle w:val="affe"/>
              <w:jc w:val="center"/>
              <w:rPr>
                <w:sz w:val="12"/>
                <w:szCs w:val="12"/>
              </w:rPr>
            </w:pPr>
            <w:r w:rsidRPr="0016634F">
              <w:rPr>
                <w:sz w:val="12"/>
                <w:szCs w:val="12"/>
              </w:rPr>
              <w:t>38</w:t>
            </w:r>
          </w:p>
        </w:tc>
        <w:tc>
          <w:tcPr>
            <w:tcW w:w="210" w:type="dxa"/>
            <w:vAlign w:val="center"/>
          </w:tcPr>
          <w:p w:rsidR="0016634F" w:rsidRPr="0016634F" w:rsidRDefault="0016634F" w:rsidP="00576D0A">
            <w:pPr>
              <w:pStyle w:val="affe"/>
              <w:jc w:val="center"/>
              <w:rPr>
                <w:sz w:val="12"/>
                <w:szCs w:val="12"/>
              </w:rPr>
            </w:pPr>
            <w:r w:rsidRPr="0016634F">
              <w:rPr>
                <w:sz w:val="12"/>
                <w:szCs w:val="12"/>
              </w:rPr>
              <w:t>39</w:t>
            </w:r>
          </w:p>
        </w:tc>
        <w:tc>
          <w:tcPr>
            <w:tcW w:w="208" w:type="dxa"/>
            <w:vAlign w:val="center"/>
          </w:tcPr>
          <w:p w:rsidR="0016634F" w:rsidRPr="0016634F" w:rsidRDefault="0016634F" w:rsidP="00576D0A">
            <w:pPr>
              <w:pStyle w:val="affe"/>
              <w:jc w:val="center"/>
              <w:rPr>
                <w:sz w:val="12"/>
                <w:szCs w:val="12"/>
              </w:rPr>
            </w:pPr>
            <w:r w:rsidRPr="0016634F">
              <w:rPr>
                <w:sz w:val="12"/>
                <w:szCs w:val="12"/>
              </w:rPr>
              <w:t>40</w:t>
            </w:r>
          </w:p>
        </w:tc>
        <w:tc>
          <w:tcPr>
            <w:tcW w:w="210" w:type="dxa"/>
            <w:vAlign w:val="center"/>
          </w:tcPr>
          <w:p w:rsidR="0016634F" w:rsidRPr="0016634F" w:rsidRDefault="0016634F" w:rsidP="00576D0A">
            <w:pPr>
              <w:pStyle w:val="affe"/>
              <w:jc w:val="center"/>
              <w:rPr>
                <w:sz w:val="12"/>
                <w:szCs w:val="12"/>
              </w:rPr>
            </w:pPr>
            <w:r w:rsidRPr="0016634F">
              <w:rPr>
                <w:sz w:val="12"/>
                <w:szCs w:val="12"/>
              </w:rPr>
              <w:t>41</w:t>
            </w:r>
          </w:p>
        </w:tc>
        <w:tc>
          <w:tcPr>
            <w:tcW w:w="209" w:type="dxa"/>
            <w:vAlign w:val="center"/>
          </w:tcPr>
          <w:p w:rsidR="0016634F" w:rsidRPr="0016634F" w:rsidRDefault="0016634F" w:rsidP="00576D0A">
            <w:pPr>
              <w:pStyle w:val="affe"/>
              <w:jc w:val="center"/>
              <w:rPr>
                <w:sz w:val="12"/>
                <w:szCs w:val="12"/>
              </w:rPr>
            </w:pPr>
            <w:r w:rsidRPr="0016634F">
              <w:rPr>
                <w:sz w:val="12"/>
                <w:szCs w:val="12"/>
              </w:rPr>
              <w:t>42</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43</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45</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46</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47</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lastRenderedPageBreak/>
              <w:t>25</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Расходы консолидированного бюджета муниципального района на культуру в расчете на одного жителя, тыс. руб.</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1,9</w:t>
            </w:r>
          </w:p>
        </w:tc>
        <w:tc>
          <w:tcPr>
            <w:tcW w:w="208" w:type="dxa"/>
            <w:vAlign w:val="center"/>
          </w:tcPr>
          <w:p w:rsidR="0016634F" w:rsidRPr="0016634F" w:rsidRDefault="0016634F" w:rsidP="00576D0A">
            <w:pPr>
              <w:pStyle w:val="affe"/>
              <w:jc w:val="center"/>
              <w:rPr>
                <w:sz w:val="12"/>
                <w:szCs w:val="12"/>
              </w:rPr>
            </w:pPr>
            <w:r w:rsidRPr="0016634F">
              <w:rPr>
                <w:sz w:val="12"/>
                <w:szCs w:val="12"/>
              </w:rPr>
              <w:t>1,97</w:t>
            </w:r>
          </w:p>
        </w:tc>
        <w:tc>
          <w:tcPr>
            <w:tcW w:w="171" w:type="dxa"/>
            <w:vAlign w:val="center"/>
          </w:tcPr>
          <w:p w:rsidR="0016634F" w:rsidRPr="0016634F" w:rsidRDefault="0016634F" w:rsidP="00576D0A">
            <w:pPr>
              <w:pStyle w:val="affe"/>
              <w:jc w:val="center"/>
              <w:rPr>
                <w:sz w:val="12"/>
                <w:szCs w:val="12"/>
              </w:rPr>
            </w:pPr>
            <w:r w:rsidRPr="0016634F">
              <w:rPr>
                <w:sz w:val="12"/>
                <w:szCs w:val="12"/>
              </w:rPr>
              <w:t>2,04</w:t>
            </w:r>
          </w:p>
        </w:tc>
        <w:tc>
          <w:tcPr>
            <w:tcW w:w="169" w:type="dxa"/>
            <w:vAlign w:val="center"/>
          </w:tcPr>
          <w:p w:rsidR="0016634F" w:rsidRPr="0016634F" w:rsidRDefault="0016634F" w:rsidP="00576D0A">
            <w:pPr>
              <w:pStyle w:val="affe"/>
              <w:jc w:val="center"/>
              <w:rPr>
                <w:sz w:val="12"/>
                <w:szCs w:val="12"/>
              </w:rPr>
            </w:pPr>
            <w:r w:rsidRPr="0016634F">
              <w:rPr>
                <w:sz w:val="12"/>
                <w:szCs w:val="12"/>
              </w:rPr>
              <w:t>2,1</w:t>
            </w:r>
          </w:p>
        </w:tc>
        <w:tc>
          <w:tcPr>
            <w:tcW w:w="170" w:type="dxa"/>
            <w:vAlign w:val="center"/>
          </w:tcPr>
          <w:p w:rsidR="0016634F" w:rsidRPr="0016634F" w:rsidRDefault="0016634F" w:rsidP="00576D0A">
            <w:pPr>
              <w:pStyle w:val="affe"/>
              <w:jc w:val="center"/>
              <w:rPr>
                <w:sz w:val="12"/>
                <w:szCs w:val="12"/>
              </w:rPr>
            </w:pPr>
            <w:r w:rsidRPr="0016634F">
              <w:rPr>
                <w:sz w:val="12"/>
                <w:szCs w:val="12"/>
              </w:rPr>
              <w:t>2,2</w:t>
            </w:r>
          </w:p>
        </w:tc>
        <w:tc>
          <w:tcPr>
            <w:tcW w:w="209" w:type="dxa"/>
            <w:vAlign w:val="center"/>
          </w:tcPr>
          <w:p w:rsidR="0016634F" w:rsidRPr="0016634F" w:rsidRDefault="0016634F" w:rsidP="00576D0A">
            <w:pPr>
              <w:pStyle w:val="affe"/>
              <w:jc w:val="center"/>
              <w:rPr>
                <w:sz w:val="12"/>
                <w:szCs w:val="12"/>
              </w:rPr>
            </w:pPr>
            <w:r w:rsidRPr="0016634F">
              <w:rPr>
                <w:sz w:val="12"/>
                <w:szCs w:val="12"/>
              </w:rPr>
              <w:t>2,25</w:t>
            </w:r>
          </w:p>
        </w:tc>
        <w:tc>
          <w:tcPr>
            <w:tcW w:w="170" w:type="dxa"/>
            <w:vAlign w:val="center"/>
          </w:tcPr>
          <w:p w:rsidR="0016634F" w:rsidRPr="0016634F" w:rsidRDefault="0016634F" w:rsidP="00576D0A">
            <w:pPr>
              <w:pStyle w:val="affe"/>
              <w:jc w:val="center"/>
              <w:rPr>
                <w:sz w:val="12"/>
                <w:szCs w:val="12"/>
              </w:rPr>
            </w:pPr>
            <w:r w:rsidRPr="0016634F">
              <w:rPr>
                <w:sz w:val="12"/>
                <w:szCs w:val="12"/>
              </w:rPr>
              <w:t>2,3</w:t>
            </w:r>
          </w:p>
        </w:tc>
        <w:tc>
          <w:tcPr>
            <w:tcW w:w="213" w:type="dxa"/>
            <w:vAlign w:val="center"/>
          </w:tcPr>
          <w:p w:rsidR="0016634F" w:rsidRPr="0016634F" w:rsidRDefault="0016634F" w:rsidP="00576D0A">
            <w:pPr>
              <w:pStyle w:val="affe"/>
              <w:jc w:val="center"/>
              <w:rPr>
                <w:sz w:val="12"/>
                <w:szCs w:val="12"/>
              </w:rPr>
            </w:pPr>
            <w:r w:rsidRPr="0016634F">
              <w:rPr>
                <w:sz w:val="12"/>
                <w:szCs w:val="12"/>
              </w:rPr>
              <w:t>2,35</w:t>
            </w:r>
          </w:p>
        </w:tc>
        <w:tc>
          <w:tcPr>
            <w:tcW w:w="170" w:type="dxa"/>
            <w:vAlign w:val="center"/>
          </w:tcPr>
          <w:p w:rsidR="0016634F" w:rsidRPr="0016634F" w:rsidRDefault="0016634F" w:rsidP="00576D0A">
            <w:pPr>
              <w:pStyle w:val="affe"/>
              <w:jc w:val="center"/>
              <w:rPr>
                <w:sz w:val="12"/>
                <w:szCs w:val="12"/>
              </w:rPr>
            </w:pPr>
            <w:r w:rsidRPr="0016634F">
              <w:rPr>
                <w:sz w:val="12"/>
                <w:szCs w:val="12"/>
              </w:rPr>
              <w:t>2,4</w:t>
            </w:r>
          </w:p>
        </w:tc>
        <w:tc>
          <w:tcPr>
            <w:tcW w:w="208" w:type="dxa"/>
            <w:vAlign w:val="center"/>
          </w:tcPr>
          <w:p w:rsidR="0016634F" w:rsidRPr="0016634F" w:rsidRDefault="0016634F" w:rsidP="00576D0A">
            <w:pPr>
              <w:pStyle w:val="affe"/>
              <w:jc w:val="center"/>
              <w:rPr>
                <w:sz w:val="12"/>
                <w:szCs w:val="12"/>
              </w:rPr>
            </w:pPr>
            <w:r w:rsidRPr="0016634F">
              <w:rPr>
                <w:sz w:val="12"/>
                <w:szCs w:val="12"/>
              </w:rPr>
              <w:t>2,5</w:t>
            </w:r>
          </w:p>
        </w:tc>
        <w:tc>
          <w:tcPr>
            <w:tcW w:w="208" w:type="dxa"/>
            <w:vAlign w:val="center"/>
          </w:tcPr>
          <w:p w:rsidR="0016634F" w:rsidRPr="0016634F" w:rsidRDefault="0016634F" w:rsidP="00576D0A">
            <w:pPr>
              <w:pStyle w:val="affe"/>
              <w:jc w:val="center"/>
              <w:rPr>
                <w:sz w:val="12"/>
                <w:szCs w:val="12"/>
              </w:rPr>
            </w:pPr>
            <w:r w:rsidRPr="0016634F">
              <w:rPr>
                <w:sz w:val="12"/>
                <w:szCs w:val="12"/>
              </w:rPr>
              <w:t>2,6</w:t>
            </w:r>
          </w:p>
        </w:tc>
        <w:tc>
          <w:tcPr>
            <w:tcW w:w="208" w:type="dxa"/>
            <w:vAlign w:val="center"/>
          </w:tcPr>
          <w:p w:rsidR="0016634F" w:rsidRPr="0016634F" w:rsidRDefault="0016634F" w:rsidP="00576D0A">
            <w:pPr>
              <w:pStyle w:val="affe"/>
              <w:jc w:val="center"/>
              <w:rPr>
                <w:sz w:val="12"/>
                <w:szCs w:val="12"/>
              </w:rPr>
            </w:pPr>
            <w:r w:rsidRPr="0016634F">
              <w:rPr>
                <w:sz w:val="12"/>
                <w:szCs w:val="12"/>
              </w:rPr>
              <w:t>2,7</w:t>
            </w:r>
          </w:p>
        </w:tc>
        <w:tc>
          <w:tcPr>
            <w:tcW w:w="210" w:type="dxa"/>
            <w:vAlign w:val="center"/>
          </w:tcPr>
          <w:p w:rsidR="0016634F" w:rsidRPr="0016634F" w:rsidRDefault="0016634F" w:rsidP="00576D0A">
            <w:pPr>
              <w:pStyle w:val="affe"/>
              <w:jc w:val="center"/>
              <w:rPr>
                <w:sz w:val="12"/>
                <w:szCs w:val="12"/>
              </w:rPr>
            </w:pPr>
            <w:r w:rsidRPr="0016634F">
              <w:rPr>
                <w:sz w:val="12"/>
                <w:szCs w:val="12"/>
              </w:rPr>
              <w:t>2,8</w:t>
            </w:r>
          </w:p>
        </w:tc>
        <w:tc>
          <w:tcPr>
            <w:tcW w:w="208" w:type="dxa"/>
            <w:vAlign w:val="center"/>
          </w:tcPr>
          <w:p w:rsidR="0016634F" w:rsidRPr="0016634F" w:rsidRDefault="0016634F" w:rsidP="00576D0A">
            <w:pPr>
              <w:pStyle w:val="affe"/>
              <w:jc w:val="center"/>
              <w:rPr>
                <w:sz w:val="12"/>
                <w:szCs w:val="12"/>
              </w:rPr>
            </w:pPr>
            <w:r w:rsidRPr="0016634F">
              <w:rPr>
                <w:sz w:val="12"/>
                <w:szCs w:val="12"/>
              </w:rPr>
              <w:t>2,9</w:t>
            </w:r>
          </w:p>
        </w:tc>
        <w:tc>
          <w:tcPr>
            <w:tcW w:w="210" w:type="dxa"/>
            <w:vAlign w:val="center"/>
          </w:tcPr>
          <w:p w:rsidR="0016634F" w:rsidRPr="0016634F" w:rsidRDefault="0016634F" w:rsidP="00576D0A">
            <w:pPr>
              <w:pStyle w:val="affe"/>
              <w:jc w:val="center"/>
              <w:rPr>
                <w:sz w:val="12"/>
                <w:szCs w:val="12"/>
              </w:rPr>
            </w:pPr>
            <w:r w:rsidRPr="0016634F">
              <w:rPr>
                <w:sz w:val="12"/>
                <w:szCs w:val="12"/>
              </w:rPr>
              <w:t>3,0</w:t>
            </w:r>
          </w:p>
        </w:tc>
        <w:tc>
          <w:tcPr>
            <w:tcW w:w="209" w:type="dxa"/>
            <w:vAlign w:val="center"/>
          </w:tcPr>
          <w:p w:rsidR="0016634F" w:rsidRPr="0016634F" w:rsidRDefault="0016634F" w:rsidP="00576D0A">
            <w:pPr>
              <w:pStyle w:val="affe"/>
              <w:jc w:val="center"/>
              <w:rPr>
                <w:sz w:val="12"/>
                <w:szCs w:val="12"/>
              </w:rPr>
            </w:pPr>
            <w:r w:rsidRPr="0016634F">
              <w:rPr>
                <w:sz w:val="12"/>
                <w:szCs w:val="12"/>
              </w:rPr>
              <w:t>3,1</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3,2</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3,3</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3,4</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3,5</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26</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Расходы на сохранение объектов культурного наследия, млн. руб.</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w:t>
            </w:r>
          </w:p>
        </w:tc>
        <w:tc>
          <w:tcPr>
            <w:tcW w:w="208" w:type="dxa"/>
            <w:vAlign w:val="center"/>
          </w:tcPr>
          <w:p w:rsidR="0016634F" w:rsidRPr="0016634F" w:rsidRDefault="0016634F" w:rsidP="00576D0A">
            <w:pPr>
              <w:pStyle w:val="affe"/>
              <w:jc w:val="center"/>
              <w:rPr>
                <w:sz w:val="12"/>
                <w:szCs w:val="12"/>
              </w:rPr>
            </w:pPr>
            <w:r w:rsidRPr="0016634F">
              <w:rPr>
                <w:sz w:val="12"/>
                <w:szCs w:val="12"/>
              </w:rPr>
              <w:t>-</w:t>
            </w:r>
          </w:p>
        </w:tc>
        <w:tc>
          <w:tcPr>
            <w:tcW w:w="171" w:type="dxa"/>
            <w:vAlign w:val="center"/>
          </w:tcPr>
          <w:p w:rsidR="0016634F" w:rsidRPr="0016634F" w:rsidRDefault="0016634F" w:rsidP="00576D0A">
            <w:pPr>
              <w:pStyle w:val="affe"/>
              <w:jc w:val="center"/>
              <w:rPr>
                <w:sz w:val="12"/>
                <w:szCs w:val="12"/>
              </w:rPr>
            </w:pPr>
            <w:r w:rsidRPr="0016634F">
              <w:rPr>
                <w:sz w:val="12"/>
                <w:szCs w:val="12"/>
              </w:rPr>
              <w:t>0,5</w:t>
            </w:r>
          </w:p>
        </w:tc>
        <w:tc>
          <w:tcPr>
            <w:tcW w:w="169" w:type="dxa"/>
            <w:vAlign w:val="center"/>
          </w:tcPr>
          <w:p w:rsidR="0016634F" w:rsidRPr="0016634F" w:rsidRDefault="0016634F" w:rsidP="00576D0A">
            <w:pPr>
              <w:pStyle w:val="affe"/>
              <w:jc w:val="center"/>
              <w:rPr>
                <w:sz w:val="12"/>
                <w:szCs w:val="12"/>
              </w:rPr>
            </w:pPr>
            <w:r w:rsidRPr="0016634F">
              <w:rPr>
                <w:sz w:val="12"/>
                <w:szCs w:val="12"/>
              </w:rPr>
              <w:t>1,0</w:t>
            </w:r>
          </w:p>
        </w:tc>
        <w:tc>
          <w:tcPr>
            <w:tcW w:w="170" w:type="dxa"/>
            <w:vAlign w:val="center"/>
          </w:tcPr>
          <w:p w:rsidR="0016634F" w:rsidRPr="0016634F" w:rsidRDefault="0016634F" w:rsidP="00576D0A">
            <w:pPr>
              <w:pStyle w:val="affe"/>
              <w:jc w:val="center"/>
              <w:rPr>
                <w:sz w:val="12"/>
                <w:szCs w:val="12"/>
              </w:rPr>
            </w:pPr>
            <w:r w:rsidRPr="0016634F">
              <w:rPr>
                <w:sz w:val="12"/>
                <w:szCs w:val="12"/>
              </w:rPr>
              <w:t>1,2</w:t>
            </w:r>
          </w:p>
        </w:tc>
        <w:tc>
          <w:tcPr>
            <w:tcW w:w="209" w:type="dxa"/>
            <w:vAlign w:val="center"/>
          </w:tcPr>
          <w:p w:rsidR="0016634F" w:rsidRPr="0016634F" w:rsidRDefault="0016634F" w:rsidP="00576D0A">
            <w:pPr>
              <w:pStyle w:val="affe"/>
              <w:jc w:val="center"/>
              <w:rPr>
                <w:sz w:val="12"/>
                <w:szCs w:val="12"/>
              </w:rPr>
            </w:pPr>
            <w:r w:rsidRPr="0016634F">
              <w:rPr>
                <w:sz w:val="12"/>
                <w:szCs w:val="12"/>
              </w:rPr>
              <w:t>1,8</w:t>
            </w:r>
          </w:p>
        </w:tc>
        <w:tc>
          <w:tcPr>
            <w:tcW w:w="170" w:type="dxa"/>
            <w:vAlign w:val="center"/>
          </w:tcPr>
          <w:p w:rsidR="0016634F" w:rsidRPr="0016634F" w:rsidRDefault="0016634F" w:rsidP="00576D0A">
            <w:pPr>
              <w:pStyle w:val="affe"/>
              <w:jc w:val="center"/>
              <w:rPr>
                <w:sz w:val="12"/>
                <w:szCs w:val="12"/>
              </w:rPr>
            </w:pPr>
            <w:r w:rsidRPr="0016634F">
              <w:rPr>
                <w:sz w:val="12"/>
                <w:szCs w:val="12"/>
              </w:rPr>
              <w:t>2,0</w:t>
            </w:r>
          </w:p>
        </w:tc>
        <w:tc>
          <w:tcPr>
            <w:tcW w:w="213" w:type="dxa"/>
            <w:vAlign w:val="center"/>
          </w:tcPr>
          <w:p w:rsidR="0016634F" w:rsidRPr="0016634F" w:rsidRDefault="0016634F" w:rsidP="00576D0A">
            <w:pPr>
              <w:pStyle w:val="affe"/>
              <w:jc w:val="center"/>
              <w:rPr>
                <w:sz w:val="12"/>
                <w:szCs w:val="12"/>
              </w:rPr>
            </w:pPr>
            <w:r w:rsidRPr="0016634F">
              <w:rPr>
                <w:sz w:val="12"/>
                <w:szCs w:val="12"/>
              </w:rPr>
              <w:t>2,2</w:t>
            </w:r>
          </w:p>
        </w:tc>
        <w:tc>
          <w:tcPr>
            <w:tcW w:w="170" w:type="dxa"/>
            <w:vAlign w:val="center"/>
          </w:tcPr>
          <w:p w:rsidR="0016634F" w:rsidRPr="0016634F" w:rsidRDefault="0016634F" w:rsidP="00576D0A">
            <w:pPr>
              <w:pStyle w:val="affe"/>
              <w:jc w:val="center"/>
              <w:rPr>
                <w:sz w:val="12"/>
                <w:szCs w:val="12"/>
              </w:rPr>
            </w:pPr>
            <w:r w:rsidRPr="0016634F">
              <w:rPr>
                <w:sz w:val="12"/>
                <w:szCs w:val="12"/>
              </w:rPr>
              <w:t>2,6</w:t>
            </w:r>
          </w:p>
        </w:tc>
        <w:tc>
          <w:tcPr>
            <w:tcW w:w="208" w:type="dxa"/>
            <w:vAlign w:val="center"/>
          </w:tcPr>
          <w:p w:rsidR="0016634F" w:rsidRPr="0016634F" w:rsidRDefault="0016634F" w:rsidP="00576D0A">
            <w:pPr>
              <w:pStyle w:val="affe"/>
              <w:jc w:val="center"/>
              <w:rPr>
                <w:sz w:val="12"/>
                <w:szCs w:val="12"/>
              </w:rPr>
            </w:pPr>
            <w:r w:rsidRPr="0016634F">
              <w:rPr>
                <w:sz w:val="12"/>
                <w:szCs w:val="12"/>
              </w:rPr>
              <w:t>3,0</w:t>
            </w:r>
          </w:p>
        </w:tc>
        <w:tc>
          <w:tcPr>
            <w:tcW w:w="208" w:type="dxa"/>
            <w:vAlign w:val="center"/>
          </w:tcPr>
          <w:p w:rsidR="0016634F" w:rsidRPr="0016634F" w:rsidRDefault="0016634F" w:rsidP="00576D0A">
            <w:pPr>
              <w:pStyle w:val="affe"/>
              <w:jc w:val="center"/>
              <w:rPr>
                <w:sz w:val="12"/>
                <w:szCs w:val="12"/>
              </w:rPr>
            </w:pPr>
            <w:r w:rsidRPr="0016634F">
              <w:rPr>
                <w:sz w:val="12"/>
                <w:szCs w:val="12"/>
              </w:rPr>
              <w:t>3,4</w:t>
            </w:r>
          </w:p>
        </w:tc>
        <w:tc>
          <w:tcPr>
            <w:tcW w:w="208" w:type="dxa"/>
            <w:vAlign w:val="center"/>
          </w:tcPr>
          <w:p w:rsidR="0016634F" w:rsidRPr="0016634F" w:rsidRDefault="0016634F" w:rsidP="00576D0A">
            <w:pPr>
              <w:pStyle w:val="affe"/>
              <w:jc w:val="center"/>
              <w:rPr>
                <w:sz w:val="12"/>
                <w:szCs w:val="12"/>
              </w:rPr>
            </w:pPr>
            <w:r w:rsidRPr="0016634F">
              <w:rPr>
                <w:sz w:val="12"/>
                <w:szCs w:val="12"/>
              </w:rPr>
              <w:t>3,8</w:t>
            </w:r>
          </w:p>
        </w:tc>
        <w:tc>
          <w:tcPr>
            <w:tcW w:w="210" w:type="dxa"/>
            <w:vAlign w:val="center"/>
          </w:tcPr>
          <w:p w:rsidR="0016634F" w:rsidRPr="0016634F" w:rsidRDefault="0016634F" w:rsidP="00576D0A">
            <w:pPr>
              <w:pStyle w:val="affe"/>
              <w:jc w:val="center"/>
              <w:rPr>
                <w:sz w:val="12"/>
                <w:szCs w:val="12"/>
              </w:rPr>
            </w:pPr>
            <w:r w:rsidRPr="0016634F">
              <w:rPr>
                <w:sz w:val="12"/>
                <w:szCs w:val="12"/>
              </w:rPr>
              <w:t>4,2</w:t>
            </w:r>
          </w:p>
        </w:tc>
        <w:tc>
          <w:tcPr>
            <w:tcW w:w="208" w:type="dxa"/>
            <w:vAlign w:val="center"/>
          </w:tcPr>
          <w:p w:rsidR="0016634F" w:rsidRPr="0016634F" w:rsidRDefault="0016634F" w:rsidP="00576D0A">
            <w:pPr>
              <w:pStyle w:val="affe"/>
              <w:jc w:val="center"/>
              <w:rPr>
                <w:sz w:val="12"/>
                <w:szCs w:val="12"/>
              </w:rPr>
            </w:pPr>
            <w:r w:rsidRPr="0016634F">
              <w:rPr>
                <w:sz w:val="12"/>
                <w:szCs w:val="12"/>
              </w:rPr>
              <w:t>4,4</w:t>
            </w:r>
          </w:p>
        </w:tc>
        <w:tc>
          <w:tcPr>
            <w:tcW w:w="210" w:type="dxa"/>
            <w:vAlign w:val="center"/>
          </w:tcPr>
          <w:p w:rsidR="0016634F" w:rsidRPr="0016634F" w:rsidRDefault="0016634F" w:rsidP="00576D0A">
            <w:pPr>
              <w:pStyle w:val="affe"/>
              <w:jc w:val="center"/>
              <w:rPr>
                <w:sz w:val="12"/>
                <w:szCs w:val="12"/>
              </w:rPr>
            </w:pPr>
            <w:r w:rsidRPr="0016634F">
              <w:rPr>
                <w:sz w:val="12"/>
                <w:szCs w:val="12"/>
              </w:rPr>
              <w:t>4,6</w:t>
            </w:r>
          </w:p>
        </w:tc>
        <w:tc>
          <w:tcPr>
            <w:tcW w:w="209" w:type="dxa"/>
            <w:vAlign w:val="center"/>
          </w:tcPr>
          <w:p w:rsidR="0016634F" w:rsidRPr="0016634F" w:rsidRDefault="0016634F" w:rsidP="00576D0A">
            <w:pPr>
              <w:pStyle w:val="affe"/>
              <w:jc w:val="center"/>
              <w:rPr>
                <w:sz w:val="12"/>
                <w:szCs w:val="12"/>
              </w:rPr>
            </w:pPr>
            <w:r w:rsidRPr="0016634F">
              <w:rPr>
                <w:sz w:val="12"/>
                <w:szCs w:val="12"/>
              </w:rPr>
              <w:t>5,0</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5,4</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5,8</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6,2</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6,6</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27</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 xml:space="preserve">Доля населения, охваченного мероприятиями в сфере культуры от общей численности населения района, %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80</w:t>
            </w:r>
          </w:p>
        </w:tc>
        <w:tc>
          <w:tcPr>
            <w:tcW w:w="208" w:type="dxa"/>
            <w:vAlign w:val="center"/>
          </w:tcPr>
          <w:p w:rsidR="0016634F" w:rsidRPr="0016634F" w:rsidRDefault="0016634F" w:rsidP="00576D0A">
            <w:pPr>
              <w:pStyle w:val="affe"/>
              <w:jc w:val="center"/>
              <w:rPr>
                <w:sz w:val="12"/>
                <w:szCs w:val="12"/>
              </w:rPr>
            </w:pPr>
            <w:r w:rsidRPr="0016634F">
              <w:rPr>
                <w:sz w:val="12"/>
                <w:szCs w:val="12"/>
              </w:rPr>
              <w:t>80</w:t>
            </w:r>
          </w:p>
        </w:tc>
        <w:tc>
          <w:tcPr>
            <w:tcW w:w="171" w:type="dxa"/>
            <w:vAlign w:val="center"/>
          </w:tcPr>
          <w:p w:rsidR="0016634F" w:rsidRPr="0016634F" w:rsidRDefault="0016634F" w:rsidP="00576D0A">
            <w:pPr>
              <w:pStyle w:val="affe"/>
              <w:jc w:val="center"/>
              <w:rPr>
                <w:sz w:val="12"/>
                <w:szCs w:val="12"/>
              </w:rPr>
            </w:pPr>
            <w:r w:rsidRPr="0016634F">
              <w:rPr>
                <w:sz w:val="12"/>
                <w:szCs w:val="12"/>
              </w:rPr>
              <w:t>81</w:t>
            </w:r>
          </w:p>
        </w:tc>
        <w:tc>
          <w:tcPr>
            <w:tcW w:w="169" w:type="dxa"/>
            <w:vAlign w:val="center"/>
          </w:tcPr>
          <w:p w:rsidR="0016634F" w:rsidRPr="0016634F" w:rsidRDefault="0016634F" w:rsidP="00576D0A">
            <w:pPr>
              <w:pStyle w:val="affe"/>
              <w:jc w:val="center"/>
              <w:rPr>
                <w:sz w:val="12"/>
                <w:szCs w:val="12"/>
              </w:rPr>
            </w:pPr>
            <w:r w:rsidRPr="0016634F">
              <w:rPr>
                <w:sz w:val="12"/>
                <w:szCs w:val="12"/>
              </w:rPr>
              <w:t>81,5</w:t>
            </w:r>
          </w:p>
        </w:tc>
        <w:tc>
          <w:tcPr>
            <w:tcW w:w="170" w:type="dxa"/>
            <w:vAlign w:val="center"/>
          </w:tcPr>
          <w:p w:rsidR="0016634F" w:rsidRPr="0016634F" w:rsidRDefault="0016634F" w:rsidP="00576D0A">
            <w:pPr>
              <w:pStyle w:val="affe"/>
              <w:jc w:val="center"/>
              <w:rPr>
                <w:sz w:val="12"/>
                <w:szCs w:val="12"/>
              </w:rPr>
            </w:pPr>
            <w:r w:rsidRPr="0016634F">
              <w:rPr>
                <w:sz w:val="12"/>
                <w:szCs w:val="12"/>
              </w:rPr>
              <w:t>82</w:t>
            </w:r>
          </w:p>
        </w:tc>
        <w:tc>
          <w:tcPr>
            <w:tcW w:w="209" w:type="dxa"/>
            <w:vAlign w:val="center"/>
          </w:tcPr>
          <w:p w:rsidR="0016634F" w:rsidRPr="0016634F" w:rsidRDefault="0016634F" w:rsidP="00576D0A">
            <w:pPr>
              <w:pStyle w:val="affe"/>
              <w:jc w:val="center"/>
              <w:rPr>
                <w:sz w:val="12"/>
                <w:szCs w:val="12"/>
              </w:rPr>
            </w:pPr>
            <w:r w:rsidRPr="0016634F">
              <w:rPr>
                <w:sz w:val="12"/>
                <w:szCs w:val="12"/>
              </w:rPr>
              <w:t>82,5</w:t>
            </w:r>
          </w:p>
        </w:tc>
        <w:tc>
          <w:tcPr>
            <w:tcW w:w="170" w:type="dxa"/>
            <w:vAlign w:val="center"/>
          </w:tcPr>
          <w:p w:rsidR="0016634F" w:rsidRPr="0016634F" w:rsidRDefault="0016634F" w:rsidP="00576D0A">
            <w:pPr>
              <w:pStyle w:val="affe"/>
              <w:jc w:val="center"/>
              <w:rPr>
                <w:sz w:val="12"/>
                <w:szCs w:val="12"/>
              </w:rPr>
            </w:pPr>
            <w:r w:rsidRPr="0016634F">
              <w:rPr>
                <w:sz w:val="12"/>
                <w:szCs w:val="12"/>
              </w:rPr>
              <w:t>83</w:t>
            </w:r>
          </w:p>
        </w:tc>
        <w:tc>
          <w:tcPr>
            <w:tcW w:w="213" w:type="dxa"/>
            <w:vAlign w:val="center"/>
          </w:tcPr>
          <w:p w:rsidR="0016634F" w:rsidRPr="0016634F" w:rsidRDefault="0016634F" w:rsidP="00576D0A">
            <w:pPr>
              <w:pStyle w:val="affe"/>
              <w:jc w:val="center"/>
              <w:rPr>
                <w:sz w:val="12"/>
                <w:szCs w:val="12"/>
              </w:rPr>
            </w:pPr>
            <w:r w:rsidRPr="0016634F">
              <w:rPr>
                <w:sz w:val="12"/>
                <w:szCs w:val="12"/>
              </w:rPr>
              <w:t>84</w:t>
            </w:r>
          </w:p>
        </w:tc>
        <w:tc>
          <w:tcPr>
            <w:tcW w:w="170" w:type="dxa"/>
            <w:vAlign w:val="center"/>
          </w:tcPr>
          <w:p w:rsidR="0016634F" w:rsidRPr="0016634F" w:rsidRDefault="0016634F" w:rsidP="00576D0A">
            <w:pPr>
              <w:pStyle w:val="affe"/>
              <w:jc w:val="center"/>
              <w:rPr>
                <w:sz w:val="12"/>
                <w:szCs w:val="12"/>
              </w:rPr>
            </w:pPr>
            <w:r w:rsidRPr="0016634F">
              <w:rPr>
                <w:sz w:val="12"/>
                <w:szCs w:val="12"/>
              </w:rPr>
              <w:t>85</w:t>
            </w:r>
          </w:p>
        </w:tc>
        <w:tc>
          <w:tcPr>
            <w:tcW w:w="208" w:type="dxa"/>
            <w:vAlign w:val="center"/>
          </w:tcPr>
          <w:p w:rsidR="0016634F" w:rsidRPr="0016634F" w:rsidRDefault="0016634F" w:rsidP="00576D0A">
            <w:pPr>
              <w:pStyle w:val="affe"/>
              <w:jc w:val="center"/>
              <w:rPr>
                <w:sz w:val="12"/>
                <w:szCs w:val="12"/>
              </w:rPr>
            </w:pPr>
            <w:r w:rsidRPr="0016634F">
              <w:rPr>
                <w:sz w:val="12"/>
                <w:szCs w:val="12"/>
              </w:rPr>
              <w:t>85,5</w:t>
            </w:r>
          </w:p>
        </w:tc>
        <w:tc>
          <w:tcPr>
            <w:tcW w:w="208" w:type="dxa"/>
            <w:vAlign w:val="center"/>
          </w:tcPr>
          <w:p w:rsidR="0016634F" w:rsidRPr="0016634F" w:rsidRDefault="0016634F" w:rsidP="00576D0A">
            <w:pPr>
              <w:pStyle w:val="affe"/>
              <w:jc w:val="center"/>
              <w:rPr>
                <w:sz w:val="12"/>
                <w:szCs w:val="12"/>
              </w:rPr>
            </w:pPr>
            <w:r w:rsidRPr="0016634F">
              <w:rPr>
                <w:sz w:val="12"/>
                <w:szCs w:val="12"/>
              </w:rPr>
              <w:t>86</w:t>
            </w:r>
          </w:p>
        </w:tc>
        <w:tc>
          <w:tcPr>
            <w:tcW w:w="208" w:type="dxa"/>
            <w:vAlign w:val="center"/>
          </w:tcPr>
          <w:p w:rsidR="0016634F" w:rsidRPr="0016634F" w:rsidRDefault="0016634F" w:rsidP="00576D0A">
            <w:pPr>
              <w:pStyle w:val="affe"/>
              <w:jc w:val="center"/>
              <w:rPr>
                <w:sz w:val="12"/>
                <w:szCs w:val="12"/>
              </w:rPr>
            </w:pPr>
            <w:r w:rsidRPr="0016634F">
              <w:rPr>
                <w:sz w:val="12"/>
                <w:szCs w:val="12"/>
              </w:rPr>
              <w:t>86,6</w:t>
            </w:r>
          </w:p>
        </w:tc>
        <w:tc>
          <w:tcPr>
            <w:tcW w:w="210" w:type="dxa"/>
            <w:vAlign w:val="center"/>
          </w:tcPr>
          <w:p w:rsidR="0016634F" w:rsidRPr="0016634F" w:rsidRDefault="0016634F" w:rsidP="00576D0A">
            <w:pPr>
              <w:pStyle w:val="affe"/>
              <w:jc w:val="center"/>
              <w:rPr>
                <w:sz w:val="12"/>
                <w:szCs w:val="12"/>
              </w:rPr>
            </w:pPr>
            <w:r w:rsidRPr="0016634F">
              <w:rPr>
                <w:sz w:val="12"/>
                <w:szCs w:val="12"/>
              </w:rPr>
              <w:t>87</w:t>
            </w:r>
          </w:p>
        </w:tc>
        <w:tc>
          <w:tcPr>
            <w:tcW w:w="208" w:type="dxa"/>
            <w:vAlign w:val="center"/>
          </w:tcPr>
          <w:p w:rsidR="0016634F" w:rsidRPr="0016634F" w:rsidRDefault="0016634F" w:rsidP="00576D0A">
            <w:pPr>
              <w:pStyle w:val="affe"/>
              <w:jc w:val="center"/>
              <w:rPr>
                <w:sz w:val="12"/>
                <w:szCs w:val="12"/>
              </w:rPr>
            </w:pPr>
            <w:r w:rsidRPr="0016634F">
              <w:rPr>
                <w:sz w:val="12"/>
                <w:szCs w:val="12"/>
              </w:rPr>
              <w:t>88</w:t>
            </w:r>
          </w:p>
        </w:tc>
        <w:tc>
          <w:tcPr>
            <w:tcW w:w="210" w:type="dxa"/>
            <w:vAlign w:val="center"/>
          </w:tcPr>
          <w:p w:rsidR="0016634F" w:rsidRPr="0016634F" w:rsidRDefault="0016634F" w:rsidP="00576D0A">
            <w:pPr>
              <w:pStyle w:val="affe"/>
              <w:jc w:val="center"/>
              <w:rPr>
                <w:sz w:val="12"/>
                <w:szCs w:val="12"/>
              </w:rPr>
            </w:pPr>
            <w:r w:rsidRPr="0016634F">
              <w:rPr>
                <w:sz w:val="12"/>
                <w:szCs w:val="12"/>
              </w:rPr>
              <w:t>89</w:t>
            </w:r>
          </w:p>
        </w:tc>
        <w:tc>
          <w:tcPr>
            <w:tcW w:w="209" w:type="dxa"/>
            <w:vAlign w:val="center"/>
          </w:tcPr>
          <w:p w:rsidR="0016634F" w:rsidRPr="0016634F" w:rsidRDefault="0016634F" w:rsidP="00576D0A">
            <w:pPr>
              <w:pStyle w:val="affe"/>
              <w:jc w:val="center"/>
              <w:rPr>
                <w:sz w:val="12"/>
                <w:szCs w:val="12"/>
              </w:rPr>
            </w:pPr>
            <w:r w:rsidRPr="0016634F">
              <w:rPr>
                <w:sz w:val="12"/>
                <w:szCs w:val="12"/>
              </w:rPr>
              <w:t>90</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91</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91,5</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92</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93</w:t>
            </w:r>
          </w:p>
        </w:tc>
      </w:tr>
      <w:tr w:rsidR="0016634F" w:rsidRPr="0016634F" w:rsidTr="0016634F">
        <w:trPr>
          <w:cantSplit/>
          <w:tblHeader/>
        </w:trPr>
        <w:tc>
          <w:tcPr>
            <w:tcW w:w="144" w:type="dxa"/>
            <w:shd w:val="clear" w:color="auto" w:fill="auto"/>
            <w:noWrap/>
            <w:vAlign w:val="center"/>
          </w:tcPr>
          <w:p w:rsidR="0016634F" w:rsidRPr="0016634F" w:rsidRDefault="0016634F" w:rsidP="00576D0A">
            <w:pPr>
              <w:pStyle w:val="affe"/>
              <w:rPr>
                <w:sz w:val="12"/>
                <w:szCs w:val="12"/>
              </w:rPr>
            </w:pPr>
            <w:r w:rsidRPr="0016634F">
              <w:rPr>
                <w:sz w:val="12"/>
                <w:szCs w:val="12"/>
              </w:rPr>
              <w:t>28</w:t>
            </w:r>
          </w:p>
        </w:tc>
        <w:tc>
          <w:tcPr>
            <w:tcW w:w="544" w:type="dxa"/>
            <w:shd w:val="clear" w:color="auto" w:fill="auto"/>
            <w:vAlign w:val="center"/>
          </w:tcPr>
          <w:p w:rsidR="0016634F" w:rsidRPr="0016634F" w:rsidRDefault="0016634F" w:rsidP="00576D0A">
            <w:pPr>
              <w:pStyle w:val="affe"/>
              <w:rPr>
                <w:sz w:val="12"/>
                <w:szCs w:val="12"/>
              </w:rPr>
            </w:pPr>
            <w:r w:rsidRPr="0016634F">
              <w:rPr>
                <w:sz w:val="12"/>
                <w:szCs w:val="12"/>
              </w:rPr>
              <w:t>Удельный вес сельских клубов, оснащенных современным оборудованием, %</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25</w:t>
            </w:r>
          </w:p>
        </w:tc>
        <w:tc>
          <w:tcPr>
            <w:tcW w:w="208" w:type="dxa"/>
            <w:vAlign w:val="center"/>
          </w:tcPr>
          <w:p w:rsidR="0016634F" w:rsidRPr="0016634F" w:rsidRDefault="0016634F" w:rsidP="00576D0A">
            <w:pPr>
              <w:pStyle w:val="affe"/>
              <w:jc w:val="center"/>
              <w:rPr>
                <w:sz w:val="12"/>
                <w:szCs w:val="12"/>
              </w:rPr>
            </w:pPr>
            <w:r w:rsidRPr="0016634F">
              <w:rPr>
                <w:sz w:val="12"/>
                <w:szCs w:val="12"/>
              </w:rPr>
              <w:t>25,2</w:t>
            </w:r>
          </w:p>
        </w:tc>
        <w:tc>
          <w:tcPr>
            <w:tcW w:w="171" w:type="dxa"/>
            <w:vAlign w:val="center"/>
          </w:tcPr>
          <w:p w:rsidR="0016634F" w:rsidRPr="0016634F" w:rsidRDefault="0016634F" w:rsidP="00576D0A">
            <w:pPr>
              <w:pStyle w:val="affe"/>
              <w:jc w:val="center"/>
              <w:rPr>
                <w:sz w:val="12"/>
                <w:szCs w:val="12"/>
              </w:rPr>
            </w:pPr>
            <w:r w:rsidRPr="0016634F">
              <w:rPr>
                <w:sz w:val="12"/>
                <w:szCs w:val="12"/>
              </w:rPr>
              <w:t>27</w:t>
            </w:r>
          </w:p>
        </w:tc>
        <w:tc>
          <w:tcPr>
            <w:tcW w:w="169" w:type="dxa"/>
            <w:vAlign w:val="center"/>
          </w:tcPr>
          <w:p w:rsidR="0016634F" w:rsidRPr="0016634F" w:rsidRDefault="0016634F" w:rsidP="00576D0A">
            <w:pPr>
              <w:pStyle w:val="affe"/>
              <w:jc w:val="center"/>
              <w:rPr>
                <w:sz w:val="12"/>
                <w:szCs w:val="12"/>
              </w:rPr>
            </w:pPr>
            <w:r w:rsidRPr="0016634F">
              <w:rPr>
                <w:sz w:val="12"/>
                <w:szCs w:val="12"/>
              </w:rPr>
              <w:t>29</w:t>
            </w:r>
          </w:p>
        </w:tc>
        <w:tc>
          <w:tcPr>
            <w:tcW w:w="170" w:type="dxa"/>
            <w:vAlign w:val="center"/>
          </w:tcPr>
          <w:p w:rsidR="0016634F" w:rsidRPr="0016634F" w:rsidRDefault="0016634F" w:rsidP="00576D0A">
            <w:pPr>
              <w:pStyle w:val="affe"/>
              <w:jc w:val="center"/>
              <w:rPr>
                <w:sz w:val="12"/>
                <w:szCs w:val="12"/>
              </w:rPr>
            </w:pPr>
            <w:r w:rsidRPr="0016634F">
              <w:rPr>
                <w:sz w:val="12"/>
                <w:szCs w:val="12"/>
              </w:rPr>
              <w:t>30</w:t>
            </w:r>
          </w:p>
        </w:tc>
        <w:tc>
          <w:tcPr>
            <w:tcW w:w="209" w:type="dxa"/>
            <w:vAlign w:val="center"/>
          </w:tcPr>
          <w:p w:rsidR="0016634F" w:rsidRPr="0016634F" w:rsidRDefault="0016634F" w:rsidP="00576D0A">
            <w:pPr>
              <w:pStyle w:val="affe"/>
              <w:jc w:val="center"/>
              <w:rPr>
                <w:sz w:val="12"/>
                <w:szCs w:val="12"/>
              </w:rPr>
            </w:pPr>
            <w:r w:rsidRPr="0016634F">
              <w:rPr>
                <w:sz w:val="12"/>
                <w:szCs w:val="12"/>
              </w:rPr>
              <w:t>31</w:t>
            </w:r>
          </w:p>
        </w:tc>
        <w:tc>
          <w:tcPr>
            <w:tcW w:w="170" w:type="dxa"/>
            <w:vAlign w:val="center"/>
          </w:tcPr>
          <w:p w:rsidR="0016634F" w:rsidRPr="0016634F" w:rsidRDefault="0016634F" w:rsidP="00576D0A">
            <w:pPr>
              <w:pStyle w:val="affe"/>
              <w:jc w:val="center"/>
              <w:rPr>
                <w:sz w:val="12"/>
                <w:szCs w:val="12"/>
              </w:rPr>
            </w:pPr>
            <w:r w:rsidRPr="0016634F">
              <w:rPr>
                <w:sz w:val="12"/>
                <w:szCs w:val="12"/>
              </w:rPr>
              <w:t>33</w:t>
            </w:r>
          </w:p>
        </w:tc>
        <w:tc>
          <w:tcPr>
            <w:tcW w:w="213" w:type="dxa"/>
            <w:vAlign w:val="center"/>
          </w:tcPr>
          <w:p w:rsidR="0016634F" w:rsidRPr="0016634F" w:rsidRDefault="0016634F" w:rsidP="00576D0A">
            <w:pPr>
              <w:pStyle w:val="affe"/>
              <w:jc w:val="center"/>
              <w:rPr>
                <w:sz w:val="12"/>
                <w:szCs w:val="12"/>
              </w:rPr>
            </w:pPr>
            <w:r w:rsidRPr="0016634F">
              <w:rPr>
                <w:sz w:val="12"/>
                <w:szCs w:val="12"/>
              </w:rPr>
              <w:t>34</w:t>
            </w:r>
          </w:p>
        </w:tc>
        <w:tc>
          <w:tcPr>
            <w:tcW w:w="170" w:type="dxa"/>
            <w:vAlign w:val="center"/>
          </w:tcPr>
          <w:p w:rsidR="0016634F" w:rsidRPr="0016634F" w:rsidRDefault="0016634F" w:rsidP="00576D0A">
            <w:pPr>
              <w:pStyle w:val="affe"/>
              <w:jc w:val="center"/>
              <w:rPr>
                <w:sz w:val="12"/>
                <w:szCs w:val="12"/>
              </w:rPr>
            </w:pPr>
            <w:r w:rsidRPr="0016634F">
              <w:rPr>
                <w:sz w:val="12"/>
                <w:szCs w:val="12"/>
              </w:rPr>
              <w:t>35</w:t>
            </w:r>
          </w:p>
        </w:tc>
        <w:tc>
          <w:tcPr>
            <w:tcW w:w="208" w:type="dxa"/>
            <w:vAlign w:val="center"/>
          </w:tcPr>
          <w:p w:rsidR="0016634F" w:rsidRPr="0016634F" w:rsidRDefault="0016634F" w:rsidP="00576D0A">
            <w:pPr>
              <w:pStyle w:val="affe"/>
              <w:jc w:val="center"/>
              <w:rPr>
                <w:sz w:val="12"/>
                <w:szCs w:val="12"/>
              </w:rPr>
            </w:pPr>
            <w:r w:rsidRPr="0016634F">
              <w:rPr>
                <w:sz w:val="12"/>
                <w:szCs w:val="12"/>
              </w:rPr>
              <w:t>36</w:t>
            </w:r>
          </w:p>
        </w:tc>
        <w:tc>
          <w:tcPr>
            <w:tcW w:w="208" w:type="dxa"/>
            <w:vAlign w:val="center"/>
          </w:tcPr>
          <w:p w:rsidR="0016634F" w:rsidRPr="0016634F" w:rsidRDefault="0016634F" w:rsidP="00576D0A">
            <w:pPr>
              <w:pStyle w:val="affe"/>
              <w:jc w:val="center"/>
              <w:rPr>
                <w:sz w:val="12"/>
                <w:szCs w:val="12"/>
              </w:rPr>
            </w:pPr>
            <w:r w:rsidRPr="0016634F">
              <w:rPr>
                <w:sz w:val="12"/>
                <w:szCs w:val="12"/>
              </w:rPr>
              <w:t>38</w:t>
            </w:r>
          </w:p>
        </w:tc>
        <w:tc>
          <w:tcPr>
            <w:tcW w:w="208" w:type="dxa"/>
            <w:vAlign w:val="center"/>
          </w:tcPr>
          <w:p w:rsidR="0016634F" w:rsidRPr="0016634F" w:rsidRDefault="0016634F" w:rsidP="00576D0A">
            <w:pPr>
              <w:pStyle w:val="affe"/>
              <w:jc w:val="center"/>
              <w:rPr>
                <w:sz w:val="12"/>
                <w:szCs w:val="12"/>
              </w:rPr>
            </w:pPr>
            <w:r w:rsidRPr="0016634F">
              <w:rPr>
                <w:sz w:val="12"/>
                <w:szCs w:val="12"/>
              </w:rPr>
              <w:t>40</w:t>
            </w:r>
          </w:p>
        </w:tc>
        <w:tc>
          <w:tcPr>
            <w:tcW w:w="210" w:type="dxa"/>
            <w:vAlign w:val="center"/>
          </w:tcPr>
          <w:p w:rsidR="0016634F" w:rsidRPr="0016634F" w:rsidRDefault="0016634F" w:rsidP="00576D0A">
            <w:pPr>
              <w:pStyle w:val="affe"/>
              <w:jc w:val="center"/>
              <w:rPr>
                <w:sz w:val="12"/>
                <w:szCs w:val="12"/>
              </w:rPr>
            </w:pPr>
            <w:r w:rsidRPr="0016634F">
              <w:rPr>
                <w:sz w:val="12"/>
                <w:szCs w:val="12"/>
              </w:rPr>
              <w:t>42</w:t>
            </w:r>
          </w:p>
        </w:tc>
        <w:tc>
          <w:tcPr>
            <w:tcW w:w="208" w:type="dxa"/>
            <w:vAlign w:val="center"/>
          </w:tcPr>
          <w:p w:rsidR="0016634F" w:rsidRPr="0016634F" w:rsidRDefault="0016634F" w:rsidP="00576D0A">
            <w:pPr>
              <w:pStyle w:val="affe"/>
              <w:jc w:val="center"/>
              <w:rPr>
                <w:sz w:val="12"/>
                <w:szCs w:val="12"/>
              </w:rPr>
            </w:pPr>
            <w:r w:rsidRPr="0016634F">
              <w:rPr>
                <w:sz w:val="12"/>
                <w:szCs w:val="12"/>
              </w:rPr>
              <w:t>44</w:t>
            </w:r>
          </w:p>
        </w:tc>
        <w:tc>
          <w:tcPr>
            <w:tcW w:w="210" w:type="dxa"/>
            <w:vAlign w:val="center"/>
          </w:tcPr>
          <w:p w:rsidR="0016634F" w:rsidRPr="0016634F" w:rsidRDefault="0016634F" w:rsidP="00576D0A">
            <w:pPr>
              <w:pStyle w:val="affe"/>
              <w:jc w:val="center"/>
              <w:rPr>
                <w:sz w:val="12"/>
                <w:szCs w:val="12"/>
              </w:rPr>
            </w:pPr>
            <w:r w:rsidRPr="0016634F">
              <w:rPr>
                <w:sz w:val="12"/>
                <w:szCs w:val="12"/>
              </w:rPr>
              <w:t>45</w:t>
            </w:r>
          </w:p>
        </w:tc>
        <w:tc>
          <w:tcPr>
            <w:tcW w:w="209" w:type="dxa"/>
            <w:vAlign w:val="center"/>
          </w:tcPr>
          <w:p w:rsidR="0016634F" w:rsidRPr="0016634F" w:rsidRDefault="0016634F" w:rsidP="00576D0A">
            <w:pPr>
              <w:pStyle w:val="affe"/>
              <w:jc w:val="center"/>
              <w:rPr>
                <w:sz w:val="12"/>
                <w:szCs w:val="12"/>
              </w:rPr>
            </w:pPr>
            <w:r w:rsidRPr="0016634F">
              <w:rPr>
                <w:sz w:val="12"/>
                <w:szCs w:val="12"/>
              </w:rPr>
              <w:t>47</w:t>
            </w:r>
          </w:p>
        </w:tc>
        <w:tc>
          <w:tcPr>
            <w:tcW w:w="212" w:type="dxa"/>
            <w:shd w:val="clear" w:color="auto" w:fill="auto"/>
            <w:vAlign w:val="center"/>
          </w:tcPr>
          <w:p w:rsidR="0016634F" w:rsidRPr="0016634F" w:rsidRDefault="0016634F" w:rsidP="00576D0A">
            <w:pPr>
              <w:pStyle w:val="affe"/>
              <w:jc w:val="center"/>
              <w:rPr>
                <w:sz w:val="12"/>
                <w:szCs w:val="12"/>
              </w:rPr>
            </w:pPr>
            <w:r w:rsidRPr="0016634F">
              <w:rPr>
                <w:sz w:val="12"/>
                <w:szCs w:val="12"/>
              </w:rPr>
              <w:t>49</w:t>
            </w:r>
          </w:p>
        </w:tc>
        <w:tc>
          <w:tcPr>
            <w:tcW w:w="208" w:type="dxa"/>
            <w:shd w:val="clear" w:color="auto" w:fill="auto"/>
            <w:vAlign w:val="center"/>
          </w:tcPr>
          <w:p w:rsidR="0016634F" w:rsidRPr="0016634F" w:rsidRDefault="0016634F" w:rsidP="00576D0A">
            <w:pPr>
              <w:pStyle w:val="affe"/>
              <w:jc w:val="center"/>
              <w:rPr>
                <w:sz w:val="12"/>
                <w:szCs w:val="12"/>
              </w:rPr>
            </w:pPr>
            <w:r w:rsidRPr="0016634F">
              <w:rPr>
                <w:sz w:val="12"/>
                <w:szCs w:val="12"/>
              </w:rPr>
              <w:t>51</w:t>
            </w:r>
          </w:p>
        </w:tc>
        <w:tc>
          <w:tcPr>
            <w:tcW w:w="216" w:type="dxa"/>
            <w:shd w:val="clear" w:color="auto" w:fill="auto"/>
            <w:vAlign w:val="center"/>
          </w:tcPr>
          <w:p w:rsidR="0016634F" w:rsidRPr="0016634F" w:rsidRDefault="0016634F" w:rsidP="00576D0A">
            <w:pPr>
              <w:pStyle w:val="affe"/>
              <w:jc w:val="center"/>
              <w:rPr>
                <w:sz w:val="12"/>
                <w:szCs w:val="12"/>
              </w:rPr>
            </w:pPr>
            <w:r w:rsidRPr="0016634F">
              <w:rPr>
                <w:sz w:val="12"/>
                <w:szCs w:val="12"/>
              </w:rPr>
              <w:t>53</w:t>
            </w:r>
          </w:p>
        </w:tc>
        <w:tc>
          <w:tcPr>
            <w:tcW w:w="189" w:type="dxa"/>
            <w:shd w:val="clear" w:color="auto" w:fill="auto"/>
            <w:vAlign w:val="center"/>
          </w:tcPr>
          <w:p w:rsidR="0016634F" w:rsidRPr="0016634F" w:rsidRDefault="0016634F" w:rsidP="00576D0A">
            <w:pPr>
              <w:pStyle w:val="affe"/>
              <w:jc w:val="center"/>
              <w:rPr>
                <w:sz w:val="12"/>
                <w:szCs w:val="12"/>
              </w:rPr>
            </w:pPr>
            <w:r w:rsidRPr="0016634F">
              <w:rPr>
                <w:sz w:val="12"/>
                <w:szCs w:val="12"/>
              </w:rPr>
              <w:t>55</w:t>
            </w:r>
          </w:p>
        </w:tc>
      </w:tr>
    </w:tbl>
    <w:p w:rsidR="00C51E59" w:rsidRPr="00F26AF0" w:rsidRDefault="00C51E59" w:rsidP="00576D0A">
      <w:pPr>
        <w:jc w:val="right"/>
        <w:rPr>
          <w:sz w:val="16"/>
          <w:szCs w:val="16"/>
        </w:rPr>
      </w:pPr>
    </w:p>
    <w:p w:rsidR="0016634F" w:rsidRPr="0016634F" w:rsidRDefault="0016634F" w:rsidP="00576D0A">
      <w:pPr>
        <w:keepNext/>
        <w:keepLines/>
        <w:tabs>
          <w:tab w:val="left" w:pos="1276"/>
        </w:tabs>
        <w:jc w:val="right"/>
        <w:rPr>
          <w:rFonts w:eastAsia="Calibri"/>
          <w:bCs/>
          <w:sz w:val="16"/>
          <w:szCs w:val="16"/>
          <w:lang w:eastAsia="en-US"/>
        </w:rPr>
      </w:pPr>
      <w:bookmarkStart w:id="28" w:name="_Toc529980208"/>
      <w:r w:rsidRPr="0016634F">
        <w:rPr>
          <w:rFonts w:eastAsia="Calibri"/>
          <w:bCs/>
          <w:sz w:val="16"/>
          <w:szCs w:val="16"/>
          <w:lang w:eastAsia="en-US"/>
        </w:rPr>
        <w:t>Приложение Е</w:t>
      </w:r>
      <w:bookmarkEnd w:id="28"/>
    </w:p>
    <w:p w:rsidR="0016634F" w:rsidRPr="0016634F" w:rsidRDefault="0016634F" w:rsidP="00576D0A">
      <w:pPr>
        <w:jc w:val="right"/>
        <w:rPr>
          <w:rFonts w:eastAsia="Calibri"/>
          <w:sz w:val="16"/>
          <w:szCs w:val="16"/>
          <w:lang w:eastAsia="en-US"/>
        </w:rPr>
      </w:pPr>
    </w:p>
    <w:p w:rsidR="0016634F" w:rsidRPr="0016634F" w:rsidRDefault="0016634F" w:rsidP="00576D0A">
      <w:pPr>
        <w:pBdr>
          <w:top w:val="single" w:sz="4" w:space="1" w:color="auto"/>
          <w:left w:val="single" w:sz="4" w:space="4" w:color="auto"/>
          <w:bottom w:val="single" w:sz="4" w:space="1" w:color="auto"/>
          <w:right w:val="single" w:sz="4" w:space="4" w:color="auto"/>
        </w:pBdr>
        <w:tabs>
          <w:tab w:val="left" w:pos="426"/>
          <w:tab w:val="left" w:pos="900"/>
        </w:tabs>
        <w:jc w:val="center"/>
        <w:rPr>
          <w:rFonts w:eastAsia="Calibri"/>
          <w:bCs/>
          <w:sz w:val="12"/>
          <w:szCs w:val="12"/>
          <w:lang w:eastAsia="en-US"/>
        </w:rPr>
      </w:pPr>
      <w:r w:rsidRPr="0016634F">
        <w:rPr>
          <w:rFonts w:eastAsia="Calibri"/>
          <w:bCs/>
          <w:sz w:val="12"/>
          <w:szCs w:val="12"/>
          <w:lang w:eastAsia="en-US"/>
        </w:rPr>
        <w:t>Ключевые проекты (программы), обеспечивающие реализацию Стратегии социально-экономического развития Павловского муниципального района на период до 2035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18"/>
        <w:gridCol w:w="1769"/>
        <w:gridCol w:w="2479"/>
      </w:tblGrid>
      <w:tr w:rsidR="0016634F" w:rsidRPr="0016634F" w:rsidTr="0016634F">
        <w:tc>
          <w:tcPr>
            <w:tcW w:w="418"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 п/п</w:t>
            </w:r>
          </w:p>
        </w:tc>
        <w:tc>
          <w:tcPr>
            <w:tcW w:w="1769"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Приоритетные направления развития</w:t>
            </w:r>
          </w:p>
        </w:tc>
        <w:tc>
          <w:tcPr>
            <w:tcW w:w="2479"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bCs/>
                <w:sz w:val="12"/>
                <w:szCs w:val="12"/>
                <w:lang w:eastAsia="en-US"/>
              </w:rPr>
              <w:t>Ключевые проекты (программы)</w:t>
            </w:r>
          </w:p>
        </w:tc>
      </w:tr>
      <w:tr w:rsidR="0016634F" w:rsidRPr="0016634F" w:rsidTr="0016634F">
        <w:tc>
          <w:tcPr>
            <w:tcW w:w="418"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1.</w:t>
            </w:r>
          </w:p>
        </w:tc>
        <w:tc>
          <w:tcPr>
            <w:tcW w:w="1769" w:type="dxa"/>
            <w:shd w:val="clear" w:color="auto" w:fill="auto"/>
            <w:vAlign w:val="center"/>
          </w:tcPr>
          <w:p w:rsidR="0016634F" w:rsidRPr="0016634F" w:rsidRDefault="0016634F" w:rsidP="00576D0A">
            <w:pPr>
              <w:jc w:val="both"/>
              <w:rPr>
                <w:rFonts w:eastAsia="Calibri"/>
                <w:sz w:val="12"/>
                <w:szCs w:val="12"/>
                <w:lang w:eastAsia="en-US"/>
              </w:rPr>
            </w:pPr>
            <w:r w:rsidRPr="0016634F">
              <w:rPr>
                <w:rFonts w:eastAsia="Calibri"/>
                <w:bCs/>
                <w:sz w:val="12"/>
                <w:szCs w:val="12"/>
                <w:lang w:eastAsia="en-US"/>
              </w:rPr>
              <w:t>Устойчивое развитие предприятий мясомолочной промышленности</w:t>
            </w:r>
          </w:p>
        </w:tc>
        <w:tc>
          <w:tcPr>
            <w:tcW w:w="2479" w:type="dxa"/>
            <w:shd w:val="clear" w:color="auto" w:fill="auto"/>
            <w:vAlign w:val="center"/>
          </w:tcPr>
          <w:p w:rsidR="0016634F" w:rsidRPr="0016634F" w:rsidRDefault="0016634F" w:rsidP="00576D0A">
            <w:pPr>
              <w:numPr>
                <w:ilvl w:val="0"/>
                <w:numId w:val="33"/>
              </w:numPr>
              <w:ind w:left="0" w:firstLine="0"/>
              <w:jc w:val="both"/>
              <w:rPr>
                <w:rFonts w:eastAsia="Calibri"/>
                <w:bCs/>
                <w:sz w:val="12"/>
                <w:szCs w:val="12"/>
                <w:lang w:eastAsia="en-US"/>
              </w:rPr>
            </w:pPr>
            <w:r w:rsidRPr="0016634F">
              <w:rPr>
                <w:rFonts w:eastAsia="Calibri"/>
                <w:bCs/>
                <w:sz w:val="12"/>
                <w:szCs w:val="12"/>
                <w:lang w:eastAsia="en-US"/>
              </w:rPr>
              <w:t>Проект «Строительство молочного комплекса на 1500 фуражных коров с  молодняком КРС».</w:t>
            </w:r>
          </w:p>
          <w:p w:rsidR="0016634F" w:rsidRPr="0016634F" w:rsidRDefault="0016634F" w:rsidP="00576D0A">
            <w:pPr>
              <w:numPr>
                <w:ilvl w:val="0"/>
                <w:numId w:val="33"/>
              </w:numPr>
              <w:ind w:left="0" w:firstLine="0"/>
              <w:jc w:val="both"/>
              <w:rPr>
                <w:rFonts w:eastAsia="Calibri"/>
                <w:bCs/>
                <w:sz w:val="12"/>
                <w:szCs w:val="12"/>
                <w:lang w:eastAsia="en-US"/>
              </w:rPr>
            </w:pPr>
            <w:r w:rsidRPr="0016634F">
              <w:rPr>
                <w:rFonts w:eastAsia="Calibri"/>
                <w:bCs/>
                <w:sz w:val="12"/>
                <w:szCs w:val="12"/>
                <w:lang w:eastAsia="en-US"/>
              </w:rPr>
              <w:t>Проект «Строительство мясоперерабатывающего предприятия».</w:t>
            </w:r>
          </w:p>
        </w:tc>
      </w:tr>
      <w:tr w:rsidR="0016634F" w:rsidRPr="0016634F" w:rsidTr="0016634F">
        <w:tc>
          <w:tcPr>
            <w:tcW w:w="418"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2.</w:t>
            </w:r>
          </w:p>
        </w:tc>
        <w:tc>
          <w:tcPr>
            <w:tcW w:w="1769" w:type="dxa"/>
            <w:shd w:val="clear" w:color="auto" w:fill="auto"/>
            <w:vAlign w:val="center"/>
          </w:tcPr>
          <w:p w:rsidR="0016634F" w:rsidRPr="0016634F" w:rsidRDefault="0016634F" w:rsidP="00576D0A">
            <w:pPr>
              <w:jc w:val="both"/>
              <w:rPr>
                <w:rFonts w:eastAsia="Calibri"/>
                <w:sz w:val="12"/>
                <w:szCs w:val="12"/>
                <w:lang w:eastAsia="en-US"/>
              </w:rPr>
            </w:pPr>
            <w:r w:rsidRPr="0016634F">
              <w:rPr>
                <w:rFonts w:eastAsia="Calibri"/>
                <w:bCs/>
                <w:sz w:val="12"/>
                <w:szCs w:val="12"/>
                <w:lang w:eastAsia="en-US"/>
              </w:rPr>
              <w:t>Развитие предприятий добывающей промышленности и предприятий сопутствующих производств</w:t>
            </w:r>
          </w:p>
        </w:tc>
        <w:tc>
          <w:tcPr>
            <w:tcW w:w="2479" w:type="dxa"/>
            <w:shd w:val="clear" w:color="auto" w:fill="auto"/>
            <w:vAlign w:val="center"/>
          </w:tcPr>
          <w:p w:rsidR="0016634F" w:rsidRPr="0016634F" w:rsidRDefault="0016634F" w:rsidP="00576D0A">
            <w:pPr>
              <w:numPr>
                <w:ilvl w:val="0"/>
                <w:numId w:val="34"/>
              </w:numPr>
              <w:tabs>
                <w:tab w:val="left" w:pos="333"/>
              </w:tabs>
              <w:ind w:left="0" w:firstLine="0"/>
              <w:jc w:val="both"/>
              <w:rPr>
                <w:sz w:val="12"/>
                <w:szCs w:val="12"/>
              </w:rPr>
            </w:pPr>
            <w:r w:rsidRPr="0016634F">
              <w:rPr>
                <w:bCs/>
                <w:sz w:val="12"/>
                <w:szCs w:val="12"/>
              </w:rPr>
              <w:t>Проект «Промышленная разработка месторождения гранитов».</w:t>
            </w:r>
          </w:p>
          <w:p w:rsidR="0016634F" w:rsidRPr="0016634F" w:rsidRDefault="0016634F" w:rsidP="00576D0A">
            <w:pPr>
              <w:numPr>
                <w:ilvl w:val="0"/>
                <w:numId w:val="34"/>
              </w:numPr>
              <w:tabs>
                <w:tab w:val="left" w:pos="333"/>
              </w:tabs>
              <w:ind w:left="0" w:firstLine="0"/>
              <w:jc w:val="both"/>
              <w:rPr>
                <w:bCs/>
                <w:sz w:val="12"/>
                <w:szCs w:val="12"/>
              </w:rPr>
            </w:pPr>
            <w:r w:rsidRPr="0016634F">
              <w:rPr>
                <w:bCs/>
                <w:sz w:val="12"/>
                <w:szCs w:val="12"/>
              </w:rPr>
              <w:t>Проект «Создание предприятия по производству стройматериалов».</w:t>
            </w:r>
          </w:p>
        </w:tc>
      </w:tr>
      <w:tr w:rsidR="0016634F" w:rsidRPr="0016634F" w:rsidTr="0016634F">
        <w:tc>
          <w:tcPr>
            <w:tcW w:w="418"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3.</w:t>
            </w:r>
          </w:p>
        </w:tc>
        <w:tc>
          <w:tcPr>
            <w:tcW w:w="1769" w:type="dxa"/>
            <w:shd w:val="clear" w:color="auto" w:fill="auto"/>
            <w:vAlign w:val="center"/>
          </w:tcPr>
          <w:p w:rsidR="0016634F" w:rsidRPr="0016634F" w:rsidRDefault="0016634F" w:rsidP="00576D0A">
            <w:pPr>
              <w:jc w:val="both"/>
              <w:rPr>
                <w:rFonts w:eastAsia="Calibri"/>
                <w:sz w:val="12"/>
                <w:szCs w:val="12"/>
                <w:lang w:eastAsia="en-US"/>
              </w:rPr>
            </w:pPr>
            <w:r w:rsidRPr="0016634F">
              <w:rPr>
                <w:rFonts w:eastAsia="Calibri"/>
                <w:bCs/>
                <w:sz w:val="12"/>
                <w:szCs w:val="12"/>
                <w:lang w:eastAsia="en-US"/>
              </w:rPr>
              <w:t xml:space="preserve">Безопасные и качественные дороги, интегрированные в систему федеральных и межрегиональных дорог </w:t>
            </w:r>
          </w:p>
        </w:tc>
        <w:tc>
          <w:tcPr>
            <w:tcW w:w="2479" w:type="dxa"/>
            <w:shd w:val="clear" w:color="auto" w:fill="auto"/>
            <w:vAlign w:val="center"/>
          </w:tcPr>
          <w:p w:rsidR="0016634F" w:rsidRPr="0016634F" w:rsidRDefault="0016634F" w:rsidP="00576D0A">
            <w:pPr>
              <w:tabs>
                <w:tab w:val="left" w:pos="333"/>
              </w:tabs>
              <w:jc w:val="both"/>
              <w:rPr>
                <w:bCs/>
                <w:sz w:val="12"/>
                <w:szCs w:val="12"/>
              </w:rPr>
            </w:pPr>
            <w:r w:rsidRPr="0016634F">
              <w:rPr>
                <w:bCs/>
                <w:sz w:val="12"/>
                <w:szCs w:val="12"/>
              </w:rPr>
              <w:t>Проект «Реконструкция транспортных магистралей поселений Павловского муниципального района»</w:t>
            </w:r>
          </w:p>
        </w:tc>
      </w:tr>
      <w:tr w:rsidR="0016634F" w:rsidRPr="0016634F" w:rsidTr="0016634F">
        <w:tc>
          <w:tcPr>
            <w:tcW w:w="418"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4.</w:t>
            </w:r>
          </w:p>
        </w:tc>
        <w:tc>
          <w:tcPr>
            <w:tcW w:w="1769" w:type="dxa"/>
            <w:shd w:val="clear" w:color="auto" w:fill="auto"/>
            <w:vAlign w:val="center"/>
          </w:tcPr>
          <w:p w:rsidR="0016634F" w:rsidRPr="0016634F" w:rsidRDefault="0016634F" w:rsidP="00576D0A">
            <w:pPr>
              <w:jc w:val="both"/>
              <w:rPr>
                <w:rFonts w:eastAsia="Calibri"/>
                <w:bCs/>
                <w:sz w:val="12"/>
                <w:szCs w:val="12"/>
                <w:lang w:eastAsia="en-US"/>
              </w:rPr>
            </w:pPr>
            <w:r w:rsidRPr="0016634F">
              <w:rPr>
                <w:rFonts w:eastAsia="Calibri"/>
                <w:bCs/>
                <w:sz w:val="12"/>
                <w:szCs w:val="12"/>
                <w:lang w:eastAsia="en-US"/>
              </w:rPr>
              <w:t>Развитие малого и среднего бизнеса</w:t>
            </w:r>
          </w:p>
        </w:tc>
        <w:tc>
          <w:tcPr>
            <w:tcW w:w="2479" w:type="dxa"/>
            <w:shd w:val="clear" w:color="auto" w:fill="auto"/>
            <w:vAlign w:val="center"/>
          </w:tcPr>
          <w:p w:rsidR="0016634F" w:rsidRPr="0016634F" w:rsidRDefault="0016634F" w:rsidP="00576D0A">
            <w:pPr>
              <w:numPr>
                <w:ilvl w:val="0"/>
                <w:numId w:val="35"/>
              </w:numPr>
              <w:tabs>
                <w:tab w:val="left" w:pos="333"/>
              </w:tabs>
              <w:ind w:left="0" w:firstLine="0"/>
              <w:jc w:val="both"/>
              <w:rPr>
                <w:rFonts w:eastAsia="Calibri"/>
                <w:bCs/>
                <w:sz w:val="12"/>
                <w:szCs w:val="12"/>
                <w:lang w:eastAsia="en-US"/>
              </w:rPr>
            </w:pPr>
            <w:r w:rsidRPr="0016634F">
              <w:rPr>
                <w:rFonts w:eastAsia="Calibri"/>
                <w:bCs/>
                <w:sz w:val="12"/>
                <w:szCs w:val="12"/>
                <w:lang w:eastAsia="en-US"/>
              </w:rPr>
              <w:t>Проект «Строительство комбикормового завода и зернохранилища».</w:t>
            </w:r>
          </w:p>
          <w:p w:rsidR="0016634F" w:rsidRPr="0016634F" w:rsidRDefault="0016634F" w:rsidP="00576D0A">
            <w:pPr>
              <w:numPr>
                <w:ilvl w:val="0"/>
                <w:numId w:val="35"/>
              </w:numPr>
              <w:tabs>
                <w:tab w:val="left" w:pos="333"/>
              </w:tabs>
              <w:ind w:left="0" w:firstLine="0"/>
              <w:jc w:val="both"/>
              <w:rPr>
                <w:sz w:val="12"/>
                <w:szCs w:val="12"/>
              </w:rPr>
            </w:pPr>
            <w:r w:rsidRPr="0016634F">
              <w:rPr>
                <w:bCs/>
                <w:sz w:val="12"/>
                <w:szCs w:val="12"/>
              </w:rPr>
              <w:t>Проект «Создание линии по хранению и переработке плодово-ягодных культур».</w:t>
            </w:r>
          </w:p>
          <w:p w:rsidR="0016634F" w:rsidRPr="0016634F" w:rsidRDefault="0016634F" w:rsidP="00576D0A">
            <w:pPr>
              <w:numPr>
                <w:ilvl w:val="0"/>
                <w:numId w:val="35"/>
              </w:numPr>
              <w:tabs>
                <w:tab w:val="left" w:pos="333"/>
              </w:tabs>
              <w:ind w:left="0" w:firstLine="0"/>
              <w:jc w:val="both"/>
              <w:rPr>
                <w:sz w:val="12"/>
                <w:szCs w:val="12"/>
              </w:rPr>
            </w:pPr>
            <w:r w:rsidRPr="0016634F">
              <w:rPr>
                <w:bCs/>
                <w:sz w:val="12"/>
                <w:szCs w:val="12"/>
              </w:rPr>
              <w:t>Проект «Строительство линии по производству лецитина».</w:t>
            </w:r>
          </w:p>
        </w:tc>
      </w:tr>
      <w:tr w:rsidR="0016634F" w:rsidRPr="0016634F" w:rsidTr="0016634F">
        <w:tc>
          <w:tcPr>
            <w:tcW w:w="418"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5.</w:t>
            </w:r>
          </w:p>
        </w:tc>
        <w:tc>
          <w:tcPr>
            <w:tcW w:w="1769" w:type="dxa"/>
            <w:shd w:val="clear" w:color="auto" w:fill="auto"/>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Формирование сбалансированного рынка труда</w:t>
            </w:r>
          </w:p>
        </w:tc>
        <w:tc>
          <w:tcPr>
            <w:tcW w:w="2479" w:type="dxa"/>
            <w:shd w:val="clear" w:color="auto" w:fill="auto"/>
            <w:vAlign w:val="center"/>
          </w:tcPr>
          <w:p w:rsidR="0016634F" w:rsidRPr="0016634F" w:rsidRDefault="0016634F" w:rsidP="00576D0A">
            <w:pPr>
              <w:tabs>
                <w:tab w:val="left" w:pos="333"/>
              </w:tabs>
              <w:jc w:val="both"/>
              <w:rPr>
                <w:rFonts w:eastAsia="Calibri"/>
                <w:bCs/>
                <w:sz w:val="12"/>
                <w:szCs w:val="12"/>
                <w:lang w:eastAsia="en-US"/>
              </w:rPr>
            </w:pPr>
            <w:r w:rsidRPr="0016634F">
              <w:rPr>
                <w:rFonts w:eastAsia="Calibri"/>
                <w:bCs/>
                <w:sz w:val="12"/>
                <w:szCs w:val="12"/>
                <w:lang w:eastAsia="en-US"/>
              </w:rPr>
              <w:t xml:space="preserve">Программа «Формирование и внедрение системы целевой подготовки высококвалифицированных кадров для отраслей промышленного и агропромышленного комплексов» </w:t>
            </w:r>
          </w:p>
        </w:tc>
      </w:tr>
      <w:tr w:rsidR="0016634F" w:rsidRPr="0016634F" w:rsidTr="0016634F">
        <w:tc>
          <w:tcPr>
            <w:tcW w:w="418"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6.</w:t>
            </w:r>
          </w:p>
        </w:tc>
        <w:tc>
          <w:tcPr>
            <w:tcW w:w="1769" w:type="dxa"/>
            <w:shd w:val="clear" w:color="auto" w:fill="auto"/>
            <w:vAlign w:val="center"/>
          </w:tcPr>
          <w:p w:rsidR="0016634F" w:rsidRPr="0016634F" w:rsidRDefault="0016634F" w:rsidP="00576D0A">
            <w:pPr>
              <w:jc w:val="both"/>
              <w:rPr>
                <w:rFonts w:eastAsia="Calibri"/>
                <w:bCs/>
                <w:sz w:val="12"/>
                <w:szCs w:val="12"/>
                <w:lang w:eastAsia="en-US"/>
              </w:rPr>
            </w:pPr>
            <w:r w:rsidRPr="0016634F">
              <w:rPr>
                <w:rFonts w:eastAsia="Calibri"/>
                <w:bCs/>
                <w:sz w:val="12"/>
                <w:szCs w:val="12"/>
                <w:lang w:eastAsia="en-US"/>
              </w:rPr>
              <w:t>Развитие туризма</w:t>
            </w:r>
          </w:p>
        </w:tc>
        <w:tc>
          <w:tcPr>
            <w:tcW w:w="2479" w:type="dxa"/>
            <w:shd w:val="clear" w:color="auto" w:fill="auto"/>
            <w:vAlign w:val="center"/>
          </w:tcPr>
          <w:p w:rsidR="0016634F" w:rsidRPr="0016634F" w:rsidRDefault="0016634F" w:rsidP="00576D0A">
            <w:pPr>
              <w:numPr>
                <w:ilvl w:val="0"/>
                <w:numId w:val="36"/>
              </w:numPr>
              <w:tabs>
                <w:tab w:val="left" w:pos="333"/>
              </w:tabs>
              <w:ind w:left="0" w:firstLine="0"/>
              <w:jc w:val="both"/>
              <w:rPr>
                <w:rFonts w:eastAsia="Calibri"/>
                <w:bCs/>
                <w:sz w:val="12"/>
                <w:szCs w:val="12"/>
                <w:lang w:eastAsia="en-US"/>
              </w:rPr>
            </w:pPr>
            <w:r w:rsidRPr="0016634F">
              <w:rPr>
                <w:rFonts w:eastAsia="Calibri"/>
                <w:bCs/>
                <w:sz w:val="12"/>
                <w:szCs w:val="12"/>
                <w:lang w:eastAsia="en-US"/>
              </w:rPr>
              <w:t>Проект «Центр притяжения «Берег Дона»</w:t>
            </w:r>
          </w:p>
          <w:p w:rsidR="0016634F" w:rsidRPr="0016634F" w:rsidRDefault="0016634F" w:rsidP="00576D0A">
            <w:pPr>
              <w:numPr>
                <w:ilvl w:val="0"/>
                <w:numId w:val="36"/>
              </w:numPr>
              <w:tabs>
                <w:tab w:val="left" w:pos="333"/>
              </w:tabs>
              <w:ind w:left="0" w:firstLine="0"/>
              <w:jc w:val="both"/>
              <w:rPr>
                <w:rFonts w:eastAsia="Calibri"/>
                <w:bCs/>
                <w:sz w:val="12"/>
                <w:szCs w:val="12"/>
                <w:lang w:eastAsia="en-US"/>
              </w:rPr>
            </w:pPr>
            <w:r w:rsidRPr="0016634F">
              <w:rPr>
                <w:rFonts w:eastAsia="Calibri"/>
                <w:bCs/>
                <w:sz w:val="12"/>
                <w:szCs w:val="12"/>
                <w:lang w:eastAsia="en-US"/>
              </w:rPr>
              <w:t>Программа «Реконструкция объектов культурного наследия»</w:t>
            </w:r>
          </w:p>
        </w:tc>
      </w:tr>
      <w:tr w:rsidR="0016634F" w:rsidRPr="0016634F" w:rsidTr="0016634F">
        <w:tc>
          <w:tcPr>
            <w:tcW w:w="418" w:type="dxa"/>
            <w:shd w:val="clear" w:color="auto" w:fill="auto"/>
            <w:vAlign w:val="center"/>
          </w:tcPr>
          <w:p w:rsidR="0016634F" w:rsidRPr="0016634F" w:rsidRDefault="0016634F" w:rsidP="00576D0A">
            <w:pPr>
              <w:tabs>
                <w:tab w:val="left" w:pos="900"/>
                <w:tab w:val="left" w:pos="1276"/>
              </w:tabs>
              <w:jc w:val="center"/>
              <w:rPr>
                <w:rFonts w:eastAsia="Calibri"/>
                <w:sz w:val="12"/>
                <w:szCs w:val="12"/>
                <w:lang w:eastAsia="en-US"/>
              </w:rPr>
            </w:pPr>
            <w:r w:rsidRPr="0016634F">
              <w:rPr>
                <w:rFonts w:eastAsia="Calibri"/>
                <w:sz w:val="12"/>
                <w:szCs w:val="12"/>
                <w:lang w:eastAsia="en-US"/>
              </w:rPr>
              <w:t>7.</w:t>
            </w:r>
          </w:p>
        </w:tc>
        <w:tc>
          <w:tcPr>
            <w:tcW w:w="1769" w:type="dxa"/>
            <w:shd w:val="clear" w:color="auto" w:fill="auto"/>
            <w:vAlign w:val="center"/>
          </w:tcPr>
          <w:p w:rsidR="0016634F" w:rsidRPr="0016634F" w:rsidRDefault="0016634F" w:rsidP="00576D0A">
            <w:pPr>
              <w:jc w:val="both"/>
              <w:rPr>
                <w:rFonts w:eastAsia="Calibri"/>
                <w:bCs/>
                <w:sz w:val="12"/>
                <w:szCs w:val="12"/>
                <w:lang w:eastAsia="en-US"/>
              </w:rPr>
            </w:pPr>
            <w:r w:rsidRPr="0016634F">
              <w:rPr>
                <w:rFonts w:eastAsia="Calibri"/>
                <w:bCs/>
                <w:sz w:val="12"/>
                <w:szCs w:val="12"/>
                <w:lang w:eastAsia="en-US"/>
              </w:rPr>
              <w:t xml:space="preserve">Доступное жилье для граждан </w:t>
            </w:r>
          </w:p>
        </w:tc>
        <w:tc>
          <w:tcPr>
            <w:tcW w:w="2479" w:type="dxa"/>
            <w:shd w:val="clear" w:color="auto" w:fill="auto"/>
            <w:vAlign w:val="center"/>
          </w:tcPr>
          <w:p w:rsidR="0016634F" w:rsidRPr="0016634F" w:rsidRDefault="0016634F" w:rsidP="00576D0A">
            <w:pPr>
              <w:numPr>
                <w:ilvl w:val="0"/>
                <w:numId w:val="37"/>
              </w:numPr>
              <w:tabs>
                <w:tab w:val="left" w:pos="333"/>
              </w:tabs>
              <w:ind w:left="0" w:firstLine="0"/>
              <w:jc w:val="both"/>
              <w:rPr>
                <w:rFonts w:eastAsia="Calibri"/>
                <w:bCs/>
                <w:sz w:val="12"/>
                <w:szCs w:val="12"/>
                <w:lang w:eastAsia="en-US"/>
              </w:rPr>
            </w:pPr>
            <w:r w:rsidRPr="0016634F">
              <w:rPr>
                <w:rFonts w:eastAsia="Calibri"/>
                <w:bCs/>
                <w:sz w:val="12"/>
                <w:szCs w:val="12"/>
                <w:lang w:eastAsia="en-US"/>
              </w:rPr>
              <w:t>Проект «Жилищная застройка территории по ул. Свободы г. Павловск».</w:t>
            </w:r>
          </w:p>
          <w:p w:rsidR="0016634F" w:rsidRPr="0016634F" w:rsidRDefault="0016634F" w:rsidP="00576D0A">
            <w:pPr>
              <w:numPr>
                <w:ilvl w:val="0"/>
                <w:numId w:val="37"/>
              </w:numPr>
              <w:tabs>
                <w:tab w:val="left" w:pos="333"/>
              </w:tabs>
              <w:ind w:left="0" w:firstLine="0"/>
              <w:jc w:val="both"/>
              <w:rPr>
                <w:rFonts w:eastAsia="Calibri"/>
                <w:bCs/>
                <w:sz w:val="12"/>
                <w:szCs w:val="12"/>
                <w:lang w:eastAsia="en-US"/>
              </w:rPr>
            </w:pPr>
            <w:r w:rsidRPr="0016634F">
              <w:rPr>
                <w:rFonts w:eastAsia="Calibri"/>
                <w:bCs/>
                <w:sz w:val="12"/>
                <w:szCs w:val="12"/>
                <w:lang w:eastAsia="en-US"/>
              </w:rPr>
              <w:t>Проект «Жилищная застройка территории микрорайона Южный г. Павловск».</w:t>
            </w:r>
          </w:p>
        </w:tc>
      </w:tr>
    </w:tbl>
    <w:p w:rsidR="00F26AF0" w:rsidRDefault="00F26AF0" w:rsidP="00576D0A">
      <w:pPr>
        <w:jc w:val="right"/>
        <w:rPr>
          <w:sz w:val="16"/>
          <w:szCs w:val="16"/>
        </w:rPr>
      </w:pPr>
    </w:p>
    <w:p w:rsidR="0016634F" w:rsidRPr="0016634F" w:rsidRDefault="0016634F" w:rsidP="00576D0A">
      <w:pPr>
        <w:keepNext/>
        <w:keepLines/>
        <w:jc w:val="right"/>
        <w:rPr>
          <w:sz w:val="16"/>
          <w:szCs w:val="16"/>
          <w:lang w:eastAsia="en-US"/>
        </w:rPr>
      </w:pPr>
      <w:bookmarkStart w:id="29" w:name="_Toc529980209"/>
      <w:r w:rsidRPr="0016634F">
        <w:rPr>
          <w:sz w:val="16"/>
          <w:szCs w:val="16"/>
          <w:lang w:eastAsia="en-US"/>
        </w:rPr>
        <w:t>Приложение Ж</w:t>
      </w:r>
      <w:bookmarkEnd w:id="29"/>
    </w:p>
    <w:p w:rsidR="0016634F" w:rsidRPr="0016634F" w:rsidRDefault="0016634F" w:rsidP="00576D0A">
      <w:pPr>
        <w:jc w:val="right"/>
        <w:rPr>
          <w:rFonts w:eastAsia="Calibri"/>
          <w:sz w:val="16"/>
          <w:szCs w:val="16"/>
          <w:lang w:eastAsia="en-US"/>
        </w:rPr>
      </w:pPr>
    </w:p>
    <w:p w:rsidR="0016634F" w:rsidRPr="0016634F" w:rsidRDefault="0016634F" w:rsidP="00576D0A">
      <w:pPr>
        <w:pBdr>
          <w:top w:val="single" w:sz="4" w:space="1" w:color="auto"/>
          <w:left w:val="single" w:sz="4" w:space="4" w:color="auto"/>
          <w:bottom w:val="single" w:sz="4" w:space="1" w:color="auto"/>
          <w:right w:val="single" w:sz="4" w:space="4" w:color="auto"/>
        </w:pBdr>
        <w:tabs>
          <w:tab w:val="left" w:pos="426"/>
          <w:tab w:val="left" w:pos="900"/>
        </w:tabs>
        <w:jc w:val="center"/>
        <w:rPr>
          <w:rFonts w:eastAsia="Calibri"/>
          <w:bCs/>
          <w:sz w:val="12"/>
          <w:szCs w:val="12"/>
          <w:lang w:eastAsia="en-US"/>
        </w:rPr>
      </w:pPr>
      <w:r w:rsidRPr="0016634F">
        <w:rPr>
          <w:rFonts w:eastAsia="Calibri"/>
          <w:bCs/>
          <w:sz w:val="12"/>
          <w:szCs w:val="12"/>
          <w:lang w:eastAsia="en-US"/>
        </w:rPr>
        <w:t>Перечень действующих муниципальных программ Павловского муниципального района, обеспечивающих реализацию Стратегии социально-экономического развития Павловского муниципального района до 2035 года</w:t>
      </w:r>
    </w:p>
    <w:tbl>
      <w:tblPr>
        <w:tblW w:w="5000" w:type="pct"/>
        <w:tblLayout w:type="fixed"/>
        <w:tblCellMar>
          <w:left w:w="28" w:type="dxa"/>
          <w:right w:w="28" w:type="dxa"/>
        </w:tblCellMar>
        <w:tblLook w:val="04A0"/>
      </w:tblPr>
      <w:tblGrid>
        <w:gridCol w:w="360"/>
        <w:gridCol w:w="1747"/>
        <w:gridCol w:w="2618"/>
      </w:tblGrid>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jc w:val="center"/>
              <w:rPr>
                <w:rFonts w:eastAsia="Calibri"/>
                <w:bCs/>
                <w:sz w:val="12"/>
                <w:szCs w:val="12"/>
                <w:lang w:eastAsia="en-US"/>
              </w:rPr>
            </w:pPr>
            <w:r w:rsidRPr="0016634F">
              <w:rPr>
                <w:rFonts w:eastAsia="Calibri"/>
                <w:bCs/>
                <w:sz w:val="12"/>
                <w:szCs w:val="12"/>
                <w:lang w:eastAsia="en-US"/>
              </w:rPr>
              <w:t>№ п/п</w:t>
            </w: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center"/>
              <w:rPr>
                <w:rFonts w:eastAsia="Calibri"/>
                <w:sz w:val="12"/>
                <w:szCs w:val="12"/>
                <w:lang w:eastAsia="en-US"/>
              </w:rPr>
            </w:pPr>
            <w:r w:rsidRPr="0016634F">
              <w:rPr>
                <w:rFonts w:eastAsia="Calibri"/>
                <w:bCs/>
                <w:sz w:val="12"/>
                <w:szCs w:val="12"/>
                <w:lang w:eastAsia="en-US"/>
              </w:rPr>
              <w:t>Стратегическая цель второго уровня</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center"/>
              <w:rPr>
                <w:rFonts w:eastAsia="Calibri"/>
                <w:sz w:val="12"/>
                <w:szCs w:val="12"/>
                <w:lang w:eastAsia="en-US"/>
              </w:rPr>
            </w:pPr>
            <w:r w:rsidRPr="0016634F">
              <w:rPr>
                <w:rFonts w:eastAsia="Calibri"/>
                <w:bCs/>
                <w:sz w:val="12"/>
                <w:szCs w:val="12"/>
                <w:lang w:eastAsia="en-US"/>
              </w:rPr>
              <w:t>Действующие муниципальные программы</w:t>
            </w:r>
          </w:p>
        </w:tc>
      </w:tr>
      <w:tr w:rsidR="0016634F" w:rsidRPr="0016634F" w:rsidTr="0016634F">
        <w:trPr>
          <w:cantSplit/>
        </w:trPr>
        <w:tc>
          <w:tcPr>
            <w:tcW w:w="4725" w:type="dxa"/>
            <w:gridSpan w:val="3"/>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jc w:val="center"/>
              <w:rPr>
                <w:rFonts w:eastAsia="Calibri"/>
                <w:bCs/>
                <w:sz w:val="12"/>
                <w:szCs w:val="12"/>
                <w:lang w:eastAsia="en-US"/>
              </w:rPr>
            </w:pPr>
            <w:r w:rsidRPr="0016634F">
              <w:rPr>
                <w:rFonts w:eastAsia="Calibri"/>
                <w:bCs/>
                <w:sz w:val="12"/>
                <w:szCs w:val="12"/>
                <w:lang w:eastAsia="en-US"/>
              </w:rPr>
              <w:t>Цель Павловского муниципального района 1: «Обеспечение благоприятных условий для сохранения и развития человеческого капитала»</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Рост денежных доходов населения</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numPr>
                <w:ilvl w:val="0"/>
                <w:numId w:val="39"/>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«Управление муниципальным имуществом».</w:t>
            </w:r>
          </w:p>
          <w:p w:rsidR="0016634F" w:rsidRPr="0016634F" w:rsidRDefault="0016634F" w:rsidP="00576D0A">
            <w:pPr>
              <w:numPr>
                <w:ilvl w:val="0"/>
                <w:numId w:val="39"/>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w:t>
            </w:r>
          </w:p>
          <w:p w:rsidR="0016634F" w:rsidRPr="0016634F" w:rsidRDefault="0016634F" w:rsidP="00576D0A">
            <w:pPr>
              <w:numPr>
                <w:ilvl w:val="0"/>
                <w:numId w:val="39"/>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«Содействие развитию муниципальных образований и местного самоуправления».</w:t>
            </w:r>
          </w:p>
          <w:p w:rsidR="0016634F" w:rsidRPr="0016634F" w:rsidRDefault="0016634F" w:rsidP="00576D0A">
            <w:pPr>
              <w:numPr>
                <w:ilvl w:val="0"/>
                <w:numId w:val="39"/>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«Социальная поддержка граждан».</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Повышение доступности и качества образования</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«Развитие образования».</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Обеспечение населения доступным и комфортным жильем, качественными услугами ЖКХ</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«Содействие развитию муниципальных образований и местного самоуправления».</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Благоустройство территорий поселений</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numPr>
                <w:ilvl w:val="0"/>
                <w:numId w:val="40"/>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«Обеспечение общественного порядка и противодействие преступности».</w:t>
            </w:r>
          </w:p>
          <w:p w:rsidR="0016634F" w:rsidRPr="0016634F" w:rsidRDefault="0016634F" w:rsidP="00576D0A">
            <w:pPr>
              <w:numPr>
                <w:ilvl w:val="0"/>
                <w:numId w:val="40"/>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p>
          <w:p w:rsidR="0016634F" w:rsidRPr="0016634F" w:rsidRDefault="0016634F" w:rsidP="00576D0A">
            <w:pPr>
              <w:numPr>
                <w:ilvl w:val="0"/>
                <w:numId w:val="40"/>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«Содействие развитию муниципальных образований и местного самоуправления».</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Создание условий для развития системы здравоохранения</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«Развитие физической культуры и спорта».</w:t>
            </w:r>
          </w:p>
        </w:tc>
      </w:tr>
      <w:tr w:rsidR="0016634F" w:rsidRPr="0016634F" w:rsidTr="0016634F">
        <w:trPr>
          <w:cantSplit/>
        </w:trPr>
        <w:tc>
          <w:tcPr>
            <w:tcW w:w="4725" w:type="dxa"/>
            <w:gridSpan w:val="3"/>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jc w:val="center"/>
              <w:rPr>
                <w:rFonts w:eastAsia="Calibri"/>
                <w:kern w:val="24"/>
                <w:sz w:val="12"/>
                <w:szCs w:val="12"/>
              </w:rPr>
            </w:pPr>
            <w:r w:rsidRPr="0016634F">
              <w:rPr>
                <w:rFonts w:eastAsia="Calibri"/>
                <w:kern w:val="24"/>
                <w:sz w:val="12"/>
                <w:szCs w:val="12"/>
              </w:rPr>
              <w:t>Цель Павловского муниципального района 2: «Формирование и развитие дифференцированной конкурентоспособной экономики».</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Формирование конкурентоспособного сельскохозяйственного</w:t>
            </w:r>
          </w:p>
          <w:p w:rsidR="0016634F" w:rsidRPr="0016634F" w:rsidRDefault="0016634F" w:rsidP="00576D0A">
            <w:pPr>
              <w:jc w:val="both"/>
              <w:rPr>
                <w:rFonts w:eastAsia="Calibri"/>
                <w:sz w:val="12"/>
                <w:szCs w:val="12"/>
                <w:lang w:eastAsia="en-US"/>
              </w:rPr>
            </w:pPr>
            <w:r w:rsidRPr="0016634F">
              <w:rPr>
                <w:rFonts w:eastAsia="Calibri"/>
                <w:sz w:val="12"/>
                <w:szCs w:val="12"/>
                <w:lang w:eastAsia="en-US"/>
              </w:rPr>
              <w:t>производства</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numPr>
                <w:ilvl w:val="0"/>
                <w:numId w:val="41"/>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«Развитие сельского хозяйства на территории Павловского муниципального района».</w:t>
            </w:r>
          </w:p>
          <w:p w:rsidR="0016634F" w:rsidRPr="0016634F" w:rsidRDefault="0016634F" w:rsidP="00576D0A">
            <w:pPr>
              <w:numPr>
                <w:ilvl w:val="0"/>
                <w:numId w:val="41"/>
              </w:numPr>
              <w:tabs>
                <w:tab w:val="left" w:pos="243"/>
              </w:tabs>
              <w:ind w:left="0" w:firstLine="0"/>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«Содействие развитию муниципальных образований и местного самоуправления».</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Обеспечение сбалансированного развития многоотраслевой экономики</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«Содействие развитию муниципальных образований и местного самоуправления».</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Развитие малого и среднего предпринимательства</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«Развитие и поддержка малого и среднего предпринимательства в Павловском муниципальном районе Воронежской области».</w:t>
            </w:r>
          </w:p>
        </w:tc>
      </w:tr>
      <w:tr w:rsidR="0016634F" w:rsidRPr="0016634F" w:rsidTr="0016634F">
        <w:trPr>
          <w:cantSplit/>
        </w:trPr>
        <w:tc>
          <w:tcPr>
            <w:tcW w:w="4725" w:type="dxa"/>
            <w:gridSpan w:val="3"/>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jc w:val="center"/>
              <w:rPr>
                <w:rFonts w:eastAsia="Calibri"/>
                <w:kern w:val="24"/>
                <w:sz w:val="12"/>
                <w:szCs w:val="12"/>
              </w:rPr>
            </w:pPr>
            <w:r w:rsidRPr="0016634F">
              <w:rPr>
                <w:color w:val="000000"/>
                <w:sz w:val="12"/>
                <w:szCs w:val="12"/>
              </w:rPr>
              <w:t>Цель Павловского муниципального района 3: «Туристическая привлекательность территории на основе эффективного использования культурно-исторического потенциала»</w:t>
            </w:r>
          </w:p>
        </w:tc>
      </w:tr>
      <w:tr w:rsidR="0016634F" w:rsidRPr="0016634F" w:rsidTr="0016634F">
        <w:trPr>
          <w:cantSplit/>
        </w:trPr>
        <w:tc>
          <w:tcPr>
            <w:tcW w:w="360" w:type="dxa"/>
            <w:tcBorders>
              <w:top w:val="single" w:sz="8" w:space="0" w:color="000000"/>
              <w:left w:val="single" w:sz="8" w:space="0" w:color="000000"/>
              <w:bottom w:val="single" w:sz="8" w:space="0" w:color="000000"/>
              <w:right w:val="single" w:sz="8" w:space="0" w:color="000000"/>
            </w:tcBorders>
            <w:vAlign w:val="center"/>
          </w:tcPr>
          <w:p w:rsidR="0016634F" w:rsidRPr="0016634F" w:rsidRDefault="0016634F" w:rsidP="00576D0A">
            <w:pPr>
              <w:numPr>
                <w:ilvl w:val="0"/>
                <w:numId w:val="38"/>
              </w:numPr>
              <w:ind w:left="0" w:firstLine="0"/>
              <w:jc w:val="both"/>
              <w:rPr>
                <w:rFonts w:eastAsia="Calibri"/>
                <w:sz w:val="12"/>
                <w:szCs w:val="12"/>
                <w:lang w:eastAsia="en-US"/>
              </w:rPr>
            </w:pP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sz w:val="12"/>
                <w:szCs w:val="12"/>
                <w:lang w:eastAsia="en-US"/>
              </w:rPr>
            </w:pPr>
            <w:r w:rsidRPr="0016634F">
              <w:rPr>
                <w:rFonts w:eastAsia="Calibri"/>
                <w:sz w:val="12"/>
                <w:szCs w:val="12"/>
                <w:lang w:eastAsia="en-US"/>
              </w:rPr>
              <w:t>Сохранение объектов историко-культурного наследия,  традиций и народных промыслов</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16634F" w:rsidRPr="0016634F" w:rsidRDefault="0016634F" w:rsidP="00576D0A">
            <w:pPr>
              <w:jc w:val="both"/>
              <w:rPr>
                <w:rFonts w:eastAsia="Calibri"/>
                <w:kern w:val="24"/>
                <w:sz w:val="12"/>
                <w:szCs w:val="12"/>
              </w:rPr>
            </w:pPr>
            <w:r w:rsidRPr="0016634F">
              <w:rPr>
                <w:rFonts w:eastAsia="Calibri"/>
                <w:kern w:val="24"/>
                <w:sz w:val="12"/>
                <w:szCs w:val="12"/>
              </w:rPr>
              <w:t>Муниципальная программа Павловского муниципального района Воронежской области «Развитие культуры».</w:t>
            </w:r>
          </w:p>
        </w:tc>
      </w:tr>
    </w:tbl>
    <w:p w:rsidR="002B1D34" w:rsidRDefault="002B1D34" w:rsidP="00576D0A">
      <w:pPr>
        <w:keepNext/>
        <w:keepLines/>
        <w:jc w:val="right"/>
        <w:rPr>
          <w:bCs/>
          <w:sz w:val="16"/>
          <w:szCs w:val="16"/>
          <w:lang w:eastAsia="en-US"/>
        </w:rPr>
      </w:pPr>
      <w:bookmarkStart w:id="30" w:name="_Toc529980210"/>
    </w:p>
    <w:p w:rsidR="002B1D34" w:rsidRPr="002B1D34" w:rsidRDefault="002B1D34" w:rsidP="00576D0A">
      <w:pPr>
        <w:keepNext/>
        <w:keepLines/>
        <w:jc w:val="right"/>
        <w:rPr>
          <w:bCs/>
          <w:sz w:val="16"/>
          <w:szCs w:val="16"/>
          <w:lang w:eastAsia="en-US"/>
        </w:rPr>
      </w:pPr>
      <w:r w:rsidRPr="002B1D34">
        <w:rPr>
          <w:bCs/>
          <w:sz w:val="16"/>
          <w:szCs w:val="16"/>
          <w:lang w:eastAsia="en-US"/>
        </w:rPr>
        <w:t>Приложение З</w:t>
      </w:r>
      <w:bookmarkEnd w:id="30"/>
    </w:p>
    <w:p w:rsidR="002B1D34" w:rsidRPr="002B1D34" w:rsidRDefault="002B1D34" w:rsidP="00576D0A">
      <w:pPr>
        <w:jc w:val="right"/>
        <w:rPr>
          <w:rFonts w:eastAsia="Calibri"/>
          <w:sz w:val="16"/>
          <w:szCs w:val="16"/>
          <w:lang w:eastAsia="en-US"/>
        </w:rPr>
      </w:pPr>
    </w:p>
    <w:p w:rsidR="002B1D34" w:rsidRPr="002B1D34" w:rsidRDefault="002B1D34" w:rsidP="00576D0A">
      <w:pPr>
        <w:pBdr>
          <w:top w:val="single" w:sz="4" w:space="1" w:color="auto"/>
          <w:left w:val="single" w:sz="4" w:space="4" w:color="auto"/>
          <w:bottom w:val="single" w:sz="4" w:space="1" w:color="auto"/>
          <w:right w:val="single" w:sz="4" w:space="4" w:color="auto"/>
        </w:pBdr>
        <w:tabs>
          <w:tab w:val="left" w:pos="900"/>
          <w:tab w:val="left" w:pos="1276"/>
        </w:tabs>
        <w:jc w:val="center"/>
        <w:rPr>
          <w:rFonts w:eastAsia="Calibri"/>
          <w:sz w:val="12"/>
          <w:szCs w:val="12"/>
          <w:lang w:eastAsia="en-US"/>
        </w:rPr>
      </w:pPr>
      <w:r w:rsidRPr="002B1D34">
        <w:rPr>
          <w:rFonts w:eastAsia="Calibri"/>
          <w:sz w:val="12"/>
          <w:szCs w:val="12"/>
          <w:lang w:eastAsia="en-US"/>
        </w:rPr>
        <w:t>Реализация ключевых проектов стратегического развития Павловского муниципального района на период до 2035 года в разрезе городских и сельских поселений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00"/>
      </w:tblPr>
      <w:tblGrid>
        <w:gridCol w:w="278"/>
        <w:gridCol w:w="1689"/>
        <w:gridCol w:w="1478"/>
        <w:gridCol w:w="1221"/>
      </w:tblGrid>
      <w:tr w:rsidR="009101D7" w:rsidRPr="002B1D34" w:rsidTr="009101D7">
        <w:trPr>
          <w:cantSplit/>
          <w:tblHeader/>
        </w:trPr>
        <w:tc>
          <w:tcPr>
            <w:tcW w:w="278" w:type="dxa"/>
            <w:vAlign w:val="center"/>
          </w:tcPr>
          <w:p w:rsidR="002B1D34" w:rsidRPr="002B1D34" w:rsidRDefault="002B1D34" w:rsidP="00576D0A">
            <w:pPr>
              <w:jc w:val="center"/>
              <w:rPr>
                <w:rFonts w:eastAsia="Calibri"/>
                <w:sz w:val="12"/>
                <w:szCs w:val="12"/>
                <w:lang w:eastAsia="en-US"/>
              </w:rPr>
            </w:pPr>
            <w:r w:rsidRPr="002B1D34">
              <w:rPr>
                <w:rFonts w:eastAsia="Calibri"/>
                <w:sz w:val="12"/>
                <w:szCs w:val="12"/>
                <w:lang w:eastAsia="en-US"/>
              </w:rPr>
              <w:t>№ п/п</w:t>
            </w:r>
          </w:p>
        </w:tc>
        <w:tc>
          <w:tcPr>
            <w:tcW w:w="1689" w:type="dxa"/>
            <w:shd w:val="clear" w:color="auto" w:fill="auto"/>
            <w:tcMar>
              <w:top w:w="72" w:type="dxa"/>
              <w:bottom w:w="72" w:type="dxa"/>
            </w:tcMar>
            <w:vAlign w:val="center"/>
          </w:tcPr>
          <w:p w:rsidR="002B1D34" w:rsidRPr="002B1D34" w:rsidRDefault="002B1D34" w:rsidP="00576D0A">
            <w:pPr>
              <w:jc w:val="center"/>
              <w:rPr>
                <w:rFonts w:eastAsia="Calibri"/>
                <w:sz w:val="12"/>
                <w:szCs w:val="12"/>
                <w:lang w:eastAsia="en-US"/>
              </w:rPr>
            </w:pPr>
            <w:r w:rsidRPr="002B1D34">
              <w:rPr>
                <w:rFonts w:eastAsia="Calibri"/>
                <w:sz w:val="12"/>
                <w:szCs w:val="12"/>
                <w:lang w:eastAsia="en-US"/>
              </w:rPr>
              <w:t>Наименование проекта</w:t>
            </w:r>
          </w:p>
        </w:tc>
        <w:tc>
          <w:tcPr>
            <w:tcW w:w="1478" w:type="dxa"/>
            <w:shd w:val="clear" w:color="auto" w:fill="auto"/>
            <w:tcMar>
              <w:top w:w="72" w:type="dxa"/>
              <w:bottom w:w="72" w:type="dxa"/>
            </w:tcMar>
            <w:vAlign w:val="center"/>
          </w:tcPr>
          <w:p w:rsidR="002B1D34" w:rsidRPr="002B1D34" w:rsidRDefault="002B1D34" w:rsidP="00576D0A">
            <w:pPr>
              <w:jc w:val="center"/>
              <w:rPr>
                <w:rFonts w:eastAsia="Calibri"/>
                <w:sz w:val="12"/>
                <w:szCs w:val="12"/>
                <w:lang w:eastAsia="en-US"/>
              </w:rPr>
            </w:pPr>
            <w:r w:rsidRPr="002B1D34">
              <w:rPr>
                <w:rFonts w:eastAsia="Calibri"/>
                <w:sz w:val="12"/>
                <w:szCs w:val="12"/>
                <w:lang w:eastAsia="en-US"/>
              </w:rPr>
              <w:t>Краткая характеристика проекта</w:t>
            </w:r>
          </w:p>
        </w:tc>
        <w:tc>
          <w:tcPr>
            <w:tcW w:w="1221" w:type="dxa"/>
            <w:shd w:val="clear" w:color="auto" w:fill="auto"/>
            <w:tcMar>
              <w:top w:w="72" w:type="dxa"/>
              <w:bottom w:w="72" w:type="dxa"/>
            </w:tcMar>
            <w:vAlign w:val="center"/>
          </w:tcPr>
          <w:p w:rsidR="002B1D34" w:rsidRPr="002B1D34" w:rsidRDefault="002B1D34" w:rsidP="00576D0A">
            <w:pPr>
              <w:jc w:val="center"/>
              <w:rPr>
                <w:sz w:val="12"/>
                <w:szCs w:val="12"/>
              </w:rPr>
            </w:pPr>
            <w:r w:rsidRPr="002B1D34">
              <w:rPr>
                <w:rFonts w:eastAsia="Calibri"/>
                <w:sz w:val="12"/>
                <w:szCs w:val="12"/>
                <w:lang w:eastAsia="en-US"/>
              </w:rPr>
              <w:t>Муниципальное образование</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bCs/>
                <w:sz w:val="12"/>
                <w:szCs w:val="12"/>
                <w:lang w:eastAsia="en-US"/>
              </w:rPr>
              <w:t>Строительство молочного комплекса на 1500 фуражных коров с  молодняком КРС</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Проектная мощность - 9 тыс. тонн молока в год</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Объем инвестиций - 1,2 млрд. руб.</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Количество создаваемых рабочих мест – 70 ед.</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Александровско-Донское сельское поселение</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 xml:space="preserve">Строительство комбикормового завода и зернохранилища </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Проектная мощность завода - 25 тонн комбикорма в час</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Проектная мощность зернохранилища - 120 тыс. тонн зерна</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Объем инвестиций - 2,6 млрд. руб.</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Количество создаваемых рабочих мест –  96 ед.</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Гаврильское сельское поселение</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Строительство мясоперерабатывающего предприятия</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Производственная мощность цеха убоя - 500 гол/час.</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Объем инвестиций –12,4 млрд. руб.</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Количество создаваемых рабочих мест – 1000 ед.</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Городское поселение – город Павловск</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Промышленная разработка месторождения гранитов</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Объем инвестиций – 4,4 млрд.  руб.</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Количество создаваемых рабочих мест - 900 ед.</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Казинское сельское поселение</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Создание линии по хранению и переработке плодово-ягодных культур</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Объем инвестиций – 350 млн. руб.</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Количество создаваемых рабочих мест - 83 ед.</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Городское поселение – город Павловск</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Строительство линии по производству лецитина</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Объем инвестиций – 18 млн. руб.</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Количество создаваемых рабочих мест - 16 ед.</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Елизаветовское сельское поселение</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Создание предприятия по производству стройматериалов</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Объем инвестиций – 500 млн. руб.</w:t>
            </w:r>
          </w:p>
          <w:p w:rsidR="002B1D34" w:rsidRPr="002B1D34" w:rsidRDefault="002B1D34" w:rsidP="00576D0A">
            <w:pPr>
              <w:jc w:val="both"/>
              <w:rPr>
                <w:rFonts w:eastAsia="Calibri"/>
                <w:sz w:val="12"/>
                <w:szCs w:val="12"/>
                <w:lang w:eastAsia="en-US"/>
              </w:rPr>
            </w:pPr>
            <w:r w:rsidRPr="002B1D34">
              <w:rPr>
                <w:rFonts w:eastAsia="Calibri"/>
                <w:sz w:val="12"/>
                <w:szCs w:val="12"/>
                <w:lang w:eastAsia="en-US"/>
              </w:rPr>
              <w:t>Количество создаваемых рабочих мест - 80 ед.</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Елизаветовское сельское поселение</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Реконструкция учреждений общего образования</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Объем инвестиций – 395,3 млн. руб. за счет средств муниципальной программы Павловского муниципального района «Развитие образования»</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Городское поселение – город Павловск, Лосевское и Александровско-Донское сельские поселения</w:t>
            </w:r>
          </w:p>
        </w:tc>
      </w:tr>
      <w:tr w:rsidR="009101D7" w:rsidRPr="002B1D34" w:rsidTr="009101D7">
        <w:trPr>
          <w:cantSplit/>
          <w:tblHeader/>
        </w:trPr>
        <w:tc>
          <w:tcPr>
            <w:tcW w:w="278" w:type="dxa"/>
            <w:vAlign w:val="center"/>
          </w:tcPr>
          <w:p w:rsidR="002B1D34" w:rsidRPr="002B1D34" w:rsidRDefault="002B1D34" w:rsidP="00576D0A">
            <w:pPr>
              <w:numPr>
                <w:ilvl w:val="0"/>
                <w:numId w:val="42"/>
              </w:numPr>
              <w:ind w:left="0" w:firstLine="0"/>
              <w:jc w:val="center"/>
              <w:rPr>
                <w:rFonts w:eastAsia="Calibri"/>
                <w:sz w:val="12"/>
                <w:szCs w:val="12"/>
                <w:lang w:eastAsia="en-US"/>
              </w:rPr>
            </w:pPr>
          </w:p>
        </w:tc>
        <w:tc>
          <w:tcPr>
            <w:tcW w:w="1689"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Реализация проекта «Центр притяжения «Берег Дона»</w:t>
            </w:r>
          </w:p>
        </w:tc>
        <w:tc>
          <w:tcPr>
            <w:tcW w:w="1478"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Строительство набережной р. Дон с комплексом предоставления развлекательных, гостиничных услуг,  услуг общественного питания, строительство пристани для маломерных судов. Объем инвестиций  – 250,0 млн. руб. за счет средств муниципальной программы городского поселения – город Павловск «Обеспечение градостроительной деятельности на территории городского поселения – город Павловск» и муниципальной программы городского поселения – город Павловск «Формирование современной городской среды на территории городского поселения – город Павловск»</w:t>
            </w:r>
          </w:p>
        </w:tc>
        <w:tc>
          <w:tcPr>
            <w:tcW w:w="1221" w:type="dxa"/>
            <w:shd w:val="clear" w:color="auto" w:fill="auto"/>
            <w:tcMar>
              <w:top w:w="72" w:type="dxa"/>
              <w:bottom w:w="72" w:type="dxa"/>
            </w:tcMar>
            <w:vAlign w:val="center"/>
          </w:tcPr>
          <w:p w:rsidR="002B1D34" w:rsidRPr="002B1D34" w:rsidRDefault="002B1D34" w:rsidP="00576D0A">
            <w:pPr>
              <w:jc w:val="both"/>
              <w:rPr>
                <w:rFonts w:eastAsia="Calibri"/>
                <w:sz w:val="12"/>
                <w:szCs w:val="12"/>
                <w:lang w:eastAsia="en-US"/>
              </w:rPr>
            </w:pPr>
            <w:r w:rsidRPr="002B1D34">
              <w:rPr>
                <w:rFonts w:eastAsia="Calibri"/>
                <w:sz w:val="12"/>
                <w:szCs w:val="12"/>
                <w:lang w:eastAsia="en-US"/>
              </w:rPr>
              <w:t xml:space="preserve">г. Павловск </w:t>
            </w:r>
          </w:p>
        </w:tc>
      </w:tr>
    </w:tbl>
    <w:p w:rsidR="0016634F" w:rsidRPr="00F26AF0" w:rsidRDefault="0016634F" w:rsidP="00576D0A">
      <w:pPr>
        <w:jc w:val="right"/>
        <w:rPr>
          <w:sz w:val="16"/>
          <w:szCs w:val="16"/>
        </w:rPr>
      </w:pPr>
    </w:p>
    <w:p w:rsidR="00F26AF0" w:rsidRPr="00F26AF0" w:rsidRDefault="002B1D34" w:rsidP="00576D0A">
      <w:pPr>
        <w:jc w:val="both"/>
        <w:rPr>
          <w:sz w:val="16"/>
          <w:szCs w:val="16"/>
        </w:rPr>
      </w:pPr>
      <w:r w:rsidRPr="00CE77E9">
        <w:rPr>
          <w:noProof/>
          <w:sz w:val="16"/>
          <w:szCs w:val="16"/>
        </w:rPr>
        <w:drawing>
          <wp:inline distT="0" distB="0" distL="0" distR="0">
            <wp:extent cx="3023870" cy="22955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srcRect l="29178" t="35069" r="10222" b="19238"/>
                    <a:stretch>
                      <a:fillRect/>
                    </a:stretch>
                  </pic:blipFill>
                  <pic:spPr bwMode="auto">
                    <a:xfrm>
                      <a:off x="0" y="0"/>
                      <a:ext cx="3024019" cy="2295638"/>
                    </a:xfrm>
                    <a:prstGeom prst="rect">
                      <a:avLst/>
                    </a:prstGeom>
                    <a:noFill/>
                    <a:ln w="9525">
                      <a:noFill/>
                      <a:miter lim="800000"/>
                      <a:headEnd/>
                      <a:tailEnd/>
                    </a:ln>
                  </pic:spPr>
                </pic:pic>
              </a:graphicData>
            </a:graphic>
          </wp:inline>
        </w:drawing>
      </w:r>
    </w:p>
    <w:p w:rsidR="00F26AF0" w:rsidRPr="00F26AF0" w:rsidRDefault="00F26AF0" w:rsidP="00576D0A">
      <w:pPr>
        <w:jc w:val="right"/>
        <w:rPr>
          <w:sz w:val="16"/>
          <w:szCs w:val="16"/>
        </w:rPr>
      </w:pPr>
    </w:p>
    <w:p w:rsidR="002B1D34" w:rsidRPr="002B1D34" w:rsidRDefault="002B1D34" w:rsidP="00576D0A">
      <w:pPr>
        <w:keepNext/>
        <w:keepLines/>
        <w:jc w:val="right"/>
        <w:rPr>
          <w:rFonts w:eastAsia="Calibri"/>
          <w:sz w:val="16"/>
          <w:szCs w:val="16"/>
          <w:lang w:eastAsia="en-US"/>
        </w:rPr>
      </w:pPr>
      <w:bookmarkStart w:id="31" w:name="_Toc529980212"/>
      <w:r w:rsidRPr="002B1D34">
        <w:rPr>
          <w:rFonts w:eastAsia="Calibri"/>
          <w:sz w:val="16"/>
          <w:szCs w:val="16"/>
          <w:lang w:eastAsia="en-US"/>
        </w:rPr>
        <w:t>Приложение К</w:t>
      </w:r>
      <w:bookmarkEnd w:id="31"/>
    </w:p>
    <w:p w:rsidR="002B1D34" w:rsidRPr="002B1D34" w:rsidRDefault="002B1D34" w:rsidP="00576D0A">
      <w:pPr>
        <w:jc w:val="right"/>
        <w:rPr>
          <w:rFonts w:eastAsia="Calibri"/>
          <w:sz w:val="16"/>
          <w:szCs w:val="16"/>
          <w:lang w:eastAsia="en-US"/>
        </w:rPr>
      </w:pPr>
    </w:p>
    <w:p w:rsidR="002B1D34" w:rsidRPr="002B1D34" w:rsidRDefault="002B1D34" w:rsidP="00576D0A">
      <w:pPr>
        <w:pBdr>
          <w:top w:val="single" w:sz="4" w:space="1" w:color="auto"/>
          <w:left w:val="single" w:sz="4" w:space="4" w:color="auto"/>
          <w:bottom w:val="single" w:sz="4" w:space="1" w:color="auto"/>
          <w:right w:val="single" w:sz="4" w:space="4" w:color="auto"/>
        </w:pBdr>
        <w:jc w:val="center"/>
        <w:rPr>
          <w:sz w:val="12"/>
          <w:szCs w:val="12"/>
        </w:rPr>
      </w:pPr>
      <w:r w:rsidRPr="002B1D34">
        <w:rPr>
          <w:sz w:val="12"/>
          <w:szCs w:val="12"/>
        </w:rPr>
        <w:t xml:space="preserve">Динамика предварительных расходов на реализацию Стратегии социально-экономического развития Павловского муниципального района Воронежской области на период до 2035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2"/>
        <w:gridCol w:w="533"/>
        <w:gridCol w:w="224"/>
        <w:gridCol w:w="224"/>
        <w:gridCol w:w="202"/>
        <w:gridCol w:w="191"/>
        <w:gridCol w:w="182"/>
        <w:gridCol w:w="201"/>
        <w:gridCol w:w="182"/>
        <w:gridCol w:w="199"/>
        <w:gridCol w:w="206"/>
        <w:gridCol w:w="182"/>
        <w:gridCol w:w="202"/>
        <w:gridCol w:w="202"/>
        <w:gridCol w:w="203"/>
        <w:gridCol w:w="202"/>
        <w:gridCol w:w="203"/>
        <w:gridCol w:w="203"/>
        <w:gridCol w:w="205"/>
        <w:gridCol w:w="201"/>
        <w:gridCol w:w="182"/>
        <w:gridCol w:w="185"/>
      </w:tblGrid>
      <w:tr w:rsidR="002B1D34" w:rsidRPr="002B1D34" w:rsidTr="002B1D34">
        <w:trPr>
          <w:cantSplit/>
          <w:tblHeader/>
        </w:trPr>
        <w:tc>
          <w:tcPr>
            <w:tcW w:w="152" w:type="dxa"/>
            <w:vMerge w:val="restart"/>
            <w:shd w:val="clear" w:color="auto" w:fill="auto"/>
            <w:vAlign w:val="center"/>
          </w:tcPr>
          <w:p w:rsidR="002B1D34" w:rsidRPr="002B1D34" w:rsidRDefault="002B1D34" w:rsidP="00576D0A">
            <w:pPr>
              <w:jc w:val="center"/>
              <w:rPr>
                <w:sz w:val="12"/>
                <w:szCs w:val="12"/>
              </w:rPr>
            </w:pPr>
            <w:r w:rsidRPr="002B1D34">
              <w:rPr>
                <w:sz w:val="12"/>
                <w:szCs w:val="12"/>
              </w:rPr>
              <w:t>№ п/п</w:t>
            </w:r>
          </w:p>
        </w:tc>
        <w:tc>
          <w:tcPr>
            <w:tcW w:w="533" w:type="dxa"/>
            <w:vMerge w:val="restart"/>
            <w:shd w:val="clear" w:color="auto" w:fill="auto"/>
            <w:vAlign w:val="center"/>
          </w:tcPr>
          <w:p w:rsidR="002B1D34" w:rsidRPr="002B1D34" w:rsidRDefault="002B1D34" w:rsidP="00576D0A">
            <w:pPr>
              <w:jc w:val="center"/>
              <w:rPr>
                <w:sz w:val="12"/>
                <w:szCs w:val="12"/>
              </w:rPr>
            </w:pPr>
            <w:r w:rsidRPr="002B1D34">
              <w:rPr>
                <w:sz w:val="12"/>
                <w:szCs w:val="12"/>
              </w:rPr>
              <w:t>Наименование показателя</w:t>
            </w:r>
          </w:p>
        </w:tc>
        <w:tc>
          <w:tcPr>
            <w:tcW w:w="3981" w:type="dxa"/>
            <w:gridSpan w:val="20"/>
            <w:shd w:val="clear" w:color="auto" w:fill="auto"/>
            <w:vAlign w:val="center"/>
          </w:tcPr>
          <w:p w:rsidR="002B1D34" w:rsidRPr="002B1D34" w:rsidRDefault="002B1D34" w:rsidP="00576D0A">
            <w:pPr>
              <w:jc w:val="center"/>
              <w:rPr>
                <w:sz w:val="12"/>
                <w:szCs w:val="12"/>
              </w:rPr>
            </w:pPr>
            <w:r w:rsidRPr="002B1D34">
              <w:rPr>
                <w:sz w:val="12"/>
                <w:szCs w:val="12"/>
              </w:rPr>
              <w:t>Годы</w:t>
            </w:r>
          </w:p>
        </w:tc>
      </w:tr>
      <w:tr w:rsidR="002B1D34" w:rsidRPr="002B1D34" w:rsidTr="002B1D34">
        <w:trPr>
          <w:cantSplit/>
          <w:tblHeader/>
        </w:trPr>
        <w:tc>
          <w:tcPr>
            <w:tcW w:w="152" w:type="dxa"/>
            <w:vMerge/>
            <w:vAlign w:val="center"/>
          </w:tcPr>
          <w:p w:rsidR="002B1D34" w:rsidRPr="002B1D34" w:rsidRDefault="002B1D34" w:rsidP="00576D0A">
            <w:pPr>
              <w:jc w:val="center"/>
              <w:rPr>
                <w:sz w:val="12"/>
                <w:szCs w:val="12"/>
              </w:rPr>
            </w:pPr>
          </w:p>
        </w:tc>
        <w:tc>
          <w:tcPr>
            <w:tcW w:w="533" w:type="dxa"/>
            <w:vMerge/>
            <w:vAlign w:val="center"/>
          </w:tcPr>
          <w:p w:rsidR="002B1D34" w:rsidRPr="002B1D34" w:rsidRDefault="002B1D34" w:rsidP="00576D0A">
            <w:pPr>
              <w:jc w:val="center"/>
              <w:rPr>
                <w:sz w:val="12"/>
                <w:szCs w:val="12"/>
              </w:rPr>
            </w:pP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2016</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2017</w:t>
            </w:r>
          </w:p>
        </w:tc>
        <w:tc>
          <w:tcPr>
            <w:tcW w:w="202" w:type="dxa"/>
            <w:shd w:val="clear" w:color="auto" w:fill="auto"/>
            <w:vAlign w:val="center"/>
          </w:tcPr>
          <w:p w:rsidR="002B1D34" w:rsidRPr="002B1D34" w:rsidRDefault="002B1D34" w:rsidP="00576D0A">
            <w:pPr>
              <w:jc w:val="center"/>
              <w:rPr>
                <w:sz w:val="12"/>
                <w:szCs w:val="12"/>
              </w:rPr>
            </w:pPr>
            <w:r w:rsidRPr="002B1D34">
              <w:rPr>
                <w:sz w:val="12"/>
                <w:szCs w:val="12"/>
              </w:rPr>
              <w:t>2018</w:t>
            </w:r>
          </w:p>
        </w:tc>
        <w:tc>
          <w:tcPr>
            <w:tcW w:w="191" w:type="dxa"/>
            <w:shd w:val="clear" w:color="auto" w:fill="auto"/>
            <w:vAlign w:val="center"/>
          </w:tcPr>
          <w:p w:rsidR="002B1D34" w:rsidRPr="002B1D34" w:rsidRDefault="002B1D34" w:rsidP="00576D0A">
            <w:pPr>
              <w:jc w:val="center"/>
              <w:rPr>
                <w:sz w:val="12"/>
                <w:szCs w:val="12"/>
              </w:rPr>
            </w:pPr>
            <w:r w:rsidRPr="002B1D34">
              <w:rPr>
                <w:sz w:val="12"/>
                <w:szCs w:val="12"/>
              </w:rPr>
              <w:t>2019</w:t>
            </w:r>
          </w:p>
        </w:tc>
        <w:tc>
          <w:tcPr>
            <w:tcW w:w="182" w:type="dxa"/>
            <w:shd w:val="clear" w:color="auto" w:fill="auto"/>
            <w:vAlign w:val="center"/>
          </w:tcPr>
          <w:p w:rsidR="002B1D34" w:rsidRPr="002B1D34" w:rsidRDefault="002B1D34" w:rsidP="00576D0A">
            <w:pPr>
              <w:jc w:val="center"/>
              <w:rPr>
                <w:sz w:val="12"/>
                <w:szCs w:val="12"/>
              </w:rPr>
            </w:pPr>
            <w:r w:rsidRPr="002B1D34">
              <w:rPr>
                <w:sz w:val="12"/>
                <w:szCs w:val="12"/>
              </w:rPr>
              <w:t>2020</w:t>
            </w:r>
          </w:p>
        </w:tc>
        <w:tc>
          <w:tcPr>
            <w:tcW w:w="201" w:type="dxa"/>
            <w:vAlign w:val="center"/>
          </w:tcPr>
          <w:p w:rsidR="002B1D34" w:rsidRPr="002B1D34" w:rsidRDefault="002B1D34" w:rsidP="00576D0A">
            <w:pPr>
              <w:jc w:val="center"/>
              <w:rPr>
                <w:sz w:val="12"/>
                <w:szCs w:val="12"/>
              </w:rPr>
            </w:pPr>
            <w:r w:rsidRPr="002B1D34">
              <w:rPr>
                <w:sz w:val="12"/>
                <w:szCs w:val="12"/>
              </w:rPr>
              <w:t>2021</w:t>
            </w:r>
          </w:p>
        </w:tc>
        <w:tc>
          <w:tcPr>
            <w:tcW w:w="182" w:type="dxa"/>
            <w:vAlign w:val="center"/>
          </w:tcPr>
          <w:p w:rsidR="002B1D34" w:rsidRPr="002B1D34" w:rsidRDefault="002B1D34" w:rsidP="00576D0A">
            <w:pPr>
              <w:jc w:val="center"/>
              <w:rPr>
                <w:sz w:val="12"/>
                <w:szCs w:val="12"/>
              </w:rPr>
            </w:pPr>
            <w:r w:rsidRPr="002B1D34">
              <w:rPr>
                <w:sz w:val="12"/>
                <w:szCs w:val="12"/>
              </w:rPr>
              <w:t>2022</w:t>
            </w:r>
          </w:p>
        </w:tc>
        <w:tc>
          <w:tcPr>
            <w:tcW w:w="199" w:type="dxa"/>
            <w:vAlign w:val="center"/>
          </w:tcPr>
          <w:p w:rsidR="002B1D34" w:rsidRPr="002B1D34" w:rsidRDefault="002B1D34" w:rsidP="00576D0A">
            <w:pPr>
              <w:jc w:val="center"/>
              <w:rPr>
                <w:sz w:val="12"/>
                <w:szCs w:val="12"/>
              </w:rPr>
            </w:pPr>
            <w:r w:rsidRPr="002B1D34">
              <w:rPr>
                <w:sz w:val="12"/>
                <w:szCs w:val="12"/>
              </w:rPr>
              <w:t>2023</w:t>
            </w:r>
          </w:p>
        </w:tc>
        <w:tc>
          <w:tcPr>
            <w:tcW w:w="206" w:type="dxa"/>
            <w:vAlign w:val="center"/>
          </w:tcPr>
          <w:p w:rsidR="002B1D34" w:rsidRPr="002B1D34" w:rsidRDefault="002B1D34" w:rsidP="00576D0A">
            <w:pPr>
              <w:jc w:val="center"/>
              <w:rPr>
                <w:sz w:val="12"/>
                <w:szCs w:val="12"/>
              </w:rPr>
            </w:pPr>
            <w:r w:rsidRPr="002B1D34">
              <w:rPr>
                <w:sz w:val="12"/>
                <w:szCs w:val="12"/>
              </w:rPr>
              <w:t>2024</w:t>
            </w:r>
          </w:p>
        </w:tc>
        <w:tc>
          <w:tcPr>
            <w:tcW w:w="182" w:type="dxa"/>
            <w:vAlign w:val="center"/>
          </w:tcPr>
          <w:p w:rsidR="002B1D34" w:rsidRPr="002B1D34" w:rsidRDefault="002B1D34" w:rsidP="00576D0A">
            <w:pPr>
              <w:jc w:val="center"/>
              <w:rPr>
                <w:sz w:val="12"/>
                <w:szCs w:val="12"/>
              </w:rPr>
            </w:pPr>
            <w:r w:rsidRPr="002B1D34">
              <w:rPr>
                <w:sz w:val="12"/>
                <w:szCs w:val="12"/>
              </w:rPr>
              <w:t>2025</w:t>
            </w:r>
          </w:p>
        </w:tc>
        <w:tc>
          <w:tcPr>
            <w:tcW w:w="202" w:type="dxa"/>
            <w:vAlign w:val="center"/>
          </w:tcPr>
          <w:p w:rsidR="002B1D34" w:rsidRPr="002B1D34" w:rsidRDefault="002B1D34" w:rsidP="00576D0A">
            <w:pPr>
              <w:jc w:val="center"/>
              <w:rPr>
                <w:sz w:val="12"/>
                <w:szCs w:val="12"/>
              </w:rPr>
            </w:pPr>
            <w:r w:rsidRPr="002B1D34">
              <w:rPr>
                <w:sz w:val="12"/>
                <w:szCs w:val="12"/>
              </w:rPr>
              <w:t>2026</w:t>
            </w:r>
          </w:p>
        </w:tc>
        <w:tc>
          <w:tcPr>
            <w:tcW w:w="202" w:type="dxa"/>
            <w:vAlign w:val="center"/>
          </w:tcPr>
          <w:p w:rsidR="002B1D34" w:rsidRPr="002B1D34" w:rsidRDefault="002B1D34" w:rsidP="00576D0A">
            <w:pPr>
              <w:jc w:val="center"/>
              <w:rPr>
                <w:sz w:val="12"/>
                <w:szCs w:val="12"/>
              </w:rPr>
            </w:pPr>
            <w:r w:rsidRPr="002B1D34">
              <w:rPr>
                <w:sz w:val="12"/>
                <w:szCs w:val="12"/>
              </w:rPr>
              <w:t>2027</w:t>
            </w:r>
          </w:p>
        </w:tc>
        <w:tc>
          <w:tcPr>
            <w:tcW w:w="203" w:type="dxa"/>
            <w:vAlign w:val="center"/>
          </w:tcPr>
          <w:p w:rsidR="002B1D34" w:rsidRPr="002B1D34" w:rsidRDefault="002B1D34" w:rsidP="00576D0A">
            <w:pPr>
              <w:jc w:val="center"/>
              <w:rPr>
                <w:sz w:val="12"/>
                <w:szCs w:val="12"/>
              </w:rPr>
            </w:pPr>
            <w:r w:rsidRPr="002B1D34">
              <w:rPr>
                <w:sz w:val="12"/>
                <w:szCs w:val="12"/>
              </w:rPr>
              <w:t>2028</w:t>
            </w:r>
          </w:p>
        </w:tc>
        <w:tc>
          <w:tcPr>
            <w:tcW w:w="202" w:type="dxa"/>
            <w:vAlign w:val="center"/>
          </w:tcPr>
          <w:p w:rsidR="002B1D34" w:rsidRPr="002B1D34" w:rsidRDefault="002B1D34" w:rsidP="00576D0A">
            <w:pPr>
              <w:jc w:val="center"/>
              <w:rPr>
                <w:sz w:val="12"/>
                <w:szCs w:val="12"/>
              </w:rPr>
            </w:pPr>
            <w:r w:rsidRPr="002B1D34">
              <w:rPr>
                <w:sz w:val="12"/>
                <w:szCs w:val="12"/>
              </w:rPr>
              <w:t>2029</w:t>
            </w:r>
          </w:p>
        </w:tc>
        <w:tc>
          <w:tcPr>
            <w:tcW w:w="203" w:type="dxa"/>
            <w:vAlign w:val="center"/>
          </w:tcPr>
          <w:p w:rsidR="002B1D34" w:rsidRPr="002B1D34" w:rsidRDefault="002B1D34" w:rsidP="00576D0A">
            <w:pPr>
              <w:jc w:val="center"/>
              <w:rPr>
                <w:sz w:val="12"/>
                <w:szCs w:val="12"/>
              </w:rPr>
            </w:pPr>
            <w:r w:rsidRPr="002B1D34">
              <w:rPr>
                <w:sz w:val="12"/>
                <w:szCs w:val="12"/>
              </w:rPr>
              <w:t>2030</w:t>
            </w:r>
          </w:p>
        </w:tc>
        <w:tc>
          <w:tcPr>
            <w:tcW w:w="203" w:type="dxa"/>
            <w:vAlign w:val="center"/>
          </w:tcPr>
          <w:p w:rsidR="002B1D34" w:rsidRPr="002B1D34" w:rsidRDefault="002B1D34" w:rsidP="00576D0A">
            <w:pPr>
              <w:jc w:val="center"/>
              <w:rPr>
                <w:sz w:val="12"/>
                <w:szCs w:val="12"/>
              </w:rPr>
            </w:pPr>
            <w:r w:rsidRPr="002B1D34">
              <w:rPr>
                <w:sz w:val="12"/>
                <w:szCs w:val="12"/>
              </w:rPr>
              <w:t>2031</w:t>
            </w:r>
          </w:p>
        </w:tc>
        <w:tc>
          <w:tcPr>
            <w:tcW w:w="205" w:type="dxa"/>
            <w:vAlign w:val="center"/>
          </w:tcPr>
          <w:p w:rsidR="002B1D34" w:rsidRPr="002B1D34" w:rsidRDefault="002B1D34" w:rsidP="00576D0A">
            <w:pPr>
              <w:jc w:val="center"/>
              <w:rPr>
                <w:sz w:val="12"/>
                <w:szCs w:val="12"/>
              </w:rPr>
            </w:pPr>
            <w:r w:rsidRPr="002B1D34">
              <w:rPr>
                <w:sz w:val="12"/>
                <w:szCs w:val="12"/>
              </w:rPr>
              <w:t>2032</w:t>
            </w:r>
          </w:p>
        </w:tc>
        <w:tc>
          <w:tcPr>
            <w:tcW w:w="201" w:type="dxa"/>
            <w:vAlign w:val="center"/>
          </w:tcPr>
          <w:p w:rsidR="002B1D34" w:rsidRPr="002B1D34" w:rsidRDefault="002B1D34" w:rsidP="00576D0A">
            <w:pPr>
              <w:jc w:val="center"/>
              <w:rPr>
                <w:sz w:val="12"/>
                <w:szCs w:val="12"/>
              </w:rPr>
            </w:pPr>
            <w:r w:rsidRPr="002B1D34">
              <w:rPr>
                <w:sz w:val="12"/>
                <w:szCs w:val="12"/>
              </w:rPr>
              <w:t>2033</w:t>
            </w:r>
          </w:p>
        </w:tc>
        <w:tc>
          <w:tcPr>
            <w:tcW w:w="182" w:type="dxa"/>
            <w:vAlign w:val="center"/>
          </w:tcPr>
          <w:p w:rsidR="002B1D34" w:rsidRPr="002B1D34" w:rsidRDefault="002B1D34" w:rsidP="00576D0A">
            <w:pPr>
              <w:jc w:val="center"/>
              <w:rPr>
                <w:sz w:val="12"/>
                <w:szCs w:val="12"/>
              </w:rPr>
            </w:pPr>
            <w:r w:rsidRPr="002B1D34">
              <w:rPr>
                <w:sz w:val="12"/>
                <w:szCs w:val="12"/>
              </w:rPr>
              <w:t>2034</w:t>
            </w:r>
          </w:p>
        </w:tc>
        <w:tc>
          <w:tcPr>
            <w:tcW w:w="185" w:type="dxa"/>
            <w:vAlign w:val="center"/>
          </w:tcPr>
          <w:p w:rsidR="002B1D34" w:rsidRPr="002B1D34" w:rsidRDefault="002B1D34" w:rsidP="00576D0A">
            <w:pPr>
              <w:jc w:val="center"/>
              <w:rPr>
                <w:sz w:val="12"/>
                <w:szCs w:val="12"/>
              </w:rPr>
            </w:pPr>
            <w:r w:rsidRPr="002B1D34">
              <w:rPr>
                <w:sz w:val="12"/>
                <w:szCs w:val="12"/>
              </w:rPr>
              <w:t>2035</w:t>
            </w:r>
          </w:p>
        </w:tc>
      </w:tr>
      <w:tr w:rsidR="002B1D34" w:rsidRPr="002B1D34" w:rsidTr="002B1D34">
        <w:trPr>
          <w:cantSplit/>
          <w:tblHeader/>
        </w:trPr>
        <w:tc>
          <w:tcPr>
            <w:tcW w:w="152" w:type="dxa"/>
            <w:shd w:val="clear" w:color="auto" w:fill="auto"/>
            <w:noWrap/>
            <w:vAlign w:val="center"/>
          </w:tcPr>
          <w:p w:rsidR="002B1D34" w:rsidRPr="002B1D34" w:rsidRDefault="002B1D34" w:rsidP="00576D0A">
            <w:pPr>
              <w:jc w:val="center"/>
              <w:rPr>
                <w:sz w:val="12"/>
                <w:szCs w:val="12"/>
              </w:rPr>
            </w:pPr>
            <w:r w:rsidRPr="002B1D34">
              <w:rPr>
                <w:sz w:val="12"/>
                <w:szCs w:val="12"/>
              </w:rPr>
              <w:lastRenderedPageBreak/>
              <w:t>1</w:t>
            </w:r>
          </w:p>
        </w:tc>
        <w:tc>
          <w:tcPr>
            <w:tcW w:w="533" w:type="dxa"/>
            <w:shd w:val="clear" w:color="auto" w:fill="auto"/>
            <w:vAlign w:val="center"/>
          </w:tcPr>
          <w:p w:rsidR="002B1D34" w:rsidRPr="002B1D34" w:rsidRDefault="002B1D34" w:rsidP="00576D0A">
            <w:pPr>
              <w:rPr>
                <w:sz w:val="12"/>
                <w:szCs w:val="12"/>
              </w:rPr>
            </w:pPr>
            <w:r w:rsidRPr="002B1D34">
              <w:rPr>
                <w:sz w:val="12"/>
                <w:szCs w:val="12"/>
              </w:rPr>
              <w:t>Бюджетные источники финансирования, всего,  млн. рублей</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1170,3</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1265,7</w:t>
            </w:r>
          </w:p>
        </w:tc>
        <w:tc>
          <w:tcPr>
            <w:tcW w:w="202" w:type="dxa"/>
            <w:shd w:val="clear" w:color="auto" w:fill="auto"/>
            <w:vAlign w:val="center"/>
          </w:tcPr>
          <w:p w:rsidR="002B1D34" w:rsidRPr="002B1D34" w:rsidRDefault="002B1D34" w:rsidP="00576D0A">
            <w:pPr>
              <w:jc w:val="center"/>
              <w:rPr>
                <w:sz w:val="12"/>
                <w:szCs w:val="12"/>
              </w:rPr>
            </w:pPr>
            <w:r w:rsidRPr="002B1D34">
              <w:rPr>
                <w:sz w:val="12"/>
                <w:szCs w:val="12"/>
              </w:rPr>
              <w:t>1297</w:t>
            </w:r>
          </w:p>
        </w:tc>
        <w:tc>
          <w:tcPr>
            <w:tcW w:w="191" w:type="dxa"/>
            <w:shd w:val="clear" w:color="auto" w:fill="auto"/>
            <w:vAlign w:val="center"/>
          </w:tcPr>
          <w:p w:rsidR="002B1D34" w:rsidRPr="002B1D34" w:rsidRDefault="002B1D34" w:rsidP="00576D0A">
            <w:pPr>
              <w:jc w:val="center"/>
              <w:rPr>
                <w:sz w:val="12"/>
                <w:szCs w:val="12"/>
              </w:rPr>
            </w:pPr>
            <w:r w:rsidRPr="002B1D34">
              <w:rPr>
                <w:sz w:val="12"/>
                <w:szCs w:val="12"/>
              </w:rPr>
              <w:t>1287</w:t>
            </w:r>
          </w:p>
        </w:tc>
        <w:tc>
          <w:tcPr>
            <w:tcW w:w="182" w:type="dxa"/>
            <w:shd w:val="clear" w:color="auto" w:fill="auto"/>
            <w:vAlign w:val="center"/>
          </w:tcPr>
          <w:p w:rsidR="002B1D34" w:rsidRPr="002B1D34" w:rsidRDefault="002B1D34" w:rsidP="00576D0A">
            <w:pPr>
              <w:jc w:val="center"/>
              <w:rPr>
                <w:sz w:val="12"/>
                <w:szCs w:val="12"/>
              </w:rPr>
            </w:pPr>
            <w:r w:rsidRPr="002B1D34">
              <w:rPr>
                <w:sz w:val="12"/>
                <w:szCs w:val="12"/>
              </w:rPr>
              <w:t>1322</w:t>
            </w:r>
          </w:p>
        </w:tc>
        <w:tc>
          <w:tcPr>
            <w:tcW w:w="201" w:type="dxa"/>
            <w:vAlign w:val="center"/>
          </w:tcPr>
          <w:p w:rsidR="002B1D34" w:rsidRPr="002B1D34" w:rsidRDefault="002B1D34" w:rsidP="00576D0A">
            <w:pPr>
              <w:jc w:val="center"/>
              <w:rPr>
                <w:sz w:val="12"/>
                <w:szCs w:val="12"/>
              </w:rPr>
            </w:pPr>
            <w:r w:rsidRPr="002B1D34">
              <w:rPr>
                <w:sz w:val="12"/>
                <w:szCs w:val="12"/>
              </w:rPr>
              <w:t>1358</w:t>
            </w:r>
          </w:p>
        </w:tc>
        <w:tc>
          <w:tcPr>
            <w:tcW w:w="182" w:type="dxa"/>
            <w:vAlign w:val="center"/>
          </w:tcPr>
          <w:p w:rsidR="002B1D34" w:rsidRPr="002B1D34" w:rsidRDefault="002B1D34" w:rsidP="00576D0A">
            <w:pPr>
              <w:jc w:val="center"/>
              <w:rPr>
                <w:sz w:val="12"/>
                <w:szCs w:val="12"/>
              </w:rPr>
            </w:pPr>
            <w:r w:rsidRPr="002B1D34">
              <w:rPr>
                <w:sz w:val="12"/>
                <w:szCs w:val="12"/>
              </w:rPr>
              <w:t>1393</w:t>
            </w:r>
          </w:p>
        </w:tc>
        <w:tc>
          <w:tcPr>
            <w:tcW w:w="199" w:type="dxa"/>
            <w:vAlign w:val="center"/>
          </w:tcPr>
          <w:p w:rsidR="002B1D34" w:rsidRPr="002B1D34" w:rsidRDefault="002B1D34" w:rsidP="00576D0A">
            <w:pPr>
              <w:jc w:val="center"/>
              <w:rPr>
                <w:sz w:val="12"/>
                <w:szCs w:val="12"/>
              </w:rPr>
            </w:pPr>
            <w:r w:rsidRPr="002B1D34">
              <w:rPr>
                <w:sz w:val="12"/>
                <w:szCs w:val="12"/>
              </w:rPr>
              <w:t>1428</w:t>
            </w:r>
          </w:p>
        </w:tc>
        <w:tc>
          <w:tcPr>
            <w:tcW w:w="206" w:type="dxa"/>
            <w:vAlign w:val="center"/>
          </w:tcPr>
          <w:p w:rsidR="002B1D34" w:rsidRPr="002B1D34" w:rsidRDefault="002B1D34" w:rsidP="00576D0A">
            <w:pPr>
              <w:jc w:val="center"/>
              <w:rPr>
                <w:sz w:val="12"/>
                <w:szCs w:val="12"/>
              </w:rPr>
            </w:pPr>
            <w:r w:rsidRPr="002B1D34">
              <w:rPr>
                <w:sz w:val="12"/>
                <w:szCs w:val="12"/>
              </w:rPr>
              <w:t>1464</w:t>
            </w:r>
          </w:p>
        </w:tc>
        <w:tc>
          <w:tcPr>
            <w:tcW w:w="182" w:type="dxa"/>
            <w:vAlign w:val="center"/>
          </w:tcPr>
          <w:p w:rsidR="002B1D34" w:rsidRPr="002B1D34" w:rsidRDefault="002B1D34" w:rsidP="00576D0A">
            <w:pPr>
              <w:jc w:val="center"/>
              <w:rPr>
                <w:sz w:val="12"/>
                <w:szCs w:val="12"/>
              </w:rPr>
            </w:pPr>
            <w:r w:rsidRPr="002B1D34">
              <w:rPr>
                <w:sz w:val="12"/>
                <w:szCs w:val="12"/>
              </w:rPr>
              <w:t>1499</w:t>
            </w:r>
          </w:p>
        </w:tc>
        <w:tc>
          <w:tcPr>
            <w:tcW w:w="202" w:type="dxa"/>
            <w:vAlign w:val="center"/>
          </w:tcPr>
          <w:p w:rsidR="002B1D34" w:rsidRPr="002B1D34" w:rsidRDefault="002B1D34" w:rsidP="00576D0A">
            <w:pPr>
              <w:jc w:val="center"/>
              <w:rPr>
                <w:sz w:val="12"/>
                <w:szCs w:val="12"/>
              </w:rPr>
            </w:pPr>
            <w:r w:rsidRPr="002B1D34">
              <w:rPr>
                <w:sz w:val="12"/>
                <w:szCs w:val="12"/>
              </w:rPr>
              <w:t>1534</w:t>
            </w:r>
          </w:p>
        </w:tc>
        <w:tc>
          <w:tcPr>
            <w:tcW w:w="202" w:type="dxa"/>
            <w:vAlign w:val="center"/>
          </w:tcPr>
          <w:p w:rsidR="002B1D34" w:rsidRPr="002B1D34" w:rsidRDefault="002B1D34" w:rsidP="00576D0A">
            <w:pPr>
              <w:jc w:val="center"/>
              <w:rPr>
                <w:sz w:val="12"/>
                <w:szCs w:val="12"/>
              </w:rPr>
            </w:pPr>
            <w:r w:rsidRPr="002B1D34">
              <w:rPr>
                <w:sz w:val="12"/>
                <w:szCs w:val="12"/>
              </w:rPr>
              <w:t>1570</w:t>
            </w:r>
          </w:p>
        </w:tc>
        <w:tc>
          <w:tcPr>
            <w:tcW w:w="203" w:type="dxa"/>
            <w:vAlign w:val="center"/>
          </w:tcPr>
          <w:p w:rsidR="002B1D34" w:rsidRPr="002B1D34" w:rsidRDefault="002B1D34" w:rsidP="00576D0A">
            <w:pPr>
              <w:jc w:val="center"/>
              <w:rPr>
                <w:sz w:val="12"/>
                <w:szCs w:val="12"/>
              </w:rPr>
            </w:pPr>
            <w:r w:rsidRPr="002B1D34">
              <w:rPr>
                <w:sz w:val="12"/>
                <w:szCs w:val="12"/>
              </w:rPr>
              <w:t>1605</w:t>
            </w:r>
          </w:p>
        </w:tc>
        <w:tc>
          <w:tcPr>
            <w:tcW w:w="202" w:type="dxa"/>
            <w:vAlign w:val="center"/>
          </w:tcPr>
          <w:p w:rsidR="002B1D34" w:rsidRPr="002B1D34" w:rsidRDefault="002B1D34" w:rsidP="00576D0A">
            <w:pPr>
              <w:jc w:val="center"/>
              <w:rPr>
                <w:sz w:val="12"/>
                <w:szCs w:val="12"/>
              </w:rPr>
            </w:pPr>
            <w:r w:rsidRPr="002B1D34">
              <w:rPr>
                <w:sz w:val="12"/>
                <w:szCs w:val="12"/>
              </w:rPr>
              <w:t>1641</w:t>
            </w:r>
          </w:p>
        </w:tc>
        <w:tc>
          <w:tcPr>
            <w:tcW w:w="203" w:type="dxa"/>
            <w:vAlign w:val="center"/>
          </w:tcPr>
          <w:p w:rsidR="002B1D34" w:rsidRPr="002B1D34" w:rsidRDefault="002B1D34" w:rsidP="00576D0A">
            <w:pPr>
              <w:jc w:val="center"/>
              <w:rPr>
                <w:sz w:val="12"/>
                <w:szCs w:val="12"/>
              </w:rPr>
            </w:pPr>
            <w:r w:rsidRPr="002B1D34">
              <w:rPr>
                <w:sz w:val="12"/>
                <w:szCs w:val="12"/>
              </w:rPr>
              <w:t>1676</w:t>
            </w:r>
          </w:p>
        </w:tc>
        <w:tc>
          <w:tcPr>
            <w:tcW w:w="203" w:type="dxa"/>
            <w:vAlign w:val="center"/>
          </w:tcPr>
          <w:p w:rsidR="002B1D34" w:rsidRPr="002B1D34" w:rsidRDefault="002B1D34" w:rsidP="00576D0A">
            <w:pPr>
              <w:jc w:val="center"/>
              <w:rPr>
                <w:sz w:val="12"/>
                <w:szCs w:val="12"/>
              </w:rPr>
            </w:pPr>
            <w:r w:rsidRPr="002B1D34">
              <w:rPr>
                <w:sz w:val="12"/>
                <w:szCs w:val="12"/>
              </w:rPr>
              <w:t>1712</w:t>
            </w:r>
          </w:p>
        </w:tc>
        <w:tc>
          <w:tcPr>
            <w:tcW w:w="205" w:type="dxa"/>
            <w:vAlign w:val="center"/>
          </w:tcPr>
          <w:p w:rsidR="002B1D34" w:rsidRPr="002B1D34" w:rsidRDefault="002B1D34" w:rsidP="00576D0A">
            <w:pPr>
              <w:jc w:val="center"/>
              <w:rPr>
                <w:sz w:val="12"/>
                <w:szCs w:val="12"/>
              </w:rPr>
            </w:pPr>
            <w:r w:rsidRPr="002B1D34">
              <w:rPr>
                <w:sz w:val="12"/>
                <w:szCs w:val="12"/>
              </w:rPr>
              <w:t>1747</w:t>
            </w:r>
          </w:p>
        </w:tc>
        <w:tc>
          <w:tcPr>
            <w:tcW w:w="201" w:type="dxa"/>
            <w:vAlign w:val="center"/>
          </w:tcPr>
          <w:p w:rsidR="002B1D34" w:rsidRPr="002B1D34" w:rsidRDefault="002B1D34" w:rsidP="00576D0A">
            <w:pPr>
              <w:jc w:val="center"/>
              <w:rPr>
                <w:sz w:val="12"/>
                <w:szCs w:val="12"/>
              </w:rPr>
            </w:pPr>
            <w:r w:rsidRPr="002B1D34">
              <w:rPr>
                <w:sz w:val="12"/>
                <w:szCs w:val="12"/>
              </w:rPr>
              <w:t>1782</w:t>
            </w:r>
          </w:p>
        </w:tc>
        <w:tc>
          <w:tcPr>
            <w:tcW w:w="182" w:type="dxa"/>
            <w:vAlign w:val="center"/>
          </w:tcPr>
          <w:p w:rsidR="002B1D34" w:rsidRPr="002B1D34" w:rsidRDefault="002B1D34" w:rsidP="00576D0A">
            <w:pPr>
              <w:jc w:val="center"/>
              <w:rPr>
                <w:sz w:val="12"/>
                <w:szCs w:val="12"/>
              </w:rPr>
            </w:pPr>
            <w:r w:rsidRPr="002B1D34">
              <w:rPr>
                <w:sz w:val="12"/>
                <w:szCs w:val="12"/>
              </w:rPr>
              <w:t>1817</w:t>
            </w:r>
          </w:p>
        </w:tc>
        <w:tc>
          <w:tcPr>
            <w:tcW w:w="185" w:type="dxa"/>
            <w:vAlign w:val="center"/>
          </w:tcPr>
          <w:p w:rsidR="002B1D34" w:rsidRPr="002B1D34" w:rsidRDefault="002B1D34" w:rsidP="00576D0A">
            <w:pPr>
              <w:jc w:val="center"/>
              <w:rPr>
                <w:sz w:val="12"/>
                <w:szCs w:val="12"/>
              </w:rPr>
            </w:pPr>
            <w:r w:rsidRPr="002B1D34">
              <w:rPr>
                <w:sz w:val="12"/>
                <w:szCs w:val="12"/>
              </w:rPr>
              <w:t>1853</w:t>
            </w:r>
          </w:p>
        </w:tc>
      </w:tr>
      <w:tr w:rsidR="002B1D34" w:rsidRPr="002B1D34" w:rsidTr="002B1D34">
        <w:trPr>
          <w:cantSplit/>
          <w:tblHeader/>
        </w:trPr>
        <w:tc>
          <w:tcPr>
            <w:tcW w:w="152" w:type="dxa"/>
            <w:shd w:val="clear" w:color="auto" w:fill="auto"/>
            <w:noWrap/>
            <w:vAlign w:val="center"/>
          </w:tcPr>
          <w:p w:rsidR="002B1D34" w:rsidRPr="002B1D34" w:rsidRDefault="002B1D34" w:rsidP="00576D0A">
            <w:pPr>
              <w:jc w:val="center"/>
              <w:rPr>
                <w:sz w:val="12"/>
                <w:szCs w:val="12"/>
              </w:rPr>
            </w:pPr>
            <w:r w:rsidRPr="002B1D34">
              <w:rPr>
                <w:sz w:val="12"/>
                <w:szCs w:val="12"/>
              </w:rPr>
              <w:t>1.1</w:t>
            </w:r>
          </w:p>
        </w:tc>
        <w:tc>
          <w:tcPr>
            <w:tcW w:w="533" w:type="dxa"/>
            <w:shd w:val="clear" w:color="auto" w:fill="auto"/>
            <w:vAlign w:val="center"/>
          </w:tcPr>
          <w:p w:rsidR="002B1D34" w:rsidRPr="002B1D34" w:rsidRDefault="002B1D34" w:rsidP="00576D0A">
            <w:pPr>
              <w:rPr>
                <w:sz w:val="12"/>
                <w:szCs w:val="12"/>
              </w:rPr>
            </w:pPr>
            <w:r w:rsidRPr="002B1D34">
              <w:rPr>
                <w:sz w:val="12"/>
                <w:szCs w:val="12"/>
              </w:rPr>
              <w:t>в том числе на финансирование социальных проектов</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390,0</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405,6</w:t>
            </w:r>
          </w:p>
        </w:tc>
        <w:tc>
          <w:tcPr>
            <w:tcW w:w="202" w:type="dxa"/>
            <w:shd w:val="clear" w:color="auto" w:fill="auto"/>
            <w:vAlign w:val="center"/>
          </w:tcPr>
          <w:p w:rsidR="002B1D34" w:rsidRPr="002B1D34" w:rsidRDefault="002B1D34" w:rsidP="00576D0A">
            <w:pPr>
              <w:jc w:val="center"/>
              <w:rPr>
                <w:sz w:val="12"/>
                <w:szCs w:val="12"/>
              </w:rPr>
            </w:pPr>
            <w:r w:rsidRPr="002B1D34">
              <w:rPr>
                <w:sz w:val="12"/>
                <w:szCs w:val="12"/>
              </w:rPr>
              <w:t>422</w:t>
            </w:r>
          </w:p>
        </w:tc>
        <w:tc>
          <w:tcPr>
            <w:tcW w:w="191" w:type="dxa"/>
            <w:shd w:val="clear" w:color="auto" w:fill="auto"/>
            <w:vAlign w:val="center"/>
          </w:tcPr>
          <w:p w:rsidR="002B1D34" w:rsidRPr="002B1D34" w:rsidRDefault="002B1D34" w:rsidP="00576D0A">
            <w:pPr>
              <w:jc w:val="center"/>
              <w:rPr>
                <w:sz w:val="12"/>
                <w:szCs w:val="12"/>
              </w:rPr>
            </w:pPr>
            <w:r w:rsidRPr="002B1D34">
              <w:rPr>
                <w:sz w:val="12"/>
                <w:szCs w:val="12"/>
              </w:rPr>
              <w:t>435</w:t>
            </w:r>
          </w:p>
        </w:tc>
        <w:tc>
          <w:tcPr>
            <w:tcW w:w="182" w:type="dxa"/>
            <w:shd w:val="clear" w:color="auto" w:fill="auto"/>
            <w:vAlign w:val="center"/>
          </w:tcPr>
          <w:p w:rsidR="002B1D34" w:rsidRPr="002B1D34" w:rsidRDefault="002B1D34" w:rsidP="00576D0A">
            <w:pPr>
              <w:jc w:val="center"/>
              <w:rPr>
                <w:sz w:val="12"/>
                <w:szCs w:val="12"/>
              </w:rPr>
            </w:pPr>
            <w:r w:rsidRPr="002B1D34">
              <w:rPr>
                <w:sz w:val="12"/>
                <w:szCs w:val="12"/>
              </w:rPr>
              <w:t>450</w:t>
            </w:r>
          </w:p>
        </w:tc>
        <w:tc>
          <w:tcPr>
            <w:tcW w:w="201" w:type="dxa"/>
            <w:vAlign w:val="center"/>
          </w:tcPr>
          <w:p w:rsidR="002B1D34" w:rsidRPr="002B1D34" w:rsidRDefault="002B1D34" w:rsidP="00576D0A">
            <w:pPr>
              <w:jc w:val="center"/>
              <w:rPr>
                <w:sz w:val="12"/>
                <w:szCs w:val="12"/>
              </w:rPr>
            </w:pPr>
            <w:r w:rsidRPr="002B1D34">
              <w:rPr>
                <w:sz w:val="12"/>
                <w:szCs w:val="12"/>
              </w:rPr>
              <w:t>470</w:t>
            </w:r>
          </w:p>
        </w:tc>
        <w:tc>
          <w:tcPr>
            <w:tcW w:w="182" w:type="dxa"/>
            <w:vAlign w:val="center"/>
          </w:tcPr>
          <w:p w:rsidR="002B1D34" w:rsidRPr="002B1D34" w:rsidRDefault="002B1D34" w:rsidP="00576D0A">
            <w:pPr>
              <w:jc w:val="center"/>
              <w:rPr>
                <w:sz w:val="12"/>
                <w:szCs w:val="12"/>
              </w:rPr>
            </w:pPr>
            <w:r w:rsidRPr="002B1D34">
              <w:rPr>
                <w:sz w:val="12"/>
                <w:szCs w:val="12"/>
              </w:rPr>
              <w:t>488</w:t>
            </w:r>
          </w:p>
        </w:tc>
        <w:tc>
          <w:tcPr>
            <w:tcW w:w="199" w:type="dxa"/>
            <w:vAlign w:val="center"/>
          </w:tcPr>
          <w:p w:rsidR="002B1D34" w:rsidRPr="002B1D34" w:rsidRDefault="002B1D34" w:rsidP="00576D0A">
            <w:pPr>
              <w:jc w:val="center"/>
              <w:rPr>
                <w:sz w:val="12"/>
                <w:szCs w:val="12"/>
              </w:rPr>
            </w:pPr>
            <w:r w:rsidRPr="002B1D34">
              <w:rPr>
                <w:sz w:val="12"/>
                <w:szCs w:val="12"/>
              </w:rPr>
              <w:t>504</w:t>
            </w:r>
          </w:p>
        </w:tc>
        <w:tc>
          <w:tcPr>
            <w:tcW w:w="206" w:type="dxa"/>
            <w:vAlign w:val="center"/>
          </w:tcPr>
          <w:p w:rsidR="002B1D34" w:rsidRPr="002B1D34" w:rsidRDefault="002B1D34" w:rsidP="00576D0A">
            <w:pPr>
              <w:jc w:val="center"/>
              <w:rPr>
                <w:sz w:val="12"/>
                <w:szCs w:val="12"/>
              </w:rPr>
            </w:pPr>
            <w:r w:rsidRPr="002B1D34">
              <w:rPr>
                <w:sz w:val="12"/>
                <w:szCs w:val="12"/>
              </w:rPr>
              <w:t>524</w:t>
            </w:r>
          </w:p>
        </w:tc>
        <w:tc>
          <w:tcPr>
            <w:tcW w:w="182" w:type="dxa"/>
            <w:vAlign w:val="center"/>
          </w:tcPr>
          <w:p w:rsidR="002B1D34" w:rsidRPr="002B1D34" w:rsidRDefault="002B1D34" w:rsidP="00576D0A">
            <w:pPr>
              <w:jc w:val="center"/>
              <w:rPr>
                <w:sz w:val="12"/>
                <w:szCs w:val="12"/>
              </w:rPr>
            </w:pPr>
            <w:r w:rsidRPr="002B1D34">
              <w:rPr>
                <w:sz w:val="12"/>
                <w:szCs w:val="12"/>
              </w:rPr>
              <w:t>545</w:t>
            </w:r>
          </w:p>
        </w:tc>
        <w:tc>
          <w:tcPr>
            <w:tcW w:w="202" w:type="dxa"/>
            <w:vAlign w:val="center"/>
          </w:tcPr>
          <w:p w:rsidR="002B1D34" w:rsidRPr="002B1D34" w:rsidRDefault="002B1D34" w:rsidP="00576D0A">
            <w:pPr>
              <w:jc w:val="center"/>
              <w:rPr>
                <w:sz w:val="12"/>
                <w:szCs w:val="12"/>
              </w:rPr>
            </w:pPr>
            <w:r w:rsidRPr="002B1D34">
              <w:rPr>
                <w:sz w:val="12"/>
                <w:szCs w:val="12"/>
              </w:rPr>
              <w:t>567</w:t>
            </w:r>
          </w:p>
        </w:tc>
        <w:tc>
          <w:tcPr>
            <w:tcW w:w="202" w:type="dxa"/>
            <w:vAlign w:val="center"/>
          </w:tcPr>
          <w:p w:rsidR="002B1D34" w:rsidRPr="002B1D34" w:rsidRDefault="002B1D34" w:rsidP="00576D0A">
            <w:pPr>
              <w:jc w:val="center"/>
              <w:rPr>
                <w:sz w:val="12"/>
                <w:szCs w:val="12"/>
              </w:rPr>
            </w:pPr>
            <w:r w:rsidRPr="002B1D34">
              <w:rPr>
                <w:sz w:val="12"/>
                <w:szCs w:val="12"/>
              </w:rPr>
              <w:t>580</w:t>
            </w:r>
          </w:p>
        </w:tc>
        <w:tc>
          <w:tcPr>
            <w:tcW w:w="203" w:type="dxa"/>
            <w:vAlign w:val="center"/>
          </w:tcPr>
          <w:p w:rsidR="002B1D34" w:rsidRPr="002B1D34" w:rsidRDefault="002B1D34" w:rsidP="00576D0A">
            <w:pPr>
              <w:jc w:val="center"/>
              <w:rPr>
                <w:sz w:val="12"/>
                <w:szCs w:val="12"/>
              </w:rPr>
            </w:pPr>
            <w:r w:rsidRPr="002B1D34">
              <w:rPr>
                <w:sz w:val="12"/>
                <w:szCs w:val="12"/>
              </w:rPr>
              <w:t>590</w:t>
            </w:r>
          </w:p>
        </w:tc>
        <w:tc>
          <w:tcPr>
            <w:tcW w:w="202" w:type="dxa"/>
            <w:vAlign w:val="center"/>
          </w:tcPr>
          <w:p w:rsidR="002B1D34" w:rsidRPr="002B1D34" w:rsidRDefault="002B1D34" w:rsidP="00576D0A">
            <w:pPr>
              <w:jc w:val="center"/>
              <w:rPr>
                <w:sz w:val="12"/>
                <w:szCs w:val="12"/>
              </w:rPr>
            </w:pPr>
            <w:r w:rsidRPr="002B1D34">
              <w:rPr>
                <w:sz w:val="12"/>
                <w:szCs w:val="12"/>
              </w:rPr>
              <w:t>600</w:t>
            </w:r>
          </w:p>
        </w:tc>
        <w:tc>
          <w:tcPr>
            <w:tcW w:w="203" w:type="dxa"/>
            <w:vAlign w:val="center"/>
          </w:tcPr>
          <w:p w:rsidR="002B1D34" w:rsidRPr="002B1D34" w:rsidRDefault="002B1D34" w:rsidP="00576D0A">
            <w:pPr>
              <w:jc w:val="center"/>
              <w:rPr>
                <w:sz w:val="12"/>
                <w:szCs w:val="12"/>
              </w:rPr>
            </w:pPr>
            <w:r w:rsidRPr="002B1D34">
              <w:rPr>
                <w:sz w:val="12"/>
                <w:szCs w:val="12"/>
              </w:rPr>
              <w:t>624</w:t>
            </w:r>
          </w:p>
        </w:tc>
        <w:tc>
          <w:tcPr>
            <w:tcW w:w="203" w:type="dxa"/>
            <w:vAlign w:val="center"/>
          </w:tcPr>
          <w:p w:rsidR="002B1D34" w:rsidRPr="002B1D34" w:rsidRDefault="002B1D34" w:rsidP="00576D0A">
            <w:pPr>
              <w:jc w:val="center"/>
              <w:rPr>
                <w:sz w:val="12"/>
                <w:szCs w:val="12"/>
              </w:rPr>
            </w:pPr>
            <w:r w:rsidRPr="002B1D34">
              <w:rPr>
                <w:sz w:val="12"/>
                <w:szCs w:val="12"/>
              </w:rPr>
              <w:t>650</w:t>
            </w:r>
          </w:p>
        </w:tc>
        <w:tc>
          <w:tcPr>
            <w:tcW w:w="205" w:type="dxa"/>
            <w:vAlign w:val="center"/>
          </w:tcPr>
          <w:p w:rsidR="002B1D34" w:rsidRPr="002B1D34" w:rsidRDefault="002B1D34" w:rsidP="00576D0A">
            <w:pPr>
              <w:jc w:val="center"/>
              <w:rPr>
                <w:sz w:val="12"/>
                <w:szCs w:val="12"/>
              </w:rPr>
            </w:pPr>
            <w:r w:rsidRPr="002B1D34">
              <w:rPr>
                <w:sz w:val="12"/>
                <w:szCs w:val="12"/>
              </w:rPr>
              <w:t>672</w:t>
            </w:r>
          </w:p>
        </w:tc>
        <w:tc>
          <w:tcPr>
            <w:tcW w:w="201" w:type="dxa"/>
            <w:vAlign w:val="center"/>
          </w:tcPr>
          <w:p w:rsidR="002B1D34" w:rsidRPr="002B1D34" w:rsidRDefault="002B1D34" w:rsidP="00576D0A">
            <w:pPr>
              <w:jc w:val="center"/>
              <w:rPr>
                <w:sz w:val="12"/>
                <w:szCs w:val="12"/>
              </w:rPr>
            </w:pPr>
            <w:r w:rsidRPr="002B1D34">
              <w:rPr>
                <w:sz w:val="12"/>
                <w:szCs w:val="12"/>
              </w:rPr>
              <w:t>690</w:t>
            </w:r>
          </w:p>
        </w:tc>
        <w:tc>
          <w:tcPr>
            <w:tcW w:w="182" w:type="dxa"/>
            <w:vAlign w:val="center"/>
          </w:tcPr>
          <w:p w:rsidR="002B1D34" w:rsidRPr="002B1D34" w:rsidRDefault="002B1D34" w:rsidP="00576D0A">
            <w:pPr>
              <w:jc w:val="center"/>
              <w:rPr>
                <w:sz w:val="12"/>
                <w:szCs w:val="12"/>
              </w:rPr>
            </w:pPr>
            <w:r w:rsidRPr="002B1D34">
              <w:rPr>
                <w:sz w:val="12"/>
                <w:szCs w:val="12"/>
              </w:rPr>
              <w:t>700</w:t>
            </w:r>
          </w:p>
        </w:tc>
        <w:tc>
          <w:tcPr>
            <w:tcW w:w="185" w:type="dxa"/>
            <w:vAlign w:val="center"/>
          </w:tcPr>
          <w:p w:rsidR="002B1D34" w:rsidRPr="002B1D34" w:rsidRDefault="002B1D34" w:rsidP="00576D0A">
            <w:pPr>
              <w:jc w:val="center"/>
              <w:rPr>
                <w:sz w:val="12"/>
                <w:szCs w:val="12"/>
              </w:rPr>
            </w:pPr>
            <w:r w:rsidRPr="002B1D34">
              <w:rPr>
                <w:sz w:val="12"/>
                <w:szCs w:val="12"/>
              </w:rPr>
              <w:t>715</w:t>
            </w:r>
          </w:p>
        </w:tc>
      </w:tr>
      <w:tr w:rsidR="002B1D34" w:rsidRPr="002B1D34" w:rsidTr="002B1D34">
        <w:trPr>
          <w:cantSplit/>
          <w:tblHeader/>
        </w:trPr>
        <w:tc>
          <w:tcPr>
            <w:tcW w:w="152" w:type="dxa"/>
            <w:shd w:val="clear" w:color="auto" w:fill="auto"/>
            <w:noWrap/>
            <w:vAlign w:val="center"/>
          </w:tcPr>
          <w:p w:rsidR="002B1D34" w:rsidRPr="002B1D34" w:rsidRDefault="002B1D34" w:rsidP="00576D0A">
            <w:pPr>
              <w:jc w:val="center"/>
              <w:rPr>
                <w:sz w:val="12"/>
                <w:szCs w:val="12"/>
              </w:rPr>
            </w:pPr>
            <w:r w:rsidRPr="002B1D34">
              <w:rPr>
                <w:sz w:val="12"/>
                <w:szCs w:val="12"/>
              </w:rPr>
              <w:t>2</w:t>
            </w:r>
          </w:p>
        </w:tc>
        <w:tc>
          <w:tcPr>
            <w:tcW w:w="533" w:type="dxa"/>
            <w:shd w:val="clear" w:color="auto" w:fill="auto"/>
            <w:vAlign w:val="center"/>
          </w:tcPr>
          <w:p w:rsidR="002B1D34" w:rsidRPr="002B1D34" w:rsidRDefault="002B1D34" w:rsidP="00576D0A">
            <w:pPr>
              <w:rPr>
                <w:sz w:val="12"/>
                <w:szCs w:val="12"/>
              </w:rPr>
            </w:pPr>
            <w:r w:rsidRPr="002B1D34">
              <w:rPr>
                <w:sz w:val="12"/>
                <w:szCs w:val="12"/>
              </w:rPr>
              <w:t>Внебюджетные источники финансирования, млн. рублей</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1243,8</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5307,2</w:t>
            </w:r>
          </w:p>
        </w:tc>
        <w:tc>
          <w:tcPr>
            <w:tcW w:w="202" w:type="dxa"/>
            <w:shd w:val="clear" w:color="auto" w:fill="auto"/>
            <w:vAlign w:val="center"/>
          </w:tcPr>
          <w:p w:rsidR="002B1D34" w:rsidRPr="002B1D34" w:rsidRDefault="002B1D34" w:rsidP="00576D0A">
            <w:pPr>
              <w:jc w:val="center"/>
              <w:rPr>
                <w:sz w:val="12"/>
                <w:szCs w:val="12"/>
              </w:rPr>
            </w:pPr>
            <w:r w:rsidRPr="002B1D34">
              <w:rPr>
                <w:sz w:val="12"/>
                <w:szCs w:val="12"/>
              </w:rPr>
              <w:t>2500</w:t>
            </w:r>
          </w:p>
        </w:tc>
        <w:tc>
          <w:tcPr>
            <w:tcW w:w="191" w:type="dxa"/>
            <w:shd w:val="clear" w:color="auto" w:fill="auto"/>
            <w:vAlign w:val="center"/>
          </w:tcPr>
          <w:p w:rsidR="002B1D34" w:rsidRPr="002B1D34" w:rsidRDefault="002B1D34" w:rsidP="00576D0A">
            <w:pPr>
              <w:jc w:val="center"/>
              <w:rPr>
                <w:sz w:val="12"/>
                <w:szCs w:val="12"/>
              </w:rPr>
            </w:pPr>
            <w:r w:rsidRPr="002B1D34">
              <w:rPr>
                <w:sz w:val="12"/>
                <w:szCs w:val="12"/>
              </w:rPr>
              <w:t>2509</w:t>
            </w:r>
          </w:p>
        </w:tc>
        <w:tc>
          <w:tcPr>
            <w:tcW w:w="182" w:type="dxa"/>
            <w:shd w:val="clear" w:color="auto" w:fill="auto"/>
            <w:vAlign w:val="center"/>
          </w:tcPr>
          <w:p w:rsidR="002B1D34" w:rsidRPr="002B1D34" w:rsidRDefault="002B1D34" w:rsidP="00576D0A">
            <w:pPr>
              <w:jc w:val="center"/>
              <w:rPr>
                <w:sz w:val="12"/>
                <w:szCs w:val="12"/>
              </w:rPr>
            </w:pPr>
            <w:r w:rsidRPr="002B1D34">
              <w:rPr>
                <w:sz w:val="12"/>
                <w:szCs w:val="12"/>
              </w:rPr>
              <w:t>4060</w:t>
            </w:r>
          </w:p>
        </w:tc>
        <w:tc>
          <w:tcPr>
            <w:tcW w:w="201" w:type="dxa"/>
            <w:vAlign w:val="center"/>
          </w:tcPr>
          <w:p w:rsidR="002B1D34" w:rsidRPr="002B1D34" w:rsidRDefault="002B1D34" w:rsidP="00576D0A">
            <w:pPr>
              <w:jc w:val="center"/>
              <w:rPr>
                <w:sz w:val="12"/>
                <w:szCs w:val="12"/>
              </w:rPr>
            </w:pPr>
            <w:r w:rsidRPr="002B1D34">
              <w:rPr>
                <w:sz w:val="12"/>
                <w:szCs w:val="12"/>
              </w:rPr>
              <w:t>4050</w:t>
            </w:r>
          </w:p>
        </w:tc>
        <w:tc>
          <w:tcPr>
            <w:tcW w:w="182" w:type="dxa"/>
            <w:vAlign w:val="center"/>
          </w:tcPr>
          <w:p w:rsidR="002B1D34" w:rsidRPr="002B1D34" w:rsidRDefault="002B1D34" w:rsidP="00576D0A">
            <w:pPr>
              <w:jc w:val="center"/>
              <w:rPr>
                <w:sz w:val="12"/>
                <w:szCs w:val="12"/>
              </w:rPr>
            </w:pPr>
            <w:r w:rsidRPr="002B1D34">
              <w:rPr>
                <w:sz w:val="12"/>
                <w:szCs w:val="12"/>
              </w:rPr>
              <w:t>2080</w:t>
            </w:r>
          </w:p>
        </w:tc>
        <w:tc>
          <w:tcPr>
            <w:tcW w:w="199" w:type="dxa"/>
            <w:vAlign w:val="center"/>
          </w:tcPr>
          <w:p w:rsidR="002B1D34" w:rsidRPr="002B1D34" w:rsidRDefault="002B1D34" w:rsidP="00576D0A">
            <w:pPr>
              <w:jc w:val="center"/>
              <w:rPr>
                <w:sz w:val="12"/>
                <w:szCs w:val="12"/>
              </w:rPr>
            </w:pPr>
            <w:r w:rsidRPr="002B1D34">
              <w:rPr>
                <w:sz w:val="12"/>
                <w:szCs w:val="12"/>
              </w:rPr>
              <w:t>2040</w:t>
            </w:r>
          </w:p>
        </w:tc>
        <w:tc>
          <w:tcPr>
            <w:tcW w:w="206" w:type="dxa"/>
            <w:vAlign w:val="center"/>
          </w:tcPr>
          <w:p w:rsidR="002B1D34" w:rsidRPr="002B1D34" w:rsidRDefault="002B1D34" w:rsidP="00576D0A">
            <w:pPr>
              <w:jc w:val="center"/>
              <w:rPr>
                <w:sz w:val="12"/>
                <w:szCs w:val="12"/>
              </w:rPr>
            </w:pPr>
            <w:r w:rsidRPr="002B1D34">
              <w:rPr>
                <w:sz w:val="12"/>
                <w:szCs w:val="12"/>
              </w:rPr>
              <w:t>2054</w:t>
            </w:r>
          </w:p>
        </w:tc>
        <w:tc>
          <w:tcPr>
            <w:tcW w:w="182" w:type="dxa"/>
            <w:vAlign w:val="center"/>
          </w:tcPr>
          <w:p w:rsidR="002B1D34" w:rsidRPr="002B1D34" w:rsidRDefault="002B1D34" w:rsidP="00576D0A">
            <w:pPr>
              <w:jc w:val="center"/>
              <w:rPr>
                <w:sz w:val="12"/>
                <w:szCs w:val="12"/>
              </w:rPr>
            </w:pPr>
            <w:r w:rsidRPr="002B1D34">
              <w:rPr>
                <w:sz w:val="12"/>
                <w:szCs w:val="12"/>
              </w:rPr>
              <w:t>2109</w:t>
            </w:r>
          </w:p>
        </w:tc>
        <w:tc>
          <w:tcPr>
            <w:tcW w:w="202" w:type="dxa"/>
            <w:vAlign w:val="center"/>
          </w:tcPr>
          <w:p w:rsidR="002B1D34" w:rsidRPr="002B1D34" w:rsidRDefault="002B1D34" w:rsidP="00576D0A">
            <w:pPr>
              <w:jc w:val="center"/>
              <w:rPr>
                <w:sz w:val="12"/>
                <w:szCs w:val="12"/>
              </w:rPr>
            </w:pPr>
            <w:r w:rsidRPr="002B1D34">
              <w:rPr>
                <w:sz w:val="12"/>
                <w:szCs w:val="12"/>
              </w:rPr>
              <w:t>2110</w:t>
            </w:r>
          </w:p>
        </w:tc>
        <w:tc>
          <w:tcPr>
            <w:tcW w:w="202" w:type="dxa"/>
            <w:vAlign w:val="center"/>
          </w:tcPr>
          <w:p w:rsidR="002B1D34" w:rsidRPr="002B1D34" w:rsidRDefault="002B1D34" w:rsidP="00576D0A">
            <w:pPr>
              <w:jc w:val="center"/>
              <w:rPr>
                <w:sz w:val="12"/>
                <w:szCs w:val="12"/>
              </w:rPr>
            </w:pPr>
            <w:r w:rsidRPr="002B1D34">
              <w:rPr>
                <w:sz w:val="12"/>
                <w:szCs w:val="12"/>
              </w:rPr>
              <w:t>2129</w:t>
            </w:r>
          </w:p>
        </w:tc>
        <w:tc>
          <w:tcPr>
            <w:tcW w:w="203" w:type="dxa"/>
            <w:vAlign w:val="center"/>
          </w:tcPr>
          <w:p w:rsidR="002B1D34" w:rsidRPr="002B1D34" w:rsidRDefault="002B1D34" w:rsidP="00576D0A">
            <w:pPr>
              <w:jc w:val="center"/>
              <w:rPr>
                <w:sz w:val="12"/>
                <w:szCs w:val="12"/>
              </w:rPr>
            </w:pPr>
            <w:r w:rsidRPr="002B1D34">
              <w:rPr>
                <w:sz w:val="12"/>
                <w:szCs w:val="12"/>
              </w:rPr>
              <w:t>2131</w:t>
            </w:r>
          </w:p>
        </w:tc>
        <w:tc>
          <w:tcPr>
            <w:tcW w:w="202" w:type="dxa"/>
            <w:vAlign w:val="center"/>
          </w:tcPr>
          <w:p w:rsidR="002B1D34" w:rsidRPr="002B1D34" w:rsidRDefault="002B1D34" w:rsidP="00576D0A">
            <w:pPr>
              <w:jc w:val="center"/>
              <w:rPr>
                <w:sz w:val="12"/>
                <w:szCs w:val="12"/>
              </w:rPr>
            </w:pPr>
            <w:r w:rsidRPr="002B1D34">
              <w:rPr>
                <w:sz w:val="12"/>
                <w:szCs w:val="12"/>
              </w:rPr>
              <w:t>2142</w:t>
            </w:r>
          </w:p>
        </w:tc>
        <w:tc>
          <w:tcPr>
            <w:tcW w:w="203" w:type="dxa"/>
            <w:vAlign w:val="center"/>
          </w:tcPr>
          <w:p w:rsidR="002B1D34" w:rsidRPr="002B1D34" w:rsidRDefault="002B1D34" w:rsidP="00576D0A">
            <w:pPr>
              <w:jc w:val="center"/>
              <w:rPr>
                <w:sz w:val="12"/>
                <w:szCs w:val="12"/>
              </w:rPr>
            </w:pPr>
            <w:r w:rsidRPr="002B1D34">
              <w:rPr>
                <w:sz w:val="12"/>
                <w:szCs w:val="12"/>
              </w:rPr>
              <w:t>2145</w:t>
            </w:r>
          </w:p>
        </w:tc>
        <w:tc>
          <w:tcPr>
            <w:tcW w:w="203" w:type="dxa"/>
            <w:vAlign w:val="center"/>
          </w:tcPr>
          <w:p w:rsidR="002B1D34" w:rsidRPr="002B1D34" w:rsidRDefault="002B1D34" w:rsidP="00576D0A">
            <w:pPr>
              <w:jc w:val="center"/>
              <w:rPr>
                <w:sz w:val="12"/>
                <w:szCs w:val="12"/>
              </w:rPr>
            </w:pPr>
            <w:r w:rsidRPr="002B1D34">
              <w:rPr>
                <w:sz w:val="12"/>
                <w:szCs w:val="12"/>
              </w:rPr>
              <w:t>2151</w:t>
            </w:r>
          </w:p>
        </w:tc>
        <w:tc>
          <w:tcPr>
            <w:tcW w:w="205" w:type="dxa"/>
            <w:vAlign w:val="center"/>
          </w:tcPr>
          <w:p w:rsidR="002B1D34" w:rsidRPr="002B1D34" w:rsidRDefault="002B1D34" w:rsidP="00576D0A">
            <w:pPr>
              <w:jc w:val="center"/>
              <w:rPr>
                <w:sz w:val="12"/>
                <w:szCs w:val="12"/>
              </w:rPr>
            </w:pPr>
            <w:r w:rsidRPr="002B1D34">
              <w:rPr>
                <w:sz w:val="12"/>
                <w:szCs w:val="12"/>
              </w:rPr>
              <w:t>2460</w:t>
            </w:r>
          </w:p>
        </w:tc>
        <w:tc>
          <w:tcPr>
            <w:tcW w:w="201" w:type="dxa"/>
            <w:vAlign w:val="center"/>
          </w:tcPr>
          <w:p w:rsidR="002B1D34" w:rsidRPr="002B1D34" w:rsidRDefault="002B1D34" w:rsidP="00576D0A">
            <w:pPr>
              <w:jc w:val="center"/>
              <w:rPr>
                <w:sz w:val="12"/>
                <w:szCs w:val="12"/>
              </w:rPr>
            </w:pPr>
            <w:r w:rsidRPr="002B1D34">
              <w:rPr>
                <w:sz w:val="12"/>
                <w:szCs w:val="12"/>
              </w:rPr>
              <w:t>2900</w:t>
            </w:r>
          </w:p>
        </w:tc>
        <w:tc>
          <w:tcPr>
            <w:tcW w:w="182" w:type="dxa"/>
            <w:vAlign w:val="center"/>
          </w:tcPr>
          <w:p w:rsidR="002B1D34" w:rsidRPr="002B1D34" w:rsidRDefault="002B1D34" w:rsidP="00576D0A">
            <w:pPr>
              <w:jc w:val="center"/>
              <w:rPr>
                <w:sz w:val="12"/>
                <w:szCs w:val="12"/>
              </w:rPr>
            </w:pPr>
            <w:r w:rsidRPr="002B1D34">
              <w:rPr>
                <w:sz w:val="12"/>
                <w:szCs w:val="12"/>
              </w:rPr>
              <w:t>3100</w:t>
            </w:r>
          </w:p>
        </w:tc>
        <w:tc>
          <w:tcPr>
            <w:tcW w:w="185" w:type="dxa"/>
            <w:vAlign w:val="center"/>
          </w:tcPr>
          <w:p w:rsidR="002B1D34" w:rsidRPr="002B1D34" w:rsidRDefault="002B1D34" w:rsidP="00576D0A">
            <w:pPr>
              <w:jc w:val="center"/>
              <w:rPr>
                <w:sz w:val="12"/>
                <w:szCs w:val="12"/>
              </w:rPr>
            </w:pPr>
            <w:r w:rsidRPr="002B1D34">
              <w:rPr>
                <w:sz w:val="12"/>
                <w:szCs w:val="12"/>
              </w:rPr>
              <w:t>3200</w:t>
            </w:r>
          </w:p>
        </w:tc>
      </w:tr>
      <w:tr w:rsidR="002B1D34" w:rsidRPr="002B1D34" w:rsidTr="002B1D34">
        <w:trPr>
          <w:cantSplit/>
          <w:tblHeader/>
        </w:trPr>
        <w:tc>
          <w:tcPr>
            <w:tcW w:w="152" w:type="dxa"/>
            <w:shd w:val="clear" w:color="auto" w:fill="auto"/>
            <w:noWrap/>
            <w:vAlign w:val="center"/>
          </w:tcPr>
          <w:p w:rsidR="002B1D34" w:rsidRPr="002B1D34" w:rsidRDefault="002B1D34" w:rsidP="00576D0A">
            <w:pPr>
              <w:rPr>
                <w:sz w:val="12"/>
                <w:szCs w:val="12"/>
              </w:rPr>
            </w:pPr>
            <w:r w:rsidRPr="002B1D34">
              <w:rPr>
                <w:sz w:val="12"/>
                <w:szCs w:val="12"/>
              </w:rPr>
              <w:t>3</w:t>
            </w:r>
          </w:p>
        </w:tc>
        <w:tc>
          <w:tcPr>
            <w:tcW w:w="533" w:type="dxa"/>
            <w:shd w:val="clear" w:color="auto" w:fill="auto"/>
            <w:vAlign w:val="center"/>
          </w:tcPr>
          <w:p w:rsidR="002B1D34" w:rsidRPr="002B1D34" w:rsidRDefault="002B1D34" w:rsidP="00576D0A">
            <w:pPr>
              <w:rPr>
                <w:sz w:val="12"/>
                <w:szCs w:val="12"/>
              </w:rPr>
            </w:pPr>
            <w:r w:rsidRPr="002B1D34">
              <w:rPr>
                <w:sz w:val="12"/>
                <w:szCs w:val="12"/>
              </w:rPr>
              <w:t>Всего средств. млн. рублей</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2414,1</w:t>
            </w:r>
          </w:p>
        </w:tc>
        <w:tc>
          <w:tcPr>
            <w:tcW w:w="224" w:type="dxa"/>
            <w:shd w:val="clear" w:color="auto" w:fill="auto"/>
            <w:vAlign w:val="center"/>
          </w:tcPr>
          <w:p w:rsidR="002B1D34" w:rsidRPr="002B1D34" w:rsidRDefault="002B1D34" w:rsidP="00576D0A">
            <w:pPr>
              <w:jc w:val="center"/>
              <w:rPr>
                <w:sz w:val="12"/>
                <w:szCs w:val="12"/>
              </w:rPr>
            </w:pPr>
            <w:r w:rsidRPr="002B1D34">
              <w:rPr>
                <w:sz w:val="12"/>
                <w:szCs w:val="12"/>
              </w:rPr>
              <w:t>6572,9</w:t>
            </w:r>
          </w:p>
        </w:tc>
        <w:tc>
          <w:tcPr>
            <w:tcW w:w="202" w:type="dxa"/>
            <w:shd w:val="clear" w:color="auto" w:fill="auto"/>
            <w:vAlign w:val="center"/>
          </w:tcPr>
          <w:p w:rsidR="002B1D34" w:rsidRPr="002B1D34" w:rsidRDefault="002B1D34" w:rsidP="00576D0A">
            <w:pPr>
              <w:jc w:val="center"/>
              <w:rPr>
                <w:sz w:val="12"/>
                <w:szCs w:val="12"/>
              </w:rPr>
            </w:pPr>
            <w:r w:rsidRPr="002B1D34">
              <w:rPr>
                <w:sz w:val="12"/>
                <w:szCs w:val="12"/>
              </w:rPr>
              <w:t>3797</w:t>
            </w:r>
          </w:p>
        </w:tc>
        <w:tc>
          <w:tcPr>
            <w:tcW w:w="191" w:type="dxa"/>
            <w:shd w:val="clear" w:color="auto" w:fill="auto"/>
            <w:vAlign w:val="center"/>
          </w:tcPr>
          <w:p w:rsidR="002B1D34" w:rsidRPr="002B1D34" w:rsidRDefault="002B1D34" w:rsidP="00576D0A">
            <w:pPr>
              <w:jc w:val="center"/>
              <w:rPr>
                <w:sz w:val="12"/>
                <w:szCs w:val="12"/>
              </w:rPr>
            </w:pPr>
            <w:r w:rsidRPr="002B1D34">
              <w:rPr>
                <w:sz w:val="12"/>
                <w:szCs w:val="12"/>
              </w:rPr>
              <w:t>3796</w:t>
            </w:r>
          </w:p>
        </w:tc>
        <w:tc>
          <w:tcPr>
            <w:tcW w:w="182" w:type="dxa"/>
            <w:shd w:val="clear" w:color="auto" w:fill="auto"/>
            <w:vAlign w:val="center"/>
          </w:tcPr>
          <w:p w:rsidR="002B1D34" w:rsidRPr="002B1D34" w:rsidRDefault="002B1D34" w:rsidP="00576D0A">
            <w:pPr>
              <w:jc w:val="center"/>
              <w:rPr>
                <w:sz w:val="12"/>
                <w:szCs w:val="12"/>
              </w:rPr>
            </w:pPr>
            <w:r w:rsidRPr="002B1D34">
              <w:rPr>
                <w:sz w:val="12"/>
                <w:szCs w:val="12"/>
              </w:rPr>
              <w:t>5382</w:t>
            </w:r>
          </w:p>
        </w:tc>
        <w:tc>
          <w:tcPr>
            <w:tcW w:w="201" w:type="dxa"/>
            <w:vAlign w:val="center"/>
          </w:tcPr>
          <w:p w:rsidR="002B1D34" w:rsidRPr="002B1D34" w:rsidRDefault="002B1D34" w:rsidP="00576D0A">
            <w:pPr>
              <w:jc w:val="center"/>
              <w:rPr>
                <w:sz w:val="12"/>
                <w:szCs w:val="12"/>
              </w:rPr>
            </w:pPr>
            <w:r w:rsidRPr="002B1D34">
              <w:rPr>
                <w:sz w:val="12"/>
                <w:szCs w:val="12"/>
              </w:rPr>
              <w:t>5408</w:t>
            </w:r>
          </w:p>
        </w:tc>
        <w:tc>
          <w:tcPr>
            <w:tcW w:w="182" w:type="dxa"/>
            <w:vAlign w:val="center"/>
          </w:tcPr>
          <w:p w:rsidR="002B1D34" w:rsidRPr="002B1D34" w:rsidRDefault="002B1D34" w:rsidP="00576D0A">
            <w:pPr>
              <w:jc w:val="center"/>
              <w:rPr>
                <w:sz w:val="12"/>
                <w:szCs w:val="12"/>
              </w:rPr>
            </w:pPr>
            <w:r w:rsidRPr="002B1D34">
              <w:rPr>
                <w:sz w:val="12"/>
                <w:szCs w:val="12"/>
              </w:rPr>
              <w:t>3473</w:t>
            </w:r>
          </w:p>
        </w:tc>
        <w:tc>
          <w:tcPr>
            <w:tcW w:w="199" w:type="dxa"/>
            <w:vAlign w:val="center"/>
          </w:tcPr>
          <w:p w:rsidR="002B1D34" w:rsidRPr="002B1D34" w:rsidRDefault="002B1D34" w:rsidP="00576D0A">
            <w:pPr>
              <w:jc w:val="center"/>
              <w:rPr>
                <w:sz w:val="12"/>
                <w:szCs w:val="12"/>
              </w:rPr>
            </w:pPr>
            <w:r w:rsidRPr="002B1D34">
              <w:rPr>
                <w:sz w:val="12"/>
                <w:szCs w:val="12"/>
              </w:rPr>
              <w:t>3468</w:t>
            </w:r>
          </w:p>
        </w:tc>
        <w:tc>
          <w:tcPr>
            <w:tcW w:w="206" w:type="dxa"/>
            <w:vAlign w:val="center"/>
          </w:tcPr>
          <w:p w:rsidR="002B1D34" w:rsidRPr="002B1D34" w:rsidRDefault="002B1D34" w:rsidP="00576D0A">
            <w:pPr>
              <w:jc w:val="center"/>
              <w:rPr>
                <w:sz w:val="12"/>
                <w:szCs w:val="12"/>
              </w:rPr>
            </w:pPr>
            <w:r w:rsidRPr="002B1D34">
              <w:rPr>
                <w:sz w:val="12"/>
                <w:szCs w:val="12"/>
              </w:rPr>
              <w:t>3518</w:t>
            </w:r>
          </w:p>
        </w:tc>
        <w:tc>
          <w:tcPr>
            <w:tcW w:w="182" w:type="dxa"/>
            <w:vAlign w:val="center"/>
          </w:tcPr>
          <w:p w:rsidR="002B1D34" w:rsidRPr="002B1D34" w:rsidRDefault="002B1D34" w:rsidP="00576D0A">
            <w:pPr>
              <w:jc w:val="center"/>
              <w:rPr>
                <w:sz w:val="12"/>
                <w:szCs w:val="12"/>
              </w:rPr>
            </w:pPr>
            <w:r w:rsidRPr="002B1D34">
              <w:rPr>
                <w:sz w:val="12"/>
                <w:szCs w:val="12"/>
              </w:rPr>
              <w:t>3608</w:t>
            </w:r>
          </w:p>
        </w:tc>
        <w:tc>
          <w:tcPr>
            <w:tcW w:w="202" w:type="dxa"/>
            <w:vAlign w:val="center"/>
          </w:tcPr>
          <w:p w:rsidR="002B1D34" w:rsidRPr="002B1D34" w:rsidRDefault="002B1D34" w:rsidP="00576D0A">
            <w:pPr>
              <w:jc w:val="center"/>
              <w:rPr>
                <w:sz w:val="12"/>
                <w:szCs w:val="12"/>
              </w:rPr>
            </w:pPr>
            <w:r w:rsidRPr="002B1D34">
              <w:rPr>
                <w:sz w:val="12"/>
                <w:szCs w:val="12"/>
              </w:rPr>
              <w:t>3644</w:t>
            </w:r>
          </w:p>
        </w:tc>
        <w:tc>
          <w:tcPr>
            <w:tcW w:w="202" w:type="dxa"/>
            <w:vAlign w:val="center"/>
          </w:tcPr>
          <w:p w:rsidR="002B1D34" w:rsidRPr="002B1D34" w:rsidRDefault="002B1D34" w:rsidP="00576D0A">
            <w:pPr>
              <w:jc w:val="center"/>
              <w:rPr>
                <w:sz w:val="12"/>
                <w:szCs w:val="12"/>
              </w:rPr>
            </w:pPr>
            <w:r w:rsidRPr="002B1D34">
              <w:rPr>
                <w:sz w:val="12"/>
                <w:szCs w:val="12"/>
              </w:rPr>
              <w:t>3699</w:t>
            </w:r>
          </w:p>
        </w:tc>
        <w:tc>
          <w:tcPr>
            <w:tcW w:w="203" w:type="dxa"/>
            <w:vAlign w:val="center"/>
          </w:tcPr>
          <w:p w:rsidR="002B1D34" w:rsidRPr="002B1D34" w:rsidRDefault="002B1D34" w:rsidP="00576D0A">
            <w:pPr>
              <w:jc w:val="center"/>
              <w:rPr>
                <w:sz w:val="12"/>
                <w:szCs w:val="12"/>
              </w:rPr>
            </w:pPr>
            <w:r w:rsidRPr="002B1D34">
              <w:rPr>
                <w:sz w:val="12"/>
                <w:szCs w:val="12"/>
              </w:rPr>
              <w:t>3736</w:t>
            </w:r>
          </w:p>
        </w:tc>
        <w:tc>
          <w:tcPr>
            <w:tcW w:w="202" w:type="dxa"/>
            <w:vAlign w:val="center"/>
          </w:tcPr>
          <w:p w:rsidR="002B1D34" w:rsidRPr="002B1D34" w:rsidRDefault="002B1D34" w:rsidP="00576D0A">
            <w:pPr>
              <w:jc w:val="center"/>
              <w:rPr>
                <w:sz w:val="12"/>
                <w:szCs w:val="12"/>
              </w:rPr>
            </w:pPr>
            <w:r w:rsidRPr="002B1D34">
              <w:rPr>
                <w:sz w:val="12"/>
                <w:szCs w:val="12"/>
              </w:rPr>
              <w:t>3783</w:t>
            </w:r>
          </w:p>
        </w:tc>
        <w:tc>
          <w:tcPr>
            <w:tcW w:w="203" w:type="dxa"/>
            <w:vAlign w:val="center"/>
          </w:tcPr>
          <w:p w:rsidR="002B1D34" w:rsidRPr="002B1D34" w:rsidRDefault="002B1D34" w:rsidP="00576D0A">
            <w:pPr>
              <w:jc w:val="center"/>
              <w:rPr>
                <w:sz w:val="12"/>
                <w:szCs w:val="12"/>
              </w:rPr>
            </w:pPr>
            <w:r w:rsidRPr="002B1D34">
              <w:rPr>
                <w:sz w:val="12"/>
                <w:szCs w:val="12"/>
              </w:rPr>
              <w:t>3821</w:t>
            </w:r>
          </w:p>
        </w:tc>
        <w:tc>
          <w:tcPr>
            <w:tcW w:w="203" w:type="dxa"/>
            <w:vAlign w:val="center"/>
          </w:tcPr>
          <w:p w:rsidR="002B1D34" w:rsidRPr="002B1D34" w:rsidRDefault="002B1D34" w:rsidP="00576D0A">
            <w:pPr>
              <w:jc w:val="center"/>
              <w:rPr>
                <w:sz w:val="12"/>
                <w:szCs w:val="12"/>
              </w:rPr>
            </w:pPr>
            <w:r w:rsidRPr="002B1D34">
              <w:rPr>
                <w:sz w:val="12"/>
                <w:szCs w:val="12"/>
              </w:rPr>
              <w:t>3863</w:t>
            </w:r>
          </w:p>
        </w:tc>
        <w:tc>
          <w:tcPr>
            <w:tcW w:w="205" w:type="dxa"/>
            <w:vAlign w:val="center"/>
          </w:tcPr>
          <w:p w:rsidR="002B1D34" w:rsidRPr="002B1D34" w:rsidRDefault="002B1D34" w:rsidP="00576D0A">
            <w:pPr>
              <w:jc w:val="center"/>
              <w:rPr>
                <w:sz w:val="12"/>
                <w:szCs w:val="12"/>
              </w:rPr>
            </w:pPr>
            <w:r w:rsidRPr="002B1D34">
              <w:rPr>
                <w:sz w:val="12"/>
                <w:szCs w:val="12"/>
              </w:rPr>
              <w:t>4207</w:t>
            </w:r>
          </w:p>
        </w:tc>
        <w:tc>
          <w:tcPr>
            <w:tcW w:w="201" w:type="dxa"/>
            <w:vAlign w:val="center"/>
          </w:tcPr>
          <w:p w:rsidR="002B1D34" w:rsidRPr="002B1D34" w:rsidRDefault="002B1D34" w:rsidP="00576D0A">
            <w:pPr>
              <w:jc w:val="center"/>
              <w:rPr>
                <w:sz w:val="12"/>
                <w:szCs w:val="12"/>
              </w:rPr>
            </w:pPr>
            <w:r w:rsidRPr="002B1D34">
              <w:rPr>
                <w:sz w:val="12"/>
                <w:szCs w:val="12"/>
              </w:rPr>
              <w:t>4682</w:t>
            </w:r>
          </w:p>
        </w:tc>
        <w:tc>
          <w:tcPr>
            <w:tcW w:w="182" w:type="dxa"/>
            <w:vAlign w:val="center"/>
          </w:tcPr>
          <w:p w:rsidR="002B1D34" w:rsidRPr="002B1D34" w:rsidRDefault="002B1D34" w:rsidP="00576D0A">
            <w:pPr>
              <w:jc w:val="center"/>
              <w:rPr>
                <w:sz w:val="12"/>
                <w:szCs w:val="12"/>
              </w:rPr>
            </w:pPr>
            <w:r w:rsidRPr="002B1D34">
              <w:rPr>
                <w:sz w:val="12"/>
                <w:szCs w:val="12"/>
              </w:rPr>
              <w:t>4917</w:t>
            </w:r>
          </w:p>
        </w:tc>
        <w:tc>
          <w:tcPr>
            <w:tcW w:w="185" w:type="dxa"/>
            <w:vAlign w:val="center"/>
          </w:tcPr>
          <w:p w:rsidR="002B1D34" w:rsidRPr="002B1D34" w:rsidRDefault="002B1D34" w:rsidP="00576D0A">
            <w:pPr>
              <w:jc w:val="center"/>
              <w:rPr>
                <w:sz w:val="12"/>
                <w:szCs w:val="12"/>
              </w:rPr>
            </w:pPr>
            <w:r w:rsidRPr="002B1D34">
              <w:rPr>
                <w:sz w:val="12"/>
                <w:szCs w:val="12"/>
              </w:rPr>
              <w:t>5053</w:t>
            </w:r>
          </w:p>
        </w:tc>
      </w:tr>
    </w:tbl>
    <w:p w:rsidR="009101D7" w:rsidRPr="009101D7" w:rsidRDefault="009101D7" w:rsidP="00576D0A">
      <w:pPr>
        <w:keepNext/>
        <w:keepLines/>
        <w:jc w:val="center"/>
        <w:rPr>
          <w:bCs/>
          <w:sz w:val="16"/>
          <w:szCs w:val="16"/>
          <w:lang w:eastAsia="en-US"/>
        </w:rPr>
      </w:pPr>
      <w:bookmarkStart w:id="32" w:name="_Toc529980213"/>
      <w:r w:rsidRPr="009101D7">
        <w:rPr>
          <w:bCs/>
          <w:sz w:val="16"/>
          <w:szCs w:val="16"/>
          <w:lang w:eastAsia="en-US"/>
        </w:rPr>
        <w:t>Перечень документов и материалов</w:t>
      </w:r>
      <w:bookmarkEnd w:id="32"/>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 xml:space="preserve">1.Территориальный орган Федеральной службы государственной статистики по Воронежской области (Воронежстат) [Электронный ресурс]/ Официальная статистика / Население / Оценка численности постоянного населения Воронежской области на 1 января 2017 года [URL]: http://voronezhstat.gks.ru/wps/wcm/connect/rosstat_ts/voronezhstat/resources/ad8d32004c22f9e680a6e7b4bce00d93.pdf </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 Территориальный орган Федеральной службы государственной статистики по Воронежской области (Воронежстат) [Электронный ресурс]/ Официальная статистика - Базы данных - Население - Павловский муниципальный район - Численность всего населения по полу и возрасту на 1 января текущего года [URL]: http://www.gks.ru/scripts/db_inet2/passport/table.aspx?opt=206330002016.</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3.Территориальный орган Федеральной службы государственной статистики по Воронежской области (Воронежстат)/Статистический бюллетень/ Количество индивидуальных предпринимателей в Воронежской области на 1 июля 2017 года, Воронеж, 2017/Раздел «Количественный состав предприятий и организаций, включенных в Статистический регистр хозяйствующих субъектов, по городским округам и муниципальным районам Воронежской области на 1 июля 2017 года» – стр. 4.</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4.Территориальный орган Федеральной службы государственной статистики по Воронежской области (Воронежстат)/Статистический бюллетень/ Количество индивидуальных предпринимателей в Воронежской области на 1 июля 2017 года, Воронеж, 2017/Раздел «Количественный состав предприятий и организаций, включенных в Статистический регистр хозяйствующих субъектов по Воронежской области, по основным видам экономической деятельности на 1 июля 2017 года» – стр. 5, 7-8, 10, 12-13.</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5. Сайт администрации Павловского муниципального района/ Предпринимательство [URL]: http://pavlovsk-region.ru/predprinimatelstvo.</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6. Отчет о результатах деятельности главы администрации и деятельности администрации Павловского муниципального района за 2016 год – стр. 3, 7.</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7. Территориальный орган Федеральной службы государственной статистики по Воронежской области (Воронежстат)/Статистический бюллетень/ Социально-экономическое положение районов Воронежской области январь-декабрь 2016 года, Воронеж, 2017/Раздел «Обрабатывающие производства, производство и распределение электроэнергии, газа и воды» - стр.4-5.</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8. Территориальный орган Федеральной службы государственной статистики по Воронежской области (Воронежстат)/Статистический бюллетень/ Социально-экономическое положение районов Воронежской области январь-декабрь 2016 года, Воронеж, 2017/Раздел «Сельское хозяйство» - стр. 17.</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9. Территориальный орган Федеральной службы государственной статистики по Воронежской области (Воронежстат)/Статистический бюллетень/ Социально-экономическое положение районов Воронежской области январь-декабрь 2016 года, Воронеж, 2017/Раздел «Потребительский рынок товаров и услуг» - стр.34.</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lastRenderedPageBreak/>
        <w:t>10. Территориальный орган Федеральной службы государственной статистики по Воронежской области (Воронежстат)/Статистический бюллетень/ Социально-экономическое положение районов Воронежской области январь-декабрь 2016 года, Воронеж, 2017/Раздел «Потребительский рынок товаров и услуг» - стр.34.</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11. Сайт администрации Павловского муниципального района/ Образование [URL]: http://pavlovsk-region.ru/sotsialnaya-sfera/obrazovanie.</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12. Сайт администрации Павловского муниципального района/Культура [URL]: http://pavlovsk-region.ru/sotsialnaya-sfera/kultura.</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13. Сайт администрации Павловского муниципального района / Социальная сфера [URL]: http://pavlovsk-region.ru/sotsialnaya-sfera/2190-2.</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14. Департамент экономического развития//ОГБУ «Агентство по инвестициям и стратегическим проектам»/Инвестиционный паспорт Павловского муниципального района Воронежской области, Воронеж 2016/Раздел 2 «Общая характеристика муниципального района» подраздел 2.6.4 «Физическая культура и спорт» – стр. 25.</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15. Территориальный орган Федеральной службы государственной статистики по Воронежской области (Воронежстат) [Электронный ресурс]/БД ПМО Воронежской области/Показатели, характеризующие состояние экономики и социальной сферы муниципального образования/Павловский муниципальный район за 2016, 2017 годы/Население- http://www.gks.ru/scripts/db_inet2/passport/table.aspx?opt=2063300020162017.</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16. Данные отдела социально-экономического развития, муниципального контроля и поддержки предпринимательства администрации Павловского муниципального района Воронежской области.</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17. Территориальный орган Федеральной службы государственной статистики по Воронежской области (Воронежстат)/Статистический бюллетень/ Жилищное строительство по районам Воронежской области за 2013 года, Воронеж 2014 / Раздел «Жилищное строительство» - стр. 3.</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18. Территориальный орган Федеральной службы государственной статистики по Воронежской области (Воронежстат)/Статистический бюллетень/ Жилищное строительство по районам Воронежской области за 2014 года, Воронеж 2015 / Раздел «Жилищное строительство» - стр. 3.</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19. Территориальный орган Федеральной службы государственной статистики по Воронежской области (Воронежстат)/Статистический бюллетень/ Жилищное строительство по районам Воронежской области за 2015 года, Воронеж 2016 / Раздел «Жилищное строительство» - стр. 5.</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20. Территориальный орган Федеральной службы государственной статистики по Воронежской области (Воронежстат)/Статистический бюллетень/ Жилищное строительство по районам Воронежской области за 2016 года, Воронеж 2017 / Раздел «Жилищное строительство» - стр. 5.</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21. Департамент экономического развития Воронежской области; Автономное учреждение Воронежской области «Институт регионального развития»; ФГБУ  ВПО «Воронежский государственный университет»/ Региональная схема (план) развития и размещения производительных сил Воронежской области аналитические материалы. Часть 2   Воронеж, 2015 – стр. 42.</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22. Департамент экономического развития Воронежской области/ОГБУ «Агентство по инвестициям и стратегическим проектам»/Инвестиционный паспорт Павловского муниципального района/Воронеж, 2016 – стр. 30-31.</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23. Правительство Воронежской области; департамент природных ресурсов и экологии Воронежской области/Доклад «О состоянии окружающей среды на территории Воронежской  области в 2016 году».</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24. Территориальный орган федеральной службы государственной статистики по Воронежской области  (Воронежстат)/Статистический бюллетень/ Списки гостиниц и организаций отдыха Воронежской области на 01.01.2016 г., Воронеж, 2016 – стр. 6, 13, 28.</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 xml:space="preserve">25. Прогноз социально – экономического развития Павловского муниципального района на 2017 год и плановый период 2018 и 2019 годов; Утверждено Постановлением администрации Павловского муниципального района Воронежской области №394 от  27.09.2016 г.  «Об одобрении прогноза социально – </w:t>
      </w:r>
      <w:r w:rsidRPr="009101D7">
        <w:rPr>
          <w:rFonts w:eastAsia="Calibri"/>
          <w:sz w:val="16"/>
          <w:szCs w:val="16"/>
          <w:lang w:eastAsia="en-US"/>
        </w:rPr>
        <w:lastRenderedPageBreak/>
        <w:t xml:space="preserve">экономического развития Павловского муниципального района на 2017 год и плановый период 2018 и 2019 годов». </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26. Территориальный орган Федеральной службы государственной статистики по Воронежской области (Воронежстат) [Электронный ресурс]/ Официальная статистика - Базы данных – Занятость и заработная плата [URL]: http://www.gks.ru/scripts/db_inet2/passport/table.aspx?opt=20633000201120122013201420152016.</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27. Федеральная служба государственной статистики/Территориальный орган Федеральной службы государственной статистики по Воронежской области/ Аналитическая записка/ О состоянии автодорожной сети  Воронежской области в 2015 году, Воронеж, 2016/ Раздел «Затраты на содержание и ремонт дорожного хозяйства» - стр. 11.</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28. Департамент экономического развития Воронежской области /ОТЧЕТ о ходе реализации Стратегии социально-экономического развития Воронежской области в 2016 году/Воронеж 2017 год/Дорожное строительство – стр. 97-98.</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29. Росстат / Протяженность автомобильных дорог общего пользования федерального, регионального или межмуниципального и местного значения по субъектам Российской Федерации.</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30. Приложение № 3 к подпрограмме Воронежской области «Развитие дорожного хозяйства Воронежской области»/Правительство Воронежской области постановление от 31 декабря 2013 года № 1188 «Об утверждении Государственной программы Воронежской Области «Развитие транспортной системы».</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31. Воронежстат//Официальная статистика/Предпринимательство/ Строительство/Число построенных квартир и их средний размер http://voronezhstat.gks.ru/wps/wcm/connect/rosstat_ts/voronezhstat/resources/4b67968041007d10a08ea5a3e1dde74c.pdf.</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32. Воронежстат//Официальная статистика \Предпринимательство\ Строительство/Ввод в действие жилых домов- http://voronezhstat.gks.ru/wps/wcm/connect/rosstat_ts/voronezhstat/resources/f80125804.pdf.</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33. Воронежстат//Официальная статистика/Предпринимательство/ Строительство - Объем работ, выполненных по виду экономической деятельности Строительство»http://voronezhstat.gks.ru/wps/wcm/connect/rosstat_ts/voronezhstat/resources.pdf.</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34. РБК//Главная → Исследования по отраслям → Статьи → Инвестиции в новые тепличные комплексы России – планы на 2017 г.// http://marketing.rbc.ru/articles/09/02/2017/562950001118638.shtml.</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35. Росстат//сборник//электронная версия «Регионы России. Социально-экономические показатели», 2016г. – «Регионы России. Социально-экономические показатели», 2016г.</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36. Росстат//Официальная статистика/Предпринимательство/Розничная торговля, услуги населению, туризм//Основные показатели деятельности туристских фирм.</w:t>
      </w:r>
    </w:p>
    <w:p w:rsidR="009101D7" w:rsidRPr="009101D7" w:rsidRDefault="009101D7" w:rsidP="00576D0A">
      <w:pPr>
        <w:tabs>
          <w:tab w:val="left" w:pos="426"/>
        </w:tabs>
        <w:jc w:val="both"/>
        <w:rPr>
          <w:rFonts w:eastAsia="Calibri"/>
          <w:sz w:val="16"/>
          <w:szCs w:val="16"/>
          <w:lang w:eastAsia="en-US"/>
        </w:rPr>
      </w:pPr>
      <w:r w:rsidRPr="009101D7">
        <w:rPr>
          <w:rFonts w:eastAsia="Calibri"/>
          <w:sz w:val="16"/>
          <w:szCs w:val="16"/>
          <w:lang w:eastAsia="en-US"/>
        </w:rPr>
        <w:t>37. Департамент культуры Воронежской области//Главная/Новости/ Популярность Воронежской области среди туристов растёт//от 26.07.2017// http://vrn-uk.ru/2017/07/populyarnost-voronezhskoj-oblasti-sredi-turistov-rastyot.</w:t>
      </w:r>
    </w:p>
    <w:p w:rsidR="009101D7" w:rsidRPr="009101D7" w:rsidRDefault="009101D7" w:rsidP="00576D0A">
      <w:pPr>
        <w:jc w:val="both"/>
        <w:rPr>
          <w:rFonts w:eastAsia="Calibri"/>
          <w:sz w:val="16"/>
          <w:szCs w:val="16"/>
          <w:lang w:eastAsia="en-US"/>
        </w:rPr>
      </w:pPr>
      <w:r w:rsidRPr="009101D7">
        <w:rPr>
          <w:rFonts w:eastAsia="Calibri"/>
          <w:sz w:val="16"/>
          <w:szCs w:val="16"/>
          <w:lang w:eastAsia="en-US"/>
        </w:rPr>
        <w:t>38. Территориальный орган Федеральной службы государственной статистики по Воронежской области (Воронежстат) [Электронный ресурс]/ Официальная статистика - Базы данных – [URL]: http://www.gks.ru/scripts/db_inet2/passport/table.aspx?opt=20633000201120122013201420152016.</w:t>
      </w:r>
    </w:p>
    <w:p w:rsidR="00F26AF0" w:rsidRDefault="00F26AF0" w:rsidP="00576D0A">
      <w:pPr>
        <w:jc w:val="both"/>
        <w:rPr>
          <w:sz w:val="16"/>
          <w:szCs w:val="16"/>
        </w:rPr>
      </w:pPr>
    </w:p>
    <w:p w:rsidR="009101D7" w:rsidRDefault="009101D7" w:rsidP="00576D0A">
      <w:pPr>
        <w:tabs>
          <w:tab w:val="left" w:pos="851"/>
        </w:tabs>
        <w:jc w:val="both"/>
        <w:rPr>
          <w:rFonts w:eastAsia="Calibri"/>
          <w:sz w:val="16"/>
          <w:szCs w:val="16"/>
          <w:lang w:eastAsia="en-US"/>
        </w:rPr>
      </w:pPr>
      <w:r w:rsidRPr="00252FDC">
        <w:rPr>
          <w:rFonts w:eastAsia="Calibri"/>
          <w:sz w:val="16"/>
          <w:szCs w:val="16"/>
          <w:lang w:eastAsia="en-US"/>
        </w:rPr>
        <w:t xml:space="preserve">Глава Павловскогомуниципального района </w:t>
      </w:r>
    </w:p>
    <w:p w:rsidR="009101D7" w:rsidRDefault="009101D7" w:rsidP="00576D0A">
      <w:pPr>
        <w:tabs>
          <w:tab w:val="left" w:pos="851"/>
        </w:tabs>
        <w:jc w:val="both"/>
        <w:rPr>
          <w:rFonts w:eastAsia="Calibri"/>
          <w:sz w:val="16"/>
          <w:szCs w:val="16"/>
          <w:lang w:eastAsia="en-US"/>
        </w:rPr>
      </w:pPr>
      <w:r>
        <w:rPr>
          <w:rFonts w:eastAsia="Calibri"/>
          <w:sz w:val="16"/>
          <w:szCs w:val="16"/>
          <w:lang w:eastAsia="en-US"/>
        </w:rPr>
        <w:t>Воронежской области</w:t>
      </w:r>
    </w:p>
    <w:p w:rsidR="009101D7" w:rsidRPr="00252FDC" w:rsidRDefault="009101D7" w:rsidP="00576D0A">
      <w:pPr>
        <w:tabs>
          <w:tab w:val="left" w:pos="851"/>
        </w:tabs>
        <w:jc w:val="right"/>
        <w:rPr>
          <w:rFonts w:eastAsia="Calibri"/>
          <w:sz w:val="16"/>
          <w:szCs w:val="16"/>
          <w:lang w:eastAsia="en-US"/>
        </w:rPr>
      </w:pPr>
      <w:r w:rsidRPr="00252FDC">
        <w:rPr>
          <w:rFonts w:eastAsia="Calibri"/>
          <w:sz w:val="16"/>
          <w:szCs w:val="16"/>
          <w:lang w:eastAsia="en-US"/>
        </w:rPr>
        <w:t>Н.Н. Дегтярев</w:t>
      </w:r>
    </w:p>
    <w:p w:rsidR="002B1D34" w:rsidRDefault="002B1D34" w:rsidP="00576D0A">
      <w:pPr>
        <w:jc w:val="center"/>
        <w:rPr>
          <w:sz w:val="16"/>
          <w:szCs w:val="16"/>
        </w:rPr>
      </w:pPr>
    </w:p>
    <w:p w:rsidR="00D75333" w:rsidRPr="003336A8" w:rsidRDefault="00D75333" w:rsidP="00576D0A">
      <w:pPr>
        <w:pStyle w:val="afa"/>
        <w:ind w:firstLine="0"/>
        <w:jc w:val="center"/>
        <w:rPr>
          <w:b/>
          <w:bCs/>
          <w:sz w:val="16"/>
          <w:szCs w:val="16"/>
        </w:rPr>
      </w:pPr>
      <w:r w:rsidRPr="003336A8">
        <w:rPr>
          <w:b/>
          <w:bCs/>
          <w:sz w:val="16"/>
          <w:szCs w:val="16"/>
        </w:rPr>
        <w:t>СОВЕТ НАРОДНЫХ ДЕПУТАТОВ ПАВЛОВСКОГО МУНИЦИПАЛЬНОГО РАЙОНА ВОРОНЕЖСКОЙ ОБЛАСТИ</w:t>
      </w:r>
    </w:p>
    <w:p w:rsidR="00D75333" w:rsidRPr="003336A8" w:rsidRDefault="00D75333" w:rsidP="00576D0A">
      <w:pPr>
        <w:pStyle w:val="afa"/>
        <w:ind w:firstLine="0"/>
        <w:jc w:val="center"/>
        <w:rPr>
          <w:sz w:val="16"/>
          <w:szCs w:val="16"/>
        </w:rPr>
      </w:pPr>
    </w:p>
    <w:p w:rsidR="00D75333" w:rsidRPr="003336A8" w:rsidRDefault="00D75333" w:rsidP="00576D0A">
      <w:pPr>
        <w:pStyle w:val="afa"/>
        <w:ind w:firstLine="0"/>
        <w:jc w:val="center"/>
        <w:rPr>
          <w:b/>
          <w:bCs/>
          <w:sz w:val="16"/>
          <w:szCs w:val="16"/>
        </w:rPr>
      </w:pPr>
      <w:r w:rsidRPr="003336A8">
        <w:rPr>
          <w:b/>
          <w:bCs/>
          <w:sz w:val="16"/>
          <w:szCs w:val="16"/>
        </w:rPr>
        <w:t>Р Е Ш Е Н И Е</w:t>
      </w:r>
    </w:p>
    <w:p w:rsidR="00D75333" w:rsidRPr="003336A8" w:rsidRDefault="00D75333" w:rsidP="00576D0A">
      <w:pPr>
        <w:pStyle w:val="afa"/>
        <w:ind w:firstLine="0"/>
        <w:jc w:val="left"/>
        <w:rPr>
          <w:sz w:val="16"/>
          <w:szCs w:val="16"/>
          <w:u w:val="single"/>
        </w:rPr>
      </w:pPr>
      <w:r w:rsidRPr="003336A8">
        <w:rPr>
          <w:sz w:val="16"/>
          <w:szCs w:val="16"/>
          <w:u w:val="single"/>
        </w:rPr>
        <w:t>от 15.11.2018 г. 2018 № 023</w:t>
      </w:r>
    </w:p>
    <w:p w:rsidR="00D75333" w:rsidRPr="003336A8" w:rsidRDefault="00D75333" w:rsidP="00576D0A">
      <w:pPr>
        <w:pStyle w:val="afa"/>
        <w:ind w:firstLine="0"/>
        <w:jc w:val="left"/>
        <w:rPr>
          <w:sz w:val="16"/>
          <w:szCs w:val="16"/>
        </w:rPr>
      </w:pPr>
      <w:r w:rsidRPr="003336A8">
        <w:rPr>
          <w:sz w:val="16"/>
          <w:szCs w:val="16"/>
        </w:rPr>
        <w:t>г. Павловск</w:t>
      </w:r>
    </w:p>
    <w:p w:rsidR="00D75333" w:rsidRPr="003336A8" w:rsidRDefault="00D75333" w:rsidP="00576D0A">
      <w:pPr>
        <w:pStyle w:val="afa"/>
        <w:ind w:firstLine="0"/>
        <w:jc w:val="left"/>
        <w:rPr>
          <w:sz w:val="16"/>
          <w:szCs w:val="16"/>
        </w:rPr>
      </w:pPr>
    </w:p>
    <w:p w:rsidR="00D75333" w:rsidRDefault="00D75333" w:rsidP="00576D0A">
      <w:pPr>
        <w:rPr>
          <w:sz w:val="16"/>
          <w:szCs w:val="16"/>
        </w:rPr>
      </w:pPr>
      <w:r w:rsidRPr="003336A8">
        <w:rPr>
          <w:sz w:val="16"/>
          <w:szCs w:val="16"/>
        </w:rPr>
        <w:t xml:space="preserve">О внесении изменений в решение </w:t>
      </w:r>
    </w:p>
    <w:p w:rsidR="00D75333" w:rsidRDefault="00D75333" w:rsidP="00576D0A">
      <w:pPr>
        <w:rPr>
          <w:sz w:val="16"/>
          <w:szCs w:val="16"/>
        </w:rPr>
      </w:pPr>
      <w:r w:rsidRPr="003336A8">
        <w:rPr>
          <w:sz w:val="16"/>
          <w:szCs w:val="16"/>
        </w:rPr>
        <w:t xml:space="preserve">Совета народных депутатов </w:t>
      </w:r>
    </w:p>
    <w:p w:rsidR="00D75333" w:rsidRDefault="00D75333" w:rsidP="00576D0A">
      <w:pPr>
        <w:rPr>
          <w:sz w:val="16"/>
          <w:szCs w:val="16"/>
        </w:rPr>
      </w:pPr>
      <w:r w:rsidRPr="003336A8">
        <w:rPr>
          <w:sz w:val="16"/>
          <w:szCs w:val="16"/>
        </w:rPr>
        <w:t xml:space="preserve">Павловского муниципального района </w:t>
      </w:r>
    </w:p>
    <w:p w:rsidR="00D75333" w:rsidRDefault="00D75333" w:rsidP="00576D0A">
      <w:pPr>
        <w:rPr>
          <w:sz w:val="16"/>
          <w:szCs w:val="16"/>
        </w:rPr>
      </w:pPr>
      <w:r w:rsidRPr="003336A8">
        <w:rPr>
          <w:sz w:val="16"/>
          <w:szCs w:val="16"/>
        </w:rPr>
        <w:t xml:space="preserve">от 26.12.2017 № 348 </w:t>
      </w:r>
    </w:p>
    <w:p w:rsidR="00D75333" w:rsidRDefault="00D75333" w:rsidP="00576D0A">
      <w:pPr>
        <w:rPr>
          <w:sz w:val="16"/>
          <w:szCs w:val="16"/>
        </w:rPr>
      </w:pPr>
      <w:r w:rsidRPr="003336A8">
        <w:rPr>
          <w:sz w:val="16"/>
          <w:szCs w:val="16"/>
        </w:rPr>
        <w:lastRenderedPageBreak/>
        <w:t xml:space="preserve">«Об утверждении бюджета </w:t>
      </w:r>
    </w:p>
    <w:p w:rsidR="00D75333" w:rsidRDefault="00D75333" w:rsidP="00576D0A">
      <w:pPr>
        <w:rPr>
          <w:sz w:val="16"/>
          <w:szCs w:val="16"/>
        </w:rPr>
      </w:pPr>
      <w:r w:rsidRPr="003336A8">
        <w:rPr>
          <w:sz w:val="16"/>
          <w:szCs w:val="16"/>
        </w:rPr>
        <w:t xml:space="preserve">Павловского муниципального района </w:t>
      </w:r>
    </w:p>
    <w:p w:rsidR="00D75333" w:rsidRDefault="00D75333" w:rsidP="00576D0A">
      <w:pPr>
        <w:rPr>
          <w:sz w:val="16"/>
          <w:szCs w:val="16"/>
        </w:rPr>
      </w:pPr>
      <w:r w:rsidRPr="003336A8">
        <w:rPr>
          <w:sz w:val="16"/>
          <w:szCs w:val="16"/>
        </w:rPr>
        <w:t xml:space="preserve">на 2018 год и на плановый период </w:t>
      </w:r>
    </w:p>
    <w:p w:rsidR="00D75333" w:rsidRPr="003336A8" w:rsidRDefault="00D75333" w:rsidP="00576D0A">
      <w:pPr>
        <w:rPr>
          <w:sz w:val="16"/>
          <w:szCs w:val="16"/>
        </w:rPr>
      </w:pPr>
      <w:r w:rsidRPr="003336A8">
        <w:rPr>
          <w:sz w:val="16"/>
          <w:szCs w:val="16"/>
        </w:rPr>
        <w:t>2019 и 2020 годов»</w:t>
      </w:r>
    </w:p>
    <w:p w:rsidR="00D75333" w:rsidRPr="003336A8" w:rsidRDefault="00D75333" w:rsidP="00576D0A">
      <w:pPr>
        <w:rPr>
          <w:sz w:val="16"/>
          <w:szCs w:val="16"/>
        </w:rPr>
      </w:pPr>
    </w:p>
    <w:p w:rsidR="00D75333" w:rsidRPr="003336A8" w:rsidRDefault="00D75333" w:rsidP="00576D0A">
      <w:pPr>
        <w:jc w:val="both"/>
        <w:rPr>
          <w:sz w:val="16"/>
          <w:szCs w:val="16"/>
        </w:rPr>
      </w:pPr>
      <w:r w:rsidRPr="003336A8">
        <w:rPr>
          <w:sz w:val="16"/>
          <w:szCs w:val="16"/>
        </w:rPr>
        <w:t>В соответствии с ч. 10  ст. 35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ст. 31 Устава Павловского муниципального района, Совет народных депутатов Павловского муниципального района</w:t>
      </w:r>
    </w:p>
    <w:p w:rsidR="00D75333" w:rsidRPr="003336A8" w:rsidRDefault="00D75333" w:rsidP="00576D0A">
      <w:pPr>
        <w:jc w:val="center"/>
        <w:rPr>
          <w:sz w:val="16"/>
          <w:szCs w:val="16"/>
        </w:rPr>
      </w:pPr>
    </w:p>
    <w:p w:rsidR="00D75333" w:rsidRPr="003336A8" w:rsidRDefault="00D75333" w:rsidP="00576D0A">
      <w:pPr>
        <w:jc w:val="center"/>
        <w:rPr>
          <w:sz w:val="16"/>
          <w:szCs w:val="16"/>
        </w:rPr>
      </w:pPr>
      <w:r w:rsidRPr="003336A8">
        <w:rPr>
          <w:sz w:val="16"/>
          <w:szCs w:val="16"/>
        </w:rPr>
        <w:t>РЕШИЛ:</w:t>
      </w:r>
    </w:p>
    <w:p w:rsidR="00D75333" w:rsidRPr="003336A8" w:rsidRDefault="00D75333" w:rsidP="00576D0A">
      <w:pPr>
        <w:jc w:val="center"/>
        <w:rPr>
          <w:sz w:val="16"/>
          <w:szCs w:val="16"/>
        </w:rPr>
      </w:pPr>
    </w:p>
    <w:p w:rsidR="00D75333" w:rsidRPr="003336A8" w:rsidRDefault="00D75333" w:rsidP="00576D0A">
      <w:pPr>
        <w:jc w:val="both"/>
        <w:rPr>
          <w:sz w:val="16"/>
          <w:szCs w:val="16"/>
        </w:rPr>
      </w:pPr>
      <w:r w:rsidRPr="003336A8">
        <w:rPr>
          <w:sz w:val="16"/>
          <w:szCs w:val="16"/>
        </w:rPr>
        <w:t>1. Внести в решение Совета народных депутатов Павловского муниципального района от 26.12.2017  № 348 «Об утверждении бюджета Павловского муниципального района на 2018 год и на плановый период 2019 и 2020 годов» следующие изменения:</w:t>
      </w:r>
    </w:p>
    <w:p w:rsidR="00D75333" w:rsidRPr="003336A8" w:rsidRDefault="00D75333" w:rsidP="00576D0A">
      <w:pPr>
        <w:jc w:val="both"/>
        <w:rPr>
          <w:sz w:val="16"/>
          <w:szCs w:val="16"/>
        </w:rPr>
      </w:pPr>
      <w:r w:rsidRPr="003336A8">
        <w:rPr>
          <w:sz w:val="16"/>
          <w:szCs w:val="16"/>
        </w:rPr>
        <w:t>1.1. В части 1 статьи 1:</w:t>
      </w:r>
    </w:p>
    <w:p w:rsidR="00D75333" w:rsidRPr="003336A8" w:rsidRDefault="00186D85" w:rsidP="00576D0A">
      <w:pPr>
        <w:jc w:val="both"/>
        <w:rPr>
          <w:sz w:val="16"/>
          <w:szCs w:val="16"/>
        </w:rPr>
      </w:pPr>
      <w:r>
        <w:rPr>
          <w:sz w:val="16"/>
          <w:szCs w:val="16"/>
        </w:rPr>
        <w:t xml:space="preserve">- </w:t>
      </w:r>
      <w:r w:rsidR="00D75333" w:rsidRPr="003336A8">
        <w:rPr>
          <w:sz w:val="16"/>
          <w:szCs w:val="16"/>
        </w:rPr>
        <w:t xml:space="preserve">в пункте 1 цифры «877912,6» заменить цифрами «912836,3»; </w:t>
      </w:r>
    </w:p>
    <w:p w:rsidR="00D75333" w:rsidRPr="003336A8" w:rsidRDefault="00186D85" w:rsidP="00576D0A">
      <w:pPr>
        <w:jc w:val="both"/>
        <w:rPr>
          <w:sz w:val="16"/>
          <w:szCs w:val="16"/>
        </w:rPr>
      </w:pPr>
      <w:r>
        <w:rPr>
          <w:sz w:val="16"/>
          <w:szCs w:val="16"/>
        </w:rPr>
        <w:t xml:space="preserve">- </w:t>
      </w:r>
      <w:r w:rsidR="00D75333" w:rsidRPr="003336A8">
        <w:rPr>
          <w:sz w:val="16"/>
          <w:szCs w:val="16"/>
        </w:rPr>
        <w:t>в пункте 2 цифры «880048,2» заменить цифрами «914971,9»;</w:t>
      </w:r>
    </w:p>
    <w:p w:rsidR="00D75333" w:rsidRPr="003336A8" w:rsidRDefault="00186D85" w:rsidP="00576D0A">
      <w:pPr>
        <w:jc w:val="both"/>
        <w:rPr>
          <w:sz w:val="16"/>
          <w:szCs w:val="16"/>
        </w:rPr>
      </w:pPr>
      <w:r>
        <w:rPr>
          <w:sz w:val="16"/>
          <w:szCs w:val="16"/>
        </w:rPr>
        <w:t xml:space="preserve">- </w:t>
      </w:r>
      <w:r w:rsidR="00D75333" w:rsidRPr="003336A8">
        <w:rPr>
          <w:sz w:val="16"/>
          <w:szCs w:val="16"/>
        </w:rPr>
        <w:t>в пункте 3 цифры «2150,1» заменить цифрами «2135,6».</w:t>
      </w:r>
    </w:p>
    <w:p w:rsidR="00D75333" w:rsidRPr="003336A8" w:rsidRDefault="00D75333" w:rsidP="00576D0A">
      <w:pPr>
        <w:jc w:val="both"/>
        <w:rPr>
          <w:sz w:val="16"/>
          <w:szCs w:val="16"/>
        </w:rPr>
      </w:pPr>
      <w:r w:rsidRPr="003336A8">
        <w:rPr>
          <w:sz w:val="16"/>
          <w:szCs w:val="16"/>
        </w:rPr>
        <w:t>1.2. В статье 8:</w:t>
      </w:r>
    </w:p>
    <w:p w:rsidR="00D75333" w:rsidRPr="003336A8" w:rsidRDefault="00D75333" w:rsidP="00576D0A">
      <w:pPr>
        <w:autoSpaceDE w:val="0"/>
        <w:autoSpaceDN w:val="0"/>
        <w:adjustRightInd w:val="0"/>
        <w:jc w:val="both"/>
        <w:rPr>
          <w:sz w:val="16"/>
          <w:szCs w:val="16"/>
        </w:rPr>
      </w:pPr>
      <w:r w:rsidRPr="003336A8">
        <w:rPr>
          <w:sz w:val="16"/>
          <w:szCs w:val="16"/>
        </w:rPr>
        <w:t xml:space="preserve">а) в </w:t>
      </w:r>
      <w:hyperlink r:id="rId24" w:history="1">
        <w:r w:rsidRPr="003336A8">
          <w:rPr>
            <w:sz w:val="16"/>
            <w:szCs w:val="16"/>
          </w:rPr>
          <w:t>части 1</w:t>
        </w:r>
      </w:hyperlink>
      <w:r w:rsidRPr="003336A8">
        <w:rPr>
          <w:sz w:val="16"/>
          <w:szCs w:val="16"/>
        </w:rPr>
        <w:t>:</w:t>
      </w:r>
    </w:p>
    <w:p w:rsidR="00D75333" w:rsidRPr="003336A8" w:rsidRDefault="009E52A7" w:rsidP="00576D0A">
      <w:pPr>
        <w:autoSpaceDE w:val="0"/>
        <w:autoSpaceDN w:val="0"/>
        <w:adjustRightInd w:val="0"/>
        <w:jc w:val="both"/>
        <w:rPr>
          <w:sz w:val="16"/>
          <w:szCs w:val="16"/>
        </w:rPr>
      </w:pPr>
      <w:hyperlink r:id="rId25" w:history="1">
        <w:r w:rsidR="00D75333" w:rsidRPr="003336A8">
          <w:rPr>
            <w:sz w:val="16"/>
            <w:szCs w:val="16"/>
          </w:rPr>
          <w:t>дополнить</w:t>
        </w:r>
      </w:hyperlink>
      <w:r w:rsidR="00D75333" w:rsidRPr="003336A8">
        <w:rPr>
          <w:sz w:val="16"/>
          <w:szCs w:val="16"/>
        </w:rPr>
        <w:t xml:space="preserve"> пунктом 3 следующего содержания:</w:t>
      </w:r>
    </w:p>
    <w:p w:rsidR="00D75333" w:rsidRPr="003336A8" w:rsidRDefault="00D75333" w:rsidP="00576D0A">
      <w:pPr>
        <w:autoSpaceDE w:val="0"/>
        <w:autoSpaceDN w:val="0"/>
        <w:adjustRightInd w:val="0"/>
        <w:jc w:val="both"/>
        <w:rPr>
          <w:sz w:val="16"/>
          <w:szCs w:val="16"/>
        </w:rPr>
      </w:pPr>
      <w:r w:rsidRPr="003336A8">
        <w:rPr>
          <w:sz w:val="16"/>
          <w:szCs w:val="16"/>
        </w:rPr>
        <w:t>«3) для частичного покрытия дефицитов бюджетов муниципальных образований - на срок до трех лет.»;</w:t>
      </w:r>
    </w:p>
    <w:p w:rsidR="00D75333" w:rsidRPr="003336A8" w:rsidRDefault="00D75333" w:rsidP="00576D0A">
      <w:pPr>
        <w:autoSpaceDE w:val="0"/>
        <w:autoSpaceDN w:val="0"/>
        <w:adjustRightInd w:val="0"/>
        <w:jc w:val="both"/>
        <w:rPr>
          <w:sz w:val="16"/>
          <w:szCs w:val="16"/>
        </w:rPr>
      </w:pPr>
      <w:r w:rsidRPr="003336A8">
        <w:rPr>
          <w:sz w:val="16"/>
          <w:szCs w:val="16"/>
        </w:rPr>
        <w:t xml:space="preserve">б) </w:t>
      </w:r>
      <w:hyperlink r:id="rId26" w:history="1">
        <w:r w:rsidRPr="003336A8">
          <w:rPr>
            <w:sz w:val="16"/>
            <w:szCs w:val="16"/>
          </w:rPr>
          <w:t>пункт 1 части 2</w:t>
        </w:r>
      </w:hyperlink>
      <w:r w:rsidRPr="003336A8">
        <w:rPr>
          <w:sz w:val="16"/>
          <w:szCs w:val="16"/>
        </w:rPr>
        <w:t xml:space="preserve"> изложить в следующей редакции:</w:t>
      </w:r>
    </w:p>
    <w:p w:rsidR="00D75333" w:rsidRPr="003336A8" w:rsidRDefault="00D75333" w:rsidP="00576D0A">
      <w:pPr>
        <w:autoSpaceDE w:val="0"/>
        <w:autoSpaceDN w:val="0"/>
        <w:adjustRightInd w:val="0"/>
        <w:jc w:val="both"/>
        <w:rPr>
          <w:sz w:val="16"/>
          <w:szCs w:val="16"/>
        </w:rPr>
      </w:pPr>
      <w:r w:rsidRPr="003336A8">
        <w:rPr>
          <w:sz w:val="16"/>
          <w:szCs w:val="16"/>
        </w:rPr>
        <w:t>«1) для покрытия временных кассовых разрывов, возникающих при исполнении местных бюджетов, и для частичного покрытия дефицитов бюджетов муниципальных образований в размере 0,1 процента годовых;»;</w:t>
      </w:r>
    </w:p>
    <w:p w:rsidR="00D75333" w:rsidRPr="003336A8" w:rsidRDefault="00D75333" w:rsidP="00576D0A">
      <w:pPr>
        <w:autoSpaceDE w:val="0"/>
        <w:autoSpaceDN w:val="0"/>
        <w:adjustRightInd w:val="0"/>
        <w:jc w:val="both"/>
        <w:rPr>
          <w:sz w:val="16"/>
          <w:szCs w:val="16"/>
        </w:rPr>
      </w:pPr>
      <w:r w:rsidRPr="003336A8">
        <w:rPr>
          <w:sz w:val="16"/>
          <w:szCs w:val="16"/>
        </w:rPr>
        <w:t xml:space="preserve">в) </w:t>
      </w:r>
      <w:hyperlink r:id="rId27" w:history="1">
        <w:r w:rsidRPr="003336A8">
          <w:rPr>
            <w:sz w:val="16"/>
            <w:szCs w:val="16"/>
          </w:rPr>
          <w:t>пункт 1 части 3</w:t>
        </w:r>
      </w:hyperlink>
      <w:r w:rsidRPr="003336A8">
        <w:rPr>
          <w:sz w:val="16"/>
          <w:szCs w:val="16"/>
        </w:rPr>
        <w:t xml:space="preserve"> изложить в следующей редакции:</w:t>
      </w:r>
    </w:p>
    <w:p w:rsidR="00D75333" w:rsidRPr="003336A8" w:rsidRDefault="00D75333" w:rsidP="00576D0A">
      <w:pPr>
        <w:autoSpaceDE w:val="0"/>
        <w:autoSpaceDN w:val="0"/>
        <w:adjustRightInd w:val="0"/>
        <w:jc w:val="both"/>
        <w:rPr>
          <w:sz w:val="16"/>
          <w:szCs w:val="16"/>
        </w:rPr>
      </w:pPr>
      <w:r w:rsidRPr="003336A8">
        <w:rPr>
          <w:sz w:val="16"/>
          <w:szCs w:val="16"/>
        </w:rPr>
        <w:t>«1) решение о предоставлении бюджетных кредитов муниципальным образованиям для частичного покрытия дефицитов бюджетов муниципальных образований, для осуществления мероприятий, связанных с ликвидацией последствий стихийных бедствий и техногенных аварий, в том числе о сроках, на которые они предоставляются, утверждается правовым актом правительства Воронежской области;».</w:t>
      </w:r>
    </w:p>
    <w:p w:rsidR="00D75333" w:rsidRPr="003336A8" w:rsidRDefault="00D75333" w:rsidP="00576D0A">
      <w:pPr>
        <w:jc w:val="both"/>
        <w:rPr>
          <w:sz w:val="16"/>
          <w:szCs w:val="16"/>
        </w:rPr>
      </w:pPr>
      <w:r w:rsidRPr="003336A8">
        <w:rPr>
          <w:sz w:val="16"/>
          <w:szCs w:val="16"/>
        </w:rPr>
        <w:t>1.3. В приложении № 1 «Источники внутреннего финансирования дефицита бюджета Павловского муниципального района на 2018 год и на плановый период 2019 и 2020 годов»:</w:t>
      </w:r>
    </w:p>
    <w:p w:rsidR="00D75333" w:rsidRPr="003336A8" w:rsidRDefault="00D75333" w:rsidP="00576D0A">
      <w:pPr>
        <w:jc w:val="both"/>
        <w:rPr>
          <w:sz w:val="16"/>
          <w:szCs w:val="16"/>
        </w:rPr>
      </w:pPr>
      <w:r w:rsidRPr="003336A8">
        <w:rPr>
          <w:sz w:val="16"/>
          <w:szCs w:val="16"/>
        </w:rPr>
        <w:t>в строке «Увеличение остатков средств бюджетов», Код классификации «01 05 00 00 00 0000 500», в столбце «2018 год» цифры «966490,5» заменить цифрами «1001414,2»;</w:t>
      </w:r>
    </w:p>
    <w:p w:rsidR="00D75333" w:rsidRPr="003336A8" w:rsidRDefault="00D75333" w:rsidP="00576D0A">
      <w:pPr>
        <w:jc w:val="both"/>
        <w:rPr>
          <w:sz w:val="16"/>
          <w:szCs w:val="16"/>
        </w:rPr>
      </w:pPr>
      <w:r w:rsidRPr="003336A8">
        <w:rPr>
          <w:sz w:val="16"/>
          <w:szCs w:val="16"/>
        </w:rPr>
        <w:t>в строке «Увеличение прочих остатков денежных средств бюджетов муниципальных районов», Код классификации «01 05 02 01 05 0000 510», в столбце «2018 год» цифры «966490,5» заменить цифрами «1001414,2»;</w:t>
      </w:r>
    </w:p>
    <w:p w:rsidR="00D75333" w:rsidRPr="003336A8" w:rsidRDefault="00D75333" w:rsidP="00576D0A">
      <w:pPr>
        <w:jc w:val="both"/>
        <w:rPr>
          <w:sz w:val="16"/>
          <w:szCs w:val="16"/>
        </w:rPr>
      </w:pPr>
      <w:r w:rsidRPr="003336A8">
        <w:rPr>
          <w:sz w:val="16"/>
          <w:szCs w:val="16"/>
        </w:rPr>
        <w:t>в строке «Уменьшение остатков средств бюджетов», Код классификации «01 05 00 00 00 0000 600», в столбце «2018 год» цифры «971705,1» заменить цифрами «1006628,8»;</w:t>
      </w:r>
    </w:p>
    <w:p w:rsidR="00D75333" w:rsidRPr="003336A8" w:rsidRDefault="00D75333" w:rsidP="00576D0A">
      <w:pPr>
        <w:jc w:val="both"/>
        <w:rPr>
          <w:sz w:val="16"/>
          <w:szCs w:val="16"/>
        </w:rPr>
      </w:pPr>
      <w:r w:rsidRPr="003336A8">
        <w:rPr>
          <w:sz w:val="16"/>
          <w:szCs w:val="16"/>
        </w:rPr>
        <w:t>в строке «Уменьшение прочих остатков денежных средств бюджетов муниципальных районов», Код классификации «01 05 02 01 05 0000 610», в столбце «2018 год» цифры «971705,1» заменить цифрами «1006628,8».</w:t>
      </w:r>
    </w:p>
    <w:p w:rsidR="00D75333" w:rsidRPr="003336A8" w:rsidRDefault="00D75333" w:rsidP="00576D0A">
      <w:pPr>
        <w:jc w:val="both"/>
        <w:rPr>
          <w:sz w:val="16"/>
          <w:szCs w:val="16"/>
        </w:rPr>
      </w:pPr>
      <w:r w:rsidRPr="003336A8">
        <w:rPr>
          <w:sz w:val="16"/>
          <w:szCs w:val="16"/>
        </w:rPr>
        <w:t>1.4. Приложение № 2 «Поступления доходов бюджета Павловского муниципального района по кодам видов доходов, подвидов доходов на 2018 год» изложить в редакции согласно приложению к настоящему решению.</w:t>
      </w:r>
    </w:p>
    <w:p w:rsidR="00D75333" w:rsidRDefault="00D75333" w:rsidP="00576D0A">
      <w:pPr>
        <w:jc w:val="both"/>
        <w:rPr>
          <w:sz w:val="16"/>
          <w:szCs w:val="16"/>
        </w:rPr>
      </w:pPr>
      <w:r w:rsidRPr="003336A8">
        <w:rPr>
          <w:sz w:val="16"/>
          <w:szCs w:val="16"/>
        </w:rPr>
        <w:t>1.5. В приложении №6 «Перечень главных администраторов доходов бюджета Павловского муниципального района и бюджетов поселений Павловского муниципального района - органов местного самоуправления и учреждений Павловского муниципального района»:</w:t>
      </w:r>
    </w:p>
    <w:p w:rsidR="00186D85" w:rsidRPr="00CD7E68" w:rsidRDefault="00186D85" w:rsidP="00576D0A">
      <w:pPr>
        <w:jc w:val="both"/>
        <w:rPr>
          <w:sz w:val="16"/>
          <w:szCs w:val="16"/>
        </w:rPr>
      </w:pPr>
      <w:r w:rsidRPr="00CD7E68">
        <w:rPr>
          <w:sz w:val="16"/>
          <w:szCs w:val="16"/>
        </w:rPr>
        <w:t>после строки</w:t>
      </w:r>
    </w:p>
    <w:tbl>
      <w:tblPr>
        <w:tblW w:w="5000" w:type="pct"/>
        <w:tblLayout w:type="fixed"/>
        <w:tblCellMar>
          <w:left w:w="28" w:type="dxa"/>
          <w:right w:w="28" w:type="dxa"/>
        </w:tblCellMar>
        <w:tblLook w:val="04A0"/>
      </w:tblPr>
      <w:tblGrid>
        <w:gridCol w:w="192"/>
        <w:gridCol w:w="299"/>
        <w:gridCol w:w="1539"/>
        <w:gridCol w:w="2444"/>
        <w:gridCol w:w="192"/>
      </w:tblGrid>
      <w:tr w:rsidR="00186D85" w:rsidRPr="00186D85" w:rsidTr="00186D85">
        <w:tc>
          <w:tcPr>
            <w:tcW w:w="192" w:type="dxa"/>
            <w:tcBorders>
              <w:right w:val="single" w:sz="4" w:space="0" w:color="auto"/>
            </w:tcBorders>
            <w:vAlign w:val="center"/>
          </w:tcPr>
          <w:p w:rsidR="00186D85" w:rsidRPr="00186D85" w:rsidRDefault="00186D85" w:rsidP="00576D0A">
            <w:pPr>
              <w:rPr>
                <w:sz w:val="12"/>
                <w:szCs w:val="12"/>
              </w:rPr>
            </w:pPr>
            <w:r w:rsidRPr="00186D85">
              <w:rPr>
                <w:sz w:val="12"/>
                <w:szCs w:val="12"/>
              </w:rPr>
              <w:t>«</w:t>
            </w:r>
          </w:p>
        </w:tc>
        <w:tc>
          <w:tcPr>
            <w:tcW w:w="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922</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1 13 01995 05 0101 130</w:t>
            </w:r>
          </w:p>
        </w:tc>
        <w:tc>
          <w:tcPr>
            <w:tcW w:w="244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both"/>
              <w:rPr>
                <w:sz w:val="12"/>
                <w:szCs w:val="12"/>
              </w:rPr>
            </w:pPr>
            <w:r w:rsidRPr="00186D85">
              <w:rPr>
                <w:sz w:val="12"/>
                <w:szCs w:val="12"/>
              </w:rPr>
              <w:t>Прочие доходы от оказания платных услуг (работ) получателями средств бюджетов муниципальных районов (доходы от туризма)</w:t>
            </w:r>
          </w:p>
        </w:tc>
        <w:tc>
          <w:tcPr>
            <w:tcW w:w="192" w:type="dxa"/>
            <w:tcBorders>
              <w:left w:val="single" w:sz="4" w:space="0" w:color="auto"/>
            </w:tcBorders>
            <w:vAlign w:val="center"/>
          </w:tcPr>
          <w:p w:rsidR="00186D85" w:rsidRPr="00186D85" w:rsidRDefault="00186D85" w:rsidP="00576D0A">
            <w:pPr>
              <w:rPr>
                <w:sz w:val="12"/>
                <w:szCs w:val="12"/>
              </w:rPr>
            </w:pPr>
            <w:r w:rsidRPr="00186D85">
              <w:rPr>
                <w:sz w:val="12"/>
                <w:szCs w:val="12"/>
              </w:rPr>
              <w:t>»</w:t>
            </w:r>
          </w:p>
        </w:tc>
      </w:tr>
    </w:tbl>
    <w:p w:rsidR="00186D85" w:rsidRPr="00CD7E68" w:rsidRDefault="00186D85" w:rsidP="00576D0A">
      <w:pPr>
        <w:jc w:val="both"/>
        <w:rPr>
          <w:sz w:val="16"/>
          <w:szCs w:val="16"/>
        </w:rPr>
      </w:pPr>
      <w:r w:rsidRPr="00CD7E68">
        <w:rPr>
          <w:sz w:val="16"/>
          <w:szCs w:val="16"/>
        </w:rPr>
        <w:t>дополнить строкой  следующего содержания:</w:t>
      </w:r>
    </w:p>
    <w:tbl>
      <w:tblPr>
        <w:tblW w:w="5000" w:type="pct"/>
        <w:tblLayout w:type="fixed"/>
        <w:tblCellMar>
          <w:left w:w="28" w:type="dxa"/>
          <w:right w:w="28" w:type="dxa"/>
        </w:tblCellMar>
        <w:tblLook w:val="04A0"/>
      </w:tblPr>
      <w:tblGrid>
        <w:gridCol w:w="192"/>
        <w:gridCol w:w="299"/>
        <w:gridCol w:w="1539"/>
        <w:gridCol w:w="2444"/>
        <w:gridCol w:w="192"/>
      </w:tblGrid>
      <w:tr w:rsidR="00186D85" w:rsidRPr="00186D85" w:rsidTr="00186D85">
        <w:tc>
          <w:tcPr>
            <w:tcW w:w="192" w:type="dxa"/>
            <w:tcBorders>
              <w:right w:val="single" w:sz="4" w:space="0" w:color="auto"/>
            </w:tcBorders>
            <w:vAlign w:val="center"/>
          </w:tcPr>
          <w:p w:rsidR="00186D85" w:rsidRPr="00186D85" w:rsidRDefault="00186D85" w:rsidP="00576D0A">
            <w:pPr>
              <w:rPr>
                <w:sz w:val="12"/>
                <w:szCs w:val="12"/>
              </w:rPr>
            </w:pPr>
            <w:r w:rsidRPr="00186D85">
              <w:rPr>
                <w:sz w:val="12"/>
                <w:szCs w:val="12"/>
              </w:rPr>
              <w:t>«</w:t>
            </w:r>
          </w:p>
        </w:tc>
        <w:tc>
          <w:tcPr>
            <w:tcW w:w="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922</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1 13 01995 05 0106 130</w:t>
            </w:r>
          </w:p>
        </w:tc>
        <w:tc>
          <w:tcPr>
            <w:tcW w:w="244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both"/>
              <w:rPr>
                <w:sz w:val="12"/>
                <w:szCs w:val="12"/>
              </w:rPr>
            </w:pPr>
            <w:r w:rsidRPr="00186D85">
              <w:rPr>
                <w:sz w:val="12"/>
                <w:szCs w:val="12"/>
              </w:rPr>
              <w:t>Прочие доходы от оказания платных услуг (работ) получателями средств бюджетов муниципальных районов (МКУ ДО «Павловская ДШИ»)</w:t>
            </w:r>
          </w:p>
        </w:tc>
        <w:tc>
          <w:tcPr>
            <w:tcW w:w="192" w:type="dxa"/>
            <w:tcBorders>
              <w:left w:val="single" w:sz="4" w:space="0" w:color="auto"/>
            </w:tcBorders>
            <w:vAlign w:val="center"/>
          </w:tcPr>
          <w:p w:rsidR="00186D85" w:rsidRPr="00186D85" w:rsidRDefault="00186D85" w:rsidP="00576D0A">
            <w:pPr>
              <w:jc w:val="center"/>
              <w:rPr>
                <w:sz w:val="12"/>
                <w:szCs w:val="12"/>
              </w:rPr>
            </w:pPr>
            <w:r w:rsidRPr="00186D85">
              <w:rPr>
                <w:sz w:val="12"/>
                <w:szCs w:val="12"/>
              </w:rPr>
              <w:t>»</w:t>
            </w:r>
          </w:p>
        </w:tc>
      </w:tr>
    </w:tbl>
    <w:p w:rsidR="00186D85" w:rsidRPr="00CD7E68" w:rsidRDefault="00186D85" w:rsidP="00576D0A">
      <w:pPr>
        <w:autoSpaceDE w:val="0"/>
        <w:autoSpaceDN w:val="0"/>
        <w:adjustRightInd w:val="0"/>
        <w:jc w:val="both"/>
        <w:rPr>
          <w:sz w:val="16"/>
          <w:szCs w:val="16"/>
        </w:rPr>
      </w:pPr>
      <w:r w:rsidRPr="00CD7E68">
        <w:rPr>
          <w:sz w:val="16"/>
          <w:szCs w:val="16"/>
        </w:rPr>
        <w:t>1.6. В приложении № 8 «Ведомственная структура расходов бюджета Павловского муниципального района на 2018 год и на плановый период 2019 и 2020 годов»:</w:t>
      </w:r>
    </w:p>
    <w:p w:rsidR="00186D85" w:rsidRPr="00CD7E68" w:rsidRDefault="00186D85" w:rsidP="00576D0A">
      <w:pPr>
        <w:jc w:val="both"/>
        <w:rPr>
          <w:sz w:val="16"/>
          <w:szCs w:val="16"/>
        </w:rPr>
      </w:pPr>
      <w:r w:rsidRPr="00CD7E68">
        <w:rPr>
          <w:sz w:val="16"/>
          <w:szCs w:val="16"/>
        </w:rPr>
        <w:t>в строке «ВСЕГО:», в столбце «2018 год» цифры «880048,2» заменить цифрами «914971,9»;</w:t>
      </w:r>
    </w:p>
    <w:p w:rsidR="00186D85" w:rsidRPr="00CD7E68" w:rsidRDefault="00186D85" w:rsidP="00576D0A">
      <w:pPr>
        <w:jc w:val="both"/>
        <w:rPr>
          <w:sz w:val="16"/>
          <w:szCs w:val="16"/>
        </w:rPr>
      </w:pPr>
      <w:r w:rsidRPr="00CD7E68">
        <w:rPr>
          <w:sz w:val="16"/>
          <w:szCs w:val="16"/>
        </w:rPr>
        <w:lastRenderedPageBreak/>
        <w:t>в строке «Контрольно-счетная комиссия Павловского муниципального района», ГРБС «908», в столбце «2018 год» цифры «1591,0» заменить цифрами «1644,2»;</w:t>
      </w:r>
    </w:p>
    <w:p w:rsidR="00186D85" w:rsidRPr="00CD7E68" w:rsidRDefault="00186D85" w:rsidP="00576D0A">
      <w:pPr>
        <w:jc w:val="both"/>
        <w:rPr>
          <w:sz w:val="16"/>
          <w:szCs w:val="16"/>
        </w:rPr>
      </w:pPr>
      <w:r w:rsidRPr="00CD7E68">
        <w:rPr>
          <w:sz w:val="16"/>
          <w:szCs w:val="16"/>
        </w:rPr>
        <w:t>в строке «Общегосударственные вопросы», ГРБС «908», Рз «01», в столбце «2018 год» цифры «1591,0» заменить цифрами «1644,2»;</w:t>
      </w:r>
    </w:p>
    <w:p w:rsidR="00186D85" w:rsidRPr="00CD7E68" w:rsidRDefault="00186D85" w:rsidP="00576D0A">
      <w:pPr>
        <w:jc w:val="both"/>
        <w:rPr>
          <w:sz w:val="16"/>
          <w:szCs w:val="16"/>
        </w:rPr>
      </w:pPr>
      <w:r w:rsidRPr="00CD7E68">
        <w:rPr>
          <w:sz w:val="16"/>
          <w:szCs w:val="16"/>
        </w:rPr>
        <w:t>в строке «Обеспечение деятельности финансовых, налоговых и таможенных органов и органов», ГРБС «908», Рз «01», ПР «06», в столбце «2018 год» цифры «1591,0» заменить цифрами «1644,2»;</w:t>
      </w:r>
    </w:p>
    <w:p w:rsidR="00186D85" w:rsidRPr="00CD7E68" w:rsidRDefault="00186D85" w:rsidP="00576D0A">
      <w:pPr>
        <w:jc w:val="both"/>
        <w:rPr>
          <w:sz w:val="16"/>
          <w:szCs w:val="16"/>
        </w:rPr>
      </w:pPr>
      <w:r w:rsidRPr="00CD7E68">
        <w:rPr>
          <w:sz w:val="16"/>
          <w:szCs w:val="16"/>
        </w:rPr>
        <w:t>в строке «Обеспечение деятельности Контрольно-счетной комиссии Павловского муниципального района», ГРБС «908», Рз «01», ПР «06», ЦСР «93 0 00 00000», в столбце «2018 год» цифры «1591,0» заменить цифрами «1644,2»;</w:t>
      </w:r>
    </w:p>
    <w:p w:rsidR="00186D85" w:rsidRPr="00CD7E68" w:rsidRDefault="00186D85" w:rsidP="00576D0A">
      <w:pPr>
        <w:jc w:val="both"/>
        <w:rPr>
          <w:sz w:val="16"/>
          <w:szCs w:val="16"/>
        </w:rPr>
      </w:pPr>
      <w:r w:rsidRPr="00CD7E68">
        <w:rPr>
          <w:sz w:val="16"/>
          <w:szCs w:val="16"/>
        </w:rPr>
        <w:t>в строке «Обеспечение деятельности Контрольно-счетной комиссии Павловского муниципального района», ГРБС «908», Рз «01», ПР «06», ЦСР «93 9 00 00000», в столбце «2018 год» цифры «777,8» заменить цифрами «831,0»;</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«908», Рз «01», ПР «06», ЦСР «93 9 00 72010», ВР «100», в столбце «2018 год» цифры «541,6» заменить цифрами «648,2»;</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ГРБС «908», Рз «01», ПР «06», ЦСР «93 9 00 72010», ВР «200», в столбце «2018 год» цифры «236,2» заменить цифрами «182,8»;</w:t>
      </w:r>
    </w:p>
    <w:p w:rsidR="00186D85" w:rsidRPr="00CD7E68" w:rsidRDefault="00186D85" w:rsidP="00576D0A">
      <w:pPr>
        <w:jc w:val="both"/>
        <w:rPr>
          <w:sz w:val="16"/>
          <w:szCs w:val="16"/>
        </w:rPr>
      </w:pPr>
      <w:r w:rsidRPr="00CD7E68">
        <w:rPr>
          <w:sz w:val="16"/>
          <w:szCs w:val="16"/>
        </w:rPr>
        <w:t>в строке «Совет народных депутатов Павловского муниципального района», ГРБС «910», в столбце «2018 год» цифры «1856,5» заменить цифрами «2018,9»;</w:t>
      </w:r>
    </w:p>
    <w:p w:rsidR="00186D85" w:rsidRPr="00CD7E68" w:rsidRDefault="00186D85" w:rsidP="00576D0A">
      <w:pPr>
        <w:jc w:val="both"/>
        <w:rPr>
          <w:sz w:val="16"/>
          <w:szCs w:val="16"/>
        </w:rPr>
      </w:pPr>
      <w:r w:rsidRPr="00CD7E68">
        <w:rPr>
          <w:sz w:val="16"/>
          <w:szCs w:val="16"/>
        </w:rPr>
        <w:t>в строке «Общегосударственные вопросы», ГРБС «910», Рз «01», в столбце «2018 год» цифры «1856,5» заменить цифрами «2018,9»;</w:t>
      </w:r>
    </w:p>
    <w:p w:rsidR="00186D85" w:rsidRPr="00CD7E68" w:rsidRDefault="00186D85" w:rsidP="00576D0A">
      <w:pPr>
        <w:jc w:val="both"/>
        <w:rPr>
          <w:sz w:val="16"/>
          <w:szCs w:val="16"/>
        </w:rPr>
      </w:pPr>
      <w:r w:rsidRPr="00CD7E68">
        <w:rPr>
          <w:sz w:val="16"/>
          <w:szCs w:val="16"/>
        </w:rPr>
        <w:t>в строке «Функционирование законодательных (представительных) органов государственной власти и  представительных органов муниципальных образований», ГРБС «910», Рз «01», ПР «03», в столбце «2018 год» цифры «1606,5» заменить цифрами «1768,9»;</w:t>
      </w:r>
    </w:p>
    <w:p w:rsidR="00186D85" w:rsidRPr="00CD7E68" w:rsidRDefault="00186D85" w:rsidP="00576D0A">
      <w:pPr>
        <w:jc w:val="both"/>
        <w:rPr>
          <w:sz w:val="16"/>
          <w:szCs w:val="16"/>
        </w:rPr>
      </w:pPr>
      <w:r w:rsidRPr="00CD7E68">
        <w:rPr>
          <w:sz w:val="16"/>
          <w:szCs w:val="16"/>
        </w:rPr>
        <w:t>в строке «Обеспечение деятельности Совета народных депутатов Павловского муниципального района», ГРБС «910», Рз «01», ПР «03», ЦСР «96 0 00 00000», в столбце «2018 год» цифры «1606,5» заменить цифрами «1768,9»;</w:t>
      </w:r>
    </w:p>
    <w:p w:rsidR="00186D85" w:rsidRPr="00CD7E68" w:rsidRDefault="00186D85" w:rsidP="00576D0A">
      <w:pPr>
        <w:jc w:val="both"/>
        <w:rPr>
          <w:sz w:val="16"/>
          <w:szCs w:val="16"/>
        </w:rPr>
      </w:pPr>
      <w:r w:rsidRPr="00CD7E68">
        <w:rPr>
          <w:sz w:val="16"/>
          <w:szCs w:val="16"/>
        </w:rPr>
        <w:t>в строке «Обеспечение деятельности Совета народных депутатов Павловского муниципального района», ГРБС «910», Рз «01», ПР «03», ЦСР «96 9 00 00000», в столбце «2018 год» цифры «1606,5» заменить цифрами «1768,9»;</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«910», Рз «01», ПР «03», ЦСР «96 9 00 72010», ВР «100», в столбце «2018 год» цифры «1333,1» заменить цифрами «1531,2»;</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ГРБС «910», Рз «01», ПР «03», ЦСР «96 9 00 72010», ВР «200», в столбце «2018 год» цифры «273,4» заменить цифрами «237,7»;</w:t>
      </w:r>
    </w:p>
    <w:p w:rsidR="00186D85" w:rsidRPr="00CD7E68" w:rsidRDefault="00186D85" w:rsidP="00576D0A">
      <w:pPr>
        <w:jc w:val="both"/>
        <w:rPr>
          <w:sz w:val="16"/>
          <w:szCs w:val="16"/>
        </w:rPr>
      </w:pPr>
      <w:r w:rsidRPr="00CD7E68">
        <w:rPr>
          <w:sz w:val="16"/>
          <w:szCs w:val="16"/>
        </w:rPr>
        <w:t>в строке «Администрация Павловского  муниципального района», ГРБС «914», в столбце «2018 год» цифры «79190,9» заменить цифрами «80611,2»;</w:t>
      </w:r>
    </w:p>
    <w:p w:rsidR="00186D85" w:rsidRPr="00CD7E68" w:rsidRDefault="00186D85" w:rsidP="00576D0A">
      <w:pPr>
        <w:jc w:val="both"/>
        <w:rPr>
          <w:sz w:val="16"/>
          <w:szCs w:val="16"/>
        </w:rPr>
      </w:pPr>
      <w:r w:rsidRPr="00CD7E68">
        <w:rPr>
          <w:sz w:val="16"/>
          <w:szCs w:val="16"/>
        </w:rPr>
        <w:t>в строке «Общегосударственные вопросы», ГРБС «914», Рз «01», в столбце «2018 год» цифры «27464,5» заменить цифрами «28433,2»;</w:t>
      </w:r>
    </w:p>
    <w:p w:rsidR="00186D85" w:rsidRPr="00CD7E68" w:rsidRDefault="00186D85" w:rsidP="00576D0A">
      <w:pPr>
        <w:jc w:val="both"/>
        <w:rPr>
          <w:sz w:val="16"/>
          <w:szCs w:val="16"/>
        </w:rPr>
      </w:pPr>
      <w:r w:rsidRPr="00CD7E68">
        <w:rPr>
          <w:sz w:val="16"/>
          <w:szCs w:val="16"/>
        </w:rPr>
        <w:t>в строке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ГРБС «914», Рз «01», ПР «04», в столбце «2018 год» цифры «20834,9» заменить цифрами «21798,8»;</w:t>
      </w:r>
    </w:p>
    <w:p w:rsidR="00186D85" w:rsidRPr="00CD7E68" w:rsidRDefault="00186D85" w:rsidP="00576D0A">
      <w:pPr>
        <w:jc w:val="both"/>
        <w:rPr>
          <w:sz w:val="16"/>
          <w:szCs w:val="16"/>
        </w:rPr>
      </w:pPr>
      <w:r w:rsidRPr="00CD7E68">
        <w:rPr>
          <w:sz w:val="16"/>
          <w:szCs w:val="16"/>
        </w:rPr>
        <w:t>в строке «Непрограммные расходы органов местного самоуправления Павловского муниципального района», ГРБС «914», Рз «01», ПР «04», ЦСР «99 0 00 00000», в столбце «2018 год» цифры «20834,9» заменить цифрами «21798,8»;</w:t>
      </w:r>
    </w:p>
    <w:p w:rsidR="00186D85" w:rsidRPr="00CD7E68" w:rsidRDefault="00186D85" w:rsidP="00576D0A">
      <w:pPr>
        <w:jc w:val="both"/>
        <w:rPr>
          <w:sz w:val="16"/>
          <w:szCs w:val="16"/>
        </w:rPr>
      </w:pPr>
      <w:r w:rsidRPr="00CD7E68">
        <w:rPr>
          <w:sz w:val="16"/>
          <w:szCs w:val="16"/>
        </w:rPr>
        <w:t>в строке «Обеспечение деятельности администрации Павловского муниципального района», ГРБС «914», Рз «01», ПР «04», ЦСР «99 3 00 00000», в столбце «2018 год» цифры «19016,0» заменить цифрами «19979,9»;</w:t>
      </w:r>
    </w:p>
    <w:p w:rsidR="00186D85" w:rsidRPr="00CD7E68" w:rsidRDefault="00186D85" w:rsidP="00576D0A">
      <w:pPr>
        <w:jc w:val="both"/>
        <w:rPr>
          <w:sz w:val="16"/>
          <w:szCs w:val="16"/>
        </w:rPr>
      </w:pPr>
      <w:r w:rsidRPr="00CD7E68">
        <w:rPr>
          <w:sz w:val="16"/>
          <w:szCs w:val="16"/>
        </w:rPr>
        <w:t xml:space="preserve">в строке «Расходы на обеспечение функций органов местного самоуправления (Расходы на выплаты персоналу в целях </w:t>
      </w:r>
      <w:r w:rsidRPr="00CD7E68">
        <w:rPr>
          <w:sz w:val="16"/>
          <w:szCs w:val="16"/>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«914», Рз «01», ПР «04», ЦСР «99 3 00 72010», ВР «100», в столбце «2018 год» цифры «15639,3» заменить цифрами «16603,2»;</w:t>
      </w:r>
    </w:p>
    <w:p w:rsidR="00186D85" w:rsidRPr="00CD7E68" w:rsidRDefault="00186D85" w:rsidP="00576D0A">
      <w:pPr>
        <w:jc w:val="both"/>
        <w:rPr>
          <w:sz w:val="16"/>
          <w:szCs w:val="16"/>
        </w:rPr>
      </w:pPr>
      <w:r w:rsidRPr="00CD7E68">
        <w:rPr>
          <w:sz w:val="16"/>
          <w:szCs w:val="16"/>
        </w:rPr>
        <w:t>в строке «Другие общегосударственные вопросы», ГРБС «914», Рз «01», ПР «13», в столбце «2018 год» цифры «3865,2» заменить цифрами «3825,0»;</w:t>
      </w:r>
    </w:p>
    <w:p w:rsidR="00186D85" w:rsidRPr="00CD7E68" w:rsidRDefault="00186D85" w:rsidP="00576D0A">
      <w:pPr>
        <w:jc w:val="both"/>
        <w:rPr>
          <w:sz w:val="16"/>
          <w:szCs w:val="16"/>
        </w:rPr>
      </w:pPr>
      <w:r w:rsidRPr="00CD7E68">
        <w:rPr>
          <w:sz w:val="16"/>
          <w:szCs w:val="16"/>
        </w:rPr>
        <w:t>в строке «Муниципальная программа Павловского муниципального района «Социальная поддержка граждан», ГРБС «914», Рз «01», ПР «13», ЦСР «02 0 00 00000», в столбце «2018 год» цифры «176,0» заменить цифрами «158,0»;</w:t>
      </w:r>
    </w:p>
    <w:p w:rsidR="00186D85" w:rsidRPr="00CD7E68" w:rsidRDefault="00186D85" w:rsidP="00576D0A">
      <w:pPr>
        <w:jc w:val="both"/>
        <w:rPr>
          <w:sz w:val="16"/>
          <w:szCs w:val="16"/>
        </w:rPr>
      </w:pPr>
      <w:r w:rsidRPr="00CD7E68">
        <w:rPr>
          <w:sz w:val="16"/>
          <w:szCs w:val="16"/>
        </w:rPr>
        <w:t>в строке «Подпрограмма «Повышение качества жизни пожилых людей Павловского муниципального района Воронежской области», ГРБС «914», Рз «01», ПР «13», ЦСР «02 3 00 00000», в столбце «2018 год» цифры «126,0» заменить цифрами «108,0»;</w:t>
      </w:r>
    </w:p>
    <w:p w:rsidR="00186D85" w:rsidRPr="00CD7E68" w:rsidRDefault="00186D85" w:rsidP="00576D0A">
      <w:pPr>
        <w:jc w:val="both"/>
        <w:rPr>
          <w:sz w:val="16"/>
          <w:szCs w:val="16"/>
        </w:rPr>
      </w:pPr>
      <w:r w:rsidRPr="00CD7E68">
        <w:rPr>
          <w:sz w:val="16"/>
          <w:szCs w:val="16"/>
        </w:rPr>
        <w:t>в строке «Основное мероприятие «Участие органов местного самоуправления в мероприятиях, посвященных памятным датам и других мероприятиях проводимых в Павловском муниципальном районе с участием людей пожилого возраста», ГРБС «914», Рз «01», ПР «13», ЦСР «02 3 04 00000», в столбце «2018 год» цифры «25,0» заменить цифрами «7,0»;</w:t>
      </w:r>
    </w:p>
    <w:p w:rsidR="00186D85" w:rsidRPr="00CD7E68" w:rsidRDefault="00186D85" w:rsidP="00576D0A">
      <w:pPr>
        <w:jc w:val="both"/>
        <w:rPr>
          <w:sz w:val="16"/>
          <w:szCs w:val="16"/>
        </w:rPr>
      </w:pPr>
      <w:r w:rsidRPr="00CD7E68">
        <w:rPr>
          <w:sz w:val="16"/>
          <w:szCs w:val="16"/>
        </w:rPr>
        <w:t>в строке «Выполнение других расходных обязательств (Закупка товаров, работ и услуг для государственных (муниципальных) нужд)», ГРБС «914», Рз «01», ПР «13», ЦСР «02 3 04 70200», ВР «200», в столбце «2018 год» цифры «25,0» заменить цифрами «7,0»;</w:t>
      </w:r>
    </w:p>
    <w:p w:rsidR="00186D85" w:rsidRPr="00CD7E68" w:rsidRDefault="00186D85" w:rsidP="00576D0A">
      <w:pPr>
        <w:jc w:val="both"/>
        <w:rPr>
          <w:sz w:val="16"/>
          <w:szCs w:val="16"/>
        </w:rPr>
      </w:pPr>
      <w:r w:rsidRPr="00CD7E68">
        <w:rPr>
          <w:sz w:val="16"/>
          <w:szCs w:val="16"/>
        </w:rPr>
        <w:t>в строке «Муниципальная программа «Обеспечение общественного порядка и противодействие преступности», ГРБС «914», Рз «01», ПР «13», ЦСР «03 0 00 00000», в столбце «2018 год» цифры «100,0» заменить цифрами «90,0»;</w:t>
      </w:r>
    </w:p>
    <w:p w:rsidR="00186D85" w:rsidRPr="00CD7E68" w:rsidRDefault="00186D85" w:rsidP="00576D0A">
      <w:pPr>
        <w:jc w:val="both"/>
        <w:rPr>
          <w:sz w:val="16"/>
          <w:szCs w:val="16"/>
        </w:rPr>
      </w:pPr>
      <w:r w:rsidRPr="00CD7E68">
        <w:rPr>
          <w:sz w:val="16"/>
          <w:szCs w:val="16"/>
        </w:rPr>
        <w:t>в строке «Основное мероприятие «Профилактика коррупции», ГРБС «914», Рз «01», ПР «13», ЦСР «03 0 01 00000», в столбце «2018 год» цифры «10,0» заменить цифрами «0,0»;</w:t>
      </w:r>
    </w:p>
    <w:p w:rsidR="00186D85" w:rsidRPr="00CD7E68" w:rsidRDefault="00186D85" w:rsidP="00576D0A">
      <w:pPr>
        <w:jc w:val="both"/>
        <w:rPr>
          <w:sz w:val="16"/>
          <w:szCs w:val="16"/>
        </w:rPr>
      </w:pPr>
      <w:r w:rsidRPr="00CD7E68">
        <w:rPr>
          <w:sz w:val="16"/>
          <w:szCs w:val="16"/>
        </w:rPr>
        <w:t>в строке «Мероприятия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 ГРБС «914», Рз «01», ПР «13», ЦСР «03 0 01 71380», ВР «200», в столбце «2018 год» цифры «10,0» заменить цифрами «0,0»;</w:t>
      </w:r>
    </w:p>
    <w:p w:rsidR="00186D85" w:rsidRPr="00CD7E68" w:rsidRDefault="00186D85" w:rsidP="00576D0A">
      <w:pPr>
        <w:jc w:val="both"/>
        <w:rPr>
          <w:sz w:val="16"/>
          <w:szCs w:val="16"/>
        </w:rPr>
      </w:pPr>
      <w:r w:rsidRPr="00CD7E68">
        <w:rPr>
          <w:sz w:val="16"/>
          <w:szCs w:val="16"/>
        </w:rPr>
        <w:t>в строке «Муниципальная программа «Профилактика и преодоление социального сиротства на трерритории Павловского муниципального района», ГРБС «914», Рз «01», ПР «13», ЦСР «12 0 00 00000», в столбце «2018 год» цифры «2284,0» заменить цифрами «2267,0»;</w:t>
      </w:r>
    </w:p>
    <w:p w:rsidR="00186D85" w:rsidRPr="00CD7E68" w:rsidRDefault="00186D85" w:rsidP="00576D0A">
      <w:pPr>
        <w:jc w:val="both"/>
        <w:rPr>
          <w:sz w:val="16"/>
          <w:szCs w:val="16"/>
        </w:rPr>
      </w:pPr>
      <w:r w:rsidRPr="00CD7E68">
        <w:rPr>
          <w:sz w:val="16"/>
          <w:szCs w:val="16"/>
        </w:rPr>
        <w:t>в строке «Подпрограмма «Раннее выявление семейного неблагополучия, комплексная и целенаправленная работа с семьей, находящейся в социально опасном положении»», ГРБС «914», Рз «01», ПР «13», ЦСР «12 2 00 00000», в столбце «2018 год» цифры «43,0» заменить цифрами «26,0»;</w:t>
      </w:r>
    </w:p>
    <w:p w:rsidR="00186D85" w:rsidRPr="00CD7E68" w:rsidRDefault="00186D85" w:rsidP="00576D0A">
      <w:pPr>
        <w:jc w:val="both"/>
        <w:rPr>
          <w:sz w:val="16"/>
          <w:szCs w:val="16"/>
        </w:rPr>
      </w:pPr>
      <w:r w:rsidRPr="00CD7E68">
        <w:rPr>
          <w:sz w:val="16"/>
          <w:szCs w:val="16"/>
        </w:rPr>
        <w:t>в строке «Основное мероприятие «Информационная кампания, направленная на профилактику жестокого обращения с детьми, ответственного родительства, устройства детей, оставшихся без попечения родителей в семью», ГРБС «914», Рз «01», ПР «13», ЦСР «12 2 01 00000», в столбце «2018 год» цифры «40,0» заменить цифрами «23,0»;</w:t>
      </w:r>
    </w:p>
    <w:p w:rsidR="00186D85" w:rsidRPr="00CD7E68" w:rsidRDefault="00186D85" w:rsidP="00576D0A">
      <w:pPr>
        <w:jc w:val="both"/>
        <w:rPr>
          <w:sz w:val="16"/>
          <w:szCs w:val="16"/>
        </w:rPr>
      </w:pPr>
      <w:r w:rsidRPr="00CD7E68">
        <w:rPr>
          <w:sz w:val="16"/>
          <w:szCs w:val="16"/>
        </w:rPr>
        <w:t>в строке «Выполнение других расходных обязательств (Закупка товаров, работ и услуг для государственных (муниципальных) нужд)», ГРБС «914», Рз «01», ПР «13», ЦСР «12 2 01 70200», ВР «200», в столбце «2018 год» цифры «40,0» заменить цифрами «23,0»;</w:t>
      </w:r>
    </w:p>
    <w:p w:rsidR="00186D85" w:rsidRPr="00CD7E68" w:rsidRDefault="00186D85" w:rsidP="00576D0A">
      <w:pPr>
        <w:jc w:val="both"/>
        <w:rPr>
          <w:sz w:val="16"/>
          <w:szCs w:val="16"/>
        </w:rPr>
      </w:pPr>
      <w:r w:rsidRPr="00CD7E68">
        <w:rPr>
          <w:sz w:val="16"/>
          <w:szCs w:val="16"/>
        </w:rPr>
        <w:t>в строке «Непрограммные расходы органов местного самоуправления Павловского муниципального района», ГРБС «914», Рз «01», ПР «13», ЦСР «99 0 00 00000», в столбце «2018 год» цифры «1305,2» заменить цифрами «1310,0»;</w:t>
      </w:r>
    </w:p>
    <w:p w:rsidR="00186D85" w:rsidRPr="00CD7E68" w:rsidRDefault="00186D85" w:rsidP="00576D0A">
      <w:pPr>
        <w:jc w:val="both"/>
        <w:rPr>
          <w:sz w:val="16"/>
          <w:szCs w:val="16"/>
        </w:rPr>
      </w:pPr>
      <w:r w:rsidRPr="00CD7E68">
        <w:rPr>
          <w:sz w:val="16"/>
          <w:szCs w:val="16"/>
        </w:rPr>
        <w:t>в строке «Обеспечение деятельности администрации Павловского муниципального района», ГРБС «914», Рз «01», ПР «13», ЦСР «99 3 00 00000», в столбце «2018 год» цифры «1305,2» заменить цифрами «1310,0»;</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«914», Рз «01», ПР «13», ЦСР «99 3 00 00590», ВР «100», в столбце «2018 год» цифры «296,8» заменить цифрами «298,3»;</w:t>
      </w:r>
    </w:p>
    <w:p w:rsidR="00186D85" w:rsidRPr="00CD7E68" w:rsidRDefault="00186D85" w:rsidP="00576D0A">
      <w:pPr>
        <w:jc w:val="both"/>
        <w:rPr>
          <w:sz w:val="16"/>
          <w:szCs w:val="16"/>
        </w:rPr>
      </w:pPr>
      <w:r w:rsidRPr="00CD7E68">
        <w:rPr>
          <w:sz w:val="16"/>
          <w:szCs w:val="16"/>
        </w:rPr>
        <w:t xml:space="preserve">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ГРБС «914», Рз «01», </w:t>
      </w:r>
      <w:r w:rsidRPr="00CD7E68">
        <w:rPr>
          <w:sz w:val="16"/>
          <w:szCs w:val="16"/>
        </w:rPr>
        <w:lastRenderedPageBreak/>
        <w:t>ПР «13», ЦСР «99 3 00 00590», ВР «200», в столбце «2018 год» цифры «12,4» заменить цифрами «15,7»;</w:t>
      </w:r>
    </w:p>
    <w:p w:rsidR="00186D85" w:rsidRPr="00CD7E68" w:rsidRDefault="00186D85" w:rsidP="00576D0A">
      <w:pPr>
        <w:jc w:val="both"/>
        <w:rPr>
          <w:sz w:val="16"/>
          <w:szCs w:val="16"/>
        </w:rPr>
      </w:pPr>
      <w:r w:rsidRPr="00CD7E68">
        <w:rPr>
          <w:sz w:val="16"/>
          <w:szCs w:val="16"/>
        </w:rPr>
        <w:t>в строке «Национальная безопасность и правоохранительная деятельность», ГРБС «914», Рз «03», в столбце «2018 год» цифры «3343,9» заменить цифрами «3795,5»;</w:t>
      </w:r>
    </w:p>
    <w:p w:rsidR="00186D85" w:rsidRPr="00CD7E68" w:rsidRDefault="00186D85" w:rsidP="00576D0A">
      <w:pPr>
        <w:jc w:val="both"/>
        <w:rPr>
          <w:sz w:val="16"/>
          <w:szCs w:val="16"/>
        </w:rPr>
      </w:pPr>
      <w:r w:rsidRPr="00CD7E68">
        <w:rPr>
          <w:sz w:val="16"/>
          <w:szCs w:val="16"/>
        </w:rPr>
        <w:t>в строке «Защита населения и территории от чрезвычайных ситуаций природного и техногенного характера, гражданская оборона», ГРБС «914», Рз «03», ПР «09»,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 ГРБС «914», Рз «03», ПР «09», ЦСР «04 0 00 00000»,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ГРБС «914», Рз «03», ПР «09», ЦСР «04 3 00 00000»,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ПМР «ЕДДС», ГРБС «914», Рз «03», ПР «09», ЦСР «04 3 01 00000»,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«914», Рз «03», ПР «09», ЦСР «04 3 01 00590», ВР «100», в столбце «2018 год» цифры «2950,2» заменить цифрами «3401,8»;</w:t>
      </w:r>
    </w:p>
    <w:p w:rsidR="00186D85" w:rsidRPr="00CD7E68" w:rsidRDefault="00186D85" w:rsidP="00576D0A">
      <w:pPr>
        <w:jc w:val="both"/>
        <w:rPr>
          <w:sz w:val="16"/>
          <w:szCs w:val="16"/>
        </w:rPr>
      </w:pPr>
      <w:r w:rsidRPr="00CD7E68">
        <w:rPr>
          <w:sz w:val="16"/>
          <w:szCs w:val="16"/>
        </w:rPr>
        <w:t>в строке «Социальная политика», ГРБС «914», Рз «10», в столбце «2018 год» цифры «28718,3» заменить цифрами «28763,3»;</w:t>
      </w:r>
    </w:p>
    <w:p w:rsidR="00186D85" w:rsidRPr="00CD7E68" w:rsidRDefault="00186D85" w:rsidP="00576D0A">
      <w:pPr>
        <w:jc w:val="both"/>
        <w:rPr>
          <w:sz w:val="16"/>
          <w:szCs w:val="16"/>
        </w:rPr>
      </w:pPr>
      <w:r w:rsidRPr="00CD7E68">
        <w:rPr>
          <w:sz w:val="16"/>
          <w:szCs w:val="16"/>
        </w:rPr>
        <w:t>после строки</w:t>
      </w:r>
    </w:p>
    <w:tbl>
      <w:tblPr>
        <w:tblW w:w="5000" w:type="pct"/>
        <w:tblLayout w:type="fixed"/>
        <w:tblCellMar>
          <w:left w:w="28" w:type="dxa"/>
          <w:right w:w="28" w:type="dxa"/>
        </w:tblCellMar>
        <w:tblLook w:val="04A0"/>
      </w:tblPr>
      <w:tblGrid>
        <w:gridCol w:w="257"/>
        <w:gridCol w:w="847"/>
        <w:gridCol w:w="327"/>
        <w:gridCol w:w="323"/>
        <w:gridCol w:w="311"/>
        <w:gridCol w:w="650"/>
        <w:gridCol w:w="345"/>
        <w:gridCol w:w="466"/>
        <w:gridCol w:w="451"/>
        <w:gridCol w:w="446"/>
        <w:gridCol w:w="243"/>
      </w:tblGrid>
      <w:tr w:rsidR="00186D85" w:rsidRPr="00186D85" w:rsidTr="00186D85">
        <w:tc>
          <w:tcPr>
            <w:tcW w:w="266" w:type="dxa"/>
            <w:tcBorders>
              <w:right w:val="single" w:sz="4" w:space="0" w:color="auto"/>
            </w:tcBorders>
            <w:vAlign w:val="center"/>
          </w:tcPr>
          <w:p w:rsidR="00186D85" w:rsidRPr="00186D85" w:rsidRDefault="00186D85" w:rsidP="00576D0A">
            <w:pPr>
              <w:rPr>
                <w:sz w:val="12"/>
                <w:szCs w:val="12"/>
              </w:rPr>
            </w:pPr>
            <w:r w:rsidRPr="00186D85">
              <w:rPr>
                <w:sz w:val="12"/>
                <w:szCs w:val="12"/>
              </w:rPr>
              <w:t>«</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Расходы на обеспечение выплаты вознаграждения, причитающегося приемному родителю (Социальное обеспечение и иные выплаты населению)</w:t>
            </w:r>
          </w:p>
        </w:tc>
        <w:tc>
          <w:tcPr>
            <w:tcW w:w="337"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914</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321"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04</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12 1 04 78190</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300</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7062,0</w:t>
            </w:r>
          </w:p>
        </w:tc>
        <w:tc>
          <w:tcPr>
            <w:tcW w:w="467"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7831,0</w:t>
            </w:r>
          </w:p>
        </w:tc>
        <w:tc>
          <w:tcPr>
            <w:tcW w:w="461"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8142,0</w:t>
            </w:r>
          </w:p>
        </w:tc>
        <w:tc>
          <w:tcPr>
            <w:tcW w:w="250" w:type="dxa"/>
            <w:tcBorders>
              <w:left w:val="single" w:sz="4" w:space="0" w:color="auto"/>
            </w:tcBorders>
            <w:vAlign w:val="center"/>
          </w:tcPr>
          <w:p w:rsidR="00186D85" w:rsidRPr="00186D85" w:rsidRDefault="00186D85" w:rsidP="00576D0A">
            <w:pPr>
              <w:jc w:val="center"/>
              <w:rPr>
                <w:sz w:val="12"/>
                <w:szCs w:val="12"/>
              </w:rPr>
            </w:pPr>
            <w:r w:rsidRPr="00186D85">
              <w:rPr>
                <w:sz w:val="12"/>
                <w:szCs w:val="12"/>
              </w:rPr>
              <w:t>»</w:t>
            </w:r>
          </w:p>
        </w:tc>
      </w:tr>
    </w:tbl>
    <w:p w:rsidR="00186D85" w:rsidRPr="00CD7E68" w:rsidRDefault="00186D85" w:rsidP="00576D0A">
      <w:pPr>
        <w:jc w:val="both"/>
        <w:rPr>
          <w:sz w:val="16"/>
          <w:szCs w:val="16"/>
        </w:rPr>
      </w:pPr>
      <w:r w:rsidRPr="00CD7E68">
        <w:rPr>
          <w:sz w:val="16"/>
          <w:szCs w:val="16"/>
        </w:rPr>
        <w:t>дополнить строками следующего содержания:</w:t>
      </w:r>
    </w:p>
    <w:tbl>
      <w:tblPr>
        <w:tblW w:w="5000" w:type="pct"/>
        <w:tblLayout w:type="fixed"/>
        <w:tblCellMar>
          <w:left w:w="28" w:type="dxa"/>
          <w:right w:w="28" w:type="dxa"/>
        </w:tblCellMar>
        <w:tblLook w:val="04A0"/>
      </w:tblPr>
      <w:tblGrid>
        <w:gridCol w:w="210"/>
        <w:gridCol w:w="1159"/>
        <w:gridCol w:w="292"/>
        <w:gridCol w:w="274"/>
        <w:gridCol w:w="258"/>
        <w:gridCol w:w="742"/>
        <w:gridCol w:w="307"/>
        <w:gridCol w:w="479"/>
        <w:gridCol w:w="348"/>
        <w:gridCol w:w="387"/>
        <w:gridCol w:w="210"/>
      </w:tblGrid>
      <w:tr w:rsidR="00186D85" w:rsidRPr="00186D85" w:rsidTr="00186D85">
        <w:tc>
          <w:tcPr>
            <w:tcW w:w="210" w:type="dxa"/>
            <w:tcBorders>
              <w:right w:val="single" w:sz="4" w:space="0" w:color="auto"/>
            </w:tcBorders>
            <w:vAlign w:val="center"/>
          </w:tcPr>
          <w:p w:rsidR="00186D85" w:rsidRPr="00186D85" w:rsidRDefault="00186D85" w:rsidP="00576D0A">
            <w:pPr>
              <w:rPr>
                <w:sz w:val="12"/>
                <w:szCs w:val="12"/>
              </w:rPr>
            </w:pPr>
            <w:r w:rsidRPr="00186D85">
              <w:rPr>
                <w:sz w:val="12"/>
                <w:szCs w:val="12"/>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Другие вопросы в области социальной политики</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914</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48"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387"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210"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10" w:type="dxa"/>
            <w:tcBorders>
              <w:right w:val="single" w:sz="4" w:space="0" w:color="auto"/>
            </w:tcBorders>
            <w:vAlign w:val="center"/>
          </w:tcPr>
          <w:p w:rsidR="00186D85" w:rsidRPr="00186D85" w:rsidRDefault="00186D85" w:rsidP="00576D0A">
            <w:pPr>
              <w:rPr>
                <w:sz w:val="12"/>
                <w:szCs w:val="12"/>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 xml:space="preserve">Муниципальная программа Павловского муниципального района «Социальная поддержка граждан» </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914</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02 0 00 00000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48"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387"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210"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10" w:type="dxa"/>
            <w:tcBorders>
              <w:right w:val="single" w:sz="4" w:space="0" w:color="auto"/>
            </w:tcBorders>
            <w:vAlign w:val="center"/>
          </w:tcPr>
          <w:p w:rsidR="00186D85" w:rsidRPr="00186D85" w:rsidRDefault="00186D85" w:rsidP="00576D0A">
            <w:pPr>
              <w:rPr>
                <w:sz w:val="12"/>
                <w:szCs w:val="12"/>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914</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02 5 00 00000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48"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387"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210"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10" w:type="dxa"/>
            <w:tcBorders>
              <w:right w:val="single" w:sz="4" w:space="0" w:color="auto"/>
            </w:tcBorders>
            <w:vAlign w:val="center"/>
          </w:tcPr>
          <w:p w:rsidR="00186D85" w:rsidRPr="00186D85" w:rsidRDefault="00186D85" w:rsidP="00576D0A">
            <w:pPr>
              <w:rPr>
                <w:sz w:val="12"/>
                <w:szCs w:val="12"/>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Основное мероприятие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914</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02 5 01 00000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48"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387"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210"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10" w:type="dxa"/>
            <w:tcBorders>
              <w:right w:val="single" w:sz="4" w:space="0" w:color="auto"/>
            </w:tcBorders>
            <w:vAlign w:val="center"/>
          </w:tcPr>
          <w:p w:rsidR="00186D85" w:rsidRPr="00186D85" w:rsidRDefault="00186D85" w:rsidP="00576D0A">
            <w:pPr>
              <w:rPr>
                <w:sz w:val="12"/>
                <w:szCs w:val="12"/>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914</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02 5 01 70780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600</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48"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 </w:t>
            </w:r>
          </w:p>
        </w:tc>
        <w:tc>
          <w:tcPr>
            <w:tcW w:w="387"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 </w:t>
            </w:r>
          </w:p>
        </w:tc>
        <w:tc>
          <w:tcPr>
            <w:tcW w:w="210" w:type="dxa"/>
            <w:tcBorders>
              <w:left w:val="single" w:sz="4" w:space="0" w:color="auto"/>
            </w:tcBorders>
            <w:vAlign w:val="center"/>
          </w:tcPr>
          <w:p w:rsidR="00186D85" w:rsidRPr="00186D85" w:rsidRDefault="00186D85" w:rsidP="00576D0A">
            <w:pPr>
              <w:jc w:val="center"/>
              <w:rPr>
                <w:sz w:val="12"/>
                <w:szCs w:val="12"/>
              </w:rPr>
            </w:pPr>
            <w:r w:rsidRPr="00186D85">
              <w:rPr>
                <w:sz w:val="12"/>
                <w:szCs w:val="12"/>
              </w:rPr>
              <w:t>;</w:t>
            </w:r>
          </w:p>
        </w:tc>
      </w:tr>
    </w:tbl>
    <w:p w:rsidR="00186D85" w:rsidRPr="00CD7E68" w:rsidRDefault="00186D85" w:rsidP="00576D0A">
      <w:pPr>
        <w:jc w:val="both"/>
        <w:rPr>
          <w:sz w:val="16"/>
          <w:szCs w:val="16"/>
        </w:rPr>
      </w:pPr>
      <w:r w:rsidRPr="00CD7E68">
        <w:rPr>
          <w:sz w:val="16"/>
          <w:szCs w:val="16"/>
        </w:rPr>
        <w:lastRenderedPageBreak/>
        <w:t>в строке «Муниципальный отдел по культуре и межнациональным вопросам  администрации Павловского муниципального района», ГРБС «922», в столбце «2018 год» цифры «90811,3» заменить цифрами «95536,2»;</w:t>
      </w:r>
    </w:p>
    <w:p w:rsidR="00186D85" w:rsidRPr="00CD7E68" w:rsidRDefault="00186D85" w:rsidP="00576D0A">
      <w:pPr>
        <w:jc w:val="both"/>
        <w:rPr>
          <w:sz w:val="16"/>
          <w:szCs w:val="16"/>
        </w:rPr>
      </w:pPr>
      <w:r w:rsidRPr="00CD7E68">
        <w:rPr>
          <w:sz w:val="16"/>
          <w:szCs w:val="16"/>
        </w:rPr>
        <w:t xml:space="preserve">в строке «Культура, кинематография», ГРБС «922», Рз «08», в столбце «2018 год» цифры «69748,4» заменить цифрами «74473,3»; </w:t>
      </w:r>
    </w:p>
    <w:p w:rsidR="00186D85" w:rsidRPr="00CD7E68" w:rsidRDefault="00186D85" w:rsidP="00576D0A">
      <w:pPr>
        <w:jc w:val="both"/>
        <w:rPr>
          <w:sz w:val="16"/>
          <w:szCs w:val="16"/>
        </w:rPr>
      </w:pPr>
      <w:r w:rsidRPr="00CD7E68">
        <w:rPr>
          <w:sz w:val="16"/>
          <w:szCs w:val="16"/>
        </w:rPr>
        <w:t>в строке «Культура», ГРБС «922», Рз «08», ПР «01», в столбце «2018 год» цифры «62053,9» заменить цифрами «66778,8»;</w:t>
      </w:r>
    </w:p>
    <w:p w:rsidR="00186D85" w:rsidRPr="00CD7E68" w:rsidRDefault="00186D85" w:rsidP="00576D0A">
      <w:pPr>
        <w:jc w:val="both"/>
        <w:rPr>
          <w:sz w:val="16"/>
          <w:szCs w:val="16"/>
        </w:rPr>
      </w:pPr>
      <w:r w:rsidRPr="00CD7E68">
        <w:rPr>
          <w:sz w:val="16"/>
          <w:szCs w:val="16"/>
        </w:rPr>
        <w:t>в строке «Муниципальная программа «Развитие культуры», ГРБС «922», Рз «08», ПР «01»,  ЦСР  «05 0 00 00000», в столбце «2018 год» цифры «61985,6» заменить цифрами «66710,5»;</w:t>
      </w:r>
    </w:p>
    <w:p w:rsidR="00186D85" w:rsidRPr="00CD7E68" w:rsidRDefault="00186D85" w:rsidP="00576D0A">
      <w:pPr>
        <w:jc w:val="both"/>
        <w:rPr>
          <w:sz w:val="16"/>
          <w:szCs w:val="16"/>
        </w:rPr>
      </w:pPr>
      <w:r w:rsidRPr="00CD7E68">
        <w:rPr>
          <w:sz w:val="16"/>
          <w:szCs w:val="16"/>
        </w:rPr>
        <w:t>в строке «Подпрограмма «Развитие культуры», ГРБС «922», Рз «08», ПР «01»,  ЦСР  «05 3 00 00000», в столбце «2018 год» цифры «42127,6» заменить цифрами «46852,5»;</w:t>
      </w:r>
    </w:p>
    <w:p w:rsidR="00186D85" w:rsidRPr="00CD7E68" w:rsidRDefault="00186D85" w:rsidP="00576D0A">
      <w:pPr>
        <w:jc w:val="both"/>
        <w:rPr>
          <w:sz w:val="16"/>
          <w:szCs w:val="16"/>
        </w:rPr>
      </w:pPr>
      <w:r w:rsidRPr="00CD7E68">
        <w:rPr>
          <w:sz w:val="16"/>
          <w:szCs w:val="16"/>
        </w:rPr>
        <w:t>в строке «Основное мероприятие «Содержание МКУК  «ДК «Современник», ГРБС «922», Рз «08», ПР «01»,  ЦСР «05 3 01 00000»,  в столбце «2018 год» цифры «27791,7» заменить цифрами «32516,6»;</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«922», Рз «08», ПР «01»,  ЦСР «05 3 01 00590», ВР «100»,  в столбце «2018 год» цифры «18528,9» заменить цифрами «22028,9»;</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ГРБС «922», Рз «08», ПР «01»,  ЦСР «05 3 01 00590», ВР «200»,  в столбце «2018 год» цифры «9090,8» заменить цифрами «10315,7»;</w:t>
      </w:r>
    </w:p>
    <w:p w:rsidR="00186D85" w:rsidRPr="00CD7E68" w:rsidRDefault="00186D85" w:rsidP="00576D0A">
      <w:pPr>
        <w:jc w:val="both"/>
        <w:rPr>
          <w:sz w:val="16"/>
          <w:szCs w:val="16"/>
        </w:rPr>
      </w:pPr>
      <w:r w:rsidRPr="00CD7E68">
        <w:rPr>
          <w:sz w:val="16"/>
          <w:szCs w:val="16"/>
        </w:rPr>
        <w:t>в строке «Муниципальный отдел по образованию, молодежной политике и спорту администрации Павловского муниципального района», ГРБС «924», в столбце «2018 год» цифры «581868,7» заменить цифрами «606667,6»;</w:t>
      </w:r>
    </w:p>
    <w:p w:rsidR="00186D85" w:rsidRPr="00CD7E68" w:rsidRDefault="00186D85" w:rsidP="00576D0A">
      <w:pPr>
        <w:jc w:val="both"/>
        <w:rPr>
          <w:sz w:val="16"/>
          <w:szCs w:val="16"/>
        </w:rPr>
      </w:pPr>
      <w:r w:rsidRPr="00CD7E68">
        <w:rPr>
          <w:sz w:val="16"/>
          <w:szCs w:val="16"/>
        </w:rPr>
        <w:t xml:space="preserve">в строке «Образование», ГРБС «924», Рз «07», в столбце «2018 год» цифры «579660,3» заменить цифрами «604459,2»; </w:t>
      </w:r>
    </w:p>
    <w:p w:rsidR="00186D85" w:rsidRPr="00CD7E68" w:rsidRDefault="00186D85" w:rsidP="00576D0A">
      <w:pPr>
        <w:jc w:val="both"/>
        <w:rPr>
          <w:sz w:val="16"/>
          <w:szCs w:val="16"/>
        </w:rPr>
      </w:pPr>
      <w:r w:rsidRPr="00CD7E68">
        <w:rPr>
          <w:sz w:val="16"/>
          <w:szCs w:val="16"/>
        </w:rPr>
        <w:t>в строке «Дошкольное образование», ГРБС «924», Рз «07», ПР «01», в столбце «2018 год» цифры «163503,4» заменить цифрами «169068,1»;</w:t>
      </w:r>
    </w:p>
    <w:p w:rsidR="00186D85" w:rsidRPr="00CD7E68" w:rsidRDefault="00186D85" w:rsidP="00576D0A">
      <w:pPr>
        <w:jc w:val="both"/>
        <w:rPr>
          <w:sz w:val="16"/>
          <w:szCs w:val="16"/>
        </w:rPr>
      </w:pPr>
      <w:r w:rsidRPr="00CD7E68">
        <w:rPr>
          <w:sz w:val="16"/>
          <w:szCs w:val="16"/>
        </w:rPr>
        <w:t>в строке «Муниципальная программа «Развитие образования», ГРБС «924», Рз «07», ПР «01»,  ЦСР  «01 0 00 00000», в столбце «2018 год» цифры «163053,4» заменить цифрами «168618,1»;</w:t>
      </w:r>
    </w:p>
    <w:p w:rsidR="00186D85" w:rsidRPr="00CD7E68" w:rsidRDefault="00186D85" w:rsidP="00576D0A">
      <w:pPr>
        <w:jc w:val="both"/>
        <w:rPr>
          <w:sz w:val="16"/>
          <w:szCs w:val="16"/>
        </w:rPr>
      </w:pPr>
      <w:r w:rsidRPr="00CD7E68">
        <w:rPr>
          <w:sz w:val="16"/>
          <w:szCs w:val="16"/>
        </w:rPr>
        <w:t>в строке «Подпрограмма «Развитие дошкольного образования», ГРБС «924», Рз «07», ПР «01»,  ЦСР  «01 1 00 00000», в столбце «2018 год» цифры «163053,4» заменить цифрами «168618,1»;</w:t>
      </w:r>
    </w:p>
    <w:p w:rsidR="00186D85" w:rsidRPr="00CD7E68" w:rsidRDefault="00186D85" w:rsidP="00576D0A">
      <w:pPr>
        <w:jc w:val="both"/>
        <w:rPr>
          <w:sz w:val="16"/>
          <w:szCs w:val="16"/>
        </w:rPr>
      </w:pPr>
      <w:r w:rsidRPr="00CD7E68">
        <w:rPr>
          <w:sz w:val="16"/>
          <w:szCs w:val="16"/>
        </w:rPr>
        <w:t>в строке «Основное мероприятие «Содержание кадровых ресурсов дошкольных образовательных организаций», ГРБС «924», Рз «07», ПР «01»,  ЦСР «01 1 01 00000»,  в столбце «2018 год» цифры «121087,6» заменить цифрами «121742,6»;</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«924», Рз «07», ПР «01»,  ЦСР «01 1 01 00590», ВР «100»,  в столбце «2018 год» цифры «30749,8» заменить цифрами «31404,8»;</w:t>
      </w:r>
    </w:p>
    <w:p w:rsidR="00186D85" w:rsidRPr="00CD7E68" w:rsidRDefault="00186D85" w:rsidP="00576D0A">
      <w:pPr>
        <w:jc w:val="both"/>
        <w:rPr>
          <w:sz w:val="16"/>
          <w:szCs w:val="16"/>
        </w:rPr>
      </w:pPr>
      <w:r w:rsidRPr="00CD7E68">
        <w:rPr>
          <w:sz w:val="16"/>
          <w:szCs w:val="16"/>
        </w:rPr>
        <w:t>в строке «Основное мероприятие «Обеспечение стабильности функционирования дошкольных образовательных организаций», ГРБС «924», Рз «07», ПР «01»,  ЦСР «01 1 02 00000»,  в столбце «2018 год» цифры «40933,7» заменить цифрами «45843,4»;</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ГРБС «924», Рз «07», ПР «01»,  ЦСР «01 1 02 00590», ВР «200»,  в столбце «2018 год» цифры «32596,4» заменить цифрами «37506,1»;</w:t>
      </w:r>
    </w:p>
    <w:p w:rsidR="00186D85" w:rsidRPr="00CD7E68" w:rsidRDefault="00186D85" w:rsidP="00576D0A">
      <w:pPr>
        <w:jc w:val="both"/>
        <w:rPr>
          <w:sz w:val="16"/>
          <w:szCs w:val="16"/>
        </w:rPr>
      </w:pPr>
      <w:r w:rsidRPr="00CD7E68">
        <w:rPr>
          <w:sz w:val="16"/>
          <w:szCs w:val="16"/>
        </w:rPr>
        <w:t>в строке «Общее образование», ГРБС «924», Рз «07», ПР «02», в столбце «2018 год» цифры «331835,0» заменить цифрами «347256,7»;</w:t>
      </w:r>
    </w:p>
    <w:p w:rsidR="00186D85" w:rsidRPr="00CD7E68" w:rsidRDefault="00186D85" w:rsidP="00576D0A">
      <w:pPr>
        <w:jc w:val="both"/>
        <w:rPr>
          <w:sz w:val="16"/>
          <w:szCs w:val="16"/>
        </w:rPr>
      </w:pPr>
      <w:r w:rsidRPr="00CD7E68">
        <w:rPr>
          <w:sz w:val="16"/>
          <w:szCs w:val="16"/>
        </w:rPr>
        <w:t>в строке «Муниципальная программа «Развитие образования», ГРБС «924», Рз «07», ПР «02»,  ЦСР  «01 0 00 00000», в столбце «2018 год» цифры «331205,0» заменить цифрами «346626,7»;</w:t>
      </w:r>
    </w:p>
    <w:p w:rsidR="00186D85" w:rsidRPr="00CD7E68" w:rsidRDefault="00186D85" w:rsidP="00576D0A">
      <w:pPr>
        <w:jc w:val="both"/>
        <w:rPr>
          <w:sz w:val="16"/>
          <w:szCs w:val="16"/>
        </w:rPr>
      </w:pPr>
      <w:r w:rsidRPr="00CD7E68">
        <w:rPr>
          <w:sz w:val="16"/>
          <w:szCs w:val="16"/>
        </w:rPr>
        <w:t>в строке «Подпрограмма «Развитие общего образования», ГРБС «924», Рз «07», ПР «02»,  ЦСР  «01 2 00 00000», в столбце «2018 год» цифры «331205,0» заменить цифрами «346626,7»;</w:t>
      </w:r>
    </w:p>
    <w:p w:rsidR="00186D85" w:rsidRPr="00CD7E68" w:rsidRDefault="00186D85" w:rsidP="00576D0A">
      <w:pPr>
        <w:jc w:val="both"/>
        <w:rPr>
          <w:sz w:val="16"/>
          <w:szCs w:val="16"/>
        </w:rPr>
      </w:pPr>
      <w:r w:rsidRPr="00CD7E68">
        <w:rPr>
          <w:sz w:val="16"/>
          <w:szCs w:val="16"/>
        </w:rPr>
        <w:t xml:space="preserve">в строке «Основное мероприятие «Обеспечение стабильности функционирования общеобразовательных организаций», ГРБС </w:t>
      </w:r>
      <w:r w:rsidRPr="00CD7E68">
        <w:rPr>
          <w:sz w:val="16"/>
          <w:szCs w:val="16"/>
        </w:rPr>
        <w:lastRenderedPageBreak/>
        <w:t>«924», Рз «07», ПР «02»,  ЦСР «01 2 02 00000»,  в столбце «2018 год» цифры «64228,2» заменить цифрами «79649,9»;</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ГРБС «924», Рз «07», ПР «02»,  ЦСР «01 2 02 00590», ВР «200»,  в столбце «2018 год» цифры «55389,8» заменить цифрами «71011,5»;</w:t>
      </w:r>
    </w:p>
    <w:p w:rsidR="00186D85" w:rsidRPr="00CD7E68" w:rsidRDefault="00186D85" w:rsidP="00576D0A">
      <w:pPr>
        <w:jc w:val="both"/>
        <w:rPr>
          <w:sz w:val="16"/>
          <w:szCs w:val="16"/>
        </w:rPr>
      </w:pPr>
      <w:r w:rsidRPr="00CD7E68">
        <w:rPr>
          <w:sz w:val="16"/>
          <w:szCs w:val="16"/>
        </w:rPr>
        <w:t>в строке «Дополнительное образование детей», ГРБС «924», Рз «07», ПР «03», в столбце «2018 год» цифры «53059,7» заменить цифрами «54524,1»;</w:t>
      </w:r>
    </w:p>
    <w:p w:rsidR="00186D85" w:rsidRPr="00CD7E68" w:rsidRDefault="00186D85" w:rsidP="00576D0A">
      <w:pPr>
        <w:jc w:val="both"/>
        <w:rPr>
          <w:sz w:val="16"/>
          <w:szCs w:val="16"/>
        </w:rPr>
      </w:pPr>
      <w:r w:rsidRPr="00CD7E68">
        <w:rPr>
          <w:sz w:val="16"/>
          <w:szCs w:val="16"/>
        </w:rPr>
        <w:t>в строке «Муниципальная программа «Развитие образования», ГРБС «924», Рз «07», ПР «03»,  ЦСР  «01 0 00 00000», в столбце «2018 год» цифры «52951,7» заменить цифрами «54416,1»;</w:t>
      </w:r>
    </w:p>
    <w:p w:rsidR="00186D85" w:rsidRPr="00CD7E68" w:rsidRDefault="00186D85" w:rsidP="00576D0A">
      <w:pPr>
        <w:jc w:val="both"/>
        <w:rPr>
          <w:sz w:val="16"/>
          <w:szCs w:val="16"/>
        </w:rPr>
      </w:pPr>
      <w:r w:rsidRPr="00CD7E68">
        <w:rPr>
          <w:sz w:val="16"/>
          <w:szCs w:val="16"/>
        </w:rPr>
        <w:t>в строке «Подпрограмма «Развитие системы дополнительного образования», ГРБС «924», Рз «07», ПР «03»,  ЦСР  «01 3 00 00000», в столбце «2018 год» цифры «52951,7» заменить цифрами «54416,1»;</w:t>
      </w:r>
    </w:p>
    <w:p w:rsidR="00186D85" w:rsidRPr="00CD7E68" w:rsidRDefault="00186D85" w:rsidP="00576D0A">
      <w:pPr>
        <w:jc w:val="both"/>
        <w:rPr>
          <w:sz w:val="16"/>
          <w:szCs w:val="16"/>
        </w:rPr>
      </w:pPr>
      <w:r w:rsidRPr="00CD7E68">
        <w:rPr>
          <w:sz w:val="16"/>
          <w:szCs w:val="16"/>
        </w:rPr>
        <w:t>в строке «Основное мероприятие «Содержание кадровых ресурсов организаций дополнительного образования», ГРБС «924», Рз «07», ПР «03»,  ЦСР «01 3 01 00000»,  в столбце «2018 год» цифры «44659,3» заменить цифрами «45602,3»;</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«924», Рз «07», ПР «03»,  ЦСР «01 3 01 00590», ВР «100»,  в столбце «2018 год» цифры «42114,0» заменить цифрами «43057,0»;</w:t>
      </w:r>
    </w:p>
    <w:p w:rsidR="00186D85" w:rsidRPr="00CD7E68" w:rsidRDefault="00186D85" w:rsidP="00576D0A">
      <w:pPr>
        <w:jc w:val="both"/>
        <w:rPr>
          <w:sz w:val="16"/>
          <w:szCs w:val="16"/>
        </w:rPr>
      </w:pPr>
      <w:r w:rsidRPr="00CD7E68">
        <w:rPr>
          <w:sz w:val="16"/>
          <w:szCs w:val="16"/>
        </w:rPr>
        <w:t>в строке «Основное мероприятие «Обеспечение стабильности функционирования организаций дополнительного образования», ГРБС «924», Рз «07», ПР «03»,  ЦСР «01 3 02 00000»,  в столбце «2018 год» цифры «7511,4» заменить цифрами «8032,8»;</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ГРБС «924», Рз «07», ПР «03»,  ЦСР «01 3 02 00590», ВР «200»,  в столбце «2018 год» цифры «6665,7» заменить цифрами «7187,1»;</w:t>
      </w:r>
    </w:p>
    <w:p w:rsidR="00186D85" w:rsidRPr="00CD7E68" w:rsidRDefault="00186D85" w:rsidP="00576D0A">
      <w:pPr>
        <w:jc w:val="both"/>
        <w:rPr>
          <w:sz w:val="16"/>
          <w:szCs w:val="16"/>
        </w:rPr>
      </w:pPr>
      <w:r w:rsidRPr="00CD7E68">
        <w:rPr>
          <w:sz w:val="16"/>
          <w:szCs w:val="16"/>
        </w:rPr>
        <w:t>в строке «Другие вопросы в области образования», ГРБС «924», Рз «07», ПР «09», в столбце «2018 год» цифры «23984,2» заменить цифрами «26332,3»;</w:t>
      </w:r>
    </w:p>
    <w:p w:rsidR="00186D85" w:rsidRPr="00CD7E68" w:rsidRDefault="00186D85" w:rsidP="00576D0A">
      <w:pPr>
        <w:jc w:val="both"/>
        <w:rPr>
          <w:sz w:val="16"/>
          <w:szCs w:val="16"/>
        </w:rPr>
      </w:pPr>
      <w:r w:rsidRPr="00CD7E68">
        <w:rPr>
          <w:sz w:val="16"/>
          <w:szCs w:val="16"/>
        </w:rPr>
        <w:t>в строке «Муниципальная программа «Развитие образования», ГРБС «924», Рз «07», ПР «09»,  ЦСР  «01 0 00 00000», в столбце «2018 год» цифры «23674,2» заменить цифрами «26022,3»;</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ГРБС «924», Рз «07», ПР «09»,  ЦСР  «01 6 00 00000», в столбце «2018 год» цифры «23111,2» заменить цифрами «25459,3»;</w:t>
      </w:r>
    </w:p>
    <w:p w:rsidR="00186D85" w:rsidRPr="00CD7E68" w:rsidRDefault="00186D85" w:rsidP="00576D0A">
      <w:pPr>
        <w:jc w:val="both"/>
        <w:rPr>
          <w:sz w:val="16"/>
          <w:szCs w:val="16"/>
        </w:rPr>
      </w:pPr>
      <w:r w:rsidRPr="00CD7E68">
        <w:rPr>
          <w:sz w:val="16"/>
          <w:szCs w:val="16"/>
        </w:rPr>
        <w:t>в строке «Основное мероприятие «Обеспечение деятельности (оказание услуг) подведомственных организаций», ГРБС «924», Рз «07», ПР «09»,  ЦСР  «01 6 02 00000», в столбце «2018 год» цифры «21711,4» заменить цифрами «24059,5»;</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ГРБС «924», Рз «07», ПР «09»,  ЦСР «01 6 02 00590», ВР «200»,  в столбце «2018 год» цифры «3745,6» заменить цифрами «6093,7»;</w:t>
      </w:r>
    </w:p>
    <w:p w:rsidR="00186D85" w:rsidRPr="00CD7E68" w:rsidRDefault="00186D85" w:rsidP="00576D0A">
      <w:pPr>
        <w:jc w:val="both"/>
        <w:rPr>
          <w:sz w:val="16"/>
          <w:szCs w:val="16"/>
        </w:rPr>
      </w:pPr>
      <w:r w:rsidRPr="00CD7E68">
        <w:rPr>
          <w:sz w:val="16"/>
          <w:szCs w:val="16"/>
        </w:rPr>
        <w:t>в строке «Муниципальный отдел по финансам администрации Павловского муниципального  района», ГРБС «927», в столбце «2018 год» цифры «62532,7» заменить цифрами «63243,3»;</w:t>
      </w:r>
    </w:p>
    <w:p w:rsidR="00186D85" w:rsidRPr="00CD7E68" w:rsidRDefault="00186D85" w:rsidP="00576D0A">
      <w:pPr>
        <w:jc w:val="both"/>
        <w:rPr>
          <w:sz w:val="16"/>
          <w:szCs w:val="16"/>
        </w:rPr>
      </w:pPr>
      <w:r w:rsidRPr="00CD7E68">
        <w:rPr>
          <w:sz w:val="16"/>
          <w:szCs w:val="16"/>
        </w:rPr>
        <w:t xml:space="preserve">в строке «Общегосударственные вопросы», ГРБС «927», Рз «01», в столбце «2018 год» цифры «13275,4» заменить цифрами «13986,0»; </w:t>
      </w:r>
    </w:p>
    <w:p w:rsidR="00186D85" w:rsidRPr="00CD7E68" w:rsidRDefault="00186D85" w:rsidP="00576D0A">
      <w:pPr>
        <w:jc w:val="both"/>
        <w:rPr>
          <w:sz w:val="16"/>
          <w:szCs w:val="16"/>
        </w:rPr>
      </w:pPr>
      <w:r w:rsidRPr="00CD7E68">
        <w:rPr>
          <w:sz w:val="16"/>
          <w:szCs w:val="16"/>
        </w:rPr>
        <w:t>в строке «Обеспечение деятельности финансовых, налоговых и таможенных органов и органов финансового (финансово-бюджетного) надзора», ГРБС «927», Рз «01», ПР «06», в столбце «2018 год» цифры «8975,4» заменить цифрами «9186,0»;</w:t>
      </w:r>
    </w:p>
    <w:p w:rsidR="00186D85" w:rsidRPr="00CD7E68" w:rsidRDefault="00186D85" w:rsidP="00576D0A">
      <w:pPr>
        <w:jc w:val="both"/>
        <w:rPr>
          <w:sz w:val="16"/>
          <w:szCs w:val="16"/>
        </w:rPr>
      </w:pPr>
      <w:r w:rsidRPr="00CD7E68">
        <w:rPr>
          <w:sz w:val="16"/>
          <w:szCs w:val="16"/>
        </w:rPr>
        <w:t>в строке «Муниципальная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ГРБС «927», Рз «01», ПР «06»,  ЦСР  «10 0 00 00000», в столбце «2018 год» цифры «8975,4» заменить цифрами «9186,0»;</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ГРБС «927», Рз «01», ПР «06»,  ЦСР  «10 3 00 00000», в столбце «2018 год» цифры «8975,4» заменить цифрами «9186,0»;</w:t>
      </w:r>
    </w:p>
    <w:p w:rsidR="00186D85" w:rsidRPr="00CD7E68" w:rsidRDefault="00186D85" w:rsidP="00576D0A">
      <w:pPr>
        <w:jc w:val="both"/>
        <w:rPr>
          <w:sz w:val="16"/>
          <w:szCs w:val="16"/>
        </w:rPr>
      </w:pPr>
      <w:r w:rsidRPr="00CD7E68">
        <w:rPr>
          <w:sz w:val="16"/>
          <w:szCs w:val="16"/>
        </w:rPr>
        <w:t xml:space="preserve">в строке «Основное мероприятие «Финансовое обеспечение деятельности органов местного самоуправления», ГРБС «927», Рз </w:t>
      </w:r>
      <w:r w:rsidRPr="00CD7E68">
        <w:rPr>
          <w:sz w:val="16"/>
          <w:szCs w:val="16"/>
        </w:rPr>
        <w:lastRenderedPageBreak/>
        <w:t>«01», ПР «06»,  ЦСР «10 3 01 00000»,  в столбце «2018 год» цифры «8975,4» заменить цифрами «9186,0»;</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«927», Рз «01», ПР «06»,  ЦСР «10 3 01 72010», ВР «100»,  в столбце «2018 год» цифры «7171,1» заменить цифрами «7381,7»;</w:t>
      </w:r>
    </w:p>
    <w:p w:rsidR="00186D85" w:rsidRPr="00CD7E68" w:rsidRDefault="00186D85" w:rsidP="00576D0A">
      <w:pPr>
        <w:jc w:val="both"/>
        <w:rPr>
          <w:sz w:val="16"/>
          <w:szCs w:val="16"/>
        </w:rPr>
      </w:pPr>
      <w:r w:rsidRPr="00CD7E68">
        <w:rPr>
          <w:sz w:val="16"/>
          <w:szCs w:val="16"/>
        </w:rPr>
        <w:t>в строке «Резервные фонды», ГРБС «927», Рз «01», ПР «11»,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ГРБС «927», Рз «01», ПР «11»,  ЦСР  «10 0 00 00000»,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«Подпрограмма «Управление муниципальными финансами», ГРБС «927», Рз «01», ПР «11»,  ЦСР  «10 1 00 00000»,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«Основное мероприятие «Управление резервным фондом администрации Павловского муниципального района и иными средствами на исполнение расходных обязательств Павловского муниципального района», ГРБС «927», Рз «01», ПР «11»,  ЦСР «10 1 04 00000»,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«Резервный фонд администрации Павловского муниципального района (финансовое обеспечение непредвиденных расходов)(Иные бюджетные ассигнования)», ГРБС «927», Рз «01», ПР «11»,  ЦСР «10 1 04 20540», ВР «800»,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«Муниципальный отдел по управлению муниципальным имуществом администрации Павловского муниципального района», ГРБС «935», в столбце «2018 год» цифры «30492,4» заменить цифрами «33271,1»;</w:t>
      </w:r>
    </w:p>
    <w:p w:rsidR="00186D85" w:rsidRPr="00CD7E68" w:rsidRDefault="00186D85" w:rsidP="00576D0A">
      <w:pPr>
        <w:jc w:val="both"/>
        <w:rPr>
          <w:sz w:val="16"/>
          <w:szCs w:val="16"/>
        </w:rPr>
      </w:pPr>
      <w:r w:rsidRPr="00CD7E68">
        <w:rPr>
          <w:sz w:val="16"/>
          <w:szCs w:val="16"/>
        </w:rPr>
        <w:t xml:space="preserve">в строке «Общегосударственные вопросы», ГРБС «935», Рз «01», в столбце «2018 год» цифры «30492,4» заменить цифрами «33271,1»; </w:t>
      </w:r>
    </w:p>
    <w:p w:rsidR="00186D85" w:rsidRPr="00CD7E68" w:rsidRDefault="00186D85" w:rsidP="00576D0A">
      <w:pPr>
        <w:jc w:val="both"/>
        <w:rPr>
          <w:sz w:val="16"/>
          <w:szCs w:val="16"/>
        </w:rPr>
      </w:pPr>
      <w:r w:rsidRPr="00CD7E68">
        <w:rPr>
          <w:sz w:val="16"/>
          <w:szCs w:val="16"/>
        </w:rPr>
        <w:t>в строке «Другие общегосударственные вопросы», ГРБС «935», Рз «01», ПР «13», в столбце «2018 год» цифры «30492,4» заменить цифрами «33271,1»;</w:t>
      </w:r>
    </w:p>
    <w:p w:rsidR="00186D85" w:rsidRPr="00CD7E68" w:rsidRDefault="00186D85" w:rsidP="00576D0A">
      <w:pPr>
        <w:jc w:val="both"/>
        <w:rPr>
          <w:sz w:val="16"/>
          <w:szCs w:val="16"/>
        </w:rPr>
      </w:pPr>
      <w:r w:rsidRPr="00CD7E68">
        <w:rPr>
          <w:sz w:val="16"/>
          <w:szCs w:val="16"/>
        </w:rPr>
        <w:t>в строке «Муниципальная программа «Управление муниципальным имуществом», ГРБС «935», Рз «01», ПР «13»,  ЦСР  «08 0 00 00000», в столбце «2018 год» цифры «30492,4» заменить цифрами «33271,1»;</w:t>
      </w:r>
    </w:p>
    <w:p w:rsidR="00186D85" w:rsidRPr="00CD7E68" w:rsidRDefault="00186D85" w:rsidP="00576D0A">
      <w:pPr>
        <w:jc w:val="both"/>
        <w:rPr>
          <w:sz w:val="16"/>
          <w:szCs w:val="16"/>
        </w:rPr>
      </w:pPr>
      <w:r w:rsidRPr="00CD7E68">
        <w:rPr>
          <w:sz w:val="16"/>
          <w:szCs w:val="16"/>
        </w:rPr>
        <w:t>в строке «Подпрограмма «Совершенствование системы управления в сфере имущественно-земельных отношений Павловского муниципального района», ГРБС «935», Рз «01», ПР «13»,  ЦСР «08 1 00 00000»,  в столбце «2018 год» цифры «1200,0» заменить цифрами «1092,1»;</w:t>
      </w:r>
    </w:p>
    <w:p w:rsidR="00186D85" w:rsidRPr="00CD7E68" w:rsidRDefault="00186D85" w:rsidP="00576D0A">
      <w:pPr>
        <w:jc w:val="both"/>
        <w:rPr>
          <w:sz w:val="16"/>
          <w:szCs w:val="16"/>
        </w:rPr>
      </w:pPr>
      <w:r w:rsidRPr="00CD7E68">
        <w:rPr>
          <w:sz w:val="16"/>
          <w:szCs w:val="16"/>
        </w:rPr>
        <w:t>в строке «Основное мероприятие «Распоряжение муниципальным имуществом и земельными участками», ГРБС «935», Рз «01», ПР «13»,  ЦСР «08 1 02 00000»,  в столбце «2018 год» цифры «850,0» заменить цифрами «742,1»;</w:t>
      </w:r>
    </w:p>
    <w:p w:rsidR="00186D85" w:rsidRPr="00CD7E68" w:rsidRDefault="00186D85" w:rsidP="00576D0A">
      <w:pPr>
        <w:jc w:val="both"/>
        <w:rPr>
          <w:sz w:val="16"/>
          <w:szCs w:val="16"/>
        </w:rPr>
      </w:pPr>
      <w:r w:rsidRPr="00CD7E68">
        <w:rPr>
          <w:sz w:val="16"/>
          <w:szCs w:val="16"/>
        </w:rPr>
        <w:t>в строке «Выполнение других расходных обязательств (Закупка товаров, работ и услуг для государственных (муниципальных) нужд)», ГРБС «935», Рз «01», ПР «13»,  ЦСР «08 1 02 70200», ВР «200»,  в столбце «2018 год» цифры «850,0» заменить цифрами «742,1»</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муниципальной программы «Управление муниципальным имуществом», ГРБС «935», Рз «01», ПР «13»,  ЦСР «08 2 00 00000»,  в столбце «2018 год» цифры «29292,4» заменить цифрами «32179,0»;</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органов местного самоуправления, иных главных распорядителей средств бюджета муниципального района - исполнителей», ГРБС «935», Рз «01», ПР «13»,  ЦСР «08 2 01 00000»,  в столбце «2018 год» цифры «3027,5» заменить цифрами «3135,4»;</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«935», Рз «01», ПР «13»,  ЦСР «08 2 01 72010», ВР «100»,  в столбце «2018 год» цифры «2278,8» заменить цифрами «2386,7»</w:t>
      </w:r>
    </w:p>
    <w:p w:rsidR="00186D85" w:rsidRPr="00CD7E68" w:rsidRDefault="00186D85" w:rsidP="00576D0A">
      <w:pPr>
        <w:jc w:val="both"/>
        <w:rPr>
          <w:sz w:val="16"/>
          <w:szCs w:val="16"/>
        </w:rPr>
      </w:pPr>
      <w:r w:rsidRPr="00CD7E68">
        <w:rPr>
          <w:sz w:val="16"/>
          <w:szCs w:val="16"/>
        </w:rPr>
        <w:t xml:space="preserve">в строке «Основное мероприятие «Финансовое обеспечение деятельности МКУ «Служба технического обеспечения», ГРБС </w:t>
      </w:r>
      <w:r w:rsidRPr="00CD7E68">
        <w:rPr>
          <w:sz w:val="16"/>
          <w:szCs w:val="16"/>
        </w:rPr>
        <w:lastRenderedPageBreak/>
        <w:t>«935», Рз «01», ПР «13»,  ЦСР «08 2 02 00000»,  в столбце «2018 год» цифры «10075,0» заменить цифрами «11764,4»;</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«935», Рз «01», ПР «13»,  ЦСР «08 2 02 00590», ВР «100»,  в столбце «2018 год» цифры «6012,2» заменить цифрами «7162,5».</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ГРБС «935», Рз «01», ПР «13»,  ЦСР «08 2 02 00590», ВР «200»,  в столбце «2018 год» цифры «4000,4» заменить цифрами «4539,5»;</w:t>
      </w:r>
    </w:p>
    <w:p w:rsidR="00186D85" w:rsidRPr="00CD7E68" w:rsidRDefault="00186D85" w:rsidP="00576D0A">
      <w:pPr>
        <w:tabs>
          <w:tab w:val="left" w:pos="1227"/>
        </w:tabs>
        <w:jc w:val="both"/>
        <w:rPr>
          <w:sz w:val="16"/>
          <w:szCs w:val="16"/>
        </w:rPr>
      </w:pPr>
      <w:r w:rsidRPr="00CD7E68">
        <w:rPr>
          <w:sz w:val="16"/>
          <w:szCs w:val="16"/>
        </w:rPr>
        <w:t>в строке «Основное мероприятие «Финансовое обеспечение деятельности МКУ ПМР «Служба обеспечения деятельности администрации», ГРБС «935», Рз «01», ПР «13»,  ЦСР «08 2 04 00000»,  в столбце «2018 год» цифры «16189,9» заменить цифрами «17279,2»;</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ГРБС «935», Рз «01», ПР «13»,  ЦСР «08 2 04 00590», ВР «100»,  в столбце «2018 год» цифры «15490,8» заменить цифрами «16830,1».</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ГРБС «935», Рз «01», ПР «13»,  ЦСР «08 2 04 00590», ВР «200»,  в столбце «2018 год» цифры «690,3» заменить цифрами «440,3»;</w:t>
      </w:r>
    </w:p>
    <w:p w:rsidR="00186D85" w:rsidRPr="00CD7E68" w:rsidRDefault="00186D85" w:rsidP="00576D0A">
      <w:pPr>
        <w:jc w:val="both"/>
        <w:rPr>
          <w:sz w:val="16"/>
          <w:szCs w:val="16"/>
        </w:rPr>
      </w:pPr>
      <w:r w:rsidRPr="00CD7E68">
        <w:rPr>
          <w:sz w:val="16"/>
          <w:szCs w:val="16"/>
        </w:rPr>
        <w:t>в строке «Муниципальное казенное учреждение Павловского муниципального района  «Управление сельского хозяйства», ГРБС «947»,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 xml:space="preserve">в строке «Национальная экономика», ГРБС «947», Рз «04», в столбце «2018 год» цифры «10401,0» заменить цифрами «10071,0»; </w:t>
      </w:r>
    </w:p>
    <w:p w:rsidR="00186D85" w:rsidRPr="00CD7E68" w:rsidRDefault="00186D85" w:rsidP="00576D0A">
      <w:pPr>
        <w:jc w:val="both"/>
        <w:rPr>
          <w:sz w:val="16"/>
          <w:szCs w:val="16"/>
        </w:rPr>
      </w:pPr>
      <w:r w:rsidRPr="00CD7E68">
        <w:rPr>
          <w:sz w:val="16"/>
          <w:szCs w:val="16"/>
        </w:rPr>
        <w:t>в строке «Сельское хозяйство и рыболовство», ГРБС «947», Рз «04», ПР «05»,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в строке «Муниципальная программа «Развитие сельского хозяйства на территории Павловского муниципального района», ГРБС «947», Рз «04», ПР «05»,  ЦСР  «07 0 00 00000»,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ГРБС «947», Рз «04», ПР «05»,  ЦСР «07 1 00 00000»,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ПМР «Управление сельского хозяйства», ГРБС «947», Рз «04», ПР «05»,  ЦСР «07 1 01 00000»,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ГРБС «947», Рз «04», ПР «05»,  ЦСР «07 1 01 00590», ВР «200»,  в столбце «2018 год» цифры «1219,3» заменить цифрами «889,3»;</w:t>
      </w:r>
    </w:p>
    <w:p w:rsidR="00186D85" w:rsidRPr="00CD7E68" w:rsidRDefault="00186D85" w:rsidP="00576D0A">
      <w:pPr>
        <w:jc w:val="both"/>
        <w:rPr>
          <w:sz w:val="16"/>
          <w:szCs w:val="16"/>
        </w:rPr>
      </w:pPr>
      <w:r w:rsidRPr="00CD7E68">
        <w:rPr>
          <w:sz w:val="16"/>
          <w:szCs w:val="16"/>
        </w:rPr>
        <w:t>в строке «Муниципальное казенное учреждение  «Центр развития физической культуры, спорта и дополнительного образования», ГРБС «947», в столбце «2018 год» цифры «21303,7» заменить цифрами «21908,4»;</w:t>
      </w:r>
    </w:p>
    <w:p w:rsidR="00186D85" w:rsidRPr="00CD7E68" w:rsidRDefault="00186D85" w:rsidP="00576D0A">
      <w:pPr>
        <w:jc w:val="both"/>
        <w:rPr>
          <w:sz w:val="16"/>
          <w:szCs w:val="16"/>
        </w:rPr>
      </w:pPr>
      <w:r w:rsidRPr="00CD7E68">
        <w:rPr>
          <w:sz w:val="16"/>
          <w:szCs w:val="16"/>
        </w:rPr>
        <w:t xml:space="preserve">в строке «Физическая культура и спорт», ГРБС «964», Рз «11», в столбце «2018 год» цифры «20287,8» заменить цифрами «20892,5»; </w:t>
      </w:r>
    </w:p>
    <w:p w:rsidR="00186D85" w:rsidRPr="00CD7E68" w:rsidRDefault="00186D85" w:rsidP="00576D0A">
      <w:pPr>
        <w:jc w:val="both"/>
        <w:rPr>
          <w:sz w:val="16"/>
          <w:szCs w:val="16"/>
        </w:rPr>
      </w:pPr>
      <w:r w:rsidRPr="00CD7E68">
        <w:rPr>
          <w:sz w:val="16"/>
          <w:szCs w:val="16"/>
        </w:rPr>
        <w:t>в строке «Физическая культура», ГРБС «964», Рз «11», ПР «01», в столбце «2018 год» цифры «20287,8» заменить цифрами «20892,5»;</w:t>
      </w:r>
    </w:p>
    <w:p w:rsidR="00186D85" w:rsidRPr="00CD7E68" w:rsidRDefault="00186D85" w:rsidP="00576D0A">
      <w:pPr>
        <w:jc w:val="both"/>
        <w:rPr>
          <w:sz w:val="16"/>
          <w:szCs w:val="16"/>
        </w:rPr>
      </w:pPr>
      <w:r w:rsidRPr="00CD7E68">
        <w:rPr>
          <w:sz w:val="16"/>
          <w:szCs w:val="16"/>
        </w:rPr>
        <w:t>в строке «Муниципальная программа «Развитие физической культуры и спорта», ГРБС «964», Рз «11», ПР «01»,  ЦСР  «11 0 00 00000», в столбце «2018 год» цифры «20287,8» заменить цифрами «20892,5»;</w:t>
      </w:r>
    </w:p>
    <w:p w:rsidR="00186D85" w:rsidRPr="00CD7E68" w:rsidRDefault="00186D85" w:rsidP="00576D0A">
      <w:pPr>
        <w:jc w:val="both"/>
        <w:rPr>
          <w:sz w:val="16"/>
          <w:szCs w:val="16"/>
        </w:rPr>
      </w:pPr>
      <w:r w:rsidRPr="00CD7E68">
        <w:rPr>
          <w:sz w:val="16"/>
          <w:szCs w:val="16"/>
        </w:rPr>
        <w:t xml:space="preserve">в строке «Основное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ГРБС «964», Рз «11», ПР «01»,  ЦСР «11 0 01 </w:t>
      </w:r>
      <w:r w:rsidRPr="00CD7E68">
        <w:rPr>
          <w:sz w:val="16"/>
          <w:szCs w:val="16"/>
        </w:rPr>
        <w:lastRenderedPageBreak/>
        <w:t>00000»,  в столбце «2018 год» цифры «19687,8» заменить цифрами «20292,5»;</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ГРБС «964», Рз «11», ПР «01»,  ЦСР «11 0 01 00590», ВР «200»,  в столбце «2018 год» цифры «5311,9» заменить цифрами «5916,6».</w:t>
      </w:r>
    </w:p>
    <w:p w:rsidR="00186D85" w:rsidRPr="00CD7E68" w:rsidRDefault="00186D85" w:rsidP="00576D0A">
      <w:pPr>
        <w:jc w:val="both"/>
        <w:rPr>
          <w:sz w:val="16"/>
          <w:szCs w:val="16"/>
        </w:rPr>
      </w:pPr>
      <w:r w:rsidRPr="00CD7E68">
        <w:rPr>
          <w:sz w:val="16"/>
          <w:szCs w:val="16"/>
        </w:rPr>
        <w:t>1.7. В приложении № 9 «Распределение бюджетных ассигнований по разделам, подразделам, целевым статьям (муниципальным программам Павловского муниципального района и непрограммным направлениям деятельности), группам видов расходов классификации расходов бюджета Павловского муниципального района на 2018 год и на плановый период 2019 и 2020 годов»:</w:t>
      </w:r>
    </w:p>
    <w:p w:rsidR="00186D85" w:rsidRPr="00CD7E68" w:rsidRDefault="00186D85" w:rsidP="00576D0A">
      <w:pPr>
        <w:jc w:val="both"/>
        <w:rPr>
          <w:sz w:val="16"/>
          <w:szCs w:val="16"/>
        </w:rPr>
      </w:pPr>
      <w:r w:rsidRPr="00CD7E68">
        <w:rPr>
          <w:sz w:val="16"/>
          <w:szCs w:val="16"/>
        </w:rPr>
        <w:t>в строке «ВСЕГО:», в столбце «2018 год» цифры «880048,2» заменить цифрами «914971,9»;</w:t>
      </w:r>
    </w:p>
    <w:p w:rsidR="00186D85" w:rsidRPr="00CD7E68" w:rsidRDefault="00186D85" w:rsidP="00576D0A">
      <w:pPr>
        <w:jc w:val="both"/>
        <w:rPr>
          <w:sz w:val="16"/>
          <w:szCs w:val="16"/>
        </w:rPr>
      </w:pPr>
      <w:r w:rsidRPr="00CD7E68">
        <w:rPr>
          <w:sz w:val="16"/>
          <w:szCs w:val="16"/>
        </w:rPr>
        <w:t>в строке «Общегосударственные вопросы», Рз «01», в столбце «2018 год» цифры «74679,8» заменить цифрами «79308,4»;</w:t>
      </w:r>
    </w:p>
    <w:p w:rsidR="00186D85" w:rsidRPr="00CD7E68" w:rsidRDefault="00186D85" w:rsidP="00576D0A">
      <w:pPr>
        <w:jc w:val="both"/>
        <w:rPr>
          <w:sz w:val="16"/>
          <w:szCs w:val="16"/>
        </w:rPr>
      </w:pPr>
      <w:r w:rsidRPr="00CD7E68">
        <w:rPr>
          <w:sz w:val="16"/>
          <w:szCs w:val="16"/>
        </w:rPr>
        <w:t>в строке «Функционирование законодательных (представительных) органов государственной власти и  представительных органов муниципальных образований», Рз «01», ПР «03», в столбце «2018 год» цифры «1606,5» заменить цифрами «1768,9»;</w:t>
      </w:r>
    </w:p>
    <w:p w:rsidR="00186D85" w:rsidRPr="00CD7E68" w:rsidRDefault="00186D85" w:rsidP="00576D0A">
      <w:pPr>
        <w:jc w:val="both"/>
        <w:rPr>
          <w:sz w:val="16"/>
          <w:szCs w:val="16"/>
        </w:rPr>
      </w:pPr>
      <w:r w:rsidRPr="00CD7E68">
        <w:rPr>
          <w:sz w:val="16"/>
          <w:szCs w:val="16"/>
        </w:rPr>
        <w:t>в строке «Обеспечение деятельности Совета народных депутатов Павловского муниципального района», Рз «01», ПР «03», ЦСР «96 0 00 00000», в столбце «2018 год» цифры «1606,5» заменить цифрами «1768,9»;</w:t>
      </w:r>
    </w:p>
    <w:p w:rsidR="00186D85" w:rsidRPr="00CD7E68" w:rsidRDefault="00186D85" w:rsidP="00576D0A">
      <w:pPr>
        <w:jc w:val="both"/>
        <w:rPr>
          <w:sz w:val="16"/>
          <w:szCs w:val="16"/>
        </w:rPr>
      </w:pPr>
      <w:r w:rsidRPr="00CD7E68">
        <w:rPr>
          <w:sz w:val="16"/>
          <w:szCs w:val="16"/>
        </w:rPr>
        <w:t>в строке «Обеспечение деятельности Совета народных депутатов Павловского муниципального района», Рз «01», ПР «03», ЦСР «96 9 00 00000», в столбце «2018 год» цифры «1606,5» заменить цифрами «1768,9»;</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«01», ПР «03», ЦСР «96 9 00 72010», ВР «100», в столбце «2018 год» цифры «1333,1» заменить цифрами «1531,2»;</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Рз «01», ПР «03», ЦСР «96 9 00 72010», ВР «200», в столбце «2018 год» цифры «273,4» заменить цифрами «237,7»;</w:t>
      </w:r>
    </w:p>
    <w:p w:rsidR="00186D85" w:rsidRPr="00CD7E68" w:rsidRDefault="00186D85" w:rsidP="00576D0A">
      <w:pPr>
        <w:jc w:val="both"/>
        <w:rPr>
          <w:sz w:val="16"/>
          <w:szCs w:val="16"/>
        </w:rPr>
      </w:pPr>
      <w:r w:rsidRPr="00CD7E68">
        <w:rPr>
          <w:sz w:val="16"/>
          <w:szCs w:val="16"/>
        </w:rPr>
        <w:t>в строке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Рз «01», ПР «04», в столбце «2018 год» цифры «20834,9» заменить цифрами «21798,8»;</w:t>
      </w:r>
    </w:p>
    <w:p w:rsidR="00186D85" w:rsidRPr="00CD7E68" w:rsidRDefault="00186D85" w:rsidP="00576D0A">
      <w:pPr>
        <w:jc w:val="both"/>
        <w:rPr>
          <w:sz w:val="16"/>
          <w:szCs w:val="16"/>
        </w:rPr>
      </w:pPr>
      <w:r w:rsidRPr="00CD7E68">
        <w:rPr>
          <w:sz w:val="16"/>
          <w:szCs w:val="16"/>
        </w:rPr>
        <w:t>в строке «Непрограммные расходы органов местного самоуправления Павловского муниципального района», Рз «01», ПР «04», ЦСР «99 0 00 00000», в столбце «2018 год» цифры «20834,9» заменить цифрами «21798,8»;</w:t>
      </w:r>
    </w:p>
    <w:p w:rsidR="00186D85" w:rsidRPr="00CD7E68" w:rsidRDefault="00186D85" w:rsidP="00576D0A">
      <w:pPr>
        <w:jc w:val="both"/>
        <w:rPr>
          <w:sz w:val="16"/>
          <w:szCs w:val="16"/>
        </w:rPr>
      </w:pPr>
      <w:r w:rsidRPr="00CD7E68">
        <w:rPr>
          <w:sz w:val="16"/>
          <w:szCs w:val="16"/>
        </w:rPr>
        <w:t>в строке «Обеспечение деятельности администрации Павловского муниципального района», Рз «01», ПР «04», ЦСР «99 3 00 00000», в столбце «2018 год» цифры «19016,0» заменить цифрами «19979,9»;</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«01», ПР «04», ЦСР «99 3 00 72010», ВР «100», в столбце «2018 год» цифры «15639,3» заменить цифрами «16603,2»;</w:t>
      </w:r>
    </w:p>
    <w:p w:rsidR="00186D85" w:rsidRPr="00CD7E68" w:rsidRDefault="00186D85" w:rsidP="00576D0A">
      <w:pPr>
        <w:jc w:val="both"/>
        <w:rPr>
          <w:sz w:val="16"/>
          <w:szCs w:val="16"/>
        </w:rPr>
      </w:pPr>
      <w:r w:rsidRPr="00CD7E68">
        <w:rPr>
          <w:sz w:val="16"/>
          <w:szCs w:val="16"/>
        </w:rPr>
        <w:t>в строке «Обеспечение деятельности финансовых, налоговых и таможенных органов и органов финансового (финансово-бюджетного) надзора», Рз «01», ПР «06», в столбце «2018 год» цифры «10566,4» заменить цифрами «10830,2»;</w:t>
      </w:r>
    </w:p>
    <w:p w:rsidR="00186D85" w:rsidRPr="00CD7E68" w:rsidRDefault="00186D85" w:rsidP="00576D0A">
      <w:pPr>
        <w:jc w:val="both"/>
        <w:rPr>
          <w:sz w:val="16"/>
          <w:szCs w:val="16"/>
        </w:rPr>
      </w:pPr>
      <w:r w:rsidRPr="00CD7E68">
        <w:rPr>
          <w:sz w:val="16"/>
          <w:szCs w:val="16"/>
        </w:rPr>
        <w:t>в строке «Муниципальная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Рз «01», ПР «06»,  ЦСР  «10 0 00 00000», в столбце «2018 год» цифры «8975,4» заменить цифрами «9186,0»;</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Рз «01», ПР «06»,  ЦСР  «10 3 00 00000», в столбце «2018 год» цифры «8975,4» заменить цифрами «9186,0»;</w:t>
      </w:r>
    </w:p>
    <w:p w:rsidR="00186D85" w:rsidRPr="00CD7E68" w:rsidRDefault="00186D85" w:rsidP="00576D0A">
      <w:pPr>
        <w:jc w:val="both"/>
        <w:rPr>
          <w:sz w:val="16"/>
          <w:szCs w:val="16"/>
        </w:rPr>
      </w:pPr>
      <w:r w:rsidRPr="00CD7E68">
        <w:rPr>
          <w:sz w:val="16"/>
          <w:szCs w:val="16"/>
        </w:rPr>
        <w:t xml:space="preserve">в строке «Основное мероприятие «Финансовое обеспечение деятельности органов местного самоуправления», Рз «01», ПР </w:t>
      </w:r>
      <w:r w:rsidRPr="00CD7E68">
        <w:rPr>
          <w:sz w:val="16"/>
          <w:szCs w:val="16"/>
        </w:rPr>
        <w:lastRenderedPageBreak/>
        <w:t>«06»,  ЦСР «10 3 01 00000»,  в столбце «2018 год» цифры «8975,4» заменить цифрами «9186,0»;</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«01», ПР «06»,  ЦСР «10 3 01 72010», ВР «100»,  в столбце «2018 год» цифры «7171,1» заменить цифрами «7381,7»;</w:t>
      </w:r>
    </w:p>
    <w:p w:rsidR="00186D85" w:rsidRPr="00CD7E68" w:rsidRDefault="00186D85" w:rsidP="00576D0A">
      <w:pPr>
        <w:jc w:val="both"/>
        <w:rPr>
          <w:sz w:val="16"/>
          <w:szCs w:val="16"/>
        </w:rPr>
      </w:pPr>
      <w:r w:rsidRPr="00CD7E68">
        <w:rPr>
          <w:sz w:val="16"/>
          <w:szCs w:val="16"/>
        </w:rPr>
        <w:t>в строке «Обеспечение деятельности Контрольно-счетной комиссии Павловского муниципального района», Рз «01», ПР «06», ЦСР «93 0 00 00000», в столбце «2018 год» цифры «1591,0» заменить цифрами «1644,2»;</w:t>
      </w:r>
    </w:p>
    <w:p w:rsidR="00186D85" w:rsidRPr="00CD7E68" w:rsidRDefault="00186D85" w:rsidP="00576D0A">
      <w:pPr>
        <w:jc w:val="both"/>
        <w:rPr>
          <w:sz w:val="16"/>
          <w:szCs w:val="16"/>
        </w:rPr>
      </w:pPr>
      <w:r w:rsidRPr="00CD7E68">
        <w:rPr>
          <w:sz w:val="16"/>
          <w:szCs w:val="16"/>
        </w:rPr>
        <w:t>в строке «Обеспечение деятельности Контрольно-счетной комиссии Павловского муниципального района», Рз «01», ПР «06», ЦСР «93 9 00 00000», в столбце «2018 год» цифры «777,8» заменить цифрами «831,0»;</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«01», ПР «06», ЦСР «93 9 00 72010», ВР «100», в столбце «2018 год» цифры «541,6» заменить цифрами «648,2»;</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Рз «01», ПР «06», ЦСР «93 9 00 72010», ВР «200», в столбце «2018 год» цифры «236,2» заменить цифрами «182,8»;</w:t>
      </w:r>
    </w:p>
    <w:p w:rsidR="00186D85" w:rsidRPr="00CD7E68" w:rsidRDefault="00186D85" w:rsidP="00576D0A">
      <w:pPr>
        <w:jc w:val="both"/>
        <w:rPr>
          <w:sz w:val="16"/>
          <w:szCs w:val="16"/>
        </w:rPr>
      </w:pPr>
      <w:r w:rsidRPr="00CD7E68">
        <w:rPr>
          <w:sz w:val="16"/>
          <w:szCs w:val="16"/>
        </w:rPr>
        <w:t>в строке «Резервные фонды», Рз «01», ПР «11»,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Рз «01», ПР «11»,  ЦСР  «10 0 00 00000»,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«Подпрограмма «Управление муниципальными финансами», Рз «01», ПР «11»,  ЦСР  «10 1 00 00000»,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«Основное мероприятие «Управление резервным фондом администрации Павловского муниципального района и иными средствами на исполнение расходных обязательств Павловского муниципального района», Рз «01», ПР «11»,  ЦСР «10 1 04 00000»,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«Резервный фонд администрации Павловского муниципального района (финансовое обеспечение непредвиденных расходов)(Иные бюджетные ассигнования)», Рз «01», ПР «11»,  ЦСР «10 1 04 20540», ВР «800»,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«Другие общегосударственные вопросы», Рз «01», ПР «13», в столбце «2018 год» цифры «34907,6» заменить цифрами «37646,1»;</w:t>
      </w:r>
    </w:p>
    <w:p w:rsidR="00186D85" w:rsidRPr="00CD7E68" w:rsidRDefault="00186D85" w:rsidP="00576D0A">
      <w:pPr>
        <w:jc w:val="both"/>
        <w:rPr>
          <w:sz w:val="16"/>
          <w:szCs w:val="16"/>
        </w:rPr>
      </w:pPr>
      <w:r w:rsidRPr="00CD7E68">
        <w:rPr>
          <w:sz w:val="16"/>
          <w:szCs w:val="16"/>
        </w:rPr>
        <w:t>в строке «Муниципальная программа Павловского муниципального района «Социальная поддержка граждан», Рз «01», ПР «13»,  ЦСР  «02 0 00 00000», в столбце «2018 год» цифры «176,0» заменить цифрами «158,0»;</w:t>
      </w:r>
    </w:p>
    <w:p w:rsidR="00186D85" w:rsidRPr="00CD7E68" w:rsidRDefault="00186D85" w:rsidP="00576D0A">
      <w:pPr>
        <w:jc w:val="both"/>
        <w:rPr>
          <w:sz w:val="16"/>
          <w:szCs w:val="16"/>
        </w:rPr>
      </w:pPr>
      <w:r w:rsidRPr="00CD7E68">
        <w:rPr>
          <w:sz w:val="16"/>
          <w:szCs w:val="16"/>
        </w:rPr>
        <w:t>в строке «Подпрограмма «Повышение качества жизни пожилых людей Павловского муниципального района Воронежской области», Рз «01», ПР «13»,  ЦСР «02 3 00 00000»,  в столбце «2018 год» цифры «126,0» заменить цифрами «108,0»;</w:t>
      </w:r>
    </w:p>
    <w:p w:rsidR="00186D85" w:rsidRPr="00CD7E68" w:rsidRDefault="00186D85" w:rsidP="00576D0A">
      <w:pPr>
        <w:jc w:val="both"/>
        <w:rPr>
          <w:sz w:val="16"/>
          <w:szCs w:val="16"/>
        </w:rPr>
      </w:pPr>
      <w:r w:rsidRPr="00CD7E68">
        <w:rPr>
          <w:sz w:val="16"/>
          <w:szCs w:val="16"/>
        </w:rPr>
        <w:t>в строке «Основное мероприятие «Участие органов местного самоуправления в мероприятиях, посвященных памятным датам и других мероприятиях проводимых в Павловском муниципальном районе с участием людей пожилого возраста», Рз «01», ПР «13»,  ЦСР «02 3 04 00000»,  в столбце «2018 год» цифры «25,0» заменить цифрами «7,0»;</w:t>
      </w:r>
    </w:p>
    <w:p w:rsidR="00186D85" w:rsidRPr="00CD7E68" w:rsidRDefault="00186D85" w:rsidP="00576D0A">
      <w:pPr>
        <w:jc w:val="both"/>
        <w:rPr>
          <w:sz w:val="16"/>
          <w:szCs w:val="16"/>
        </w:rPr>
      </w:pPr>
      <w:r w:rsidRPr="00CD7E68">
        <w:rPr>
          <w:sz w:val="16"/>
          <w:szCs w:val="16"/>
        </w:rPr>
        <w:t>в строке «Выполнение других расходных обязательств (Закупка товаров, работ и услуг для государственных (муниципальных) нужд)», Рз «01», ПР «13»,  ЦСР «02 3 04 70200», ВР «800»,  в столбце «2018 год» цифры «25,0» заменить цифрами «7,0»;</w:t>
      </w:r>
    </w:p>
    <w:p w:rsidR="00186D85" w:rsidRPr="00CD7E68" w:rsidRDefault="00186D85" w:rsidP="00576D0A">
      <w:pPr>
        <w:jc w:val="both"/>
        <w:rPr>
          <w:sz w:val="16"/>
          <w:szCs w:val="16"/>
        </w:rPr>
      </w:pPr>
      <w:r w:rsidRPr="00CD7E68">
        <w:rPr>
          <w:sz w:val="16"/>
          <w:szCs w:val="16"/>
        </w:rPr>
        <w:t>в строке «Муниципальная программа «Обеспечение общественного порядка и противодействие преступности», Рз «01», ПР «13»,  ЦСР  «03 0 00 00000», в столбце «2018 год» цифры «100,0» заменить цифрами «90,0»;</w:t>
      </w:r>
    </w:p>
    <w:p w:rsidR="00186D85" w:rsidRPr="00CD7E68" w:rsidRDefault="00186D85" w:rsidP="00576D0A">
      <w:pPr>
        <w:jc w:val="both"/>
        <w:rPr>
          <w:sz w:val="16"/>
          <w:szCs w:val="16"/>
        </w:rPr>
      </w:pPr>
      <w:r w:rsidRPr="00CD7E68">
        <w:rPr>
          <w:sz w:val="16"/>
          <w:szCs w:val="16"/>
        </w:rPr>
        <w:t>в строке «Основное мероприятие «Профилактика коррупции», Рз «01», ПР «13»,  ЦСР «03 0 01 00000»,  в столбце «2018 год» цифры «10,0» заменить цифрами «0,0»;</w:t>
      </w:r>
    </w:p>
    <w:p w:rsidR="00186D85" w:rsidRPr="00CD7E68" w:rsidRDefault="00186D85" w:rsidP="00576D0A">
      <w:pPr>
        <w:jc w:val="both"/>
        <w:rPr>
          <w:sz w:val="16"/>
          <w:szCs w:val="16"/>
        </w:rPr>
      </w:pPr>
      <w:r w:rsidRPr="00CD7E68">
        <w:rPr>
          <w:sz w:val="16"/>
          <w:szCs w:val="16"/>
        </w:rPr>
        <w:t xml:space="preserve">в строке «Мероприятия в сфере обеспечения общественного порядка и противодействие преступности (Закупка товаров, работ </w:t>
      </w:r>
      <w:r w:rsidRPr="00CD7E68">
        <w:rPr>
          <w:sz w:val="16"/>
          <w:szCs w:val="16"/>
        </w:rPr>
        <w:lastRenderedPageBreak/>
        <w:t>и услуг для государственных (муниципальных) нужд)», Рз «01», ПР «13»,  ЦСР «03 0 01 71380», ВР «200»,  в столбце «2018 год» цифры «10,0» заменить цифрами «0,0»;</w:t>
      </w:r>
    </w:p>
    <w:p w:rsidR="00186D85" w:rsidRPr="00CD7E68" w:rsidRDefault="00186D85" w:rsidP="00576D0A">
      <w:pPr>
        <w:jc w:val="both"/>
        <w:rPr>
          <w:sz w:val="16"/>
          <w:szCs w:val="16"/>
        </w:rPr>
      </w:pPr>
      <w:r w:rsidRPr="00CD7E68">
        <w:rPr>
          <w:sz w:val="16"/>
          <w:szCs w:val="16"/>
        </w:rPr>
        <w:t>в строке «Муниципальная программа «Управление муниципальным имуществом», Рз «01», ПР «13»,  ЦСР  «08 0 00 00000», в столбце «2018 год» цифры «30492,4» заменить цифрами «33271,1»;</w:t>
      </w:r>
    </w:p>
    <w:p w:rsidR="00186D85" w:rsidRPr="00CD7E68" w:rsidRDefault="00186D85" w:rsidP="00576D0A">
      <w:pPr>
        <w:jc w:val="both"/>
        <w:rPr>
          <w:sz w:val="16"/>
          <w:szCs w:val="16"/>
        </w:rPr>
      </w:pPr>
      <w:r w:rsidRPr="00CD7E68">
        <w:rPr>
          <w:sz w:val="16"/>
          <w:szCs w:val="16"/>
        </w:rPr>
        <w:t>в строке «Подпрограмма «Совершенствование системы управления в сфере имущественно-земельных отношений Павловского муниципального района», Рз «01», ПР «13»,  ЦСР «08 1 00 00000»,  в столбце «2018 год» цифры «1200,0» заменить цифрами «1092,1»;</w:t>
      </w:r>
    </w:p>
    <w:p w:rsidR="00186D85" w:rsidRPr="00CD7E68" w:rsidRDefault="00186D85" w:rsidP="00576D0A">
      <w:pPr>
        <w:jc w:val="both"/>
        <w:rPr>
          <w:sz w:val="16"/>
          <w:szCs w:val="16"/>
        </w:rPr>
      </w:pPr>
      <w:r w:rsidRPr="00CD7E68">
        <w:rPr>
          <w:sz w:val="16"/>
          <w:szCs w:val="16"/>
        </w:rPr>
        <w:t>в строке «Основное мероприятие «Распоряжение муниципальным имуществом и земельными участками», Рз «01», ПР «13»,  ЦСР «08 1 02 00000»,  в столбце «2018 год» цифры «850,0» заменить цифрами «742,1»;</w:t>
      </w:r>
    </w:p>
    <w:p w:rsidR="00186D85" w:rsidRPr="00CD7E68" w:rsidRDefault="00186D85" w:rsidP="00576D0A">
      <w:pPr>
        <w:jc w:val="both"/>
        <w:rPr>
          <w:sz w:val="16"/>
          <w:szCs w:val="16"/>
        </w:rPr>
      </w:pPr>
      <w:r w:rsidRPr="00CD7E68">
        <w:rPr>
          <w:sz w:val="16"/>
          <w:szCs w:val="16"/>
        </w:rPr>
        <w:t>в строке «Выполнение других расходных обязательств (Закупка товаров, работ и услуг для государственных (муниципальных) нужд)», Рз «01», ПР «13»,  ЦСР «08 1 02 70200», ВР «200»,  в столбце «2018 год» цифры «850,0» заменить цифрами «742,1»</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муниципальной программы «Управление муниципальным имуществом», Рз «01», ПР «13»,  ЦСР «08 2 00 00000»,  в столбце «2018 год» цифры «29292,4» заменить цифрами «32179,0»;</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органов местного самоуправления, иных главных распорядителей средств бюджета муниципального района - исполнителей», Рз «01», ПР «13»,  ЦСР «08 2 01 00000»,  в столбце «2018 год» цифры «3027,5» заменить цифрами «3135,4»;</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«01», ПР «13»,  ЦСР «08 2 01 72010», ВР «100»,  в столбце «2018 год» цифры «2278,8» заменить цифрами «2386,7»</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«Служба технического обеспечения», Рз «01», ПР «13»,  ЦСР «08 2 02 00000»,  в столбце «2018 год» цифры «10075,0» заменить цифрами «11764,4»;</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«01», ПР «13»,  ЦСР «08 2 02 00590», ВР «100»,  в столбце «2018 год» цифры «6012,2» заменить цифрами «7162,5».</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Рз «01», ПР «13»,  ЦСР «08 2 02 00590», ВР «200»,  в столбце «2018 год» цифры «4000,4» заменить цифрами «4539,5»;</w:t>
      </w:r>
    </w:p>
    <w:p w:rsidR="00186D85" w:rsidRPr="00CD7E68" w:rsidRDefault="00186D85" w:rsidP="00576D0A">
      <w:pPr>
        <w:tabs>
          <w:tab w:val="left" w:pos="1227"/>
        </w:tabs>
        <w:jc w:val="both"/>
        <w:rPr>
          <w:sz w:val="16"/>
          <w:szCs w:val="16"/>
        </w:rPr>
      </w:pPr>
      <w:r w:rsidRPr="00CD7E68">
        <w:rPr>
          <w:sz w:val="16"/>
          <w:szCs w:val="16"/>
        </w:rPr>
        <w:t>в строке «Основное мероприятие «Финансовое обеспечение деятельности МКУ ПМР «Служба обеспечения деятельности администрации», Рз «01», ПР «13»,  ЦСР «08 2 04 00000»,  в столбце «2018 год» цифры «16189,9» заменить цифрами «17279,2»;</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«01», ПР «13»,  ЦСР «08 2 04 00590», ВР «100»,  в столбце «2018 год» цифры «15490,8» заменить цифрами «16830,1».</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Рз «01», ПР «13»,  ЦСР «08 2 04 00590», ВР «200»,  в столбце «2018 год» цифры «690,3» заменить цифрами «440,3»;</w:t>
      </w:r>
    </w:p>
    <w:p w:rsidR="00186D85" w:rsidRPr="00CD7E68" w:rsidRDefault="00186D85" w:rsidP="00576D0A">
      <w:pPr>
        <w:jc w:val="both"/>
        <w:rPr>
          <w:sz w:val="16"/>
          <w:szCs w:val="16"/>
        </w:rPr>
      </w:pPr>
      <w:r w:rsidRPr="00CD7E68">
        <w:rPr>
          <w:sz w:val="16"/>
          <w:szCs w:val="16"/>
        </w:rPr>
        <w:t>в строке «Непрограммные расходы органов местного самоуправления Павловского муниципального района»,  Рз «01», ПР «13», ЦСР «99 0 00 00000», в столбце «2018 год» цифры «1305,2» заменить цифрами «1310,0»;</w:t>
      </w:r>
    </w:p>
    <w:p w:rsidR="00186D85" w:rsidRPr="00CD7E68" w:rsidRDefault="00186D85" w:rsidP="00576D0A">
      <w:pPr>
        <w:jc w:val="both"/>
        <w:rPr>
          <w:sz w:val="16"/>
          <w:szCs w:val="16"/>
        </w:rPr>
      </w:pPr>
      <w:r w:rsidRPr="00CD7E68">
        <w:rPr>
          <w:sz w:val="16"/>
          <w:szCs w:val="16"/>
        </w:rPr>
        <w:t>в строке «Обеспечение деятельности администрации Павловского муниципального района», Рз «01», ПР «13», ЦСР «99 3 00 00000», в столбце «2018 год» цифры «1305,2» заменить цифрами «1310,0»;</w:t>
      </w:r>
    </w:p>
    <w:p w:rsidR="00186D85" w:rsidRPr="00CD7E68" w:rsidRDefault="00186D85" w:rsidP="00576D0A">
      <w:pPr>
        <w:jc w:val="both"/>
        <w:rPr>
          <w:sz w:val="16"/>
          <w:szCs w:val="16"/>
        </w:rPr>
      </w:pPr>
      <w:r w:rsidRPr="00CD7E68">
        <w:rPr>
          <w:sz w:val="16"/>
          <w:szCs w:val="16"/>
        </w:rPr>
        <w:t xml:space="preserve">в строке «Расходы на обеспечение деятельности (оказание услуг) муниципальных учреждений (Расходы на выплаты персоналу в </w:t>
      </w:r>
      <w:r w:rsidRPr="00CD7E68">
        <w:rPr>
          <w:sz w:val="16"/>
          <w:szCs w:val="16"/>
        </w:rPr>
        <w:lastRenderedPageBreak/>
        <w:t>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«01», ПР «13», ЦСР «99 3 00 00590», ВР «100», в столбце «2018 год» цифры «296,8» заменить цифрами «298,3»;</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Рз «01», ПР «13», ЦСР «99 3 00 00590», ВР «200», в столбце «2018 год» цифры «12,4» заменить цифрами «15,7»;</w:t>
      </w:r>
    </w:p>
    <w:p w:rsidR="00186D85" w:rsidRPr="00CD7E68" w:rsidRDefault="00186D85" w:rsidP="00576D0A">
      <w:pPr>
        <w:jc w:val="both"/>
        <w:rPr>
          <w:sz w:val="16"/>
          <w:szCs w:val="16"/>
        </w:rPr>
      </w:pPr>
      <w:r w:rsidRPr="00CD7E68">
        <w:rPr>
          <w:sz w:val="16"/>
          <w:szCs w:val="16"/>
        </w:rPr>
        <w:t>в строке «Национальная безопасность и правоохранительная деятельность»,  Рз «03», в столбце «2018 год» цифры «3343,9» заменить цифрами «3795,5»;</w:t>
      </w:r>
    </w:p>
    <w:p w:rsidR="00186D85" w:rsidRPr="00CD7E68" w:rsidRDefault="00186D85" w:rsidP="00576D0A">
      <w:pPr>
        <w:jc w:val="both"/>
        <w:rPr>
          <w:sz w:val="16"/>
          <w:szCs w:val="16"/>
        </w:rPr>
      </w:pPr>
      <w:r w:rsidRPr="00CD7E68">
        <w:rPr>
          <w:sz w:val="16"/>
          <w:szCs w:val="16"/>
        </w:rPr>
        <w:t>в строке «Защита населения и территории от чрезвычайных ситуаций природного и техногенного характера, гражданская оборона», Рз «03», ПР «09»,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 Рз «03», ПР «09», ЦСР «04 0 00 00000»,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Рз «03», ПР «09», ЦСР «04 3 00 00000»,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ПМР «ЕДДС», Рз «03», ПР «09», ЦСР «04 3 01 00000»,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«03», ПР «09», ЦСР «04 3 01 00590», ВР «100», в столбце «2018 год» цифры «2950,2» заменить цифрами «3401,8»;</w:t>
      </w:r>
    </w:p>
    <w:p w:rsidR="00186D85" w:rsidRPr="00CD7E68" w:rsidRDefault="00186D85" w:rsidP="00576D0A">
      <w:pPr>
        <w:jc w:val="both"/>
        <w:rPr>
          <w:sz w:val="16"/>
          <w:szCs w:val="16"/>
        </w:rPr>
      </w:pPr>
      <w:r w:rsidRPr="00CD7E68">
        <w:rPr>
          <w:sz w:val="16"/>
          <w:szCs w:val="16"/>
        </w:rPr>
        <w:t xml:space="preserve">в строке «Национальная экономика», Рз «04», в столбце «2018 год» цифры «29406,2» заменить цифрами «29076,2»; </w:t>
      </w:r>
    </w:p>
    <w:p w:rsidR="00186D85" w:rsidRPr="00CD7E68" w:rsidRDefault="00186D85" w:rsidP="00576D0A">
      <w:pPr>
        <w:jc w:val="both"/>
        <w:rPr>
          <w:sz w:val="16"/>
          <w:szCs w:val="16"/>
        </w:rPr>
      </w:pPr>
      <w:r w:rsidRPr="00CD7E68">
        <w:rPr>
          <w:sz w:val="16"/>
          <w:szCs w:val="16"/>
        </w:rPr>
        <w:t>в строке «Сельское хозяйство и рыболовство», Рз «04», ПР «05», в столбце «2018 год» цифры «10604,8» заменить цифрами «10274,8»;</w:t>
      </w:r>
    </w:p>
    <w:p w:rsidR="00186D85" w:rsidRPr="00CD7E68" w:rsidRDefault="00186D85" w:rsidP="00576D0A">
      <w:pPr>
        <w:jc w:val="both"/>
        <w:rPr>
          <w:sz w:val="16"/>
          <w:szCs w:val="16"/>
        </w:rPr>
      </w:pPr>
      <w:r w:rsidRPr="00CD7E68">
        <w:rPr>
          <w:sz w:val="16"/>
          <w:szCs w:val="16"/>
        </w:rPr>
        <w:t>в строке «Муниципальная программа «Развитие сельского хозяйства на территории Павловского муниципального района», Рз «04», ПР «05»,  ЦСР  «07 0 00 00000», в столбце «2018 год» цифры «10604,8» заменить цифрами «10274,8»;</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Рз «04», ПР «05»,  ЦСР «07 1 00 00000»,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ПМР «Управление сельского хозяйства», Рз «04», ПР «05»,  ЦСР «07 1 01 00000»,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Рз «04», ПР «05»,  ЦСР «07 1 01 00590», ВР «200»,  в столбце «2018 год» цифры «1219,3» заменить цифрами «889,3»;</w:t>
      </w:r>
    </w:p>
    <w:p w:rsidR="00186D85" w:rsidRPr="00CD7E68" w:rsidRDefault="00186D85" w:rsidP="00576D0A">
      <w:pPr>
        <w:jc w:val="both"/>
        <w:rPr>
          <w:sz w:val="16"/>
          <w:szCs w:val="16"/>
        </w:rPr>
      </w:pPr>
      <w:r w:rsidRPr="00CD7E68">
        <w:rPr>
          <w:sz w:val="16"/>
          <w:szCs w:val="16"/>
        </w:rPr>
        <w:t xml:space="preserve">в строке «Образование», Рз «07», в столбце «2018 год» цифры «600723,2» заменить цифрами «625522,1»; </w:t>
      </w:r>
    </w:p>
    <w:p w:rsidR="00186D85" w:rsidRPr="00CD7E68" w:rsidRDefault="00186D85" w:rsidP="00576D0A">
      <w:pPr>
        <w:jc w:val="both"/>
        <w:rPr>
          <w:sz w:val="16"/>
          <w:szCs w:val="16"/>
        </w:rPr>
      </w:pPr>
      <w:r w:rsidRPr="00CD7E68">
        <w:rPr>
          <w:sz w:val="16"/>
          <w:szCs w:val="16"/>
        </w:rPr>
        <w:t>в строке «Дошкольное образование»,  Рз «07», ПР «01», в столбце «2018 год» цифры «163503,4» заменить цифрами «169068,1»;</w:t>
      </w:r>
    </w:p>
    <w:p w:rsidR="00186D85" w:rsidRPr="00CD7E68" w:rsidRDefault="00186D85" w:rsidP="00576D0A">
      <w:pPr>
        <w:jc w:val="both"/>
        <w:rPr>
          <w:sz w:val="16"/>
          <w:szCs w:val="16"/>
        </w:rPr>
      </w:pPr>
      <w:r w:rsidRPr="00CD7E68">
        <w:rPr>
          <w:sz w:val="16"/>
          <w:szCs w:val="16"/>
        </w:rPr>
        <w:t>в строке «Муниципальная программа «Развитие образования», Рз «07», ПР «01»,  ЦСР  «01 0 00 00000», в столбце «2018 год» цифры «163053,4» заменить цифрами «168618,1»;</w:t>
      </w:r>
    </w:p>
    <w:p w:rsidR="00186D85" w:rsidRPr="00CD7E68" w:rsidRDefault="00186D85" w:rsidP="00576D0A">
      <w:pPr>
        <w:jc w:val="both"/>
        <w:rPr>
          <w:sz w:val="16"/>
          <w:szCs w:val="16"/>
        </w:rPr>
      </w:pPr>
      <w:r w:rsidRPr="00CD7E68">
        <w:rPr>
          <w:sz w:val="16"/>
          <w:szCs w:val="16"/>
        </w:rPr>
        <w:t>в строке «Подпрограмма «Развитие дошкольного образования», Рз «07», ПР «01»,  ЦСР  «01 1 00 00000», в столбце «2018 год» цифры «163053,4» заменить цифрами «168618,1»;</w:t>
      </w:r>
    </w:p>
    <w:p w:rsidR="00186D85" w:rsidRPr="00CD7E68" w:rsidRDefault="00186D85" w:rsidP="00576D0A">
      <w:pPr>
        <w:jc w:val="both"/>
        <w:rPr>
          <w:sz w:val="16"/>
          <w:szCs w:val="16"/>
        </w:rPr>
      </w:pPr>
      <w:r w:rsidRPr="00CD7E68">
        <w:rPr>
          <w:sz w:val="16"/>
          <w:szCs w:val="16"/>
        </w:rPr>
        <w:t>в строке «Основное мероприятие «Содержание кадровых ресурсов дошкольных образовательных организаций»,  Рз «07», ПР «01»,  ЦСР «01 1 01 00000»,  в столбце «2018 год» цифры «121087,6» заменить цифрами «121742,6»;</w:t>
      </w:r>
    </w:p>
    <w:p w:rsidR="00186D85" w:rsidRPr="00CD7E68" w:rsidRDefault="00186D85" w:rsidP="00576D0A">
      <w:pPr>
        <w:jc w:val="both"/>
        <w:rPr>
          <w:sz w:val="16"/>
          <w:szCs w:val="16"/>
        </w:rPr>
      </w:pPr>
      <w:r w:rsidRPr="00CD7E68">
        <w:rPr>
          <w:sz w:val="16"/>
          <w:szCs w:val="16"/>
        </w:rPr>
        <w:t xml:space="preserve">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CD7E68">
        <w:rPr>
          <w:sz w:val="16"/>
          <w:szCs w:val="16"/>
        </w:rPr>
        <w:lastRenderedPageBreak/>
        <w:t>управления государственными внебюджетными фондами)»,  Рз «07», ПР «01»,  ЦСР «01 1 01 00590», ВР «100»,  в столбце «2018 год» цифры «30749,8» заменить цифрами «31404,8»;</w:t>
      </w:r>
    </w:p>
    <w:p w:rsidR="00186D85" w:rsidRPr="00CD7E68" w:rsidRDefault="00186D85" w:rsidP="00576D0A">
      <w:pPr>
        <w:jc w:val="both"/>
        <w:rPr>
          <w:sz w:val="16"/>
          <w:szCs w:val="16"/>
        </w:rPr>
      </w:pPr>
      <w:r w:rsidRPr="00CD7E68">
        <w:rPr>
          <w:sz w:val="16"/>
          <w:szCs w:val="16"/>
        </w:rPr>
        <w:t>в строке «Основное мероприятие «Обеспечение стабильности функционирования дошкольных образовательных организаций», Рз «07», ПР «01»,  ЦСР «01 1 02 00000»,  в столбце «2018 год» цифры «40933,7» заменить цифрами «45843,4»;</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Рз «07», ПР «01»,  ЦСР «01 1 02 00590», ВР «200»,  в столбце «2018 год» цифры «32596,4» заменить цифрами «37506,1»;</w:t>
      </w:r>
    </w:p>
    <w:p w:rsidR="00186D85" w:rsidRPr="00CD7E68" w:rsidRDefault="00186D85" w:rsidP="00576D0A">
      <w:pPr>
        <w:jc w:val="both"/>
        <w:rPr>
          <w:sz w:val="16"/>
          <w:szCs w:val="16"/>
        </w:rPr>
      </w:pPr>
      <w:r w:rsidRPr="00CD7E68">
        <w:rPr>
          <w:sz w:val="16"/>
          <w:szCs w:val="16"/>
        </w:rPr>
        <w:t>в строке «Общее образование», Рз «07», ПР «02», в столбце «2018 год» цифры «331835,0» заменить цифрами «347256,7»;</w:t>
      </w:r>
    </w:p>
    <w:p w:rsidR="00186D85" w:rsidRPr="00CD7E68" w:rsidRDefault="00186D85" w:rsidP="00576D0A">
      <w:pPr>
        <w:jc w:val="both"/>
        <w:rPr>
          <w:sz w:val="16"/>
          <w:szCs w:val="16"/>
        </w:rPr>
      </w:pPr>
      <w:r w:rsidRPr="00CD7E68">
        <w:rPr>
          <w:sz w:val="16"/>
          <w:szCs w:val="16"/>
        </w:rPr>
        <w:t>в строке «Муниципальная программа «Развитие образования», Рз «07», ПР «02»,  ЦСР  «01 0 00 00000», в столбце «2018 год» цифры «331205,0» заменить цифрами «346626,7»;</w:t>
      </w:r>
    </w:p>
    <w:p w:rsidR="00186D85" w:rsidRPr="00CD7E68" w:rsidRDefault="00186D85" w:rsidP="00576D0A">
      <w:pPr>
        <w:jc w:val="both"/>
        <w:rPr>
          <w:sz w:val="16"/>
          <w:szCs w:val="16"/>
        </w:rPr>
      </w:pPr>
      <w:r w:rsidRPr="00CD7E68">
        <w:rPr>
          <w:sz w:val="16"/>
          <w:szCs w:val="16"/>
        </w:rPr>
        <w:t>в строке «Подпрограмма «Развитие общего образования», Рз «07», ПР «02»,  ЦСР  «01 2 00 00000», в столбце «2018 год» цифры «331205,0» заменить цифрами «346626,7»;</w:t>
      </w:r>
    </w:p>
    <w:p w:rsidR="00186D85" w:rsidRPr="00CD7E68" w:rsidRDefault="00186D85" w:rsidP="00576D0A">
      <w:pPr>
        <w:jc w:val="both"/>
        <w:rPr>
          <w:sz w:val="16"/>
          <w:szCs w:val="16"/>
        </w:rPr>
      </w:pPr>
      <w:r w:rsidRPr="00CD7E68">
        <w:rPr>
          <w:sz w:val="16"/>
          <w:szCs w:val="16"/>
        </w:rPr>
        <w:t>в строке «Основное мероприятие «Обеспечение стабильности функционирования общеобразовательных организаций», Рз «07», ПР «02»,  ЦСР «01 2 02 00000»,  в столбце «2018 год» цифры «64228,2» заменить цифрами «79649,9»;</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Рз «07», ПР «02»,  ЦСР «01 2 02 00590», ВР «200»,  в столбце «2018 год» цифры «55389,8» заменить цифрами «71011,5»;</w:t>
      </w:r>
    </w:p>
    <w:p w:rsidR="00186D85" w:rsidRPr="00CD7E68" w:rsidRDefault="00186D85" w:rsidP="00576D0A">
      <w:pPr>
        <w:jc w:val="both"/>
        <w:rPr>
          <w:sz w:val="16"/>
          <w:szCs w:val="16"/>
        </w:rPr>
      </w:pPr>
      <w:r w:rsidRPr="00CD7E68">
        <w:rPr>
          <w:sz w:val="16"/>
          <w:szCs w:val="16"/>
        </w:rPr>
        <w:t>в строке «Дополнительное образование детей», Рз «07», ПР «03», в столбце «2018 год» цифры «74122,6» заменить цифрами «75587,0»;</w:t>
      </w:r>
    </w:p>
    <w:p w:rsidR="00186D85" w:rsidRPr="00CD7E68" w:rsidRDefault="00186D85" w:rsidP="00576D0A">
      <w:pPr>
        <w:jc w:val="both"/>
        <w:rPr>
          <w:sz w:val="16"/>
          <w:szCs w:val="16"/>
        </w:rPr>
      </w:pPr>
      <w:r w:rsidRPr="00CD7E68">
        <w:rPr>
          <w:sz w:val="16"/>
          <w:szCs w:val="16"/>
        </w:rPr>
        <w:t>в строке «Муниципальная программа «Развитие образования», Рз «07», ПР «03»,  ЦСР  «01 0 00 00000», в столбце «2018 год» цифры «52951,7» заменить цифрами «54416,1»;</w:t>
      </w:r>
    </w:p>
    <w:p w:rsidR="00186D85" w:rsidRPr="00CD7E68" w:rsidRDefault="00186D85" w:rsidP="00576D0A">
      <w:pPr>
        <w:jc w:val="both"/>
        <w:rPr>
          <w:sz w:val="16"/>
          <w:szCs w:val="16"/>
        </w:rPr>
      </w:pPr>
      <w:r w:rsidRPr="00CD7E68">
        <w:rPr>
          <w:sz w:val="16"/>
          <w:szCs w:val="16"/>
        </w:rPr>
        <w:t>в строке «Подпрограмма «Развитие системы дополнительного образования», Рз «07», ПР «03»,  ЦСР  «01 3 00 00000», в столбце «2018 год» цифры «52951,7» заменить цифрами «54416,1»;</w:t>
      </w:r>
    </w:p>
    <w:p w:rsidR="00186D85" w:rsidRPr="00CD7E68" w:rsidRDefault="00186D85" w:rsidP="00576D0A">
      <w:pPr>
        <w:jc w:val="both"/>
        <w:rPr>
          <w:sz w:val="16"/>
          <w:szCs w:val="16"/>
        </w:rPr>
      </w:pPr>
      <w:r w:rsidRPr="00CD7E68">
        <w:rPr>
          <w:sz w:val="16"/>
          <w:szCs w:val="16"/>
        </w:rPr>
        <w:t>в строке «Основное мероприятие «Содержание кадровых ресурсов организаций дополнительного образования»,  Рз «07», ПР «03»,  ЦСР «01 3 01 00000»,  в столбце «2018 год» цифры «44659,3» заменить цифрами «45602,3»;</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«07», ПР «03»,  ЦСР «01 3 01 00590», ВР «100»,  в столбце «2018 год» цифры «42114,0» заменить цифрами «43057,0»;</w:t>
      </w:r>
    </w:p>
    <w:p w:rsidR="00186D85" w:rsidRPr="00CD7E68" w:rsidRDefault="00186D85" w:rsidP="00576D0A">
      <w:pPr>
        <w:jc w:val="both"/>
        <w:rPr>
          <w:sz w:val="16"/>
          <w:szCs w:val="16"/>
        </w:rPr>
      </w:pPr>
      <w:r w:rsidRPr="00CD7E68">
        <w:rPr>
          <w:sz w:val="16"/>
          <w:szCs w:val="16"/>
        </w:rPr>
        <w:t>в строке «Основное мероприятие «Обеспечение стабильности функционирования организаций дополнительного образования», Рз «07», ПР «03»,  ЦСР «01 3 02 00000»,  в столбце «2018 год» цифры «7511,4» заменить цифрами «8032,8»;</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Рз «07», ПР «03»,  ЦСР «01 3 02 00590», ВР «200»,  в столбце «2018 год» цифры «6665,7» заменить цифрами «7187,1»;</w:t>
      </w:r>
    </w:p>
    <w:p w:rsidR="00186D85" w:rsidRPr="00CD7E68" w:rsidRDefault="00186D85" w:rsidP="00576D0A">
      <w:pPr>
        <w:jc w:val="both"/>
        <w:rPr>
          <w:sz w:val="16"/>
          <w:szCs w:val="16"/>
        </w:rPr>
      </w:pPr>
      <w:r w:rsidRPr="00CD7E68">
        <w:rPr>
          <w:sz w:val="16"/>
          <w:szCs w:val="16"/>
        </w:rPr>
        <w:t>в строке «Другие вопросы в области образования», Рз «07», ПР «09», в столбце «2018 год» цифры «23984,2» заменить цифрами «26332,3»;</w:t>
      </w:r>
    </w:p>
    <w:p w:rsidR="00186D85" w:rsidRPr="00CD7E68" w:rsidRDefault="00186D85" w:rsidP="00576D0A">
      <w:pPr>
        <w:jc w:val="both"/>
        <w:rPr>
          <w:sz w:val="16"/>
          <w:szCs w:val="16"/>
        </w:rPr>
      </w:pPr>
      <w:r w:rsidRPr="00CD7E68">
        <w:rPr>
          <w:sz w:val="16"/>
          <w:szCs w:val="16"/>
        </w:rPr>
        <w:t>в строке «Муниципальная программа «Развитие образования», Рз «07», ПР «09»,  ЦСР  «01 0 00 00000», в столбце «2018 год» цифры «23674,2» заменить цифрами «26022,3»;</w:t>
      </w:r>
    </w:p>
    <w:p w:rsidR="00186D85" w:rsidRPr="00CD7E68" w:rsidRDefault="00186D85" w:rsidP="00576D0A">
      <w:pPr>
        <w:jc w:val="both"/>
        <w:rPr>
          <w:sz w:val="16"/>
          <w:szCs w:val="16"/>
        </w:rPr>
      </w:pPr>
      <w:r w:rsidRPr="00CD7E68">
        <w:rPr>
          <w:sz w:val="16"/>
          <w:szCs w:val="16"/>
        </w:rPr>
        <w:t>в строке «Подпрограмма «Обеспечение реализации муниципальной программы», Рз «07», ПР «09»,  ЦСР  «01 6 00 00000», в столбце «2018 год» цифры «23111,2» заменить цифрами «25459,3»;</w:t>
      </w:r>
    </w:p>
    <w:p w:rsidR="00186D85" w:rsidRPr="00CD7E68" w:rsidRDefault="00186D85" w:rsidP="00576D0A">
      <w:pPr>
        <w:jc w:val="both"/>
        <w:rPr>
          <w:sz w:val="16"/>
          <w:szCs w:val="16"/>
        </w:rPr>
      </w:pPr>
      <w:r w:rsidRPr="00CD7E68">
        <w:rPr>
          <w:sz w:val="16"/>
          <w:szCs w:val="16"/>
        </w:rPr>
        <w:t>в строке «Основное мероприятие «Обеспечение деятельности (оказание услуг) подведомственных организаций», Рз «07», ПР «09»,  ЦСР  «01 6 02 00000», в столбце «2018 год» цифры «21711,4» заменить цифрами «24059,5»;</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Рз «07», ПР «09»,  ЦСР «01 6 02 00590», ВР «200»,  в столбце «2018 год» цифры «3745,6» заменить цифрами «6093,7»;</w:t>
      </w:r>
    </w:p>
    <w:p w:rsidR="00186D85" w:rsidRPr="00CD7E68" w:rsidRDefault="00186D85" w:rsidP="00576D0A">
      <w:pPr>
        <w:jc w:val="both"/>
        <w:rPr>
          <w:sz w:val="16"/>
          <w:szCs w:val="16"/>
        </w:rPr>
      </w:pPr>
      <w:r w:rsidRPr="00CD7E68">
        <w:rPr>
          <w:sz w:val="16"/>
          <w:szCs w:val="16"/>
        </w:rPr>
        <w:t xml:space="preserve">в строке «Культура, кинематография», Рз «08», в столбце «2018 год» цифры «70659,7» заменить цифрами «75384,6»; </w:t>
      </w:r>
    </w:p>
    <w:p w:rsidR="00186D85" w:rsidRPr="00CD7E68" w:rsidRDefault="00186D85" w:rsidP="00576D0A">
      <w:pPr>
        <w:jc w:val="both"/>
        <w:rPr>
          <w:sz w:val="16"/>
          <w:szCs w:val="16"/>
        </w:rPr>
      </w:pPr>
      <w:r w:rsidRPr="00CD7E68">
        <w:rPr>
          <w:sz w:val="16"/>
          <w:szCs w:val="16"/>
        </w:rPr>
        <w:lastRenderedPageBreak/>
        <w:t>в строке «Культура», Рз «08», ПР «01», в столбце «2018 год» цифры «62965,2» заменить цифрами «67690,1»;</w:t>
      </w:r>
    </w:p>
    <w:p w:rsidR="00186D85" w:rsidRPr="00CD7E68" w:rsidRDefault="00186D85" w:rsidP="00576D0A">
      <w:pPr>
        <w:jc w:val="both"/>
        <w:rPr>
          <w:sz w:val="16"/>
          <w:szCs w:val="16"/>
        </w:rPr>
      </w:pPr>
      <w:r w:rsidRPr="00CD7E68">
        <w:rPr>
          <w:sz w:val="16"/>
          <w:szCs w:val="16"/>
        </w:rPr>
        <w:t>в строке «Муниципальная программа «Развитие культуры», Рз «08», ПР «01»,  ЦСР  «05 0 00 00000», в столбце «2018 год» цифры «61985,6» заменить цифрами «66710,5»;</w:t>
      </w:r>
    </w:p>
    <w:p w:rsidR="00186D85" w:rsidRPr="00CD7E68" w:rsidRDefault="00186D85" w:rsidP="00576D0A">
      <w:pPr>
        <w:jc w:val="both"/>
        <w:rPr>
          <w:sz w:val="16"/>
          <w:szCs w:val="16"/>
        </w:rPr>
      </w:pPr>
      <w:r w:rsidRPr="00CD7E68">
        <w:rPr>
          <w:sz w:val="16"/>
          <w:szCs w:val="16"/>
        </w:rPr>
        <w:t>в строке «Подпрограмма «Развитие культуры», Рз «08», ПР «01»,  ЦСР  «05 3 00 00000», в столбце «2018 год» цифры «42127,6» заменить цифрами «46852,5»;</w:t>
      </w:r>
    </w:p>
    <w:p w:rsidR="00186D85" w:rsidRPr="00CD7E68" w:rsidRDefault="00186D85" w:rsidP="00576D0A">
      <w:pPr>
        <w:jc w:val="both"/>
        <w:rPr>
          <w:sz w:val="16"/>
          <w:szCs w:val="16"/>
        </w:rPr>
      </w:pPr>
      <w:r w:rsidRPr="00CD7E68">
        <w:rPr>
          <w:sz w:val="16"/>
          <w:szCs w:val="16"/>
        </w:rPr>
        <w:t>в строке «Основное мероприятие «Содержание МКУК  «ДК «Современник»,  Рз «08», ПР «01»,  ЦСР «05 3 01 00000»,  в столбце «2018 год» цифры «27791,7» заменить цифрами «32516,6»;</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Рз «08», ПР «01»,  ЦСР «05 3 01 00590», ВР «100»,  в столбце «2018 год» цифры «18528,9» заменить цифрами «22028,9»;</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Рз «08», ПР «01»,  ЦСР «05 3 01 00590», ВР «200»,  в столбце «2018 год» цифры «9090,8» заменить цифрами «10315,7»;</w:t>
      </w:r>
    </w:p>
    <w:p w:rsidR="00186D85" w:rsidRPr="00CD7E68" w:rsidRDefault="00186D85" w:rsidP="00576D0A">
      <w:pPr>
        <w:jc w:val="both"/>
        <w:rPr>
          <w:sz w:val="16"/>
          <w:szCs w:val="16"/>
        </w:rPr>
      </w:pPr>
      <w:r w:rsidRPr="00CD7E68">
        <w:rPr>
          <w:sz w:val="16"/>
          <w:szCs w:val="16"/>
        </w:rPr>
        <w:t>после строки</w:t>
      </w:r>
    </w:p>
    <w:tbl>
      <w:tblPr>
        <w:tblW w:w="5000" w:type="pct"/>
        <w:tblLayout w:type="fixed"/>
        <w:tblCellMar>
          <w:left w:w="28" w:type="dxa"/>
          <w:right w:w="28" w:type="dxa"/>
        </w:tblCellMar>
        <w:tblLook w:val="04A0"/>
      </w:tblPr>
      <w:tblGrid>
        <w:gridCol w:w="263"/>
        <w:gridCol w:w="946"/>
        <w:gridCol w:w="337"/>
        <w:gridCol w:w="324"/>
        <w:gridCol w:w="717"/>
        <w:gridCol w:w="363"/>
        <w:gridCol w:w="503"/>
        <w:gridCol w:w="487"/>
        <w:gridCol w:w="480"/>
        <w:gridCol w:w="246"/>
      </w:tblGrid>
      <w:tr w:rsidR="00186D85" w:rsidRPr="00186D85" w:rsidTr="00186D85">
        <w:tc>
          <w:tcPr>
            <w:tcW w:w="270" w:type="dxa"/>
            <w:tcBorders>
              <w:right w:val="single" w:sz="4" w:space="0" w:color="auto"/>
            </w:tcBorders>
            <w:vAlign w:val="center"/>
          </w:tcPr>
          <w:p w:rsidR="00186D85" w:rsidRPr="00186D85" w:rsidRDefault="00186D85" w:rsidP="00576D0A">
            <w:pPr>
              <w:rPr>
                <w:sz w:val="12"/>
                <w:szCs w:val="12"/>
              </w:rPr>
            </w:pPr>
            <w:r w:rsidRPr="00186D85">
              <w:rPr>
                <w:sz w:val="12"/>
                <w:szCs w:val="12"/>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334"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02 3 01 70780</w:t>
            </w:r>
          </w:p>
        </w:tc>
        <w:tc>
          <w:tcPr>
            <w:tcW w:w="37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600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403,0</w:t>
            </w:r>
          </w:p>
        </w:tc>
        <w:tc>
          <w:tcPr>
            <w:tcW w:w="504"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340,0</w:t>
            </w:r>
          </w:p>
        </w:tc>
        <w:tc>
          <w:tcPr>
            <w:tcW w:w="497"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340,00</w:t>
            </w:r>
          </w:p>
        </w:tc>
        <w:tc>
          <w:tcPr>
            <w:tcW w:w="253" w:type="dxa"/>
            <w:tcBorders>
              <w:left w:val="single" w:sz="4" w:space="0" w:color="auto"/>
            </w:tcBorders>
            <w:vAlign w:val="center"/>
          </w:tcPr>
          <w:p w:rsidR="00186D85" w:rsidRPr="00186D85" w:rsidRDefault="00186D85" w:rsidP="00576D0A">
            <w:pPr>
              <w:jc w:val="center"/>
              <w:rPr>
                <w:sz w:val="12"/>
                <w:szCs w:val="12"/>
              </w:rPr>
            </w:pPr>
          </w:p>
        </w:tc>
      </w:tr>
    </w:tbl>
    <w:p w:rsidR="00186D85" w:rsidRPr="00CD7E68" w:rsidRDefault="00186D85" w:rsidP="00576D0A">
      <w:pPr>
        <w:jc w:val="both"/>
        <w:rPr>
          <w:sz w:val="16"/>
          <w:szCs w:val="16"/>
        </w:rPr>
      </w:pPr>
      <w:r w:rsidRPr="00CD7E68">
        <w:rPr>
          <w:sz w:val="16"/>
          <w:szCs w:val="16"/>
        </w:rPr>
        <w:t>дополнить строками следующего содержания:</w:t>
      </w:r>
    </w:p>
    <w:tbl>
      <w:tblPr>
        <w:tblW w:w="5000" w:type="pct"/>
        <w:tblLayout w:type="fixed"/>
        <w:tblCellMar>
          <w:left w:w="28" w:type="dxa"/>
          <w:right w:w="28" w:type="dxa"/>
        </w:tblCellMar>
        <w:tblLook w:val="04A0"/>
      </w:tblPr>
      <w:tblGrid>
        <w:gridCol w:w="223"/>
        <w:gridCol w:w="1246"/>
        <w:gridCol w:w="290"/>
        <w:gridCol w:w="272"/>
        <w:gridCol w:w="796"/>
        <w:gridCol w:w="325"/>
        <w:gridCol w:w="511"/>
        <w:gridCol w:w="370"/>
        <w:gridCol w:w="412"/>
        <w:gridCol w:w="221"/>
      </w:tblGrid>
      <w:tr w:rsidR="00186D85" w:rsidRPr="00186D85" w:rsidTr="00186D85">
        <w:tc>
          <w:tcPr>
            <w:tcW w:w="223" w:type="dxa"/>
            <w:tcBorders>
              <w:right w:val="single" w:sz="4" w:space="0" w:color="auto"/>
            </w:tcBorders>
            <w:vAlign w:val="center"/>
          </w:tcPr>
          <w:p w:rsidR="00186D85" w:rsidRPr="00186D85" w:rsidRDefault="00186D85" w:rsidP="00576D0A">
            <w:pPr>
              <w:rPr>
                <w:sz w:val="12"/>
                <w:szCs w:val="12"/>
              </w:rPr>
            </w:pPr>
            <w:r w:rsidRPr="00186D85">
              <w:rPr>
                <w:sz w:val="12"/>
                <w:szCs w:val="12"/>
              </w:rPr>
              <w: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Другие вопросы в области социальной политики</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70"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412"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221"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23" w:type="dxa"/>
            <w:tcBorders>
              <w:right w:val="single" w:sz="4" w:space="0" w:color="auto"/>
            </w:tcBorders>
            <w:vAlign w:val="center"/>
          </w:tcPr>
          <w:p w:rsidR="00186D85" w:rsidRPr="00186D85" w:rsidRDefault="00186D85" w:rsidP="00576D0A">
            <w:pPr>
              <w:rPr>
                <w:sz w:val="12"/>
                <w:szCs w:val="12"/>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 xml:space="preserve">Муниципальная программа Павловского муниципального района «Социальная поддержка граждан» </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02 0 00 00000</w:t>
            </w: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70"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412"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221"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23" w:type="dxa"/>
            <w:tcBorders>
              <w:right w:val="single" w:sz="4" w:space="0" w:color="auto"/>
            </w:tcBorders>
            <w:vAlign w:val="center"/>
          </w:tcPr>
          <w:p w:rsidR="00186D85" w:rsidRPr="00186D85" w:rsidRDefault="00186D85" w:rsidP="00576D0A">
            <w:pPr>
              <w:rPr>
                <w:sz w:val="12"/>
                <w:szCs w:val="12"/>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02 5 00 00000</w:t>
            </w: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70"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412"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221"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23" w:type="dxa"/>
            <w:tcBorders>
              <w:right w:val="single" w:sz="4" w:space="0" w:color="auto"/>
            </w:tcBorders>
            <w:vAlign w:val="center"/>
          </w:tcPr>
          <w:p w:rsidR="00186D85" w:rsidRPr="00186D85" w:rsidRDefault="00186D85" w:rsidP="00576D0A">
            <w:pPr>
              <w:rPr>
                <w:sz w:val="12"/>
                <w:szCs w:val="12"/>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Основное мероприятие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02 5 01 00000</w:t>
            </w: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70"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412"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0,0</w:t>
            </w:r>
          </w:p>
        </w:tc>
        <w:tc>
          <w:tcPr>
            <w:tcW w:w="221"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23" w:type="dxa"/>
            <w:tcBorders>
              <w:right w:val="single" w:sz="4" w:space="0" w:color="auto"/>
            </w:tcBorders>
            <w:vAlign w:val="center"/>
          </w:tcPr>
          <w:p w:rsidR="00186D85" w:rsidRPr="00186D85" w:rsidRDefault="00186D85" w:rsidP="00576D0A">
            <w:pPr>
              <w:rPr>
                <w:sz w:val="12"/>
                <w:szCs w:val="12"/>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02 5 01 70780</w:t>
            </w: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600</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370"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 </w:t>
            </w:r>
          </w:p>
        </w:tc>
        <w:tc>
          <w:tcPr>
            <w:tcW w:w="412" w:type="dxa"/>
            <w:tcBorders>
              <w:top w:val="single" w:sz="4" w:space="0" w:color="auto"/>
              <w:left w:val="single" w:sz="4" w:space="0" w:color="auto"/>
              <w:bottom w:val="single" w:sz="4" w:space="0" w:color="auto"/>
              <w:right w:val="single" w:sz="4" w:space="0" w:color="auto"/>
            </w:tcBorders>
            <w:vAlign w:val="center"/>
          </w:tcPr>
          <w:p w:rsidR="00186D85" w:rsidRPr="00186D85" w:rsidRDefault="00186D85" w:rsidP="00576D0A">
            <w:pPr>
              <w:jc w:val="center"/>
              <w:rPr>
                <w:sz w:val="12"/>
                <w:szCs w:val="12"/>
              </w:rPr>
            </w:pPr>
            <w:r w:rsidRPr="00186D85">
              <w:rPr>
                <w:sz w:val="12"/>
                <w:szCs w:val="12"/>
              </w:rPr>
              <w:t> </w:t>
            </w:r>
          </w:p>
        </w:tc>
        <w:tc>
          <w:tcPr>
            <w:tcW w:w="221" w:type="dxa"/>
            <w:tcBorders>
              <w:left w:val="single" w:sz="4" w:space="0" w:color="auto"/>
            </w:tcBorders>
            <w:vAlign w:val="center"/>
          </w:tcPr>
          <w:p w:rsidR="00186D85" w:rsidRPr="00186D85" w:rsidRDefault="00186D85" w:rsidP="00576D0A">
            <w:pPr>
              <w:jc w:val="center"/>
              <w:rPr>
                <w:sz w:val="12"/>
                <w:szCs w:val="12"/>
              </w:rPr>
            </w:pPr>
          </w:p>
        </w:tc>
      </w:tr>
    </w:tbl>
    <w:p w:rsidR="00186D85" w:rsidRPr="00CD7E68" w:rsidRDefault="00186D85" w:rsidP="00576D0A">
      <w:pPr>
        <w:jc w:val="both"/>
        <w:rPr>
          <w:sz w:val="16"/>
          <w:szCs w:val="16"/>
        </w:rPr>
      </w:pPr>
      <w:r w:rsidRPr="00CD7E68">
        <w:rPr>
          <w:sz w:val="16"/>
          <w:szCs w:val="16"/>
        </w:rPr>
        <w:t xml:space="preserve">в строке «Физическая культура и спорт», Рз «11», в столбце «2018 год» цифры «20374,9» заменить цифрами «20979,6»; </w:t>
      </w:r>
    </w:p>
    <w:p w:rsidR="00186D85" w:rsidRPr="00CD7E68" w:rsidRDefault="00186D85" w:rsidP="00576D0A">
      <w:pPr>
        <w:jc w:val="both"/>
        <w:rPr>
          <w:sz w:val="16"/>
          <w:szCs w:val="16"/>
        </w:rPr>
      </w:pPr>
      <w:r w:rsidRPr="00CD7E68">
        <w:rPr>
          <w:sz w:val="16"/>
          <w:szCs w:val="16"/>
        </w:rPr>
        <w:t>в строке «Физическая культура», Рз «11», ПР «01», в столбце «2018 год» цифры «20287,8» заменить цифрами «20892,5»;</w:t>
      </w:r>
    </w:p>
    <w:p w:rsidR="00186D85" w:rsidRPr="00CD7E68" w:rsidRDefault="00186D85" w:rsidP="00576D0A">
      <w:pPr>
        <w:jc w:val="both"/>
        <w:rPr>
          <w:sz w:val="16"/>
          <w:szCs w:val="16"/>
        </w:rPr>
      </w:pPr>
      <w:r w:rsidRPr="00CD7E68">
        <w:rPr>
          <w:sz w:val="16"/>
          <w:szCs w:val="16"/>
        </w:rPr>
        <w:t>в строке «Муниципальная программа «Развитие физической культуры и спорта», Рз «11», ПР «01»,  ЦСР  «11 0 00 00000», в столбце «2018 год» цифры «20287,8» заменить цифрами «20892,5»;</w:t>
      </w:r>
    </w:p>
    <w:p w:rsidR="00186D85" w:rsidRPr="00CD7E68" w:rsidRDefault="00186D85" w:rsidP="00576D0A">
      <w:pPr>
        <w:jc w:val="both"/>
        <w:rPr>
          <w:sz w:val="16"/>
          <w:szCs w:val="16"/>
        </w:rPr>
      </w:pPr>
      <w:r w:rsidRPr="00CD7E68">
        <w:rPr>
          <w:sz w:val="16"/>
          <w:szCs w:val="16"/>
        </w:rPr>
        <w:t xml:space="preserve">в строке «Основное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w:t>
      </w:r>
      <w:r w:rsidRPr="00CD7E68">
        <w:rPr>
          <w:sz w:val="16"/>
          <w:szCs w:val="16"/>
        </w:rPr>
        <w:lastRenderedPageBreak/>
        <w:t>образования», Рз «11», ПР «01»,  ЦСР «11 0 01 00000»,  в столбце «2018 год» цифры «19687,8» заменить цифрами «20292,5»;</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Рз «11», ПР «01»,  ЦСР «11 0 01 00590», ВР «200»,  в столбце «2018 год» цифры «5311,9» заменить цифрами «5916,6».</w:t>
      </w:r>
    </w:p>
    <w:p w:rsidR="00186D85" w:rsidRPr="00CD7E68" w:rsidRDefault="00186D85" w:rsidP="00576D0A">
      <w:pPr>
        <w:jc w:val="both"/>
        <w:rPr>
          <w:sz w:val="16"/>
          <w:szCs w:val="16"/>
        </w:rPr>
      </w:pPr>
      <w:r w:rsidRPr="00CD7E68">
        <w:rPr>
          <w:sz w:val="16"/>
          <w:szCs w:val="16"/>
        </w:rPr>
        <w:t>1.8. В приложении № 10 «Распределение бюджетных ассигнований по целевым статьям (муниципальным программам Павловского муниципального района и непрограммным направлениям деятельности), группам видов расходов, разделам, подразделам классификации бюджета Павловского муниципального района на              2018 год и на плановый период 2019 и 2020 годов»:</w:t>
      </w:r>
    </w:p>
    <w:p w:rsidR="00186D85" w:rsidRPr="00CD7E68" w:rsidRDefault="00186D85" w:rsidP="00576D0A">
      <w:pPr>
        <w:jc w:val="both"/>
        <w:rPr>
          <w:sz w:val="16"/>
          <w:szCs w:val="16"/>
        </w:rPr>
      </w:pPr>
      <w:r w:rsidRPr="00CD7E68">
        <w:rPr>
          <w:sz w:val="16"/>
          <w:szCs w:val="16"/>
        </w:rPr>
        <w:t>в строке «ВСЕГО», в столбце «2018 год» цифры «880048,2» заменить цифрами «914971,9»;</w:t>
      </w:r>
    </w:p>
    <w:p w:rsidR="00186D85" w:rsidRPr="00CD7E68" w:rsidRDefault="00186D85" w:rsidP="00576D0A">
      <w:pPr>
        <w:jc w:val="both"/>
        <w:rPr>
          <w:sz w:val="16"/>
          <w:szCs w:val="16"/>
        </w:rPr>
      </w:pPr>
      <w:r w:rsidRPr="00CD7E68">
        <w:rPr>
          <w:sz w:val="16"/>
          <w:szCs w:val="16"/>
        </w:rPr>
        <w:t>в строке «1 Муниципальная программа «Развитие образования», ЦСР                  «01 0 00 00000», в столбце «2018 год» цифры «580170,7» заменить цифрами «604969,6»;</w:t>
      </w:r>
    </w:p>
    <w:p w:rsidR="00186D85" w:rsidRPr="00CD7E68" w:rsidRDefault="00186D85" w:rsidP="00576D0A">
      <w:pPr>
        <w:jc w:val="both"/>
        <w:rPr>
          <w:sz w:val="16"/>
          <w:szCs w:val="16"/>
        </w:rPr>
      </w:pPr>
      <w:r w:rsidRPr="00CD7E68">
        <w:rPr>
          <w:sz w:val="16"/>
          <w:szCs w:val="16"/>
        </w:rPr>
        <w:t>в строке «1.1 Подпрограмма «Развитие дошкольного образования», ЦСР «01 1 00 00000», в столбце «2018 год» цифры «164063,4» заменить цифрами «169628,1»;</w:t>
      </w:r>
    </w:p>
    <w:p w:rsidR="00186D85" w:rsidRPr="00CD7E68" w:rsidRDefault="00186D85" w:rsidP="00576D0A">
      <w:pPr>
        <w:jc w:val="both"/>
        <w:rPr>
          <w:sz w:val="16"/>
          <w:szCs w:val="16"/>
        </w:rPr>
      </w:pPr>
      <w:r w:rsidRPr="00CD7E68">
        <w:rPr>
          <w:sz w:val="16"/>
          <w:szCs w:val="16"/>
        </w:rPr>
        <w:t>в строке «Основное мероприятие «Содержание кадровых ресурсов дошкольных образовательных организаций», ЦСР «01 1 01 00000», в столбце «2018 год» цифры «121087,6» заменить цифрами «121742,6»;</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«01 1 01 00590», Рз «07», ПР «01», ВР «100», в столбце «2018 год» цифры «30749,8» заменить цифрами «31404,8»;</w:t>
      </w:r>
    </w:p>
    <w:p w:rsidR="00186D85" w:rsidRPr="00CD7E68" w:rsidRDefault="00186D85" w:rsidP="00576D0A">
      <w:pPr>
        <w:jc w:val="both"/>
        <w:rPr>
          <w:sz w:val="16"/>
          <w:szCs w:val="16"/>
        </w:rPr>
      </w:pPr>
      <w:r w:rsidRPr="00CD7E68">
        <w:rPr>
          <w:sz w:val="16"/>
          <w:szCs w:val="16"/>
        </w:rPr>
        <w:t>в строке «Основное мероприятие «Обеспечение стабильности функционирования дошкольных образовательных организаций», ЦСР «01 1 02 00000», в столбце «2018 год» цифры «40933,7» заменить цифрами «45843,4»;</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«01 1 02 00590», Рз «07», ПР «01», ВР «200», в столбце «2018 год» цифры «32596,4» заменить цифрами «37506,1»;</w:t>
      </w:r>
    </w:p>
    <w:p w:rsidR="00186D85" w:rsidRPr="00CD7E68" w:rsidRDefault="00186D85" w:rsidP="00576D0A">
      <w:pPr>
        <w:jc w:val="both"/>
        <w:rPr>
          <w:sz w:val="16"/>
          <w:szCs w:val="16"/>
        </w:rPr>
      </w:pPr>
      <w:r w:rsidRPr="00CD7E68">
        <w:rPr>
          <w:sz w:val="16"/>
          <w:szCs w:val="16"/>
        </w:rPr>
        <w:t>в строке «1.2 Подпрограмма «Развитие общего образования», ЦСР «01 2 00 00000», в столбце «2018 год» цифры «331855,1» заменить цифрами «347276,8»;</w:t>
      </w:r>
    </w:p>
    <w:p w:rsidR="00186D85" w:rsidRPr="00CD7E68" w:rsidRDefault="00186D85" w:rsidP="00576D0A">
      <w:pPr>
        <w:jc w:val="both"/>
        <w:rPr>
          <w:sz w:val="16"/>
          <w:szCs w:val="16"/>
        </w:rPr>
      </w:pPr>
      <w:r w:rsidRPr="00CD7E68">
        <w:rPr>
          <w:sz w:val="16"/>
          <w:szCs w:val="16"/>
        </w:rPr>
        <w:t>в строке «Основное мероприятие «Обеспечение стабильности функционирования общеобразовательных организаций», ЦСР «01 2 02 00000», в столбце «2018 год» цифры «64228,2» заменить цифрами «79649,9»;</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«01 2 02 00590», Рз «07», ПР «02», ВР «200», в столбце «2018 год» цифры «55589,8» заменить цифрами «71011,5»;</w:t>
      </w:r>
    </w:p>
    <w:p w:rsidR="00186D85" w:rsidRPr="00CD7E68" w:rsidRDefault="00186D85" w:rsidP="00576D0A">
      <w:pPr>
        <w:jc w:val="both"/>
        <w:rPr>
          <w:sz w:val="16"/>
          <w:szCs w:val="16"/>
        </w:rPr>
      </w:pPr>
      <w:r w:rsidRPr="00CD7E68">
        <w:rPr>
          <w:sz w:val="16"/>
          <w:szCs w:val="16"/>
        </w:rPr>
        <w:t>в строке «1.3 Подпрограмма «Развитие системы дополнительного образования», ЦСР «01 3 00 00000», в столбце «2018 год» цифры «52951,7» заменить цифрами «54416,1»;</w:t>
      </w:r>
    </w:p>
    <w:p w:rsidR="00186D85" w:rsidRPr="00CD7E68" w:rsidRDefault="00186D85" w:rsidP="00576D0A">
      <w:pPr>
        <w:jc w:val="both"/>
        <w:rPr>
          <w:sz w:val="16"/>
          <w:szCs w:val="16"/>
        </w:rPr>
      </w:pPr>
      <w:r w:rsidRPr="00CD7E68">
        <w:rPr>
          <w:sz w:val="16"/>
          <w:szCs w:val="16"/>
        </w:rPr>
        <w:t>в строке «Основное мероприятие «Содержание кадровых ресурсов организаций дополнительного образования», ЦСР «01 3 01 00000», в столбце «2018 год» цифры «44659,3» заменить цифрами «45602,3»;</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«01 3 01 00590», Рз «07», ПР «03», ВР «100», в столбце «2018 год» цифры «42114,0» заменить цифрами «43057,0»;</w:t>
      </w:r>
    </w:p>
    <w:p w:rsidR="00186D85" w:rsidRPr="00CD7E68" w:rsidRDefault="00186D85" w:rsidP="00576D0A">
      <w:pPr>
        <w:jc w:val="both"/>
        <w:rPr>
          <w:sz w:val="16"/>
          <w:szCs w:val="16"/>
        </w:rPr>
      </w:pPr>
      <w:r w:rsidRPr="00CD7E68">
        <w:rPr>
          <w:sz w:val="16"/>
          <w:szCs w:val="16"/>
        </w:rPr>
        <w:t>в строке «Основное мероприятие «Обеспечение стабильности функционирования организаций дополнительного образования», ЦСР «01 3 02 00000», в столбце «2018 год» цифры «7511,4» заменить цифрами «8032,8»;</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«01 3 02 00590», Рз «07», ПР «03», ВР «200», в столбце «2018 год» цифры «6665,7» заменить цифрами «7187,1»;</w:t>
      </w:r>
    </w:p>
    <w:p w:rsidR="00186D85" w:rsidRPr="00CD7E68" w:rsidRDefault="00186D85" w:rsidP="00576D0A">
      <w:pPr>
        <w:jc w:val="both"/>
        <w:rPr>
          <w:sz w:val="16"/>
          <w:szCs w:val="16"/>
        </w:rPr>
      </w:pPr>
      <w:r w:rsidRPr="00CD7E68">
        <w:rPr>
          <w:sz w:val="16"/>
          <w:szCs w:val="16"/>
        </w:rPr>
        <w:lastRenderedPageBreak/>
        <w:t>в строке «1.5 Подпрограмма «Обеспечение реализации муниципальной  программы», ЦСР «01 6 00 00000», в столбце «2018 год» цифры «24022,5» заменить цифрами «26370,6»;</w:t>
      </w:r>
    </w:p>
    <w:p w:rsidR="00186D85" w:rsidRPr="00CD7E68" w:rsidRDefault="00186D85" w:rsidP="00576D0A">
      <w:pPr>
        <w:jc w:val="both"/>
        <w:rPr>
          <w:sz w:val="16"/>
          <w:szCs w:val="16"/>
        </w:rPr>
      </w:pPr>
      <w:r w:rsidRPr="00CD7E68">
        <w:rPr>
          <w:sz w:val="16"/>
          <w:szCs w:val="16"/>
        </w:rPr>
        <w:t>в строке «Основное мероприятие «Обеспечение деятельности (оказание услуг) подведомственных организаций», ЦСР «01 6 02 00000», в столбце «2018 год» цифры «22622,7» заменить цифрами «24970,8»;</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«01 6 02 00590», Рз «07», ПР «09», ВР «200», в столбце «2018 год» цифры «3745,6» заменить цифрами «6093,7»;</w:t>
      </w:r>
    </w:p>
    <w:p w:rsidR="00186D85" w:rsidRPr="00CD7E68" w:rsidRDefault="00186D85" w:rsidP="00576D0A">
      <w:pPr>
        <w:jc w:val="both"/>
        <w:rPr>
          <w:sz w:val="16"/>
          <w:szCs w:val="16"/>
        </w:rPr>
      </w:pPr>
      <w:r w:rsidRPr="00CD7E68">
        <w:rPr>
          <w:sz w:val="16"/>
          <w:szCs w:val="16"/>
        </w:rPr>
        <w:t>в строке «2 Муниципальная программа «Социальная поддержка граждан», ЦСР  «02 0 00 00000», в столбце «2018 год» цифры «6971,8» заменить цифрами «6998,8»;</w:t>
      </w:r>
    </w:p>
    <w:p w:rsidR="00186D85" w:rsidRPr="00CD7E68" w:rsidRDefault="00186D85" w:rsidP="00576D0A">
      <w:pPr>
        <w:jc w:val="both"/>
        <w:rPr>
          <w:sz w:val="16"/>
          <w:szCs w:val="16"/>
        </w:rPr>
      </w:pPr>
      <w:r w:rsidRPr="00CD7E68">
        <w:rPr>
          <w:sz w:val="16"/>
          <w:szCs w:val="16"/>
        </w:rPr>
        <w:t>в строке «2.2 Подпрограмма «Повышение качества жизни пожилых людей Павловского муниципального района Воронежской области», ЦСР «02 3 00 00000», в столбце «2018 год» цифры «4394,4» заменить цифрами «4376,4»;</w:t>
      </w:r>
    </w:p>
    <w:p w:rsidR="00186D85" w:rsidRPr="00CD7E68" w:rsidRDefault="00186D85" w:rsidP="00576D0A">
      <w:pPr>
        <w:jc w:val="both"/>
        <w:rPr>
          <w:sz w:val="16"/>
          <w:szCs w:val="16"/>
        </w:rPr>
      </w:pPr>
      <w:r w:rsidRPr="00CD7E68">
        <w:rPr>
          <w:sz w:val="16"/>
          <w:szCs w:val="16"/>
        </w:rPr>
        <w:t>в строке «Основное мероприятие «Участие органов местного самоуправления в мероприятиях, посвященных памятным датам и других мероприятиях проводимых в Павловском муниципальном районе с участием людей пожилого возраста», ЦСР «02 3 04 00000», в столбце «2018 год» цифры «25,0» заменить цифрами «7,0»;</w:t>
      </w:r>
    </w:p>
    <w:p w:rsidR="00186D85" w:rsidRPr="00CD7E68" w:rsidRDefault="00186D85" w:rsidP="00576D0A">
      <w:pPr>
        <w:jc w:val="both"/>
        <w:rPr>
          <w:sz w:val="16"/>
          <w:szCs w:val="16"/>
        </w:rPr>
      </w:pPr>
      <w:r w:rsidRPr="00CD7E68">
        <w:rPr>
          <w:sz w:val="16"/>
          <w:szCs w:val="16"/>
        </w:rPr>
        <w:t>в строке «Выполнение других расходных обязательств (Закупка товаров, работ и услуг для государственных (муниципальных) нужд)», ЦСР «02 3 04 70200», Рз «01», ПР «13», ВР «200», в столбце «2018 год» цифры «25,0» заменить цифрами «7,0»;</w:t>
      </w:r>
    </w:p>
    <w:p w:rsidR="00186D85" w:rsidRPr="00CD7E68" w:rsidRDefault="00186D85" w:rsidP="00576D0A">
      <w:pPr>
        <w:jc w:val="both"/>
        <w:rPr>
          <w:sz w:val="16"/>
          <w:szCs w:val="16"/>
        </w:rPr>
      </w:pPr>
      <w:r w:rsidRPr="00CD7E68">
        <w:rPr>
          <w:sz w:val="16"/>
          <w:szCs w:val="16"/>
        </w:rPr>
        <w:t>после строки</w:t>
      </w:r>
    </w:p>
    <w:tbl>
      <w:tblPr>
        <w:tblW w:w="5000" w:type="pct"/>
        <w:tblLayout w:type="fixed"/>
        <w:tblCellMar>
          <w:left w:w="28" w:type="dxa"/>
          <w:right w:w="28" w:type="dxa"/>
        </w:tblCellMar>
        <w:tblLook w:val="04A0"/>
      </w:tblPr>
      <w:tblGrid>
        <w:gridCol w:w="287"/>
        <w:gridCol w:w="362"/>
        <w:gridCol w:w="757"/>
        <w:gridCol w:w="641"/>
        <w:gridCol w:w="323"/>
        <w:gridCol w:w="323"/>
        <w:gridCol w:w="363"/>
        <w:gridCol w:w="402"/>
        <w:gridCol w:w="443"/>
        <w:gridCol w:w="482"/>
        <w:gridCol w:w="283"/>
      </w:tblGrid>
      <w:tr w:rsidR="00186D85" w:rsidRPr="00186D85" w:rsidTr="00186D85">
        <w:tc>
          <w:tcPr>
            <w:tcW w:w="296" w:type="dxa"/>
            <w:tcBorders>
              <w:right w:val="single" w:sz="4" w:space="0" w:color="auto"/>
            </w:tcBorders>
            <w:vAlign w:val="center"/>
          </w:tcPr>
          <w:p w:rsidR="00186D85" w:rsidRPr="00186D85" w:rsidRDefault="00186D85" w:rsidP="00576D0A">
            <w:pPr>
              <w:jc w:val="center"/>
              <w:rPr>
                <w:sz w:val="12"/>
                <w:szCs w:val="12"/>
              </w:rPr>
            </w:pPr>
            <w:r w:rsidRPr="00186D85">
              <w:rPr>
                <w:sz w:val="12"/>
                <w:szCs w:val="12"/>
              </w:rPr>
              <w:t>«</w:t>
            </w:r>
          </w:p>
        </w:tc>
        <w:tc>
          <w:tcPr>
            <w:tcW w:w="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 </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Реализация мероприятий по обеспечению жильем молодых семей (Социальное обеспечение и иные выплаты населению)</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02 4 01 L4970</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03</w:t>
            </w:r>
          </w:p>
        </w:tc>
        <w:tc>
          <w:tcPr>
            <w:tcW w:w="37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300</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800,0</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800,0</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800,00</w:t>
            </w:r>
          </w:p>
        </w:tc>
        <w:tc>
          <w:tcPr>
            <w:tcW w:w="292" w:type="dxa"/>
            <w:tcBorders>
              <w:left w:val="single" w:sz="4" w:space="0" w:color="auto"/>
            </w:tcBorders>
            <w:vAlign w:val="center"/>
          </w:tcPr>
          <w:p w:rsidR="00186D85" w:rsidRPr="00186D85" w:rsidRDefault="00186D85" w:rsidP="00576D0A">
            <w:pPr>
              <w:jc w:val="center"/>
              <w:rPr>
                <w:sz w:val="12"/>
                <w:szCs w:val="12"/>
              </w:rPr>
            </w:pPr>
          </w:p>
        </w:tc>
      </w:tr>
    </w:tbl>
    <w:p w:rsidR="00186D85" w:rsidRPr="00CD7E68" w:rsidRDefault="00186D85" w:rsidP="00576D0A">
      <w:pPr>
        <w:jc w:val="both"/>
        <w:rPr>
          <w:sz w:val="16"/>
          <w:szCs w:val="16"/>
        </w:rPr>
      </w:pPr>
      <w:r w:rsidRPr="00CD7E68">
        <w:rPr>
          <w:sz w:val="16"/>
          <w:szCs w:val="16"/>
        </w:rPr>
        <w:t>дополнить строками следующего содержания:</w:t>
      </w:r>
    </w:p>
    <w:tbl>
      <w:tblPr>
        <w:tblW w:w="5000" w:type="pct"/>
        <w:tblLayout w:type="fixed"/>
        <w:tblCellMar>
          <w:left w:w="28" w:type="dxa"/>
          <w:right w:w="28" w:type="dxa"/>
        </w:tblCellMar>
        <w:tblLook w:val="04A0"/>
      </w:tblPr>
      <w:tblGrid>
        <w:gridCol w:w="287"/>
        <w:gridCol w:w="362"/>
        <w:gridCol w:w="757"/>
        <w:gridCol w:w="641"/>
        <w:gridCol w:w="323"/>
        <w:gridCol w:w="323"/>
        <w:gridCol w:w="363"/>
        <w:gridCol w:w="402"/>
        <w:gridCol w:w="443"/>
        <w:gridCol w:w="482"/>
        <w:gridCol w:w="283"/>
      </w:tblGrid>
      <w:tr w:rsidR="00186D85" w:rsidRPr="00186D85" w:rsidTr="00186D85">
        <w:tc>
          <w:tcPr>
            <w:tcW w:w="296" w:type="dxa"/>
            <w:tcBorders>
              <w:right w:val="single" w:sz="4" w:space="0" w:color="auto"/>
            </w:tcBorders>
            <w:vAlign w:val="center"/>
          </w:tcPr>
          <w:p w:rsidR="00186D85" w:rsidRPr="00186D85" w:rsidRDefault="00186D85" w:rsidP="00576D0A">
            <w:pPr>
              <w:jc w:val="center"/>
              <w:rPr>
                <w:sz w:val="12"/>
                <w:szCs w:val="12"/>
              </w:rPr>
            </w:pPr>
            <w:r w:rsidRPr="00186D85">
              <w:rPr>
                <w:sz w:val="12"/>
                <w:szCs w:val="12"/>
              </w:rPr>
              <w:t>«</w:t>
            </w:r>
          </w:p>
        </w:tc>
        <w:tc>
          <w:tcPr>
            <w:tcW w:w="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2.4</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02 5 00 00000</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37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0,0</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0,00</w:t>
            </w:r>
          </w:p>
        </w:tc>
        <w:tc>
          <w:tcPr>
            <w:tcW w:w="292"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96" w:type="dxa"/>
            <w:tcBorders>
              <w:right w:val="single" w:sz="4" w:space="0" w:color="auto"/>
            </w:tcBorders>
            <w:vAlign w:val="center"/>
          </w:tcPr>
          <w:p w:rsidR="00186D85" w:rsidRPr="00186D85" w:rsidRDefault="00186D85" w:rsidP="00576D0A">
            <w:pPr>
              <w:jc w:val="center"/>
              <w:rPr>
                <w:sz w:val="12"/>
                <w:szCs w:val="12"/>
              </w:rPr>
            </w:pPr>
          </w:p>
        </w:tc>
        <w:tc>
          <w:tcPr>
            <w:tcW w:w="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 </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Основное мероприятие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02 5 01 00000</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37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0,0</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0,0</w:t>
            </w:r>
          </w:p>
        </w:tc>
        <w:tc>
          <w:tcPr>
            <w:tcW w:w="292" w:type="dxa"/>
            <w:tcBorders>
              <w:left w:val="single" w:sz="4" w:space="0" w:color="auto"/>
            </w:tcBorders>
            <w:vAlign w:val="center"/>
          </w:tcPr>
          <w:p w:rsidR="00186D85" w:rsidRPr="00186D85" w:rsidRDefault="00186D85" w:rsidP="00576D0A">
            <w:pPr>
              <w:jc w:val="center"/>
              <w:rPr>
                <w:sz w:val="12"/>
                <w:szCs w:val="12"/>
              </w:rPr>
            </w:pPr>
          </w:p>
        </w:tc>
      </w:tr>
      <w:tr w:rsidR="00186D85" w:rsidRPr="00186D85" w:rsidTr="00186D85">
        <w:tc>
          <w:tcPr>
            <w:tcW w:w="296" w:type="dxa"/>
            <w:tcBorders>
              <w:right w:val="single" w:sz="4" w:space="0" w:color="auto"/>
            </w:tcBorders>
            <w:vAlign w:val="center"/>
          </w:tcPr>
          <w:p w:rsidR="00186D85" w:rsidRPr="00186D85" w:rsidRDefault="00186D85" w:rsidP="00576D0A">
            <w:pPr>
              <w:jc w:val="center"/>
              <w:rPr>
                <w:sz w:val="12"/>
                <w:szCs w:val="12"/>
              </w:rPr>
            </w:pPr>
          </w:p>
        </w:tc>
        <w:tc>
          <w:tcPr>
            <w:tcW w:w="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 </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rPr>
                <w:sz w:val="12"/>
                <w:szCs w:val="12"/>
              </w:rPr>
            </w:pPr>
            <w:r w:rsidRPr="00186D85">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186D85" w:rsidRPr="00186D85" w:rsidRDefault="00186D85" w:rsidP="00576D0A">
            <w:pPr>
              <w:jc w:val="center"/>
              <w:rPr>
                <w:sz w:val="12"/>
                <w:szCs w:val="12"/>
              </w:rPr>
            </w:pPr>
            <w:r w:rsidRPr="00186D85">
              <w:rPr>
                <w:sz w:val="12"/>
                <w:szCs w:val="12"/>
              </w:rPr>
              <w:t>02 5 01 70780</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10</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06</w:t>
            </w:r>
          </w:p>
        </w:tc>
        <w:tc>
          <w:tcPr>
            <w:tcW w:w="375"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600</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45,0</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0,00</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rsidR="00186D85" w:rsidRPr="00186D85" w:rsidRDefault="00186D85" w:rsidP="00576D0A">
            <w:pPr>
              <w:jc w:val="center"/>
              <w:rPr>
                <w:sz w:val="12"/>
                <w:szCs w:val="12"/>
              </w:rPr>
            </w:pPr>
            <w:r w:rsidRPr="00186D85">
              <w:rPr>
                <w:sz w:val="12"/>
                <w:szCs w:val="12"/>
              </w:rPr>
              <w:t>0,00</w:t>
            </w:r>
          </w:p>
        </w:tc>
        <w:tc>
          <w:tcPr>
            <w:tcW w:w="292" w:type="dxa"/>
            <w:tcBorders>
              <w:left w:val="single" w:sz="4" w:space="0" w:color="auto"/>
            </w:tcBorders>
            <w:vAlign w:val="center"/>
          </w:tcPr>
          <w:p w:rsidR="00186D85" w:rsidRPr="00186D85" w:rsidRDefault="00186D85" w:rsidP="00576D0A">
            <w:pPr>
              <w:jc w:val="center"/>
              <w:rPr>
                <w:sz w:val="12"/>
                <w:szCs w:val="12"/>
              </w:rPr>
            </w:pPr>
          </w:p>
        </w:tc>
      </w:tr>
    </w:tbl>
    <w:p w:rsidR="00186D85" w:rsidRPr="00CD7E68" w:rsidRDefault="00186D85" w:rsidP="00576D0A">
      <w:pPr>
        <w:jc w:val="both"/>
        <w:rPr>
          <w:sz w:val="16"/>
          <w:szCs w:val="16"/>
        </w:rPr>
      </w:pPr>
      <w:r w:rsidRPr="00CD7E68">
        <w:rPr>
          <w:sz w:val="16"/>
          <w:szCs w:val="16"/>
        </w:rPr>
        <w:lastRenderedPageBreak/>
        <w:t>в строке «3 Муниципальная программа«Обеспечение общественного порядка и противодействие преступности», ЦСР «03 0 00 00000», в столбце «2018 год» цифры «1666,3» заменить цифрами «1656,3»;</w:t>
      </w:r>
    </w:p>
    <w:p w:rsidR="00186D85" w:rsidRPr="00CD7E68" w:rsidRDefault="00186D85" w:rsidP="00576D0A">
      <w:pPr>
        <w:jc w:val="both"/>
        <w:rPr>
          <w:sz w:val="16"/>
          <w:szCs w:val="16"/>
        </w:rPr>
      </w:pPr>
      <w:r w:rsidRPr="00CD7E68">
        <w:rPr>
          <w:sz w:val="16"/>
          <w:szCs w:val="16"/>
        </w:rPr>
        <w:t>в строке «Основное мероприятие «Профилактика коррупции», ЦСР «03 0 01 00000», в столбце «2018 год» цифры «10,0» заменить цифрами «0,0»;</w:t>
      </w:r>
    </w:p>
    <w:p w:rsidR="00186D85" w:rsidRPr="00CD7E68" w:rsidRDefault="00186D85" w:rsidP="00576D0A">
      <w:pPr>
        <w:jc w:val="both"/>
        <w:rPr>
          <w:sz w:val="16"/>
          <w:szCs w:val="16"/>
        </w:rPr>
      </w:pPr>
      <w:r w:rsidRPr="00CD7E68">
        <w:rPr>
          <w:sz w:val="16"/>
          <w:szCs w:val="16"/>
        </w:rPr>
        <w:t>в строке «Мероприятия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 ЦСР «03 0 01 71380», Рз «01», ПР «13», ВР «200», в столбце «2018 год» цифры «10,0» заменить цифрами «0,0»;</w:t>
      </w:r>
    </w:p>
    <w:p w:rsidR="00186D85" w:rsidRPr="00CD7E68" w:rsidRDefault="00186D85" w:rsidP="00576D0A">
      <w:pPr>
        <w:jc w:val="both"/>
        <w:rPr>
          <w:sz w:val="16"/>
          <w:szCs w:val="16"/>
        </w:rPr>
      </w:pPr>
      <w:r w:rsidRPr="00CD7E68">
        <w:rPr>
          <w:sz w:val="16"/>
          <w:szCs w:val="16"/>
        </w:rPr>
        <w:t>в строке «4 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 ЦСР   «04 0 00 00000», в столбце «2018 год» цифры «3602,9» заменить цифрами «4054,5»;</w:t>
      </w:r>
    </w:p>
    <w:p w:rsidR="00186D85" w:rsidRPr="00CD7E68" w:rsidRDefault="00186D85" w:rsidP="00576D0A">
      <w:pPr>
        <w:jc w:val="both"/>
        <w:rPr>
          <w:sz w:val="16"/>
          <w:szCs w:val="16"/>
        </w:rPr>
      </w:pPr>
      <w:r w:rsidRPr="00CD7E68">
        <w:rPr>
          <w:sz w:val="16"/>
          <w:szCs w:val="16"/>
        </w:rPr>
        <w:t>в строке «4.2 Подпрограмма «Обеспечение реализации муниципальной программы», ЦСР «04 3 00 00000»,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ПМР «ЕДДС», ЦСР «04 3 01 00000», в столбце «2018 год» цифры «3093,9» заменить цифрами «3545,5»;</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«04 3 01 00590», Рз «03», ПР «09», ВР «100», в столбце «2018 год» цифры «2950,2» заменить цифрами «3401,8»;</w:t>
      </w:r>
    </w:p>
    <w:p w:rsidR="00186D85" w:rsidRPr="00CD7E68" w:rsidRDefault="00186D85" w:rsidP="00576D0A">
      <w:pPr>
        <w:jc w:val="both"/>
        <w:rPr>
          <w:sz w:val="16"/>
          <w:szCs w:val="16"/>
        </w:rPr>
      </w:pPr>
      <w:r w:rsidRPr="00CD7E68">
        <w:rPr>
          <w:sz w:val="16"/>
          <w:szCs w:val="16"/>
        </w:rPr>
        <w:t>в строке «5 Муниципальная программа «Развитие культуры», ЦСР  «05 0 00 00000», в столбце «2018 год» цифры «90743,0» заменить цифрами «95467,9»;</w:t>
      </w:r>
    </w:p>
    <w:p w:rsidR="00186D85" w:rsidRPr="00CD7E68" w:rsidRDefault="00186D85" w:rsidP="00576D0A">
      <w:pPr>
        <w:jc w:val="both"/>
        <w:rPr>
          <w:sz w:val="16"/>
          <w:szCs w:val="16"/>
        </w:rPr>
      </w:pPr>
      <w:r w:rsidRPr="00CD7E68">
        <w:rPr>
          <w:sz w:val="16"/>
          <w:szCs w:val="16"/>
        </w:rPr>
        <w:t>в строке «5.3 Подпрограмма «Развитие культуры», ЦСР «05 3 00 00000», в столбце «2018 год» цифры «42127,6» заменить цифрами «46852,5»;</w:t>
      </w:r>
    </w:p>
    <w:p w:rsidR="00186D85" w:rsidRPr="00CD7E68" w:rsidRDefault="00186D85" w:rsidP="00576D0A">
      <w:pPr>
        <w:jc w:val="both"/>
        <w:rPr>
          <w:sz w:val="16"/>
          <w:szCs w:val="16"/>
        </w:rPr>
      </w:pPr>
      <w:r w:rsidRPr="00CD7E68">
        <w:rPr>
          <w:sz w:val="16"/>
          <w:szCs w:val="16"/>
        </w:rPr>
        <w:t>в строке «Основное мероприятие «Содержание МКУК  «ДК «Современник», ЦСР «05 3 01 00000», в столбце «2018 год» цифры «27791,7» заменить цифрами «32516,6»;</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«05 3 01 00590», Рз «08», ПР «01», ВР «100», в столбце «2018 год» цифры «18528,9» заменить цифрами «22028,9»;</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«05 3 01 00590», Рз «08», ПР «01», ВР «200», в столбце «2018 год» цифры «9090,8» заменить цифрами «10315,7»;</w:t>
      </w:r>
    </w:p>
    <w:p w:rsidR="00186D85" w:rsidRPr="00CD7E68" w:rsidRDefault="00186D85" w:rsidP="00576D0A">
      <w:pPr>
        <w:jc w:val="both"/>
        <w:rPr>
          <w:sz w:val="16"/>
          <w:szCs w:val="16"/>
        </w:rPr>
      </w:pPr>
      <w:r w:rsidRPr="00CD7E68">
        <w:rPr>
          <w:sz w:val="16"/>
          <w:szCs w:val="16"/>
        </w:rPr>
        <w:t>в строке «7 Муниципальная программа «Развитие сельского хозяйства на территории Павловского муниципального района», ЦСР  «07 0 00 00000», в столбце «2018 год» цифры «10804,8» заменить цифрами «10474,8»;</w:t>
      </w:r>
    </w:p>
    <w:p w:rsidR="00186D85" w:rsidRPr="00CD7E68" w:rsidRDefault="00186D85" w:rsidP="00576D0A">
      <w:pPr>
        <w:jc w:val="both"/>
        <w:rPr>
          <w:sz w:val="16"/>
          <w:szCs w:val="16"/>
        </w:rPr>
      </w:pPr>
      <w:r w:rsidRPr="00CD7E68">
        <w:rPr>
          <w:sz w:val="16"/>
          <w:szCs w:val="16"/>
        </w:rPr>
        <w:t>в строке «7.1 Подпрограмма «Обеспечение реализации муниципальной программы»», ЦСР «07 1 00 00000»,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ПМР «Управление сельского хозяйства», ЦСР «07 1 01 00000», в столбце «2018 год» цифры «10401,0» заменить цифрами «10071,0»;</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«07 1 01 00590», Рз «04», ПР «05», ВР «200», в столбце «2018 год» цифры «1219,3» заменить цифрами «889,3»;</w:t>
      </w:r>
    </w:p>
    <w:p w:rsidR="00186D85" w:rsidRPr="00CD7E68" w:rsidRDefault="00186D85" w:rsidP="00576D0A">
      <w:pPr>
        <w:jc w:val="both"/>
        <w:rPr>
          <w:sz w:val="16"/>
          <w:szCs w:val="16"/>
        </w:rPr>
      </w:pPr>
      <w:r w:rsidRPr="00CD7E68">
        <w:rPr>
          <w:sz w:val="16"/>
          <w:szCs w:val="16"/>
        </w:rPr>
        <w:t>в строке «8 Муниципальная программа  «Управление муниципальным имуществом», ЦСР  «08 0 00 00000», в столбце «2018 год» цифры «30492,4» заменить цифрами «33271,1»;</w:t>
      </w:r>
    </w:p>
    <w:p w:rsidR="00186D85" w:rsidRPr="00CD7E68" w:rsidRDefault="00186D85" w:rsidP="00576D0A">
      <w:pPr>
        <w:jc w:val="both"/>
        <w:rPr>
          <w:sz w:val="16"/>
          <w:szCs w:val="16"/>
        </w:rPr>
      </w:pPr>
      <w:r w:rsidRPr="00CD7E68">
        <w:rPr>
          <w:sz w:val="16"/>
          <w:szCs w:val="16"/>
        </w:rPr>
        <w:t>в строке «8.1 Подпрограмма «Совершенствование системы управления в сфере имущественно-земельных отношений Павловского муниципального района», ЦСР  «08 1 00 00000», в столбце «2018 год» цифры «1200,0» заменить цифрами «1092,1»;</w:t>
      </w:r>
    </w:p>
    <w:p w:rsidR="00186D85" w:rsidRPr="00CD7E68" w:rsidRDefault="00186D85" w:rsidP="00576D0A">
      <w:pPr>
        <w:jc w:val="both"/>
        <w:rPr>
          <w:sz w:val="16"/>
          <w:szCs w:val="16"/>
        </w:rPr>
      </w:pPr>
      <w:r w:rsidRPr="00CD7E68">
        <w:rPr>
          <w:sz w:val="16"/>
          <w:szCs w:val="16"/>
        </w:rPr>
        <w:t>в строке «Основное мероприятие «Распоряжение муниципальным имуществом и земельными участками», ЦСР «08 1 02 00000»,  в столбце «2018 год» цифры «850,0» заменить цифрами «742,1»;</w:t>
      </w:r>
    </w:p>
    <w:p w:rsidR="00186D85" w:rsidRPr="00CD7E68" w:rsidRDefault="00186D85" w:rsidP="00576D0A">
      <w:pPr>
        <w:jc w:val="both"/>
        <w:rPr>
          <w:sz w:val="16"/>
          <w:szCs w:val="16"/>
        </w:rPr>
      </w:pPr>
      <w:r w:rsidRPr="00CD7E68">
        <w:rPr>
          <w:sz w:val="16"/>
          <w:szCs w:val="16"/>
        </w:rPr>
        <w:t xml:space="preserve">в строке «Выполнение других расходных обязательств (Закупка товаров, работ и услуг для государственных (муниципальных) </w:t>
      </w:r>
      <w:r w:rsidRPr="00CD7E68">
        <w:rPr>
          <w:sz w:val="16"/>
          <w:szCs w:val="16"/>
        </w:rPr>
        <w:lastRenderedPageBreak/>
        <w:t>нужд)», ЦСР «08 1 02 70200», Рз «01», ПР «13», ВР «200», в столбце «2018 год» цифры «850,0» заменить цифрами «742,1»;</w:t>
      </w:r>
    </w:p>
    <w:p w:rsidR="00186D85" w:rsidRPr="00CD7E68" w:rsidRDefault="00186D85" w:rsidP="00576D0A">
      <w:pPr>
        <w:jc w:val="both"/>
        <w:rPr>
          <w:sz w:val="16"/>
          <w:szCs w:val="16"/>
        </w:rPr>
      </w:pPr>
      <w:r w:rsidRPr="00CD7E68">
        <w:rPr>
          <w:sz w:val="16"/>
          <w:szCs w:val="16"/>
        </w:rPr>
        <w:t>в строке «8.2 Подпрограмма «Обеспечение реализации муниципальной программы», ЦСР  «08 2 00 00000», в столбце «2018 год» цифры «29292,4» заменить цифрами «32179,0»;</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органов местного самоуправления, иных главных распорядителей средств бюджета муниципального района - исполнителей», ЦСР «08 2 01 00000»,  в столбце «2018 год» цифры «3027,5» заменить цифрами «3135,4»;</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«08 2 01 72010», Рз «01», ПР «13», ВР «100», в столбце «2018 год» цифры «2278,8» заменить цифрами «2386,7»;</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«Служба технического обеспечения», ЦСР «08 2 02 00000»,  в столбце «2018 год» цифры «10075,0» заменить цифрами «11764,4»;</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«08 2 02 00590», Рз «01», ПР «13», ВР «100», в столбце «2018 год» цифры «6012,2» заменить цифрами «7162,5»;</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«08 2 02 00590», Рз «01», ПР «13», ВР «200», в столбце «2018 год» цифры «4000,4» заменить цифрами «4539,5»;</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МКУ ПМР «Служба обеспечения деятельности администрации», ЦСР «08 2 04 00000»,  в столбце «2018 год» цифры «16189,9» заменить цифрами «17279,2»;</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«08 2 04 00590», Рз «01», ПР «13», ВР «100», в столбце «2018 год» цифры «15490,8» заменить цифрами «16830,1»;</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«08 2 04 00590», Рз «01», ПР «13», ВР «200», в столбце «2018 год» цифры «690,3» заменить цифрами «440,3»;</w:t>
      </w:r>
    </w:p>
    <w:p w:rsidR="00186D85" w:rsidRPr="00CD7E68" w:rsidRDefault="00186D85" w:rsidP="00576D0A">
      <w:pPr>
        <w:jc w:val="both"/>
        <w:rPr>
          <w:sz w:val="16"/>
          <w:szCs w:val="16"/>
        </w:rPr>
      </w:pPr>
      <w:r w:rsidRPr="00CD7E68">
        <w:rPr>
          <w:sz w:val="16"/>
          <w:szCs w:val="16"/>
        </w:rPr>
        <w:t>в строке «10 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ЦСР  «10 0 00 00000», в столбце «2018 год» цифры «62129,7» заменить цифрами «62840,3»;</w:t>
      </w:r>
    </w:p>
    <w:p w:rsidR="00186D85" w:rsidRPr="00CD7E68" w:rsidRDefault="00186D85" w:rsidP="00576D0A">
      <w:pPr>
        <w:jc w:val="both"/>
        <w:rPr>
          <w:sz w:val="16"/>
          <w:szCs w:val="16"/>
        </w:rPr>
      </w:pPr>
      <w:r w:rsidRPr="00CD7E68">
        <w:rPr>
          <w:sz w:val="16"/>
          <w:szCs w:val="16"/>
        </w:rPr>
        <w:t>в строке «10.1 Подпрограмма «Управление муниципальными финансами», ЦСР  «10 1 00 00000», в столбце «2018 год» цифры «4500,0» заменить цифрами «5000,0»;</w:t>
      </w:r>
    </w:p>
    <w:p w:rsidR="00186D85" w:rsidRPr="00CD7E68" w:rsidRDefault="00186D85" w:rsidP="00576D0A">
      <w:pPr>
        <w:jc w:val="both"/>
        <w:rPr>
          <w:sz w:val="16"/>
          <w:szCs w:val="16"/>
        </w:rPr>
      </w:pPr>
      <w:r w:rsidRPr="00CD7E68">
        <w:rPr>
          <w:sz w:val="16"/>
          <w:szCs w:val="16"/>
        </w:rPr>
        <w:t>в строке «Основное мероприятие «Управление резервным фондом администрации Павловского муниципального района и иными средствами на исполнение расходных обязательств Павловского муниципального района», ЦСР «10 1 04 00000»,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«Резервный фонд администрации Павловского муниципального района (финансовое обеспечение непредвиденных расходов)(Иные бюджетные ассигнования)», ЦСР «10 1 04  20540», Рз «01», ПР «11», ВР «800», в столбце «2018 год» цифры «4000,0» заменить цифрами «4500,0»;</w:t>
      </w:r>
    </w:p>
    <w:p w:rsidR="00186D85" w:rsidRPr="00CD7E68" w:rsidRDefault="00186D85" w:rsidP="00576D0A">
      <w:pPr>
        <w:jc w:val="both"/>
        <w:rPr>
          <w:sz w:val="16"/>
          <w:szCs w:val="16"/>
        </w:rPr>
      </w:pPr>
      <w:r w:rsidRPr="00CD7E68">
        <w:rPr>
          <w:sz w:val="16"/>
          <w:szCs w:val="16"/>
        </w:rPr>
        <w:t>в строке «10.3 Подпрограмма «Обеспечение реализации муниципальной  программы», ЦСР  «10 3 00 00000», в столбце «2018 год» цифры «9275,4» заменить цифрами «9486»;</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органов местного самоуправления», ЦСР «10 3 01 00000»,  в столбце «2018 год» цифры «8975,4» заменить цифрами «9186,0»;</w:t>
      </w:r>
    </w:p>
    <w:p w:rsidR="00186D85" w:rsidRPr="00CD7E68" w:rsidRDefault="00186D85" w:rsidP="00576D0A">
      <w:pPr>
        <w:jc w:val="both"/>
        <w:rPr>
          <w:sz w:val="16"/>
          <w:szCs w:val="16"/>
        </w:rPr>
      </w:pPr>
      <w:r w:rsidRPr="00CD7E68">
        <w:rPr>
          <w:sz w:val="16"/>
          <w:szCs w:val="16"/>
        </w:rPr>
        <w:t xml:space="preserve">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w:t>
      </w:r>
      <w:r w:rsidRPr="00CD7E68">
        <w:rPr>
          <w:sz w:val="16"/>
          <w:szCs w:val="16"/>
        </w:rPr>
        <w:lastRenderedPageBreak/>
        <w:t>«10 3 01  72010», Рз «01», ПР «06», ВР «100», в столбце «2018 год» цифры «7171,1» заменить цифрами «7381,7»;</w:t>
      </w:r>
    </w:p>
    <w:p w:rsidR="00186D85" w:rsidRPr="00CD7E68" w:rsidRDefault="00186D85" w:rsidP="00576D0A">
      <w:pPr>
        <w:jc w:val="both"/>
        <w:rPr>
          <w:sz w:val="16"/>
          <w:szCs w:val="16"/>
        </w:rPr>
      </w:pPr>
      <w:r w:rsidRPr="00CD7E68">
        <w:rPr>
          <w:sz w:val="16"/>
          <w:szCs w:val="16"/>
        </w:rPr>
        <w:t>в строке «11 Муниципальная программа «Развитие физической культуры и спорта», ЦСР  «11 0 00 00000», в столбце «2018 год» цифры «21303,7» заменить цифрами «21908,4»;</w:t>
      </w:r>
    </w:p>
    <w:p w:rsidR="00186D85" w:rsidRPr="00CD7E68" w:rsidRDefault="00186D85" w:rsidP="00576D0A">
      <w:pPr>
        <w:jc w:val="both"/>
        <w:rPr>
          <w:sz w:val="16"/>
          <w:szCs w:val="16"/>
        </w:rPr>
      </w:pPr>
      <w:r w:rsidRPr="00CD7E68">
        <w:rPr>
          <w:sz w:val="16"/>
          <w:szCs w:val="16"/>
        </w:rPr>
        <w:t>в строке «Основное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ЦСР «11 0 01 00000»,  в столбце «2018 год» цифры «20703,7» заменить цифрами «21308,4»;</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«11 0 01  00590», Рз «11», ПР «01», ВР «200», в столбце «2018 год» цифры «5311,9» заменить цифрами «5916,6»;</w:t>
      </w:r>
    </w:p>
    <w:p w:rsidR="00186D85" w:rsidRPr="00CD7E68" w:rsidRDefault="00186D85" w:rsidP="00576D0A">
      <w:pPr>
        <w:jc w:val="both"/>
        <w:rPr>
          <w:sz w:val="16"/>
          <w:szCs w:val="16"/>
        </w:rPr>
      </w:pPr>
      <w:r w:rsidRPr="00CD7E68">
        <w:rPr>
          <w:sz w:val="16"/>
          <w:szCs w:val="16"/>
        </w:rPr>
        <w:t>в строке «13 Непрограммные расходы», в столбце «2018 год» цифры «28352,0» заменить цифрами «29536,3»;</w:t>
      </w:r>
    </w:p>
    <w:p w:rsidR="00186D85" w:rsidRPr="00CD7E68" w:rsidRDefault="00186D85" w:rsidP="00576D0A">
      <w:pPr>
        <w:jc w:val="both"/>
        <w:rPr>
          <w:sz w:val="16"/>
          <w:szCs w:val="16"/>
        </w:rPr>
      </w:pPr>
      <w:r w:rsidRPr="00CD7E68">
        <w:rPr>
          <w:sz w:val="16"/>
          <w:szCs w:val="16"/>
        </w:rPr>
        <w:t>в строке «13.1 Обеспечение деятельности Контрольно-счетной комиссии Павловского муниципального района», в столбце «2018 год» цифры «1591,0» заменить цифрами «1644,2»;</w:t>
      </w:r>
    </w:p>
    <w:p w:rsidR="00186D85" w:rsidRPr="00CD7E68" w:rsidRDefault="00186D85" w:rsidP="00576D0A">
      <w:pPr>
        <w:jc w:val="both"/>
        <w:rPr>
          <w:sz w:val="16"/>
          <w:szCs w:val="16"/>
        </w:rPr>
      </w:pPr>
      <w:r w:rsidRPr="00CD7E68">
        <w:rPr>
          <w:sz w:val="16"/>
          <w:szCs w:val="16"/>
        </w:rPr>
        <w:t>в строке «Обеспечение деятельности Контрольно-счетной комиссии Павловского муниципального района», ЦСР  «93 9 00 00000», в столбце «2018 год» цифры «777,8» заменить цифрами «831,0»;</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«93 9 00 72010», Рз «01», ПР «06», ВР «100», в столбце «2018 год» цифры «541,6» заменить цифрами «648,2»;</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ЦСР «93 9 00 72010», Рз «01», ПР «06», ВР «200», в столбце «2018 год» цифры «236,2» заменить цифрами «182,8»;</w:t>
      </w:r>
    </w:p>
    <w:p w:rsidR="00186D85" w:rsidRPr="00CD7E68" w:rsidRDefault="00186D85" w:rsidP="00576D0A">
      <w:pPr>
        <w:jc w:val="both"/>
        <w:rPr>
          <w:sz w:val="16"/>
          <w:szCs w:val="16"/>
        </w:rPr>
      </w:pPr>
      <w:r w:rsidRPr="00CD7E68">
        <w:rPr>
          <w:sz w:val="16"/>
          <w:szCs w:val="16"/>
        </w:rPr>
        <w:t>в строке «13.2 Обеспечение деятельности Совета народных депутатов Павловского муниципального района», ЦСР  «96 9 00 00000», в столбце «2018 год» цифры «1856,5» заменить цифрами «2018,9»;</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«96 9 00 72010», Рз «01», ПР «03», ВР «100», в столбце «2018 год» цифры «1333,1» заменить цифрами «1531,2»;</w:t>
      </w:r>
    </w:p>
    <w:p w:rsidR="00186D85" w:rsidRPr="00CD7E68" w:rsidRDefault="00186D85" w:rsidP="00576D0A">
      <w:pPr>
        <w:jc w:val="both"/>
        <w:rPr>
          <w:sz w:val="16"/>
          <w:szCs w:val="16"/>
        </w:rPr>
      </w:pPr>
      <w:r w:rsidRPr="00CD7E68">
        <w:rPr>
          <w:sz w:val="16"/>
          <w:szCs w:val="16"/>
        </w:rPr>
        <w:t>в строке «Расходы на обеспечение функций органов местного самоуправления (Закупка товаров, работ и услуг для государственных (муниципальных) нужд)», ЦСР «96 9 00 72010», Рз «01», ПР «03», ВР «200», в столбце «2018 год» цифры «273,4» заменить цифрами «237,7»;</w:t>
      </w:r>
    </w:p>
    <w:p w:rsidR="00186D85" w:rsidRPr="00CD7E68" w:rsidRDefault="00186D85" w:rsidP="00576D0A">
      <w:pPr>
        <w:jc w:val="both"/>
        <w:rPr>
          <w:sz w:val="16"/>
          <w:szCs w:val="16"/>
        </w:rPr>
      </w:pPr>
      <w:r w:rsidRPr="00CD7E68">
        <w:rPr>
          <w:sz w:val="16"/>
          <w:szCs w:val="16"/>
        </w:rPr>
        <w:t>в строке «13.3 Непрограммные расходы органов местного самоуправления Павловского муниципального района», ЦСР  «99 0 00 00000», в столбце «2018 год» цифры «24904,5» заменить цифрами «25873,2»;</w:t>
      </w:r>
    </w:p>
    <w:p w:rsidR="00186D85" w:rsidRPr="00CD7E68" w:rsidRDefault="00186D85" w:rsidP="00576D0A">
      <w:pPr>
        <w:jc w:val="both"/>
        <w:rPr>
          <w:sz w:val="16"/>
          <w:szCs w:val="16"/>
        </w:rPr>
      </w:pPr>
      <w:r w:rsidRPr="00CD7E68">
        <w:rPr>
          <w:sz w:val="16"/>
          <w:szCs w:val="16"/>
        </w:rPr>
        <w:t>в строке «Обеспечение деятельности администрации Павловского муниципального района», ЦСР  «99 3 00 00000», в столбце «2018 год» цифры «23085,6» заменить цифрами «24054,3»;</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«99 3 00 00590», Рз «01», ПР «13», ВР «100», в столбце «2018 год» цифры «296,8» заменить цифрами «298,3»;</w:t>
      </w:r>
    </w:p>
    <w:p w:rsidR="00186D85" w:rsidRPr="00CD7E68" w:rsidRDefault="00186D85" w:rsidP="00576D0A">
      <w:pPr>
        <w:jc w:val="both"/>
        <w:rPr>
          <w:sz w:val="16"/>
          <w:szCs w:val="16"/>
        </w:rPr>
      </w:pPr>
      <w:r w:rsidRPr="00CD7E68">
        <w:rPr>
          <w:sz w:val="16"/>
          <w:szCs w:val="16"/>
        </w:rPr>
        <w:t>в строке «Расходы на обеспечение деятельности (оказание услуг) муниципальных учреждений (Закупка товаров, работ и услуг для государственных (муниципальных) нужд)», ЦСР «99 3 00 00590», Рз «01», ПР «13», ВР «200», в столбце «2018 год» цифры «12,4» заменить цифрами «15,7»;</w:t>
      </w:r>
    </w:p>
    <w:p w:rsidR="00186D85" w:rsidRPr="00CD7E68" w:rsidRDefault="00186D85" w:rsidP="00576D0A">
      <w:pPr>
        <w:jc w:val="both"/>
        <w:rPr>
          <w:sz w:val="16"/>
          <w:szCs w:val="16"/>
        </w:rPr>
      </w:pPr>
      <w:r w:rsidRPr="00CD7E68">
        <w:rPr>
          <w:sz w:val="16"/>
          <w:szCs w:val="16"/>
        </w:rPr>
        <w:t xml:space="preserve">в строке «Расходы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ЦСР </w:t>
      </w:r>
      <w:r w:rsidRPr="00CD7E68">
        <w:rPr>
          <w:sz w:val="16"/>
          <w:szCs w:val="16"/>
        </w:rPr>
        <w:lastRenderedPageBreak/>
        <w:t>«99 3 00 72010», Рз «01», ПР «04», ВР «100», в столбце «2018 год» цифры «15639,3» заменить цифрами «16603,2».</w:t>
      </w:r>
    </w:p>
    <w:p w:rsidR="00186D85" w:rsidRPr="00CD7E68" w:rsidRDefault="00186D85" w:rsidP="00576D0A">
      <w:pPr>
        <w:jc w:val="both"/>
        <w:rPr>
          <w:sz w:val="16"/>
          <w:szCs w:val="16"/>
        </w:rPr>
      </w:pPr>
      <w:r w:rsidRPr="00CD7E68">
        <w:rPr>
          <w:sz w:val="16"/>
          <w:szCs w:val="16"/>
        </w:rPr>
        <w:t>2. Опубликовать настоящее решение в муниципальной газете «Павловский муниципальный вестник».</w:t>
      </w:r>
    </w:p>
    <w:p w:rsidR="009627CF" w:rsidRDefault="009627CF" w:rsidP="00576D0A">
      <w:pPr>
        <w:jc w:val="both"/>
        <w:rPr>
          <w:sz w:val="16"/>
          <w:szCs w:val="16"/>
        </w:rPr>
      </w:pPr>
    </w:p>
    <w:p w:rsidR="00186D85" w:rsidRDefault="00186D85" w:rsidP="00576D0A">
      <w:pPr>
        <w:jc w:val="both"/>
        <w:rPr>
          <w:sz w:val="16"/>
          <w:szCs w:val="16"/>
        </w:rPr>
      </w:pPr>
      <w:r w:rsidRPr="00FA053B">
        <w:rPr>
          <w:sz w:val="16"/>
          <w:szCs w:val="16"/>
        </w:rPr>
        <w:t>Глава Павловского муниципального района</w:t>
      </w:r>
    </w:p>
    <w:p w:rsidR="00186D85" w:rsidRDefault="00186D85" w:rsidP="00576D0A">
      <w:pPr>
        <w:shd w:val="clear" w:color="auto" w:fill="FFFFFF"/>
        <w:tabs>
          <w:tab w:val="left" w:pos="4678"/>
        </w:tabs>
        <w:rPr>
          <w:sz w:val="16"/>
          <w:szCs w:val="16"/>
        </w:rPr>
      </w:pPr>
      <w:r w:rsidRPr="00095870">
        <w:rPr>
          <w:sz w:val="16"/>
          <w:szCs w:val="16"/>
        </w:rPr>
        <w:t xml:space="preserve">Воронежской области </w:t>
      </w:r>
    </w:p>
    <w:p w:rsidR="00186D85" w:rsidRDefault="00186D85"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186D85" w:rsidRPr="00FA053B" w:rsidRDefault="00186D85" w:rsidP="00576D0A">
      <w:pPr>
        <w:jc w:val="both"/>
        <w:rPr>
          <w:sz w:val="16"/>
          <w:szCs w:val="16"/>
        </w:rPr>
      </w:pPr>
    </w:p>
    <w:p w:rsidR="00186D85" w:rsidRPr="00FA053B" w:rsidRDefault="00186D85" w:rsidP="00576D0A">
      <w:pPr>
        <w:jc w:val="both"/>
        <w:rPr>
          <w:sz w:val="16"/>
          <w:szCs w:val="16"/>
        </w:rPr>
      </w:pPr>
      <w:r w:rsidRPr="00FA053B">
        <w:rPr>
          <w:sz w:val="16"/>
          <w:szCs w:val="16"/>
        </w:rPr>
        <w:t>Председатель</w:t>
      </w:r>
    </w:p>
    <w:p w:rsidR="00186D85" w:rsidRPr="00FA053B" w:rsidRDefault="00186D85" w:rsidP="00576D0A">
      <w:pPr>
        <w:jc w:val="both"/>
        <w:rPr>
          <w:sz w:val="16"/>
          <w:szCs w:val="16"/>
        </w:rPr>
      </w:pPr>
      <w:r w:rsidRPr="00FA053B">
        <w:rPr>
          <w:sz w:val="16"/>
          <w:szCs w:val="16"/>
        </w:rPr>
        <w:t xml:space="preserve">Совета народных депутатов </w:t>
      </w:r>
    </w:p>
    <w:p w:rsidR="00186D85" w:rsidRDefault="00186D85" w:rsidP="00576D0A">
      <w:pPr>
        <w:jc w:val="both"/>
        <w:rPr>
          <w:sz w:val="16"/>
          <w:szCs w:val="16"/>
        </w:rPr>
      </w:pPr>
      <w:r w:rsidRPr="00FA053B">
        <w:rPr>
          <w:sz w:val="16"/>
          <w:szCs w:val="16"/>
        </w:rPr>
        <w:t>Павловского муниципального района</w:t>
      </w:r>
    </w:p>
    <w:p w:rsidR="00186D85" w:rsidRDefault="00186D85" w:rsidP="00576D0A">
      <w:pPr>
        <w:shd w:val="clear" w:color="auto" w:fill="FFFFFF"/>
        <w:tabs>
          <w:tab w:val="left" w:pos="4678"/>
        </w:tabs>
        <w:rPr>
          <w:sz w:val="16"/>
          <w:szCs w:val="16"/>
        </w:rPr>
      </w:pPr>
      <w:r w:rsidRPr="00095870">
        <w:rPr>
          <w:sz w:val="16"/>
          <w:szCs w:val="16"/>
        </w:rPr>
        <w:t xml:space="preserve">Воронежской области </w:t>
      </w:r>
    </w:p>
    <w:p w:rsidR="00FA053B" w:rsidRDefault="00186D85"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FA053B" w:rsidRPr="009627CF" w:rsidRDefault="00FA053B" w:rsidP="00576D0A">
      <w:pPr>
        <w:jc w:val="right"/>
        <w:rPr>
          <w:sz w:val="16"/>
          <w:szCs w:val="16"/>
        </w:rPr>
      </w:pPr>
    </w:p>
    <w:tbl>
      <w:tblPr>
        <w:tblW w:w="5000" w:type="pct"/>
        <w:tblLayout w:type="fixed"/>
        <w:tblCellMar>
          <w:left w:w="28" w:type="dxa"/>
          <w:right w:w="28" w:type="dxa"/>
        </w:tblCellMar>
        <w:tblLook w:val="04A0"/>
      </w:tblPr>
      <w:tblGrid>
        <w:gridCol w:w="862"/>
        <w:gridCol w:w="3091"/>
        <w:gridCol w:w="713"/>
      </w:tblGrid>
      <w:tr w:rsidR="009627CF" w:rsidRPr="009627CF" w:rsidTr="009627CF">
        <w:trPr>
          <w:trHeight w:val="1418"/>
        </w:trPr>
        <w:tc>
          <w:tcPr>
            <w:tcW w:w="4666" w:type="dxa"/>
            <w:gridSpan w:val="3"/>
            <w:tcBorders>
              <w:top w:val="nil"/>
              <w:left w:val="nil"/>
            </w:tcBorders>
            <w:shd w:val="clear" w:color="auto" w:fill="auto"/>
            <w:vAlign w:val="center"/>
            <w:hideMark/>
          </w:tcPr>
          <w:p w:rsidR="009627CF" w:rsidRPr="009627CF" w:rsidRDefault="009627CF" w:rsidP="00576D0A">
            <w:pPr>
              <w:jc w:val="right"/>
              <w:rPr>
                <w:sz w:val="16"/>
                <w:szCs w:val="16"/>
              </w:rPr>
            </w:pPr>
            <w:bookmarkStart w:id="33" w:name="_GoBack"/>
            <w:bookmarkEnd w:id="33"/>
            <w:r w:rsidRPr="009627CF">
              <w:rPr>
                <w:sz w:val="16"/>
                <w:szCs w:val="16"/>
              </w:rPr>
              <w:t>Приложение</w:t>
            </w:r>
          </w:p>
          <w:p w:rsidR="009627CF" w:rsidRPr="009627CF" w:rsidRDefault="009627CF" w:rsidP="00576D0A">
            <w:pPr>
              <w:jc w:val="right"/>
              <w:rPr>
                <w:sz w:val="16"/>
                <w:szCs w:val="16"/>
              </w:rPr>
            </w:pPr>
            <w:r w:rsidRPr="009627CF">
              <w:rPr>
                <w:sz w:val="16"/>
                <w:szCs w:val="16"/>
              </w:rPr>
              <w:t xml:space="preserve"> к решению Совета народных</w:t>
            </w:r>
          </w:p>
          <w:p w:rsidR="009627CF" w:rsidRPr="009627CF" w:rsidRDefault="009627CF" w:rsidP="00576D0A">
            <w:pPr>
              <w:jc w:val="right"/>
              <w:rPr>
                <w:sz w:val="16"/>
                <w:szCs w:val="16"/>
              </w:rPr>
            </w:pPr>
            <w:r w:rsidRPr="009627CF">
              <w:rPr>
                <w:sz w:val="16"/>
                <w:szCs w:val="16"/>
              </w:rPr>
              <w:t xml:space="preserve"> депутатов Павловского </w:t>
            </w:r>
          </w:p>
          <w:p w:rsidR="009627CF" w:rsidRDefault="009627CF" w:rsidP="00576D0A">
            <w:pPr>
              <w:jc w:val="right"/>
              <w:rPr>
                <w:sz w:val="16"/>
                <w:szCs w:val="16"/>
              </w:rPr>
            </w:pPr>
            <w:r w:rsidRPr="009627CF">
              <w:rPr>
                <w:sz w:val="16"/>
                <w:szCs w:val="16"/>
              </w:rPr>
              <w:t xml:space="preserve"> муниципального  района </w:t>
            </w:r>
          </w:p>
          <w:p w:rsidR="009627CF" w:rsidRDefault="009627CF" w:rsidP="00576D0A">
            <w:pPr>
              <w:jc w:val="right"/>
              <w:rPr>
                <w:sz w:val="16"/>
                <w:szCs w:val="16"/>
              </w:rPr>
            </w:pPr>
            <w:r w:rsidRPr="009627CF">
              <w:rPr>
                <w:sz w:val="16"/>
                <w:szCs w:val="16"/>
              </w:rPr>
              <w:t xml:space="preserve"> от 15.11.2018 г. № 023</w:t>
            </w:r>
          </w:p>
          <w:p w:rsidR="009627CF" w:rsidRPr="009627CF" w:rsidRDefault="009627CF" w:rsidP="00576D0A">
            <w:pPr>
              <w:jc w:val="right"/>
              <w:rPr>
                <w:sz w:val="16"/>
                <w:szCs w:val="16"/>
              </w:rPr>
            </w:pPr>
          </w:p>
          <w:p w:rsidR="009627CF" w:rsidRPr="009627CF" w:rsidRDefault="009627CF" w:rsidP="00576D0A">
            <w:pPr>
              <w:jc w:val="right"/>
              <w:rPr>
                <w:sz w:val="16"/>
                <w:szCs w:val="16"/>
              </w:rPr>
            </w:pPr>
            <w:r w:rsidRPr="009627CF">
              <w:rPr>
                <w:sz w:val="16"/>
                <w:szCs w:val="16"/>
              </w:rPr>
              <w:t>Приложение №2</w:t>
            </w:r>
          </w:p>
          <w:p w:rsidR="009627CF" w:rsidRPr="009627CF" w:rsidRDefault="009627CF" w:rsidP="00576D0A">
            <w:pPr>
              <w:jc w:val="right"/>
              <w:rPr>
                <w:sz w:val="16"/>
                <w:szCs w:val="16"/>
              </w:rPr>
            </w:pPr>
            <w:r w:rsidRPr="009627CF">
              <w:rPr>
                <w:sz w:val="16"/>
                <w:szCs w:val="16"/>
              </w:rPr>
              <w:t xml:space="preserve">к решению Совета народных  </w:t>
            </w:r>
          </w:p>
          <w:p w:rsidR="009627CF" w:rsidRPr="009627CF" w:rsidRDefault="009627CF" w:rsidP="00576D0A">
            <w:pPr>
              <w:jc w:val="right"/>
              <w:rPr>
                <w:sz w:val="16"/>
                <w:szCs w:val="16"/>
              </w:rPr>
            </w:pPr>
            <w:r w:rsidRPr="009627CF">
              <w:rPr>
                <w:sz w:val="16"/>
                <w:szCs w:val="16"/>
              </w:rPr>
              <w:t xml:space="preserve">депутатов Павловского </w:t>
            </w:r>
          </w:p>
          <w:p w:rsidR="009627CF" w:rsidRPr="009627CF" w:rsidRDefault="009627CF" w:rsidP="00576D0A">
            <w:pPr>
              <w:jc w:val="right"/>
              <w:rPr>
                <w:sz w:val="16"/>
                <w:szCs w:val="16"/>
              </w:rPr>
            </w:pPr>
            <w:r w:rsidRPr="009627CF">
              <w:rPr>
                <w:sz w:val="16"/>
                <w:szCs w:val="16"/>
              </w:rPr>
              <w:t>муниципального района</w:t>
            </w:r>
          </w:p>
          <w:p w:rsidR="009627CF" w:rsidRPr="009627CF" w:rsidRDefault="009627CF" w:rsidP="00576D0A">
            <w:pPr>
              <w:jc w:val="right"/>
              <w:rPr>
                <w:sz w:val="16"/>
                <w:szCs w:val="16"/>
              </w:rPr>
            </w:pPr>
            <w:r w:rsidRPr="009627CF">
              <w:rPr>
                <w:sz w:val="16"/>
                <w:szCs w:val="16"/>
              </w:rPr>
              <w:t>от 26.12.2017 № 348</w:t>
            </w:r>
          </w:p>
          <w:p w:rsidR="009627CF" w:rsidRPr="009627CF" w:rsidRDefault="009627CF" w:rsidP="00576D0A">
            <w:pPr>
              <w:rPr>
                <w:sz w:val="16"/>
                <w:szCs w:val="16"/>
              </w:rPr>
            </w:pPr>
          </w:p>
        </w:tc>
      </w:tr>
      <w:tr w:rsidR="009627CF" w:rsidRPr="009627CF" w:rsidTr="009627CF">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Поступления доходов бюджета Павловского муниципального района по кодам видов доходов, подвидов доходов на 2018 год</w:t>
            </w:r>
          </w:p>
        </w:tc>
      </w:tr>
      <w:tr w:rsidR="009627CF" w:rsidRPr="009627CF" w:rsidTr="009627CF">
        <w:trPr>
          <w:trHeight w:val="138"/>
        </w:trPr>
        <w:tc>
          <w:tcPr>
            <w:tcW w:w="8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Код показателя</w:t>
            </w:r>
          </w:p>
        </w:tc>
        <w:tc>
          <w:tcPr>
            <w:tcW w:w="3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Наименование показателя</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Сумма, тыс.рублей</w:t>
            </w:r>
          </w:p>
        </w:tc>
      </w:tr>
      <w:tr w:rsidR="009627CF" w:rsidRPr="009627CF" w:rsidTr="009627CF">
        <w:trPr>
          <w:trHeight w:val="138"/>
        </w:trPr>
        <w:tc>
          <w:tcPr>
            <w:tcW w:w="862" w:type="dxa"/>
            <w:vMerge/>
            <w:tcBorders>
              <w:top w:val="single" w:sz="4" w:space="0" w:color="auto"/>
              <w:left w:val="single" w:sz="4" w:space="0" w:color="auto"/>
              <w:bottom w:val="single" w:sz="4" w:space="0" w:color="auto"/>
              <w:right w:val="single" w:sz="4" w:space="0" w:color="auto"/>
            </w:tcBorders>
            <w:vAlign w:val="center"/>
            <w:hideMark/>
          </w:tcPr>
          <w:p w:rsidR="009627CF" w:rsidRPr="009627CF" w:rsidRDefault="009627CF" w:rsidP="00576D0A">
            <w:pPr>
              <w:rPr>
                <w:sz w:val="12"/>
                <w:szCs w:val="12"/>
              </w:rPr>
            </w:pPr>
          </w:p>
        </w:tc>
        <w:tc>
          <w:tcPr>
            <w:tcW w:w="3091" w:type="dxa"/>
            <w:vMerge/>
            <w:tcBorders>
              <w:top w:val="single" w:sz="4" w:space="0" w:color="auto"/>
              <w:left w:val="single" w:sz="4" w:space="0" w:color="auto"/>
              <w:bottom w:val="single" w:sz="4" w:space="0" w:color="auto"/>
              <w:right w:val="single" w:sz="4" w:space="0" w:color="auto"/>
            </w:tcBorders>
            <w:vAlign w:val="center"/>
            <w:hideMark/>
          </w:tcPr>
          <w:p w:rsidR="009627CF" w:rsidRPr="009627CF" w:rsidRDefault="009627CF" w:rsidP="00576D0A">
            <w:pPr>
              <w:rPr>
                <w:sz w:val="12"/>
                <w:szCs w:val="12"/>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9627CF" w:rsidRPr="009627CF" w:rsidRDefault="009627CF" w:rsidP="00576D0A">
            <w:pPr>
              <w:rPr>
                <w:sz w:val="12"/>
                <w:szCs w:val="12"/>
              </w:rPr>
            </w:pP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000 8 50 00000 00 0000 000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Всего</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912 836,3</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000 1 00 00000 00 0000 000</w:t>
            </w:r>
          </w:p>
        </w:tc>
        <w:tc>
          <w:tcPr>
            <w:tcW w:w="3091"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Налоговые и неналоговые доходы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406 681,6</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000 1 01 00000 00 0000 000</w:t>
            </w:r>
          </w:p>
        </w:tc>
        <w:tc>
          <w:tcPr>
            <w:tcW w:w="3091"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Налоги на прибыль, доходы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273 061,5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000 1 01 02000 01 0000 110</w:t>
            </w:r>
          </w:p>
        </w:tc>
        <w:tc>
          <w:tcPr>
            <w:tcW w:w="3091"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Налог на доходы физических лиц</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273 061,5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000 1 01 02010 01 0000 110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269 211,5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000 1 01 02020 01 0000 110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3 000,0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 xml:space="preserve">000 1 01 02030 01 0000 110 </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850,0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000 1 01 02040 01 0000 110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000 1 03 00000 00 0000 000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Налоги на товары (работы, услуги), реализуемые на территории Российской Федерации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12 115,3</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000 1 03 02230 01 0000 110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4 566,3</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000 1 03 02240 01 0000 110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49,0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000 1 03 02250 01 0000 110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7 500,0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000 1 05 00000 00 0000 000</w:t>
            </w:r>
          </w:p>
        </w:tc>
        <w:tc>
          <w:tcPr>
            <w:tcW w:w="3091"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Налоги на совокупный доход</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43 870,2</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000 1 05 01000 00 0000 110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взимаемый в связи с применением упрощенной системы налогообложения</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5 674,0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000 1 05 01010 01 0000 110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взимаемый с налогоплательщиков, выбравших в качестве объекта налогообложения доходы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3 884,9</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000 1 05 01011 01 0000 110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взимаемый с налогоплательщиков, выбравших в качестве объекта налогообложения доходы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3 884,9</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000 1 05 01020 01 0000 110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1 789,1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000 1 05 01021 01 0000 110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w:t>
            </w:r>
            <w:r w:rsidRPr="009627CF">
              <w:rPr>
                <w:sz w:val="12"/>
                <w:szCs w:val="12"/>
              </w:rPr>
              <w:lastRenderedPageBreak/>
              <w:t>Федерации)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lastRenderedPageBreak/>
              <w:t>1 789,1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lastRenderedPageBreak/>
              <w:t>000 1 05 02000 02 0000 110</w:t>
            </w:r>
          </w:p>
        </w:tc>
        <w:tc>
          <w:tcPr>
            <w:tcW w:w="3091"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both"/>
              <w:rPr>
                <w:sz w:val="12"/>
                <w:szCs w:val="12"/>
              </w:rPr>
            </w:pPr>
            <w:r w:rsidRPr="009627CF">
              <w:rPr>
                <w:sz w:val="12"/>
                <w:szCs w:val="12"/>
              </w:rPr>
              <w:t>Единый налог на вмененный доход для отдельных видов деятельности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34 247,7</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000 1 05 02010 02 0000 110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Единый налог на вмененный доход для отдельных видов деятельности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34 247,7</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000 1 05 03000 01 0000 110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Единый сельскохозяйственный налог</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3 848,5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000 1 05 03010 01 0000 110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Единый сельскохозяйственный налог</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3 848,5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000 1 05 04000 02 0000 110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взимаемый в связи с применением патентной системы налогообложения</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100,0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000 1 05 04020 02 0000 110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Налог, взимаемый в связи с применением патентной системы налогообложения, зачисляемый в бюджеты муниципальных районов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100,0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000 1 08 00000 00 0000 000</w:t>
            </w:r>
          </w:p>
        </w:tc>
        <w:tc>
          <w:tcPr>
            <w:tcW w:w="3091"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Государственная пошлина</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4 250,0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000 1 08 03010 01 0000 110</w:t>
            </w:r>
          </w:p>
        </w:tc>
        <w:tc>
          <w:tcPr>
            <w:tcW w:w="3091"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both"/>
              <w:rPr>
                <w:sz w:val="12"/>
                <w:szCs w:val="12"/>
              </w:rPr>
            </w:pPr>
            <w:r w:rsidRPr="009627CF">
              <w:rPr>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4 200,0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jc w:val="both"/>
              <w:rPr>
                <w:sz w:val="12"/>
                <w:szCs w:val="12"/>
              </w:rPr>
            </w:pPr>
            <w:r w:rsidRPr="009627CF">
              <w:rPr>
                <w:sz w:val="12"/>
                <w:szCs w:val="12"/>
              </w:rPr>
              <w:t>000 1 08 07150 01 0000 110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both"/>
              <w:rPr>
                <w:sz w:val="12"/>
                <w:szCs w:val="12"/>
              </w:rPr>
            </w:pPr>
            <w:r w:rsidRPr="009627CF">
              <w:rPr>
                <w:sz w:val="12"/>
                <w:szCs w:val="12"/>
              </w:rPr>
              <w:t>Государственная пошлина за выдачу разрешения на установку рекламной конструкции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50,0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использования имущества, находящегося в государственной и муниципальной собственности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15 881,5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000 1 11 01050 05 0000 120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в виде прибыли, приходящейся на доли в уставных (складочных) капиталах хозяйственных товариществ и обществ, или дивидентов по акциям, принадлежащим муниципальным районам</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1,9</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000 1 11 03050 05 0000 120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Проценты, полученные от предоставления бюджетных кредитов внутри страны за счет средств бюджетов муниципальных районов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000 1 11 05000 00 0000 120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15 662,6</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color w:val="000000"/>
                <w:sz w:val="12"/>
                <w:szCs w:val="12"/>
              </w:rPr>
            </w:pPr>
            <w:r w:rsidRPr="009627CF">
              <w:rPr>
                <w:color w:val="000000"/>
                <w:sz w:val="12"/>
                <w:szCs w:val="12"/>
              </w:rPr>
              <w:t>000 1 11 05010 00 0000 120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color w:val="000000"/>
                <w:sz w:val="12"/>
                <w:szCs w:val="12"/>
              </w:rPr>
            </w:pPr>
            <w:r w:rsidRPr="009627CF">
              <w:rPr>
                <w:color w:val="000000"/>
                <w:sz w:val="12"/>
                <w:szCs w:val="12"/>
              </w:rPr>
              <w:t>12 238,1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000 1 11 05013 05 0000 120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8 604,8</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000 1 11 05013 13 0000 120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3 633,3</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000 1 11 05020 00 0000 120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920,0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000 1 11 05025 05 0000 120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920,0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000 1 11 05030 00 0000 120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2 504,5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000 1 11 05035 05 0000 120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2 504,5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000 1 11 07000 00 0000 120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Платежи от государственных и муниципальных унитарных предприятий</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213,0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000 1 11 07015 05 0000 120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213,0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000 1 12 00000 00 0000 000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Платежи при пользовании природными ресурсами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1 282,1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000 1 12 01000 01 0000 120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Плана за негативное воздействие на окружающую среду</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1 282,1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000 1 12 01010 01 0000 120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Плата за выбросы загрязняющих веществ в атмосферный воздух стационарными объектами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187,0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000 1 12 01030 01 0000 120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Плата за сбросы загрязняющих веществ в водные объекты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275,1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000 1 12 01040 01 0000 120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Плата за размещение отходов производства и потребления</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820,0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000 1 12 01041 01 0000 120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Плата за размещение отходов производства</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817,0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000 1 12 01042 01 0000 120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Плата за размещение твердых коммунальных отходов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000 1 13 00000 00 0000 000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 xml:space="preserve">Доходы от оказания платных услуг (работ) и компенсации затрат государства </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39 055,4</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000 1 13 01000 00 0000 130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 xml:space="preserve">Доходы от оказания платных услуг (работ) </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39 055,4</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000 1 13 01995 05 0000 130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 xml:space="preserve">Прочие доходы от оказания платных услуг (работ) получателями средств бюджетов муниципальных районов </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39 055,4</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lastRenderedPageBreak/>
              <w:t>000 1 14 00000 00 0000 000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продажи материальных и нематериальных активов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10 606,0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000 1 14 02000 00 0000 000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2 549,7</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000 1 14 02052 05 0000 440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6,6</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000 1 14 02053 05 0000 410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2 543,1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000 1 14 06000 00 0000 430</w:t>
            </w:r>
          </w:p>
        </w:tc>
        <w:tc>
          <w:tcPr>
            <w:tcW w:w="3091" w:type="dxa"/>
            <w:tcBorders>
              <w:top w:val="nil"/>
              <w:left w:val="nil"/>
              <w:bottom w:val="nil"/>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продажи земельных участков, находящихся в государственной и муниципальной собственности</w:t>
            </w:r>
          </w:p>
        </w:tc>
        <w:tc>
          <w:tcPr>
            <w:tcW w:w="713" w:type="dxa"/>
            <w:tcBorders>
              <w:top w:val="nil"/>
              <w:left w:val="nil"/>
              <w:bottom w:val="nil"/>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8 056,3</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000 1 14 06013 05 0000 430</w:t>
            </w: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4101,4</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000 1 14 06013 13 0000 430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1164,3</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000 1 14 06025 05 0000 430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2790,6</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Штрафы, санкции, возмещение ущерба</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2 762,8</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jc w:val="both"/>
              <w:rPr>
                <w:sz w:val="12"/>
                <w:szCs w:val="12"/>
              </w:rPr>
            </w:pPr>
            <w:r w:rsidRPr="009627CF">
              <w:rPr>
                <w:sz w:val="12"/>
                <w:szCs w:val="12"/>
              </w:rPr>
              <w:t>000 1 16 03000 00 0000 140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законодательства о налогах и сборах</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120,0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jc w:val="both"/>
              <w:rPr>
                <w:sz w:val="12"/>
                <w:szCs w:val="12"/>
              </w:rPr>
            </w:pPr>
            <w:r w:rsidRPr="009627CF">
              <w:rPr>
                <w:sz w:val="12"/>
                <w:szCs w:val="12"/>
              </w:rPr>
              <w:t>000 1 16 03010 01 0000 140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110,0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jc w:val="both"/>
              <w:rPr>
                <w:sz w:val="12"/>
                <w:szCs w:val="12"/>
              </w:rPr>
            </w:pPr>
            <w:r w:rsidRPr="009627CF">
              <w:rPr>
                <w:sz w:val="12"/>
                <w:szCs w:val="12"/>
              </w:rPr>
              <w:t>000 1 16 03030 01 0000 140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000 1 16 08000 01 0000 140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255,0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000 1 16 08010 01 0000 140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250,0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000 1 16 08020 01 0000 140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5,0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000 1 16 23000 00 0000 140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Доходы от возмещения ущерба при возникновении страховых случаев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80,0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000 1 16 23051 05 0000 140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both"/>
              <w:rPr>
                <w:sz w:val="12"/>
                <w:szCs w:val="12"/>
              </w:rPr>
            </w:pPr>
            <w:r w:rsidRPr="009627CF">
              <w:rPr>
                <w:sz w:val="12"/>
                <w:szCs w:val="12"/>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80,0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000 1 16 25000 00 0000 140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310,0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000 1 16 25030 01 0000 140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both"/>
              <w:rPr>
                <w:sz w:val="12"/>
                <w:szCs w:val="12"/>
              </w:rPr>
            </w:pPr>
            <w:r w:rsidRPr="009627CF">
              <w:rPr>
                <w:sz w:val="12"/>
                <w:szCs w:val="12"/>
              </w:rPr>
              <w:t>Денежные взыскания (штрафы) за нарушение законодательства Российской Федерации об охране и использовании животного мира</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000 1 16 25050 01 0000 140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both"/>
              <w:rPr>
                <w:sz w:val="12"/>
                <w:szCs w:val="12"/>
              </w:rPr>
            </w:pPr>
            <w:r w:rsidRPr="009627CF">
              <w:rPr>
                <w:sz w:val="12"/>
                <w:szCs w:val="12"/>
              </w:rPr>
              <w:t>Денежные взыскания (штрафы) за нарушение законодательства в области охраны окружающей среды</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100,0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000 1 16 25060 01 0000 140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земельного законодательства</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180,0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000 1 16 25085 05 0000 140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водного законодательства, установленное на водных объектах, находящихся в собственности муниципальных районов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20,0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000 1 16 28000 01 0000 140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350,0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000 1 16 33000 00 0000 140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42,0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000 1 16 33050 05 0000 140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42,0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000 1 16 43000 01 0000 140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185,0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 xml:space="preserve">000 1 16 90000 </w:t>
            </w:r>
            <w:r w:rsidRPr="009627CF">
              <w:rPr>
                <w:sz w:val="12"/>
                <w:szCs w:val="12"/>
              </w:rPr>
              <w:lastRenderedPageBreak/>
              <w:t>00 0000 140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lastRenderedPageBreak/>
              <w:t xml:space="preserve">Прочие поступления от денежных взысканий (штрафов) и </w:t>
            </w:r>
            <w:r w:rsidRPr="009627CF">
              <w:rPr>
                <w:sz w:val="12"/>
                <w:szCs w:val="12"/>
              </w:rPr>
              <w:lastRenderedPageBreak/>
              <w:t>иных сумм в возмещение ущерба</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lastRenderedPageBreak/>
              <w:t>1 420,8</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lastRenderedPageBreak/>
              <w:t>000 1 16 90050 05 0000 140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1 420,8</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000 1 17 00000 00 0000 000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 xml:space="preserve">Прочие неналоговые доходы </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3 796,8</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9627CF" w:rsidRPr="009627CF" w:rsidRDefault="009627CF" w:rsidP="00576D0A">
            <w:pPr>
              <w:rPr>
                <w:sz w:val="12"/>
                <w:szCs w:val="12"/>
              </w:rPr>
            </w:pPr>
            <w:r w:rsidRPr="009627CF">
              <w:rPr>
                <w:sz w:val="12"/>
                <w:szCs w:val="12"/>
              </w:rPr>
              <w:t>000 1 17 05050 05 0000 180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Прочие неналоговые доходы бюджетов муниципальных районов</w:t>
            </w:r>
          </w:p>
        </w:tc>
        <w:tc>
          <w:tcPr>
            <w:tcW w:w="713" w:type="dxa"/>
            <w:tcBorders>
              <w:top w:val="nil"/>
              <w:left w:val="nil"/>
              <w:bottom w:val="single" w:sz="4" w:space="0" w:color="auto"/>
              <w:right w:val="single" w:sz="4" w:space="0" w:color="auto"/>
            </w:tcBorders>
            <w:shd w:val="clear" w:color="auto" w:fill="auto"/>
            <w:noWrap/>
            <w:vAlign w:val="center"/>
            <w:hideMark/>
          </w:tcPr>
          <w:p w:rsidR="009627CF" w:rsidRPr="009627CF" w:rsidRDefault="009627CF" w:rsidP="00576D0A">
            <w:pPr>
              <w:jc w:val="center"/>
              <w:rPr>
                <w:sz w:val="12"/>
                <w:szCs w:val="12"/>
              </w:rPr>
            </w:pPr>
            <w:r w:rsidRPr="009627CF">
              <w:rPr>
                <w:sz w:val="12"/>
                <w:szCs w:val="12"/>
              </w:rPr>
              <w:t>3 796,8</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000 2 00 00000 00 0000 000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Безвозмездные поступления</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506 154,7</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000 2 02 00000 00 0000 000</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Безвозмездные поступления от других бюджетов бюджетной системы Российской Федерации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506 154,7</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000 2 02 10000 00 0000 151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Дотации бюджетам бюджетной системы Российской Федерации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72 709,0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000 2 02 15001 00 0000 151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both"/>
              <w:rPr>
                <w:color w:val="000000"/>
                <w:sz w:val="12"/>
                <w:szCs w:val="12"/>
              </w:rPr>
            </w:pPr>
            <w:r w:rsidRPr="009627CF">
              <w:rPr>
                <w:color w:val="000000"/>
                <w:sz w:val="12"/>
                <w:szCs w:val="12"/>
              </w:rPr>
              <w:t>Дотации на выравнивание бюджетной обеспеченности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19 001,0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000 2 02 15001 05 0000 151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Дотации бюджетам муниципальных районов на выравнивание бюджетной обеспеченности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19 001,0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000 2 02 15002 00 0000 151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Дотации бюджетам на поддержку мер по обеспечению сбалансированности бюджетов</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53 708,0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000 2 02 15002 05 0000 151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Дотации бюджетам муниципальных районов на поддержку мер по обеспечению сбалансированности бюджетов</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53 708,0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000 2 02 20000 00 0000 151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Субсидии бюджетам бюджетной системы Российской Федерации (межбюджетные субсидии)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38 763,3</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000 2 02 25519 00 0000 151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Субсидия бюджетам на поддержку отрасли культуры</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20,2</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000 2 02 25519 05 0000 151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sz w:val="12"/>
                <w:szCs w:val="12"/>
              </w:rPr>
            </w:pPr>
            <w:r w:rsidRPr="009627CF">
              <w:rPr>
                <w:sz w:val="12"/>
                <w:szCs w:val="12"/>
              </w:rPr>
              <w:t>Субсидия бюджетам муниципальных районов на поддержку отрасли культуры</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20,2</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000 2 02 29999 00 0000 151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Прочие субсидии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38 743,1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000 2 02 29999 05 0000 151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Прочие субсидии бюджетам муниципальных районов</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38 743,1</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000 2 02 30000 00 0000 151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бюджетам бюджетной системы Российской Федерации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388 891,5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000 2 02 30024 00 0000 151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местным бюджетам на выполнение передаваемых полномочий субъектов Российской Федерации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11 649,0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000 2 02 30024 05 0000 151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бюджетам муниципальных районов на выполнение передаваемых полномочий субъектов Российской Федерации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11 649,0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000 2 02 30027 00 0000 151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21 542,0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000 2 02 30027 05 0000 151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21 542,0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000 2 02 30029 00 0000 151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1 010,0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000 2 02 30029 05 0000 151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1 010,0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000 2 02 35260 00 0000 151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бюджетам на выплату единовременного пособия при всех формах устройства детей, лишенных родительского попечения, в семью</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783,5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000 2 02 35260 05 0000 151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783,5</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000 2 02 39999 00 0000 151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Прочие субвенции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353 907,0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000 2 02 39999 05 0000 151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Прочие субвенции бюджетам муниципальных районов</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353 907,0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000 2 02 40000 00 0000 151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Иные межбюджетные трансферты</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5 790,9</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000 2 02 40014 00 0000 151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660,0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000 2 02 40014 05 0000 151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660,0</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000 2 02 45160 00 0000 151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5 130,9</w:t>
            </w:r>
          </w:p>
        </w:tc>
      </w:tr>
      <w:tr w:rsidR="009627CF" w:rsidRPr="009627CF" w:rsidTr="009627CF">
        <w:tc>
          <w:tcPr>
            <w:tcW w:w="862" w:type="dxa"/>
            <w:tcBorders>
              <w:top w:val="nil"/>
              <w:left w:val="single" w:sz="4" w:space="0" w:color="auto"/>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000 2 02 45160 05 0000 151</w:t>
            </w:r>
          </w:p>
        </w:tc>
        <w:tc>
          <w:tcPr>
            <w:tcW w:w="3091"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rPr>
                <w:color w:val="000000"/>
                <w:sz w:val="12"/>
                <w:szCs w:val="12"/>
              </w:rPr>
            </w:pPr>
            <w:r w:rsidRPr="009627CF">
              <w:rPr>
                <w:color w:val="000000"/>
                <w:sz w:val="12"/>
                <w:szCs w:val="12"/>
              </w:rPr>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c>
          <w:tcPr>
            <w:tcW w:w="713" w:type="dxa"/>
            <w:tcBorders>
              <w:top w:val="nil"/>
              <w:left w:val="nil"/>
              <w:bottom w:val="single" w:sz="4" w:space="0" w:color="auto"/>
              <w:right w:val="single" w:sz="4" w:space="0" w:color="auto"/>
            </w:tcBorders>
            <w:shd w:val="clear" w:color="auto" w:fill="auto"/>
            <w:vAlign w:val="center"/>
            <w:hideMark/>
          </w:tcPr>
          <w:p w:rsidR="009627CF" w:rsidRPr="009627CF" w:rsidRDefault="009627CF" w:rsidP="00576D0A">
            <w:pPr>
              <w:jc w:val="center"/>
              <w:rPr>
                <w:sz w:val="12"/>
                <w:szCs w:val="12"/>
              </w:rPr>
            </w:pPr>
            <w:r w:rsidRPr="009627CF">
              <w:rPr>
                <w:sz w:val="12"/>
                <w:szCs w:val="12"/>
              </w:rPr>
              <w:t>5 130,9</w:t>
            </w:r>
          </w:p>
        </w:tc>
      </w:tr>
      <w:tr w:rsidR="00FA053B" w:rsidRPr="00FA053B" w:rsidTr="00FA053B">
        <w:trPr>
          <w:trHeight w:val="597"/>
        </w:trPr>
        <w:tc>
          <w:tcPr>
            <w:tcW w:w="4666" w:type="dxa"/>
            <w:gridSpan w:val="3"/>
            <w:tcBorders>
              <w:top w:val="nil"/>
              <w:left w:val="nil"/>
            </w:tcBorders>
            <w:shd w:val="clear" w:color="auto" w:fill="auto"/>
            <w:noWrap/>
            <w:vAlign w:val="center"/>
            <w:hideMark/>
          </w:tcPr>
          <w:p w:rsidR="00FA053B" w:rsidRPr="00FA053B" w:rsidRDefault="00FA053B" w:rsidP="00576D0A">
            <w:pPr>
              <w:jc w:val="both"/>
              <w:rPr>
                <w:sz w:val="16"/>
                <w:szCs w:val="16"/>
              </w:rPr>
            </w:pPr>
          </w:p>
          <w:p w:rsidR="00FA053B" w:rsidRDefault="00FA053B" w:rsidP="00576D0A">
            <w:pPr>
              <w:jc w:val="both"/>
              <w:rPr>
                <w:sz w:val="16"/>
                <w:szCs w:val="16"/>
              </w:rPr>
            </w:pPr>
            <w:r w:rsidRPr="00FA053B">
              <w:rPr>
                <w:sz w:val="16"/>
                <w:szCs w:val="16"/>
              </w:rPr>
              <w:t>Глава Павловского муниципального района</w:t>
            </w:r>
          </w:p>
          <w:p w:rsidR="00FA053B" w:rsidRDefault="00FA053B" w:rsidP="00576D0A">
            <w:pPr>
              <w:shd w:val="clear" w:color="auto" w:fill="FFFFFF"/>
              <w:tabs>
                <w:tab w:val="left" w:pos="4678"/>
              </w:tabs>
              <w:rPr>
                <w:sz w:val="16"/>
                <w:szCs w:val="16"/>
              </w:rPr>
            </w:pPr>
            <w:r w:rsidRPr="00095870">
              <w:rPr>
                <w:sz w:val="16"/>
                <w:szCs w:val="16"/>
              </w:rPr>
              <w:t xml:space="preserve">Воронежской области </w:t>
            </w:r>
          </w:p>
          <w:p w:rsidR="00FA053B" w:rsidRDefault="00FA053B"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FA053B" w:rsidRPr="00FA053B" w:rsidRDefault="00FA053B" w:rsidP="00576D0A">
            <w:pPr>
              <w:jc w:val="both"/>
              <w:rPr>
                <w:sz w:val="16"/>
                <w:szCs w:val="16"/>
              </w:rPr>
            </w:pPr>
          </w:p>
          <w:p w:rsidR="00FA053B" w:rsidRPr="00FA053B" w:rsidRDefault="00FA053B" w:rsidP="00576D0A">
            <w:pPr>
              <w:jc w:val="both"/>
              <w:rPr>
                <w:sz w:val="16"/>
                <w:szCs w:val="16"/>
              </w:rPr>
            </w:pPr>
            <w:r w:rsidRPr="00FA053B">
              <w:rPr>
                <w:sz w:val="16"/>
                <w:szCs w:val="16"/>
              </w:rPr>
              <w:t>Председатель</w:t>
            </w:r>
          </w:p>
          <w:p w:rsidR="00FA053B" w:rsidRPr="00FA053B" w:rsidRDefault="00FA053B" w:rsidP="00576D0A">
            <w:pPr>
              <w:jc w:val="both"/>
              <w:rPr>
                <w:sz w:val="16"/>
                <w:szCs w:val="16"/>
              </w:rPr>
            </w:pPr>
            <w:r w:rsidRPr="00FA053B">
              <w:rPr>
                <w:sz w:val="16"/>
                <w:szCs w:val="16"/>
              </w:rPr>
              <w:t xml:space="preserve">Совета народных депутатов </w:t>
            </w:r>
          </w:p>
          <w:p w:rsidR="00FA053B" w:rsidRDefault="00FA053B" w:rsidP="00576D0A">
            <w:pPr>
              <w:jc w:val="both"/>
              <w:rPr>
                <w:sz w:val="16"/>
                <w:szCs w:val="16"/>
              </w:rPr>
            </w:pPr>
            <w:r w:rsidRPr="00FA053B">
              <w:rPr>
                <w:sz w:val="16"/>
                <w:szCs w:val="16"/>
              </w:rPr>
              <w:t>Павловского муниципального района</w:t>
            </w:r>
          </w:p>
          <w:p w:rsidR="00FA053B" w:rsidRDefault="00FA053B" w:rsidP="00576D0A">
            <w:pPr>
              <w:shd w:val="clear" w:color="auto" w:fill="FFFFFF"/>
              <w:tabs>
                <w:tab w:val="left" w:pos="4678"/>
              </w:tabs>
              <w:rPr>
                <w:sz w:val="16"/>
                <w:szCs w:val="16"/>
              </w:rPr>
            </w:pPr>
            <w:r w:rsidRPr="00095870">
              <w:rPr>
                <w:sz w:val="16"/>
                <w:szCs w:val="16"/>
              </w:rPr>
              <w:t xml:space="preserve">Воронежской области </w:t>
            </w:r>
          </w:p>
          <w:p w:rsidR="00FA053B" w:rsidRPr="00FA053B" w:rsidRDefault="00FA053B"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tc>
      </w:tr>
    </w:tbl>
    <w:p w:rsidR="009101D7" w:rsidRDefault="009101D7" w:rsidP="00576D0A">
      <w:pPr>
        <w:jc w:val="center"/>
        <w:rPr>
          <w:sz w:val="16"/>
          <w:szCs w:val="16"/>
        </w:rPr>
      </w:pPr>
    </w:p>
    <w:p w:rsidR="00FA053B" w:rsidRPr="00E32013" w:rsidRDefault="00FA053B" w:rsidP="00576D0A">
      <w:pPr>
        <w:tabs>
          <w:tab w:val="left" w:pos="5400"/>
        </w:tabs>
        <w:jc w:val="center"/>
        <w:rPr>
          <w:b/>
          <w:bCs/>
          <w:sz w:val="16"/>
          <w:szCs w:val="16"/>
        </w:rPr>
      </w:pPr>
      <w:r w:rsidRPr="00E32013">
        <w:rPr>
          <w:b/>
          <w:bCs/>
          <w:sz w:val="16"/>
          <w:szCs w:val="16"/>
        </w:rPr>
        <w:t>СОВЕТ НАРОДНЫХ ДЕПУТАТОВ ПАВЛОВСКОГО МУНИЦИПАЛЬНОГО РАЙОНА ВОРОНЕЖСКОЙ ОБЛАСТИ</w:t>
      </w:r>
    </w:p>
    <w:p w:rsidR="00FA053B" w:rsidRPr="00E32013" w:rsidRDefault="00FA053B" w:rsidP="00576D0A">
      <w:pPr>
        <w:pStyle w:val="afa"/>
        <w:ind w:firstLine="0"/>
        <w:jc w:val="center"/>
        <w:rPr>
          <w:sz w:val="16"/>
          <w:szCs w:val="16"/>
        </w:rPr>
      </w:pPr>
    </w:p>
    <w:p w:rsidR="00FA053B" w:rsidRPr="00E32013" w:rsidRDefault="00FA053B" w:rsidP="00576D0A">
      <w:pPr>
        <w:pStyle w:val="afa"/>
        <w:ind w:firstLine="0"/>
        <w:jc w:val="center"/>
        <w:rPr>
          <w:b/>
          <w:bCs/>
          <w:sz w:val="16"/>
          <w:szCs w:val="16"/>
        </w:rPr>
      </w:pPr>
      <w:r w:rsidRPr="00E32013">
        <w:rPr>
          <w:b/>
          <w:bCs/>
          <w:sz w:val="16"/>
          <w:szCs w:val="16"/>
        </w:rPr>
        <w:t>Р Е Ш Е Н И Е</w:t>
      </w:r>
    </w:p>
    <w:p w:rsidR="00FA053B" w:rsidRPr="00FA053B" w:rsidRDefault="00FA053B" w:rsidP="00576D0A">
      <w:pPr>
        <w:pStyle w:val="afa"/>
        <w:ind w:firstLine="0"/>
        <w:jc w:val="left"/>
        <w:rPr>
          <w:sz w:val="16"/>
          <w:szCs w:val="16"/>
          <w:u w:val="single"/>
        </w:rPr>
      </w:pPr>
      <w:r w:rsidRPr="00FA053B">
        <w:rPr>
          <w:sz w:val="16"/>
          <w:szCs w:val="16"/>
          <w:u w:val="single"/>
        </w:rPr>
        <w:t>от 15.11.2018 г. №024</w:t>
      </w:r>
    </w:p>
    <w:p w:rsidR="00FA053B" w:rsidRPr="00E32013" w:rsidRDefault="00FA053B" w:rsidP="00576D0A">
      <w:pPr>
        <w:pStyle w:val="afa"/>
        <w:ind w:firstLine="0"/>
        <w:jc w:val="left"/>
        <w:rPr>
          <w:sz w:val="16"/>
          <w:szCs w:val="16"/>
        </w:rPr>
      </w:pPr>
      <w:r w:rsidRPr="00E32013">
        <w:rPr>
          <w:sz w:val="16"/>
          <w:szCs w:val="16"/>
        </w:rPr>
        <w:t>г. Павловск</w:t>
      </w:r>
    </w:p>
    <w:p w:rsidR="00FA053B" w:rsidRPr="00E32013" w:rsidRDefault="00FA053B" w:rsidP="00576D0A">
      <w:pPr>
        <w:pStyle w:val="afa"/>
        <w:ind w:firstLine="0"/>
        <w:jc w:val="left"/>
        <w:rPr>
          <w:sz w:val="16"/>
          <w:szCs w:val="16"/>
        </w:rPr>
      </w:pPr>
    </w:p>
    <w:p w:rsidR="00FA053B" w:rsidRDefault="00FA053B" w:rsidP="00576D0A">
      <w:pPr>
        <w:tabs>
          <w:tab w:val="left" w:pos="5812"/>
          <w:tab w:val="left" w:pos="6379"/>
        </w:tabs>
        <w:rPr>
          <w:sz w:val="16"/>
          <w:szCs w:val="16"/>
        </w:rPr>
      </w:pPr>
      <w:r w:rsidRPr="00E32013">
        <w:rPr>
          <w:sz w:val="16"/>
          <w:szCs w:val="16"/>
        </w:rPr>
        <w:t xml:space="preserve">Об утверждении </w:t>
      </w:r>
    </w:p>
    <w:p w:rsidR="00FA053B" w:rsidRDefault="00FA053B" w:rsidP="00576D0A">
      <w:pPr>
        <w:tabs>
          <w:tab w:val="left" w:pos="5812"/>
          <w:tab w:val="left" w:pos="6379"/>
        </w:tabs>
        <w:rPr>
          <w:sz w:val="16"/>
          <w:szCs w:val="16"/>
        </w:rPr>
      </w:pPr>
      <w:r w:rsidRPr="00E32013">
        <w:rPr>
          <w:sz w:val="16"/>
          <w:szCs w:val="16"/>
        </w:rPr>
        <w:t xml:space="preserve">Порядка предоставления </w:t>
      </w:r>
    </w:p>
    <w:p w:rsidR="00FA053B" w:rsidRDefault="00FA053B" w:rsidP="00576D0A">
      <w:pPr>
        <w:tabs>
          <w:tab w:val="left" w:pos="5812"/>
          <w:tab w:val="left" w:pos="6379"/>
        </w:tabs>
        <w:rPr>
          <w:sz w:val="16"/>
          <w:szCs w:val="16"/>
        </w:rPr>
      </w:pPr>
      <w:r w:rsidRPr="00E32013">
        <w:rPr>
          <w:sz w:val="16"/>
          <w:szCs w:val="16"/>
        </w:rPr>
        <w:t>главным распорядителем</w:t>
      </w:r>
    </w:p>
    <w:p w:rsidR="00FA053B" w:rsidRDefault="00FA053B" w:rsidP="00576D0A">
      <w:pPr>
        <w:tabs>
          <w:tab w:val="left" w:pos="5812"/>
          <w:tab w:val="left" w:pos="6379"/>
        </w:tabs>
        <w:rPr>
          <w:sz w:val="16"/>
          <w:szCs w:val="16"/>
        </w:rPr>
      </w:pPr>
      <w:r w:rsidRPr="00E32013">
        <w:rPr>
          <w:sz w:val="16"/>
          <w:szCs w:val="16"/>
        </w:rPr>
        <w:t xml:space="preserve"> средств бюджета </w:t>
      </w:r>
    </w:p>
    <w:p w:rsidR="00FA053B" w:rsidRDefault="00FA053B" w:rsidP="00576D0A">
      <w:pPr>
        <w:tabs>
          <w:tab w:val="left" w:pos="5812"/>
          <w:tab w:val="left" w:pos="6379"/>
        </w:tabs>
        <w:rPr>
          <w:sz w:val="16"/>
          <w:szCs w:val="16"/>
        </w:rPr>
      </w:pPr>
      <w:r w:rsidRPr="00E32013">
        <w:rPr>
          <w:sz w:val="16"/>
          <w:szCs w:val="16"/>
        </w:rPr>
        <w:t xml:space="preserve">Павловского муниципального района </w:t>
      </w:r>
    </w:p>
    <w:p w:rsidR="00FA053B" w:rsidRDefault="00FA053B" w:rsidP="00576D0A">
      <w:pPr>
        <w:tabs>
          <w:tab w:val="left" w:pos="5812"/>
          <w:tab w:val="left" w:pos="6379"/>
        </w:tabs>
        <w:rPr>
          <w:sz w:val="16"/>
          <w:szCs w:val="16"/>
        </w:rPr>
      </w:pPr>
      <w:r w:rsidRPr="00E32013">
        <w:rPr>
          <w:sz w:val="16"/>
          <w:szCs w:val="16"/>
        </w:rPr>
        <w:t xml:space="preserve">в муниципальный отдел по финансам </w:t>
      </w:r>
    </w:p>
    <w:p w:rsidR="00FA053B" w:rsidRDefault="00FA053B" w:rsidP="00576D0A">
      <w:pPr>
        <w:tabs>
          <w:tab w:val="left" w:pos="5812"/>
          <w:tab w:val="left" w:pos="6379"/>
        </w:tabs>
        <w:rPr>
          <w:sz w:val="16"/>
          <w:szCs w:val="16"/>
        </w:rPr>
      </w:pPr>
      <w:r w:rsidRPr="00E32013">
        <w:rPr>
          <w:sz w:val="16"/>
          <w:szCs w:val="16"/>
        </w:rPr>
        <w:t xml:space="preserve">администрации Павловского муниципального района </w:t>
      </w:r>
    </w:p>
    <w:p w:rsidR="00FA053B" w:rsidRDefault="00FA053B" w:rsidP="00576D0A">
      <w:pPr>
        <w:tabs>
          <w:tab w:val="left" w:pos="5812"/>
          <w:tab w:val="left" w:pos="6379"/>
        </w:tabs>
        <w:rPr>
          <w:sz w:val="16"/>
          <w:szCs w:val="16"/>
        </w:rPr>
      </w:pPr>
      <w:r w:rsidRPr="00E32013">
        <w:rPr>
          <w:sz w:val="16"/>
          <w:szCs w:val="16"/>
        </w:rPr>
        <w:t xml:space="preserve">информации о совершаемых действиях, </w:t>
      </w:r>
    </w:p>
    <w:p w:rsidR="00FA053B" w:rsidRDefault="00FA053B" w:rsidP="00576D0A">
      <w:pPr>
        <w:tabs>
          <w:tab w:val="left" w:pos="5812"/>
          <w:tab w:val="left" w:pos="6379"/>
        </w:tabs>
        <w:rPr>
          <w:sz w:val="16"/>
          <w:szCs w:val="16"/>
        </w:rPr>
      </w:pPr>
      <w:r w:rsidRPr="00E32013">
        <w:rPr>
          <w:sz w:val="16"/>
          <w:szCs w:val="16"/>
        </w:rPr>
        <w:t xml:space="preserve">направленных на реализацию </w:t>
      </w:r>
    </w:p>
    <w:p w:rsidR="00FA053B" w:rsidRDefault="00FA053B" w:rsidP="00576D0A">
      <w:pPr>
        <w:tabs>
          <w:tab w:val="left" w:pos="5812"/>
          <w:tab w:val="left" w:pos="6379"/>
        </w:tabs>
        <w:rPr>
          <w:sz w:val="16"/>
          <w:szCs w:val="16"/>
        </w:rPr>
      </w:pPr>
      <w:r w:rsidRPr="00E32013">
        <w:rPr>
          <w:sz w:val="16"/>
          <w:szCs w:val="16"/>
        </w:rPr>
        <w:t xml:space="preserve">Павловским муниципальным районом </w:t>
      </w:r>
    </w:p>
    <w:p w:rsidR="00FA053B" w:rsidRDefault="00FA053B" w:rsidP="00576D0A">
      <w:pPr>
        <w:tabs>
          <w:tab w:val="left" w:pos="5812"/>
          <w:tab w:val="left" w:pos="6379"/>
        </w:tabs>
        <w:rPr>
          <w:sz w:val="16"/>
          <w:szCs w:val="16"/>
        </w:rPr>
      </w:pPr>
      <w:r w:rsidRPr="00E32013">
        <w:rPr>
          <w:sz w:val="16"/>
          <w:szCs w:val="16"/>
        </w:rPr>
        <w:t xml:space="preserve">права регресса, либо об отсутствии оснований </w:t>
      </w:r>
    </w:p>
    <w:p w:rsidR="00FA053B" w:rsidRDefault="00FA053B" w:rsidP="00576D0A">
      <w:pPr>
        <w:tabs>
          <w:tab w:val="left" w:pos="5812"/>
          <w:tab w:val="left" w:pos="6379"/>
        </w:tabs>
        <w:rPr>
          <w:sz w:val="16"/>
          <w:szCs w:val="16"/>
        </w:rPr>
      </w:pPr>
      <w:r w:rsidRPr="00E32013">
        <w:rPr>
          <w:sz w:val="16"/>
          <w:szCs w:val="16"/>
        </w:rPr>
        <w:t xml:space="preserve">для предъявления иска о взыскании денежных средств </w:t>
      </w:r>
    </w:p>
    <w:p w:rsidR="00FA053B" w:rsidRPr="00E32013" w:rsidRDefault="00FA053B" w:rsidP="00576D0A">
      <w:pPr>
        <w:tabs>
          <w:tab w:val="left" w:pos="5812"/>
          <w:tab w:val="left" w:pos="6379"/>
        </w:tabs>
        <w:rPr>
          <w:sz w:val="16"/>
          <w:szCs w:val="16"/>
        </w:rPr>
      </w:pPr>
      <w:r w:rsidRPr="00E32013">
        <w:rPr>
          <w:sz w:val="16"/>
          <w:szCs w:val="16"/>
        </w:rPr>
        <w:t>в порядке регресса</w:t>
      </w:r>
    </w:p>
    <w:p w:rsidR="00FA053B" w:rsidRPr="00E32013" w:rsidRDefault="00FA053B" w:rsidP="00576D0A">
      <w:pPr>
        <w:rPr>
          <w:sz w:val="16"/>
          <w:szCs w:val="16"/>
        </w:rPr>
      </w:pPr>
    </w:p>
    <w:p w:rsidR="00FA053B" w:rsidRPr="00E32013" w:rsidRDefault="00FA053B" w:rsidP="00576D0A">
      <w:pPr>
        <w:jc w:val="both"/>
        <w:rPr>
          <w:sz w:val="16"/>
          <w:szCs w:val="16"/>
        </w:rPr>
      </w:pPr>
      <w:r w:rsidRPr="00E32013">
        <w:rPr>
          <w:sz w:val="16"/>
          <w:szCs w:val="16"/>
        </w:rPr>
        <w:t>В соответствии с пунктом 4 статьи 242.2 Бюджетного кодекса Российской Федерации, частью 10 статьи 35 Федерального закона от 06.10.2003 № 131-ФЗ «Об общих принципах организации местного самоуправления в Российской Федерации», статьей 31 Устава Павловского муниципального района, Совет народных депутатов</w:t>
      </w:r>
      <w:r w:rsidRPr="00E32013">
        <w:rPr>
          <w:b/>
          <w:sz w:val="16"/>
          <w:szCs w:val="16"/>
        </w:rPr>
        <w:t xml:space="preserve"> </w:t>
      </w:r>
      <w:r w:rsidRPr="00E32013">
        <w:rPr>
          <w:sz w:val="16"/>
          <w:szCs w:val="16"/>
        </w:rPr>
        <w:t xml:space="preserve">Павловского муниципального района </w:t>
      </w:r>
    </w:p>
    <w:p w:rsidR="00FA053B" w:rsidRPr="00E32013" w:rsidRDefault="00FA053B" w:rsidP="00576D0A">
      <w:pPr>
        <w:jc w:val="center"/>
        <w:rPr>
          <w:sz w:val="16"/>
          <w:szCs w:val="16"/>
        </w:rPr>
      </w:pPr>
    </w:p>
    <w:p w:rsidR="00FA053B" w:rsidRPr="00E32013" w:rsidRDefault="00FA053B" w:rsidP="00576D0A">
      <w:pPr>
        <w:jc w:val="center"/>
        <w:rPr>
          <w:sz w:val="16"/>
          <w:szCs w:val="16"/>
        </w:rPr>
      </w:pPr>
      <w:r w:rsidRPr="00E32013">
        <w:rPr>
          <w:sz w:val="16"/>
          <w:szCs w:val="16"/>
        </w:rPr>
        <w:t>РЕШИЛ:</w:t>
      </w:r>
    </w:p>
    <w:p w:rsidR="00FA053B" w:rsidRPr="00E32013" w:rsidRDefault="00FA053B" w:rsidP="00576D0A">
      <w:pPr>
        <w:jc w:val="center"/>
        <w:rPr>
          <w:sz w:val="16"/>
          <w:szCs w:val="16"/>
        </w:rPr>
      </w:pPr>
    </w:p>
    <w:p w:rsidR="00FA053B" w:rsidRPr="00E32013" w:rsidRDefault="00FA053B" w:rsidP="00576D0A">
      <w:pPr>
        <w:numPr>
          <w:ilvl w:val="0"/>
          <w:numId w:val="43"/>
        </w:numPr>
        <w:ind w:left="0" w:firstLine="0"/>
        <w:jc w:val="both"/>
        <w:rPr>
          <w:sz w:val="16"/>
          <w:szCs w:val="16"/>
        </w:rPr>
      </w:pPr>
      <w:r w:rsidRPr="00E32013">
        <w:rPr>
          <w:sz w:val="16"/>
          <w:szCs w:val="16"/>
        </w:rPr>
        <w:t>Утвердить Порядок предоставления  главным распорядителем средств бюджета Павловского муниципального района в муниципальный отдел по финансам администрации Павловского муниципального района информации о совершаемых действиях, направленных на реализацию Павловским муниципальным районом права регресса, либо об отсутствии оснований для предъявления иска о взыскании денежных средств в порядке регресса согласно приложению к настоящему решению.</w:t>
      </w:r>
    </w:p>
    <w:p w:rsidR="00FA053B" w:rsidRPr="00E32013" w:rsidRDefault="00FA053B" w:rsidP="00576D0A">
      <w:pPr>
        <w:numPr>
          <w:ilvl w:val="0"/>
          <w:numId w:val="43"/>
        </w:numPr>
        <w:ind w:left="0" w:firstLine="0"/>
        <w:jc w:val="both"/>
        <w:rPr>
          <w:sz w:val="16"/>
          <w:szCs w:val="16"/>
        </w:rPr>
      </w:pPr>
      <w:r w:rsidRPr="00E32013">
        <w:rPr>
          <w:sz w:val="16"/>
          <w:szCs w:val="16"/>
        </w:rPr>
        <w:t>Опубликовать настоящее решение в муниципальной газете «Павловский муниципальный вестник».</w:t>
      </w:r>
    </w:p>
    <w:p w:rsidR="002B1D34" w:rsidRDefault="002B1D34" w:rsidP="00576D0A">
      <w:pPr>
        <w:jc w:val="both"/>
        <w:rPr>
          <w:sz w:val="16"/>
          <w:szCs w:val="16"/>
        </w:rPr>
      </w:pPr>
    </w:p>
    <w:p w:rsidR="00FA053B" w:rsidRDefault="00FA053B" w:rsidP="00576D0A">
      <w:pPr>
        <w:jc w:val="both"/>
        <w:rPr>
          <w:sz w:val="16"/>
          <w:szCs w:val="16"/>
        </w:rPr>
      </w:pPr>
      <w:r w:rsidRPr="00FA053B">
        <w:rPr>
          <w:sz w:val="16"/>
          <w:szCs w:val="16"/>
        </w:rPr>
        <w:t>Глава Павловского муниципального района</w:t>
      </w:r>
    </w:p>
    <w:p w:rsidR="00FA053B" w:rsidRDefault="00FA053B" w:rsidP="00576D0A">
      <w:pPr>
        <w:shd w:val="clear" w:color="auto" w:fill="FFFFFF"/>
        <w:tabs>
          <w:tab w:val="left" w:pos="4678"/>
        </w:tabs>
        <w:rPr>
          <w:sz w:val="16"/>
          <w:szCs w:val="16"/>
        </w:rPr>
      </w:pPr>
      <w:r w:rsidRPr="00095870">
        <w:rPr>
          <w:sz w:val="16"/>
          <w:szCs w:val="16"/>
        </w:rPr>
        <w:t xml:space="preserve">Воронежской области </w:t>
      </w:r>
    </w:p>
    <w:p w:rsidR="00FA053B" w:rsidRDefault="00FA053B"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FA053B" w:rsidRPr="00FA053B" w:rsidRDefault="00FA053B" w:rsidP="00576D0A">
      <w:pPr>
        <w:jc w:val="both"/>
        <w:rPr>
          <w:sz w:val="16"/>
          <w:szCs w:val="16"/>
        </w:rPr>
      </w:pPr>
    </w:p>
    <w:p w:rsidR="00FA053B" w:rsidRPr="00FA053B" w:rsidRDefault="00FA053B" w:rsidP="00576D0A">
      <w:pPr>
        <w:jc w:val="both"/>
        <w:rPr>
          <w:sz w:val="16"/>
          <w:szCs w:val="16"/>
        </w:rPr>
      </w:pPr>
      <w:r w:rsidRPr="00FA053B">
        <w:rPr>
          <w:sz w:val="16"/>
          <w:szCs w:val="16"/>
        </w:rPr>
        <w:t>Председатель</w:t>
      </w:r>
    </w:p>
    <w:p w:rsidR="00FA053B" w:rsidRPr="00FA053B" w:rsidRDefault="00FA053B" w:rsidP="00576D0A">
      <w:pPr>
        <w:jc w:val="both"/>
        <w:rPr>
          <w:sz w:val="16"/>
          <w:szCs w:val="16"/>
        </w:rPr>
      </w:pPr>
      <w:r w:rsidRPr="00FA053B">
        <w:rPr>
          <w:sz w:val="16"/>
          <w:szCs w:val="16"/>
        </w:rPr>
        <w:t xml:space="preserve">Совета народных депутатов </w:t>
      </w:r>
    </w:p>
    <w:p w:rsidR="00FA053B" w:rsidRDefault="00FA053B" w:rsidP="00576D0A">
      <w:pPr>
        <w:jc w:val="both"/>
        <w:rPr>
          <w:sz w:val="16"/>
          <w:szCs w:val="16"/>
        </w:rPr>
      </w:pPr>
      <w:r w:rsidRPr="00FA053B">
        <w:rPr>
          <w:sz w:val="16"/>
          <w:szCs w:val="16"/>
        </w:rPr>
        <w:t>Павловского муниципального района</w:t>
      </w:r>
    </w:p>
    <w:p w:rsidR="00FA053B" w:rsidRDefault="00FA053B" w:rsidP="00576D0A">
      <w:pPr>
        <w:shd w:val="clear" w:color="auto" w:fill="FFFFFF"/>
        <w:tabs>
          <w:tab w:val="left" w:pos="4678"/>
        </w:tabs>
        <w:rPr>
          <w:sz w:val="16"/>
          <w:szCs w:val="16"/>
        </w:rPr>
      </w:pPr>
      <w:r w:rsidRPr="00095870">
        <w:rPr>
          <w:sz w:val="16"/>
          <w:szCs w:val="16"/>
        </w:rPr>
        <w:t xml:space="preserve">Воронежской области </w:t>
      </w:r>
    </w:p>
    <w:p w:rsidR="00FA053B" w:rsidRDefault="00FA053B"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FA053B" w:rsidRDefault="00FA053B" w:rsidP="00576D0A">
      <w:pPr>
        <w:jc w:val="right"/>
        <w:rPr>
          <w:sz w:val="16"/>
          <w:szCs w:val="16"/>
        </w:rPr>
      </w:pPr>
    </w:p>
    <w:p w:rsidR="00FA053B" w:rsidRPr="00E32013" w:rsidRDefault="00FA053B" w:rsidP="00576D0A">
      <w:pPr>
        <w:jc w:val="right"/>
        <w:rPr>
          <w:sz w:val="16"/>
          <w:szCs w:val="16"/>
        </w:rPr>
      </w:pPr>
      <w:r w:rsidRPr="00E32013">
        <w:rPr>
          <w:sz w:val="16"/>
          <w:szCs w:val="16"/>
        </w:rPr>
        <w:t>Приложение</w:t>
      </w:r>
    </w:p>
    <w:p w:rsidR="00FA053B" w:rsidRDefault="00FA053B" w:rsidP="00576D0A">
      <w:pPr>
        <w:jc w:val="right"/>
        <w:rPr>
          <w:sz w:val="16"/>
          <w:szCs w:val="16"/>
        </w:rPr>
      </w:pPr>
      <w:r w:rsidRPr="00E32013">
        <w:rPr>
          <w:sz w:val="16"/>
          <w:szCs w:val="16"/>
        </w:rPr>
        <w:t>к решению Совета народных депутатов</w:t>
      </w:r>
    </w:p>
    <w:p w:rsidR="00FA053B" w:rsidRPr="00E32013" w:rsidRDefault="00FA053B" w:rsidP="00576D0A">
      <w:pPr>
        <w:jc w:val="right"/>
        <w:rPr>
          <w:sz w:val="16"/>
          <w:szCs w:val="16"/>
        </w:rPr>
      </w:pPr>
      <w:r w:rsidRPr="00E32013">
        <w:rPr>
          <w:sz w:val="16"/>
          <w:szCs w:val="16"/>
        </w:rPr>
        <w:t xml:space="preserve"> Павловского муниципального района </w:t>
      </w:r>
    </w:p>
    <w:p w:rsidR="00FA053B" w:rsidRPr="00E32013" w:rsidRDefault="00FA053B" w:rsidP="00576D0A">
      <w:pPr>
        <w:jc w:val="right"/>
        <w:rPr>
          <w:sz w:val="16"/>
          <w:szCs w:val="16"/>
        </w:rPr>
      </w:pPr>
      <w:r w:rsidRPr="00E32013">
        <w:rPr>
          <w:sz w:val="16"/>
          <w:szCs w:val="16"/>
        </w:rPr>
        <w:t xml:space="preserve">от 15.11.2018 года № 024 </w:t>
      </w:r>
    </w:p>
    <w:p w:rsidR="00FA053B" w:rsidRPr="00E32013" w:rsidRDefault="00FA053B" w:rsidP="00576D0A">
      <w:pPr>
        <w:jc w:val="right"/>
        <w:rPr>
          <w:sz w:val="16"/>
          <w:szCs w:val="16"/>
        </w:rPr>
      </w:pPr>
    </w:p>
    <w:p w:rsidR="00FA053B" w:rsidRPr="00E32013" w:rsidRDefault="00FA053B" w:rsidP="00576D0A">
      <w:pPr>
        <w:tabs>
          <w:tab w:val="center" w:pos="4818"/>
          <w:tab w:val="left" w:pos="6062"/>
        </w:tabs>
        <w:jc w:val="center"/>
        <w:rPr>
          <w:sz w:val="16"/>
          <w:szCs w:val="16"/>
        </w:rPr>
      </w:pPr>
      <w:r w:rsidRPr="00E32013">
        <w:rPr>
          <w:sz w:val="16"/>
          <w:szCs w:val="16"/>
        </w:rPr>
        <w:t>ПОРЯДОК</w:t>
      </w:r>
    </w:p>
    <w:p w:rsidR="00FA053B" w:rsidRPr="00E32013" w:rsidRDefault="00FA053B" w:rsidP="00576D0A">
      <w:pPr>
        <w:jc w:val="center"/>
        <w:rPr>
          <w:sz w:val="16"/>
          <w:szCs w:val="16"/>
        </w:rPr>
      </w:pPr>
      <w:r w:rsidRPr="00E32013">
        <w:rPr>
          <w:sz w:val="16"/>
          <w:szCs w:val="16"/>
        </w:rPr>
        <w:t>предоставления  главным распорядителем средств бюджета Павловского муниципального района в муниципальный отдел по финансам администрации Павловского муниципального района информации о совершаемых действиях, направленных на реализацию Павловским муниципальным районом права регресса, либо об отсутствии оснований для предъявления иска о взыскании денежных средств в порядке регресса</w:t>
      </w:r>
    </w:p>
    <w:p w:rsidR="00FA053B" w:rsidRPr="00E32013" w:rsidRDefault="00FA053B" w:rsidP="00576D0A">
      <w:pPr>
        <w:jc w:val="center"/>
        <w:rPr>
          <w:sz w:val="16"/>
          <w:szCs w:val="16"/>
        </w:rPr>
      </w:pPr>
    </w:p>
    <w:p w:rsidR="00FA053B" w:rsidRPr="00E32013" w:rsidRDefault="00FA053B" w:rsidP="00576D0A">
      <w:pPr>
        <w:numPr>
          <w:ilvl w:val="0"/>
          <w:numId w:val="44"/>
        </w:numPr>
        <w:ind w:left="0" w:firstLine="0"/>
        <w:jc w:val="both"/>
        <w:rPr>
          <w:sz w:val="16"/>
          <w:szCs w:val="16"/>
        </w:rPr>
      </w:pPr>
      <w:r w:rsidRPr="00E32013">
        <w:rPr>
          <w:sz w:val="16"/>
          <w:szCs w:val="16"/>
        </w:rPr>
        <w:t>Настоящий Порядок устанавливает правила представления главным распорядителем средств бюджета Павловского муниципального района в муниципальный отдел по финансам администрации Павловского муниципального района (далее – Муниципальный отдел по финансам) информации о совершаемых действиях, направленных на реализацию Павловским муниципальным районом права регресса, либо об отсутствии оснований для предъявления иска о взыскании денежных средств в порядке регресса.</w:t>
      </w:r>
    </w:p>
    <w:p w:rsidR="00FA053B" w:rsidRPr="00E32013" w:rsidRDefault="00FA053B" w:rsidP="00576D0A">
      <w:pPr>
        <w:numPr>
          <w:ilvl w:val="0"/>
          <w:numId w:val="44"/>
        </w:numPr>
        <w:ind w:left="0" w:firstLine="0"/>
        <w:jc w:val="both"/>
        <w:rPr>
          <w:sz w:val="16"/>
          <w:szCs w:val="16"/>
        </w:rPr>
      </w:pPr>
      <w:r w:rsidRPr="00E32013">
        <w:rPr>
          <w:sz w:val="16"/>
          <w:szCs w:val="16"/>
        </w:rPr>
        <w:t xml:space="preserve">Муниципальный отдел по финансам в течение 60 календарных дней со дня исполнения за счет казны Павловского муниципального района судебного акта о возмещении вреда </w:t>
      </w:r>
      <w:r w:rsidRPr="00E32013">
        <w:rPr>
          <w:sz w:val="16"/>
          <w:szCs w:val="16"/>
        </w:rPr>
        <w:lastRenderedPageBreak/>
        <w:t>уведомляет об этом главного распорядителя средств бюджета Павловского муниципального района (далее – Главный распорядитель).</w:t>
      </w:r>
    </w:p>
    <w:p w:rsidR="00FA053B" w:rsidRPr="00E32013" w:rsidRDefault="00FA053B" w:rsidP="00576D0A">
      <w:pPr>
        <w:numPr>
          <w:ilvl w:val="0"/>
          <w:numId w:val="44"/>
        </w:numPr>
        <w:autoSpaceDE w:val="0"/>
        <w:autoSpaceDN w:val="0"/>
        <w:adjustRightInd w:val="0"/>
        <w:ind w:left="0" w:firstLine="0"/>
        <w:jc w:val="both"/>
        <w:rPr>
          <w:sz w:val="16"/>
          <w:szCs w:val="16"/>
        </w:rPr>
      </w:pPr>
      <w:bookmarkStart w:id="34" w:name="Par0"/>
      <w:bookmarkEnd w:id="34"/>
      <w:r w:rsidRPr="00E32013">
        <w:rPr>
          <w:sz w:val="16"/>
          <w:szCs w:val="16"/>
        </w:rPr>
        <w:t>После получения уведомления Главный распорядитель при наличии оснований для предъявления иска о взыскании денежных средств в порядке регресса направляет в Муниципальный отдел по финансам запрос о предоставлении копий документов (платежных поручений), подтверждающих исполнение Муниципальным отделом по финансам за счет бюджета Павловского муниципального района судебного акта о возмещении вреда.</w:t>
      </w:r>
    </w:p>
    <w:p w:rsidR="00FA053B" w:rsidRPr="00E32013" w:rsidRDefault="00FA053B" w:rsidP="00576D0A">
      <w:pPr>
        <w:numPr>
          <w:ilvl w:val="0"/>
          <w:numId w:val="44"/>
        </w:numPr>
        <w:autoSpaceDE w:val="0"/>
        <w:autoSpaceDN w:val="0"/>
        <w:adjustRightInd w:val="0"/>
        <w:ind w:left="0" w:firstLine="0"/>
        <w:jc w:val="both"/>
        <w:rPr>
          <w:sz w:val="16"/>
          <w:szCs w:val="16"/>
        </w:rPr>
      </w:pPr>
      <w:r w:rsidRPr="00E32013">
        <w:rPr>
          <w:sz w:val="16"/>
          <w:szCs w:val="16"/>
        </w:rPr>
        <w:t xml:space="preserve">Копии документов (платежных поручений), подтверждающих исполнение Муниципальным отделом по финансам за счет бюджета Павловского муниципального района судебного акта о возмещении вреда, направляются Муниципальным отделом по финансам Главному распорядителю в срок, не превышающий 30 календарных дней со дня поступления запроса, указанного в </w:t>
      </w:r>
      <w:hyperlink w:anchor="Par0" w:history="1">
        <w:r w:rsidRPr="00E32013">
          <w:rPr>
            <w:sz w:val="16"/>
            <w:szCs w:val="16"/>
          </w:rPr>
          <w:t>пункте 3</w:t>
        </w:r>
      </w:hyperlink>
      <w:r w:rsidRPr="00E32013">
        <w:rPr>
          <w:sz w:val="16"/>
          <w:szCs w:val="16"/>
        </w:rPr>
        <w:t xml:space="preserve"> настоящего Порядка.</w:t>
      </w:r>
    </w:p>
    <w:p w:rsidR="00FA053B" w:rsidRPr="00E32013" w:rsidRDefault="00FA053B" w:rsidP="00576D0A">
      <w:pPr>
        <w:numPr>
          <w:ilvl w:val="0"/>
          <w:numId w:val="44"/>
        </w:numPr>
        <w:autoSpaceDE w:val="0"/>
        <w:autoSpaceDN w:val="0"/>
        <w:adjustRightInd w:val="0"/>
        <w:ind w:left="0" w:firstLine="0"/>
        <w:jc w:val="both"/>
        <w:rPr>
          <w:sz w:val="16"/>
          <w:szCs w:val="16"/>
        </w:rPr>
      </w:pPr>
      <w:r w:rsidRPr="00E32013">
        <w:rPr>
          <w:sz w:val="16"/>
          <w:szCs w:val="16"/>
        </w:rPr>
        <w:t>Информация о совершаемых действиях, направленных на реализацию Павловским муниципальным районом права регресса, либо об отсутствии оснований для предъявления иска о взыскании денежных средств в порядке регресса представляется Главным распорядителем в Муниципальный отдел по финансам ежеквартально не позднее 25 числа месяца, следующего за отчетным кварталом, в виде документа на бумажном носителе, подписанного руководителем Главного распорядителя или уполномоченным им лицом.</w:t>
      </w:r>
    </w:p>
    <w:p w:rsidR="00FA053B" w:rsidRDefault="00FA053B" w:rsidP="00576D0A">
      <w:pPr>
        <w:jc w:val="both"/>
        <w:rPr>
          <w:sz w:val="16"/>
          <w:szCs w:val="16"/>
        </w:rPr>
      </w:pPr>
    </w:p>
    <w:p w:rsidR="00FA053B" w:rsidRDefault="00FA053B" w:rsidP="00576D0A">
      <w:pPr>
        <w:jc w:val="both"/>
        <w:rPr>
          <w:sz w:val="16"/>
          <w:szCs w:val="16"/>
        </w:rPr>
      </w:pPr>
      <w:r w:rsidRPr="00FA053B">
        <w:rPr>
          <w:sz w:val="16"/>
          <w:szCs w:val="16"/>
        </w:rPr>
        <w:t>Глава Павловского муниципального района</w:t>
      </w:r>
    </w:p>
    <w:p w:rsidR="00FA053B" w:rsidRDefault="00FA053B" w:rsidP="00576D0A">
      <w:pPr>
        <w:shd w:val="clear" w:color="auto" w:fill="FFFFFF"/>
        <w:tabs>
          <w:tab w:val="left" w:pos="4678"/>
        </w:tabs>
        <w:rPr>
          <w:sz w:val="16"/>
          <w:szCs w:val="16"/>
        </w:rPr>
      </w:pPr>
      <w:r w:rsidRPr="00095870">
        <w:rPr>
          <w:sz w:val="16"/>
          <w:szCs w:val="16"/>
        </w:rPr>
        <w:t xml:space="preserve">Воронежской области </w:t>
      </w:r>
    </w:p>
    <w:p w:rsidR="00FA053B" w:rsidRDefault="00FA053B"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FA053B" w:rsidRPr="00FA053B" w:rsidRDefault="00FA053B" w:rsidP="00576D0A">
      <w:pPr>
        <w:jc w:val="both"/>
        <w:rPr>
          <w:sz w:val="16"/>
          <w:szCs w:val="16"/>
        </w:rPr>
      </w:pPr>
    </w:p>
    <w:p w:rsidR="00FA053B" w:rsidRPr="00FA053B" w:rsidRDefault="00FA053B" w:rsidP="00576D0A">
      <w:pPr>
        <w:jc w:val="both"/>
        <w:rPr>
          <w:sz w:val="16"/>
          <w:szCs w:val="16"/>
        </w:rPr>
      </w:pPr>
      <w:r w:rsidRPr="00FA053B">
        <w:rPr>
          <w:sz w:val="16"/>
          <w:szCs w:val="16"/>
        </w:rPr>
        <w:t>Председатель</w:t>
      </w:r>
    </w:p>
    <w:p w:rsidR="00FA053B" w:rsidRPr="00FA053B" w:rsidRDefault="00FA053B" w:rsidP="00576D0A">
      <w:pPr>
        <w:jc w:val="both"/>
        <w:rPr>
          <w:sz w:val="16"/>
          <w:szCs w:val="16"/>
        </w:rPr>
      </w:pPr>
      <w:r w:rsidRPr="00FA053B">
        <w:rPr>
          <w:sz w:val="16"/>
          <w:szCs w:val="16"/>
        </w:rPr>
        <w:t xml:space="preserve">Совета народных депутатов </w:t>
      </w:r>
    </w:p>
    <w:p w:rsidR="00FA053B" w:rsidRDefault="00FA053B" w:rsidP="00576D0A">
      <w:pPr>
        <w:jc w:val="both"/>
        <w:rPr>
          <w:sz w:val="16"/>
          <w:szCs w:val="16"/>
        </w:rPr>
      </w:pPr>
      <w:r w:rsidRPr="00FA053B">
        <w:rPr>
          <w:sz w:val="16"/>
          <w:szCs w:val="16"/>
        </w:rPr>
        <w:t>Павловского муниципального района</w:t>
      </w:r>
    </w:p>
    <w:p w:rsidR="00FA053B" w:rsidRDefault="00FA053B" w:rsidP="00576D0A">
      <w:pPr>
        <w:shd w:val="clear" w:color="auto" w:fill="FFFFFF"/>
        <w:tabs>
          <w:tab w:val="left" w:pos="4678"/>
        </w:tabs>
        <w:rPr>
          <w:sz w:val="16"/>
          <w:szCs w:val="16"/>
        </w:rPr>
      </w:pPr>
      <w:r w:rsidRPr="00095870">
        <w:rPr>
          <w:sz w:val="16"/>
          <w:szCs w:val="16"/>
        </w:rPr>
        <w:t xml:space="preserve">Воронежской области </w:t>
      </w:r>
    </w:p>
    <w:p w:rsidR="00FA053B" w:rsidRDefault="00FA053B"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FA053B" w:rsidRDefault="00FA053B" w:rsidP="00576D0A">
      <w:pPr>
        <w:jc w:val="center"/>
        <w:rPr>
          <w:sz w:val="16"/>
          <w:szCs w:val="16"/>
        </w:rPr>
      </w:pPr>
    </w:p>
    <w:p w:rsidR="00186D85" w:rsidRPr="00FC5BB1" w:rsidRDefault="00186D85" w:rsidP="00576D0A">
      <w:pPr>
        <w:pStyle w:val="afa"/>
        <w:ind w:firstLine="0"/>
        <w:jc w:val="center"/>
        <w:rPr>
          <w:b/>
          <w:bCs/>
          <w:sz w:val="16"/>
          <w:szCs w:val="16"/>
        </w:rPr>
      </w:pPr>
      <w:r w:rsidRPr="00FC5BB1">
        <w:rPr>
          <w:b/>
          <w:bCs/>
          <w:sz w:val="16"/>
          <w:szCs w:val="16"/>
        </w:rPr>
        <w:t>СОВЕТ НАРОДНЫХ ДЕПУТАТОВ ПАВЛОВСКОГО МУНИЦИПАЛЬНОГО РАЙОНА ВОРОНЕЖСКОЙ ОБЛАСТИ</w:t>
      </w:r>
    </w:p>
    <w:p w:rsidR="00186D85" w:rsidRPr="00FC5BB1" w:rsidRDefault="00186D85" w:rsidP="00576D0A">
      <w:pPr>
        <w:pStyle w:val="afa"/>
        <w:ind w:firstLine="0"/>
        <w:jc w:val="center"/>
        <w:rPr>
          <w:b/>
          <w:bCs/>
          <w:sz w:val="16"/>
          <w:szCs w:val="16"/>
        </w:rPr>
      </w:pPr>
    </w:p>
    <w:p w:rsidR="00186D85" w:rsidRPr="00FC5BB1" w:rsidRDefault="00186D85" w:rsidP="00576D0A">
      <w:pPr>
        <w:pStyle w:val="afa"/>
        <w:ind w:firstLine="0"/>
        <w:jc w:val="center"/>
        <w:rPr>
          <w:sz w:val="16"/>
          <w:szCs w:val="16"/>
        </w:rPr>
      </w:pPr>
      <w:r w:rsidRPr="00FC5BB1">
        <w:rPr>
          <w:b/>
          <w:bCs/>
          <w:sz w:val="16"/>
          <w:szCs w:val="16"/>
        </w:rPr>
        <w:t>Р Е Ш Е Н И Е</w:t>
      </w:r>
    </w:p>
    <w:p w:rsidR="00186D85" w:rsidRPr="00FC5BB1" w:rsidRDefault="00186D85" w:rsidP="00576D0A">
      <w:pPr>
        <w:pStyle w:val="afa"/>
        <w:ind w:firstLine="0"/>
        <w:jc w:val="left"/>
        <w:rPr>
          <w:sz w:val="16"/>
          <w:szCs w:val="16"/>
          <w:u w:val="single"/>
        </w:rPr>
      </w:pPr>
      <w:r w:rsidRPr="00FC5BB1">
        <w:rPr>
          <w:sz w:val="16"/>
          <w:szCs w:val="16"/>
          <w:u w:val="single"/>
        </w:rPr>
        <w:t xml:space="preserve">от 15.11.2018 г. №025 </w:t>
      </w:r>
    </w:p>
    <w:p w:rsidR="00186D85" w:rsidRPr="00FC5BB1" w:rsidRDefault="00186D85" w:rsidP="00576D0A">
      <w:pPr>
        <w:pStyle w:val="afa"/>
        <w:ind w:firstLine="0"/>
        <w:jc w:val="left"/>
        <w:rPr>
          <w:sz w:val="16"/>
          <w:szCs w:val="16"/>
        </w:rPr>
      </w:pPr>
      <w:r w:rsidRPr="00FC5BB1">
        <w:rPr>
          <w:sz w:val="16"/>
          <w:szCs w:val="16"/>
        </w:rPr>
        <w:t xml:space="preserve">г. Павловск </w:t>
      </w:r>
    </w:p>
    <w:p w:rsidR="00186D85" w:rsidRPr="00FC5BB1" w:rsidRDefault="00186D85" w:rsidP="00576D0A">
      <w:pPr>
        <w:autoSpaceDE w:val="0"/>
        <w:autoSpaceDN w:val="0"/>
        <w:adjustRightInd w:val="0"/>
        <w:rPr>
          <w:sz w:val="16"/>
          <w:szCs w:val="16"/>
        </w:rPr>
      </w:pPr>
    </w:p>
    <w:p w:rsidR="00186D85" w:rsidRDefault="00186D85" w:rsidP="00576D0A">
      <w:pPr>
        <w:autoSpaceDE w:val="0"/>
        <w:autoSpaceDN w:val="0"/>
        <w:adjustRightInd w:val="0"/>
        <w:rPr>
          <w:sz w:val="16"/>
          <w:szCs w:val="16"/>
        </w:rPr>
      </w:pPr>
      <w:r w:rsidRPr="00FC5BB1">
        <w:rPr>
          <w:sz w:val="16"/>
          <w:szCs w:val="16"/>
        </w:rPr>
        <w:t xml:space="preserve">Об утверждении прогнозного плана </w:t>
      </w:r>
    </w:p>
    <w:p w:rsidR="00186D85" w:rsidRDefault="00186D85" w:rsidP="00576D0A">
      <w:pPr>
        <w:autoSpaceDE w:val="0"/>
        <w:autoSpaceDN w:val="0"/>
        <w:adjustRightInd w:val="0"/>
        <w:rPr>
          <w:sz w:val="16"/>
          <w:szCs w:val="16"/>
        </w:rPr>
      </w:pPr>
      <w:r w:rsidRPr="00FC5BB1">
        <w:rPr>
          <w:sz w:val="16"/>
          <w:szCs w:val="16"/>
        </w:rPr>
        <w:t xml:space="preserve">(программы) приватизации </w:t>
      </w:r>
    </w:p>
    <w:p w:rsidR="00186D85" w:rsidRDefault="00186D85" w:rsidP="00576D0A">
      <w:pPr>
        <w:autoSpaceDE w:val="0"/>
        <w:autoSpaceDN w:val="0"/>
        <w:adjustRightInd w:val="0"/>
        <w:rPr>
          <w:sz w:val="16"/>
          <w:szCs w:val="16"/>
        </w:rPr>
      </w:pPr>
      <w:r w:rsidRPr="00FC5BB1">
        <w:rPr>
          <w:sz w:val="16"/>
          <w:szCs w:val="16"/>
        </w:rPr>
        <w:t xml:space="preserve">муниципального имущества </w:t>
      </w:r>
    </w:p>
    <w:p w:rsidR="00186D85" w:rsidRDefault="00186D85" w:rsidP="00576D0A">
      <w:pPr>
        <w:autoSpaceDE w:val="0"/>
        <w:autoSpaceDN w:val="0"/>
        <w:adjustRightInd w:val="0"/>
        <w:rPr>
          <w:sz w:val="16"/>
          <w:szCs w:val="16"/>
        </w:rPr>
      </w:pPr>
      <w:r w:rsidRPr="00FC5BB1">
        <w:rPr>
          <w:sz w:val="16"/>
          <w:szCs w:val="16"/>
        </w:rPr>
        <w:t xml:space="preserve">Павловского муниципального района </w:t>
      </w:r>
    </w:p>
    <w:p w:rsidR="00186D85" w:rsidRPr="00FC5BB1" w:rsidRDefault="00186D85" w:rsidP="00576D0A">
      <w:pPr>
        <w:autoSpaceDE w:val="0"/>
        <w:autoSpaceDN w:val="0"/>
        <w:adjustRightInd w:val="0"/>
        <w:rPr>
          <w:sz w:val="16"/>
          <w:szCs w:val="16"/>
        </w:rPr>
      </w:pPr>
      <w:r w:rsidRPr="00FC5BB1">
        <w:rPr>
          <w:sz w:val="16"/>
          <w:szCs w:val="16"/>
        </w:rPr>
        <w:t xml:space="preserve">на 2019-2021 годы  </w:t>
      </w:r>
    </w:p>
    <w:p w:rsidR="00186D85" w:rsidRPr="00FC5BB1" w:rsidRDefault="00186D85" w:rsidP="00576D0A">
      <w:pPr>
        <w:autoSpaceDE w:val="0"/>
        <w:autoSpaceDN w:val="0"/>
        <w:adjustRightInd w:val="0"/>
        <w:rPr>
          <w:sz w:val="16"/>
          <w:szCs w:val="16"/>
        </w:rPr>
      </w:pPr>
    </w:p>
    <w:p w:rsidR="00186D85" w:rsidRPr="00FC5BB1" w:rsidRDefault="00186D85" w:rsidP="00576D0A">
      <w:pPr>
        <w:autoSpaceDE w:val="0"/>
        <w:autoSpaceDN w:val="0"/>
        <w:adjustRightInd w:val="0"/>
        <w:jc w:val="both"/>
        <w:rPr>
          <w:sz w:val="16"/>
          <w:szCs w:val="16"/>
        </w:rPr>
      </w:pPr>
      <w:r w:rsidRPr="00FC5BB1">
        <w:rPr>
          <w:sz w:val="16"/>
          <w:szCs w:val="16"/>
        </w:rPr>
        <w:t xml:space="preserve">В соответствии с Конституцией Российской Федерации, статьей 217 Гражданского кодекса Российской Федерации,  статьей 50 Федерального закона от 06.10.2003 года № 131-ФЗ «Об общих принципах организации местного самоуправления в Российской Федерации», Федеральным законом от 21.12.2001 года № 178-ФЗ «О приватизации государственного и муниципального имущества», Совет народных депутатов Павловского муниципального района </w:t>
      </w:r>
    </w:p>
    <w:p w:rsidR="00186D85" w:rsidRPr="00FC5BB1" w:rsidRDefault="00186D85" w:rsidP="00576D0A">
      <w:pPr>
        <w:autoSpaceDE w:val="0"/>
        <w:autoSpaceDN w:val="0"/>
        <w:adjustRightInd w:val="0"/>
        <w:jc w:val="center"/>
        <w:rPr>
          <w:sz w:val="16"/>
          <w:szCs w:val="16"/>
        </w:rPr>
      </w:pPr>
    </w:p>
    <w:p w:rsidR="00186D85" w:rsidRPr="00FC5BB1" w:rsidRDefault="00186D85" w:rsidP="00576D0A">
      <w:pPr>
        <w:autoSpaceDE w:val="0"/>
        <w:autoSpaceDN w:val="0"/>
        <w:adjustRightInd w:val="0"/>
        <w:jc w:val="center"/>
        <w:rPr>
          <w:sz w:val="16"/>
          <w:szCs w:val="16"/>
        </w:rPr>
      </w:pPr>
      <w:r w:rsidRPr="00FC5BB1">
        <w:rPr>
          <w:sz w:val="16"/>
          <w:szCs w:val="16"/>
        </w:rPr>
        <w:t>РЕШИЛ:</w:t>
      </w:r>
    </w:p>
    <w:p w:rsidR="00186D85" w:rsidRPr="00FC5BB1" w:rsidRDefault="00186D85" w:rsidP="00576D0A">
      <w:pPr>
        <w:autoSpaceDE w:val="0"/>
        <w:autoSpaceDN w:val="0"/>
        <w:adjustRightInd w:val="0"/>
        <w:jc w:val="center"/>
        <w:rPr>
          <w:sz w:val="16"/>
          <w:szCs w:val="16"/>
        </w:rPr>
      </w:pPr>
    </w:p>
    <w:p w:rsidR="00186D85" w:rsidRPr="00FC5BB1" w:rsidRDefault="00186D85" w:rsidP="00C15648">
      <w:pPr>
        <w:numPr>
          <w:ilvl w:val="0"/>
          <w:numId w:val="45"/>
        </w:numPr>
        <w:autoSpaceDE w:val="0"/>
        <w:autoSpaceDN w:val="0"/>
        <w:adjustRightInd w:val="0"/>
        <w:ind w:left="0" w:firstLine="0"/>
        <w:jc w:val="both"/>
        <w:rPr>
          <w:sz w:val="16"/>
          <w:szCs w:val="16"/>
        </w:rPr>
      </w:pPr>
      <w:r w:rsidRPr="00FC5BB1">
        <w:rPr>
          <w:sz w:val="16"/>
          <w:szCs w:val="16"/>
        </w:rPr>
        <w:t xml:space="preserve">Утвердить прогнозный план (программу) приватизации муниципального имущества Павловского муниципального района на 2019-2021 годы согласно приложению к настоящему решению. </w:t>
      </w:r>
    </w:p>
    <w:p w:rsidR="00186D85" w:rsidRPr="00FC5BB1" w:rsidRDefault="00186D85" w:rsidP="00C15648">
      <w:pPr>
        <w:numPr>
          <w:ilvl w:val="0"/>
          <w:numId w:val="45"/>
        </w:numPr>
        <w:autoSpaceDE w:val="0"/>
        <w:autoSpaceDN w:val="0"/>
        <w:adjustRightInd w:val="0"/>
        <w:ind w:left="0" w:firstLine="0"/>
        <w:jc w:val="both"/>
        <w:rPr>
          <w:sz w:val="16"/>
          <w:szCs w:val="16"/>
        </w:rPr>
      </w:pPr>
      <w:r w:rsidRPr="00FC5BB1">
        <w:rPr>
          <w:sz w:val="16"/>
          <w:szCs w:val="16"/>
        </w:rPr>
        <w:t>Опубликовать настоящее решение в муниципальной газете «Павловский муниципальный вестник».</w:t>
      </w:r>
    </w:p>
    <w:p w:rsidR="00FA053B" w:rsidRDefault="00FA053B" w:rsidP="00576D0A">
      <w:pPr>
        <w:jc w:val="both"/>
        <w:rPr>
          <w:sz w:val="16"/>
          <w:szCs w:val="16"/>
        </w:rPr>
      </w:pPr>
    </w:p>
    <w:p w:rsidR="00186D85" w:rsidRDefault="00186D85" w:rsidP="00576D0A">
      <w:pPr>
        <w:jc w:val="both"/>
        <w:rPr>
          <w:sz w:val="16"/>
          <w:szCs w:val="16"/>
        </w:rPr>
      </w:pPr>
      <w:r w:rsidRPr="00FA053B">
        <w:rPr>
          <w:sz w:val="16"/>
          <w:szCs w:val="16"/>
        </w:rPr>
        <w:t>Глава Павловского муниципального района</w:t>
      </w:r>
    </w:p>
    <w:p w:rsidR="00186D85" w:rsidRDefault="00186D85" w:rsidP="00576D0A">
      <w:pPr>
        <w:shd w:val="clear" w:color="auto" w:fill="FFFFFF"/>
        <w:tabs>
          <w:tab w:val="left" w:pos="4678"/>
        </w:tabs>
        <w:rPr>
          <w:sz w:val="16"/>
          <w:szCs w:val="16"/>
        </w:rPr>
      </w:pPr>
      <w:r w:rsidRPr="00095870">
        <w:rPr>
          <w:sz w:val="16"/>
          <w:szCs w:val="16"/>
        </w:rPr>
        <w:t xml:space="preserve">Воронежской области </w:t>
      </w:r>
    </w:p>
    <w:p w:rsidR="00186D85" w:rsidRDefault="00186D85"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186D85" w:rsidRPr="00FA053B" w:rsidRDefault="00186D85" w:rsidP="00576D0A">
      <w:pPr>
        <w:jc w:val="both"/>
        <w:rPr>
          <w:sz w:val="16"/>
          <w:szCs w:val="16"/>
        </w:rPr>
      </w:pPr>
    </w:p>
    <w:p w:rsidR="00186D85" w:rsidRPr="00FA053B" w:rsidRDefault="00186D85" w:rsidP="00576D0A">
      <w:pPr>
        <w:jc w:val="both"/>
        <w:rPr>
          <w:sz w:val="16"/>
          <w:szCs w:val="16"/>
        </w:rPr>
      </w:pPr>
      <w:r w:rsidRPr="00FA053B">
        <w:rPr>
          <w:sz w:val="16"/>
          <w:szCs w:val="16"/>
        </w:rPr>
        <w:t>Председатель</w:t>
      </w:r>
    </w:p>
    <w:p w:rsidR="00186D85" w:rsidRPr="00FA053B" w:rsidRDefault="00186D85" w:rsidP="00576D0A">
      <w:pPr>
        <w:jc w:val="both"/>
        <w:rPr>
          <w:sz w:val="16"/>
          <w:szCs w:val="16"/>
        </w:rPr>
      </w:pPr>
      <w:r w:rsidRPr="00FA053B">
        <w:rPr>
          <w:sz w:val="16"/>
          <w:szCs w:val="16"/>
        </w:rPr>
        <w:t xml:space="preserve">Совета народных депутатов </w:t>
      </w:r>
    </w:p>
    <w:p w:rsidR="00186D85" w:rsidRDefault="00186D85" w:rsidP="00576D0A">
      <w:pPr>
        <w:jc w:val="both"/>
        <w:rPr>
          <w:sz w:val="16"/>
          <w:szCs w:val="16"/>
        </w:rPr>
      </w:pPr>
      <w:r w:rsidRPr="00FA053B">
        <w:rPr>
          <w:sz w:val="16"/>
          <w:szCs w:val="16"/>
        </w:rPr>
        <w:t>Павловского муниципального района</w:t>
      </w:r>
    </w:p>
    <w:p w:rsidR="00186D85" w:rsidRDefault="00186D85" w:rsidP="00576D0A">
      <w:pPr>
        <w:shd w:val="clear" w:color="auto" w:fill="FFFFFF"/>
        <w:tabs>
          <w:tab w:val="left" w:pos="4678"/>
        </w:tabs>
        <w:rPr>
          <w:sz w:val="16"/>
          <w:szCs w:val="16"/>
        </w:rPr>
      </w:pPr>
      <w:r w:rsidRPr="00095870">
        <w:rPr>
          <w:sz w:val="16"/>
          <w:szCs w:val="16"/>
        </w:rPr>
        <w:t xml:space="preserve">Воронежской области </w:t>
      </w:r>
    </w:p>
    <w:p w:rsidR="00186D85" w:rsidRDefault="00186D85"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186D85" w:rsidRDefault="00186D85" w:rsidP="00576D0A">
      <w:pPr>
        <w:jc w:val="right"/>
        <w:rPr>
          <w:sz w:val="16"/>
          <w:szCs w:val="16"/>
        </w:rPr>
      </w:pPr>
    </w:p>
    <w:p w:rsidR="00007546" w:rsidRPr="00FC5BB1" w:rsidRDefault="00007546" w:rsidP="00576D0A">
      <w:pPr>
        <w:autoSpaceDE w:val="0"/>
        <w:autoSpaceDN w:val="0"/>
        <w:adjustRightInd w:val="0"/>
        <w:jc w:val="right"/>
        <w:rPr>
          <w:sz w:val="16"/>
          <w:szCs w:val="16"/>
        </w:rPr>
      </w:pPr>
      <w:r w:rsidRPr="00FC5BB1">
        <w:rPr>
          <w:sz w:val="16"/>
          <w:szCs w:val="16"/>
        </w:rPr>
        <w:lastRenderedPageBreak/>
        <w:t>Приложение</w:t>
      </w:r>
    </w:p>
    <w:p w:rsidR="00007546" w:rsidRPr="00FC5BB1" w:rsidRDefault="00007546" w:rsidP="00576D0A">
      <w:pPr>
        <w:autoSpaceDE w:val="0"/>
        <w:autoSpaceDN w:val="0"/>
        <w:adjustRightInd w:val="0"/>
        <w:jc w:val="right"/>
        <w:rPr>
          <w:sz w:val="16"/>
          <w:szCs w:val="16"/>
        </w:rPr>
      </w:pPr>
      <w:r w:rsidRPr="00FC5BB1">
        <w:rPr>
          <w:sz w:val="16"/>
          <w:szCs w:val="16"/>
        </w:rPr>
        <w:t>к решению Совета народных депутатов</w:t>
      </w:r>
    </w:p>
    <w:p w:rsidR="00007546" w:rsidRPr="00FC5BB1" w:rsidRDefault="00007546" w:rsidP="00576D0A">
      <w:pPr>
        <w:autoSpaceDE w:val="0"/>
        <w:autoSpaceDN w:val="0"/>
        <w:adjustRightInd w:val="0"/>
        <w:jc w:val="right"/>
        <w:rPr>
          <w:sz w:val="16"/>
          <w:szCs w:val="16"/>
        </w:rPr>
      </w:pPr>
      <w:r w:rsidRPr="00FC5BB1">
        <w:rPr>
          <w:sz w:val="16"/>
          <w:szCs w:val="16"/>
        </w:rPr>
        <w:t>Павловского муниципального района</w:t>
      </w:r>
    </w:p>
    <w:p w:rsidR="00007546" w:rsidRPr="00FC5BB1" w:rsidRDefault="00007546" w:rsidP="00576D0A">
      <w:pPr>
        <w:autoSpaceDE w:val="0"/>
        <w:autoSpaceDN w:val="0"/>
        <w:adjustRightInd w:val="0"/>
        <w:jc w:val="right"/>
        <w:rPr>
          <w:sz w:val="16"/>
          <w:szCs w:val="16"/>
        </w:rPr>
      </w:pPr>
      <w:r w:rsidRPr="00FC5BB1">
        <w:rPr>
          <w:sz w:val="16"/>
          <w:szCs w:val="16"/>
        </w:rPr>
        <w:t xml:space="preserve"> от «15»ноября </w:t>
      </w:r>
      <w:smartTag w:uri="urn:schemas-microsoft-com:office:smarttags" w:element="metricconverter">
        <w:smartTagPr>
          <w:attr w:name="ProductID" w:val="2018 г"/>
        </w:smartTagPr>
        <w:r w:rsidRPr="00FC5BB1">
          <w:rPr>
            <w:sz w:val="16"/>
            <w:szCs w:val="16"/>
          </w:rPr>
          <w:t>2018 г</w:t>
        </w:r>
      </w:smartTag>
      <w:r w:rsidRPr="00FC5BB1">
        <w:rPr>
          <w:sz w:val="16"/>
          <w:szCs w:val="16"/>
        </w:rPr>
        <w:t>. № 025</w:t>
      </w:r>
    </w:p>
    <w:p w:rsidR="00007546" w:rsidRPr="00FC5BB1" w:rsidRDefault="00007546" w:rsidP="00576D0A">
      <w:pPr>
        <w:autoSpaceDE w:val="0"/>
        <w:autoSpaceDN w:val="0"/>
        <w:adjustRightInd w:val="0"/>
        <w:jc w:val="right"/>
        <w:rPr>
          <w:sz w:val="16"/>
          <w:szCs w:val="16"/>
        </w:rPr>
      </w:pPr>
    </w:p>
    <w:p w:rsidR="00007546" w:rsidRPr="00FC5BB1" w:rsidRDefault="00007546" w:rsidP="00576D0A">
      <w:pPr>
        <w:pStyle w:val="ConsPlusTitle"/>
        <w:widowControl/>
        <w:jc w:val="center"/>
        <w:rPr>
          <w:rFonts w:ascii="Times New Roman" w:hAnsi="Times New Roman" w:cs="Times New Roman"/>
          <w:b w:val="0"/>
          <w:sz w:val="16"/>
          <w:szCs w:val="16"/>
        </w:rPr>
      </w:pPr>
      <w:r w:rsidRPr="00FC5BB1">
        <w:rPr>
          <w:rFonts w:ascii="Times New Roman" w:hAnsi="Times New Roman" w:cs="Times New Roman"/>
          <w:b w:val="0"/>
          <w:sz w:val="16"/>
          <w:szCs w:val="16"/>
        </w:rPr>
        <w:t>ПРОГНОЗНЫЙ ПЛАН (ПРОГРАММА) ПРИВАТИЗАЦИИ МУНИЦИПАЛЬНОГО ИМУЩЕСТВА ПАВЛОВСКОГО МУНИЦИПАЛЬНОГО РАЙОНА НА 2019 - 2021 ГОДЫ</w:t>
      </w:r>
    </w:p>
    <w:p w:rsidR="00007546" w:rsidRPr="00FC5BB1" w:rsidRDefault="00007546" w:rsidP="00576D0A">
      <w:pPr>
        <w:autoSpaceDE w:val="0"/>
        <w:autoSpaceDN w:val="0"/>
        <w:adjustRightInd w:val="0"/>
        <w:jc w:val="center"/>
        <w:rPr>
          <w:sz w:val="16"/>
          <w:szCs w:val="16"/>
        </w:rPr>
      </w:pPr>
    </w:p>
    <w:p w:rsidR="00007546" w:rsidRPr="00FC5BB1" w:rsidRDefault="00007546" w:rsidP="00576D0A">
      <w:pPr>
        <w:autoSpaceDE w:val="0"/>
        <w:autoSpaceDN w:val="0"/>
        <w:adjustRightInd w:val="0"/>
        <w:jc w:val="center"/>
        <w:rPr>
          <w:sz w:val="16"/>
          <w:szCs w:val="16"/>
        </w:rPr>
      </w:pPr>
      <w:r w:rsidRPr="00FC5BB1">
        <w:rPr>
          <w:sz w:val="16"/>
          <w:szCs w:val="16"/>
        </w:rPr>
        <w:t>1. Основные направления и задачи приватизации муниципального имущества Павловского муниципального района, прогноз влияния приватизации этого имущества на структурные изменения в экономике</w:t>
      </w:r>
    </w:p>
    <w:p w:rsidR="00007546" w:rsidRPr="00FC5BB1" w:rsidRDefault="00007546" w:rsidP="00576D0A">
      <w:pPr>
        <w:autoSpaceDE w:val="0"/>
        <w:autoSpaceDN w:val="0"/>
        <w:adjustRightInd w:val="0"/>
        <w:jc w:val="center"/>
        <w:rPr>
          <w:sz w:val="16"/>
          <w:szCs w:val="16"/>
        </w:rPr>
      </w:pPr>
    </w:p>
    <w:p w:rsidR="00007546" w:rsidRPr="00FC5BB1" w:rsidRDefault="00007546" w:rsidP="00576D0A">
      <w:pPr>
        <w:autoSpaceDE w:val="0"/>
        <w:autoSpaceDN w:val="0"/>
        <w:adjustRightInd w:val="0"/>
        <w:jc w:val="both"/>
        <w:rPr>
          <w:sz w:val="16"/>
          <w:szCs w:val="16"/>
        </w:rPr>
      </w:pPr>
      <w:r w:rsidRPr="00FC5BB1">
        <w:rPr>
          <w:sz w:val="16"/>
          <w:szCs w:val="16"/>
        </w:rPr>
        <w:t>Основной целью реализации прогнозного плана (программы) приватизации муниципального имущества Павловского муниципального района в 2019 - 2021 годах является повышение эффективности управления муниципальной собственностью и обеспечение планомерности процесса приватизации.</w:t>
      </w:r>
    </w:p>
    <w:p w:rsidR="00007546" w:rsidRPr="00FC5BB1" w:rsidRDefault="00007546" w:rsidP="00576D0A">
      <w:pPr>
        <w:autoSpaceDE w:val="0"/>
        <w:autoSpaceDN w:val="0"/>
        <w:adjustRightInd w:val="0"/>
        <w:jc w:val="both"/>
        <w:rPr>
          <w:sz w:val="16"/>
          <w:szCs w:val="16"/>
        </w:rPr>
      </w:pPr>
      <w:r w:rsidRPr="00FC5BB1">
        <w:rPr>
          <w:sz w:val="16"/>
          <w:szCs w:val="16"/>
        </w:rPr>
        <w:t>Приватизация муниципального имущества Павловского муниципального района направлена на решение следующих задач:</w:t>
      </w:r>
    </w:p>
    <w:p w:rsidR="00007546" w:rsidRPr="00FC5BB1" w:rsidRDefault="00007546" w:rsidP="00576D0A">
      <w:pPr>
        <w:autoSpaceDE w:val="0"/>
        <w:autoSpaceDN w:val="0"/>
        <w:adjustRightInd w:val="0"/>
        <w:jc w:val="both"/>
        <w:rPr>
          <w:sz w:val="16"/>
          <w:szCs w:val="16"/>
        </w:rPr>
      </w:pPr>
      <w:r w:rsidRPr="00FC5BB1">
        <w:rPr>
          <w:sz w:val="16"/>
          <w:szCs w:val="16"/>
        </w:rPr>
        <w:t>1) обеспечение поэтапного сокращения числа малоэффективных муниципальных унитарных предприятий, повышение эффективности деятельности хозяйствующих субъектов;</w:t>
      </w:r>
    </w:p>
    <w:p w:rsidR="00007546" w:rsidRPr="00FC5BB1" w:rsidRDefault="00007546" w:rsidP="00576D0A">
      <w:pPr>
        <w:autoSpaceDE w:val="0"/>
        <w:autoSpaceDN w:val="0"/>
        <w:adjustRightInd w:val="0"/>
        <w:jc w:val="both"/>
        <w:rPr>
          <w:sz w:val="16"/>
          <w:szCs w:val="16"/>
        </w:rPr>
      </w:pPr>
      <w:r w:rsidRPr="00FC5BB1">
        <w:rPr>
          <w:sz w:val="16"/>
          <w:szCs w:val="16"/>
        </w:rPr>
        <w:t xml:space="preserve"> 2) оптимизация структуры и повышение эффективности управления муниципальной собственностью;</w:t>
      </w:r>
    </w:p>
    <w:p w:rsidR="00007546" w:rsidRPr="00FC5BB1" w:rsidRDefault="00007546" w:rsidP="00576D0A">
      <w:pPr>
        <w:autoSpaceDE w:val="0"/>
        <w:autoSpaceDN w:val="0"/>
        <w:adjustRightInd w:val="0"/>
        <w:jc w:val="both"/>
        <w:rPr>
          <w:sz w:val="16"/>
          <w:szCs w:val="16"/>
        </w:rPr>
      </w:pPr>
      <w:r w:rsidRPr="00FC5BB1">
        <w:rPr>
          <w:sz w:val="16"/>
          <w:szCs w:val="16"/>
        </w:rPr>
        <w:t xml:space="preserve"> 3) привлечение инвестиций в реальный сектор экономики и оздоровление экономики хозяйствующих субъектов;</w:t>
      </w:r>
    </w:p>
    <w:p w:rsidR="00007546" w:rsidRPr="00FC5BB1" w:rsidRDefault="00007546" w:rsidP="00576D0A">
      <w:pPr>
        <w:autoSpaceDE w:val="0"/>
        <w:autoSpaceDN w:val="0"/>
        <w:adjustRightInd w:val="0"/>
        <w:jc w:val="both"/>
        <w:rPr>
          <w:sz w:val="16"/>
          <w:szCs w:val="16"/>
        </w:rPr>
      </w:pPr>
      <w:r w:rsidRPr="00FC5BB1">
        <w:rPr>
          <w:sz w:val="16"/>
          <w:szCs w:val="16"/>
        </w:rPr>
        <w:t xml:space="preserve"> 4) продолжение структурных преобразований в экономике муниципального района;</w:t>
      </w:r>
    </w:p>
    <w:p w:rsidR="00007546" w:rsidRPr="00FC5BB1" w:rsidRDefault="00007546" w:rsidP="00576D0A">
      <w:pPr>
        <w:autoSpaceDE w:val="0"/>
        <w:autoSpaceDN w:val="0"/>
        <w:adjustRightInd w:val="0"/>
        <w:jc w:val="both"/>
        <w:rPr>
          <w:sz w:val="16"/>
          <w:szCs w:val="16"/>
        </w:rPr>
      </w:pPr>
      <w:r w:rsidRPr="00FC5BB1">
        <w:rPr>
          <w:sz w:val="16"/>
          <w:szCs w:val="16"/>
        </w:rPr>
        <w:t xml:space="preserve"> 5) оптимизация структуры муниципальной собственности;</w:t>
      </w:r>
    </w:p>
    <w:p w:rsidR="00007546" w:rsidRPr="00FC5BB1" w:rsidRDefault="00007546" w:rsidP="00576D0A">
      <w:pPr>
        <w:autoSpaceDE w:val="0"/>
        <w:autoSpaceDN w:val="0"/>
        <w:adjustRightInd w:val="0"/>
        <w:jc w:val="both"/>
        <w:rPr>
          <w:sz w:val="16"/>
          <w:szCs w:val="16"/>
        </w:rPr>
      </w:pPr>
      <w:r w:rsidRPr="00FC5BB1">
        <w:rPr>
          <w:sz w:val="16"/>
          <w:szCs w:val="16"/>
        </w:rPr>
        <w:t xml:space="preserve"> 6) привлечение дополнительных неналоговых доходов в бюджет Павловского муниципального района.</w:t>
      </w:r>
    </w:p>
    <w:p w:rsidR="00007546" w:rsidRPr="00FC5BB1" w:rsidRDefault="00007546" w:rsidP="00576D0A">
      <w:pPr>
        <w:autoSpaceDE w:val="0"/>
        <w:autoSpaceDN w:val="0"/>
        <w:adjustRightInd w:val="0"/>
        <w:jc w:val="both"/>
        <w:rPr>
          <w:sz w:val="16"/>
          <w:szCs w:val="16"/>
        </w:rPr>
      </w:pPr>
      <w:r w:rsidRPr="00FC5BB1">
        <w:rPr>
          <w:sz w:val="16"/>
          <w:szCs w:val="16"/>
        </w:rPr>
        <w:t xml:space="preserve"> В прогнозный план (программу) приватизации на 2019-2021 годы  внесено 10 объектов недвижимого имущества, 9 земельных участков под объектами недвижимого имущества. </w:t>
      </w:r>
    </w:p>
    <w:p w:rsidR="00007546" w:rsidRPr="00FC5BB1" w:rsidRDefault="00007546" w:rsidP="00576D0A">
      <w:pPr>
        <w:autoSpaceDE w:val="0"/>
        <w:autoSpaceDN w:val="0"/>
        <w:adjustRightInd w:val="0"/>
        <w:jc w:val="both"/>
        <w:rPr>
          <w:sz w:val="16"/>
          <w:szCs w:val="16"/>
        </w:rPr>
      </w:pPr>
      <w:r w:rsidRPr="00FC5BB1">
        <w:rPr>
          <w:sz w:val="16"/>
          <w:szCs w:val="16"/>
        </w:rPr>
        <w:t xml:space="preserve">Приватизация муниципального имущества будет осуществляться с соблюдением порядка, установленного Федеральным законом от 21 декабря 2001 года № 178-ФЗ «О приватизации государственного и муниципального имущества», Федеральным законом от 29 июля 1998 года № 135-ФЗ «Об оценочной деятельности в Российской Федерации», Федеральным законом от 22.07.2008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007546" w:rsidRPr="00FC5BB1" w:rsidRDefault="00007546" w:rsidP="00576D0A">
      <w:pPr>
        <w:autoSpaceDE w:val="0"/>
        <w:autoSpaceDN w:val="0"/>
        <w:adjustRightInd w:val="0"/>
        <w:jc w:val="both"/>
        <w:rPr>
          <w:sz w:val="16"/>
          <w:szCs w:val="16"/>
        </w:rPr>
      </w:pPr>
      <w:r w:rsidRPr="00FC5BB1">
        <w:rPr>
          <w:sz w:val="16"/>
          <w:szCs w:val="16"/>
        </w:rPr>
        <w:t>В результате приватизации вышеуказанного имущества серьезных изменений в деятельности муниципального сектора экономики Павловского муниципального района не произойдет.</w:t>
      </w:r>
    </w:p>
    <w:p w:rsidR="00007546" w:rsidRPr="00FC5BB1" w:rsidRDefault="00007546" w:rsidP="00576D0A">
      <w:pPr>
        <w:autoSpaceDE w:val="0"/>
        <w:autoSpaceDN w:val="0"/>
        <w:adjustRightInd w:val="0"/>
        <w:jc w:val="center"/>
        <w:rPr>
          <w:sz w:val="16"/>
          <w:szCs w:val="16"/>
        </w:rPr>
      </w:pPr>
      <w:r w:rsidRPr="00FC5BB1">
        <w:rPr>
          <w:sz w:val="16"/>
          <w:szCs w:val="16"/>
        </w:rPr>
        <w:t>2. Перечень объектов недвижимости,</w:t>
      </w:r>
      <w:r>
        <w:rPr>
          <w:sz w:val="16"/>
          <w:szCs w:val="16"/>
        </w:rPr>
        <w:t xml:space="preserve"> </w:t>
      </w:r>
      <w:r w:rsidRPr="00FC5BB1">
        <w:rPr>
          <w:sz w:val="16"/>
          <w:szCs w:val="16"/>
        </w:rPr>
        <w:t>подлежащих приватизации в 2019 - 2021 годах</w:t>
      </w:r>
    </w:p>
    <w:p w:rsidR="00007546" w:rsidRPr="00FC5BB1" w:rsidRDefault="00007546" w:rsidP="00576D0A">
      <w:pPr>
        <w:autoSpaceDE w:val="0"/>
        <w:autoSpaceDN w:val="0"/>
        <w:adjustRightInd w:val="0"/>
        <w:jc w:val="both"/>
        <w:rPr>
          <w:sz w:val="16"/>
          <w:szCs w:val="16"/>
        </w:rPr>
      </w:pPr>
      <w:r w:rsidRPr="00FC5BB1">
        <w:rPr>
          <w:sz w:val="16"/>
          <w:szCs w:val="16"/>
        </w:rPr>
        <w:t>Перечень объектов муниципального имущества Павловского муниципального района, включенных в прогнозный план (программу) приватизации, сформирован с учетом требований Федерального закона от 6 октября 2003 года № 131-ФЗ «Об общих принципах организации  местного самоуправления в Российской Федерации».</w:t>
      </w:r>
    </w:p>
    <w:p w:rsidR="00007546" w:rsidRPr="00FC5BB1" w:rsidRDefault="00007546" w:rsidP="00576D0A">
      <w:pPr>
        <w:autoSpaceDE w:val="0"/>
        <w:autoSpaceDN w:val="0"/>
        <w:adjustRightInd w:val="0"/>
        <w:jc w:val="both"/>
        <w:rPr>
          <w:sz w:val="16"/>
          <w:szCs w:val="16"/>
        </w:rPr>
      </w:pPr>
      <w:r w:rsidRPr="00FC5BB1">
        <w:rPr>
          <w:sz w:val="16"/>
          <w:szCs w:val="16"/>
        </w:rPr>
        <w:t>Приватизации подлежат объекты, не предназначенные для осуществления полномочий органов местного самоуправления Павловского муниципального района.</w:t>
      </w:r>
    </w:p>
    <w:p w:rsidR="00007546" w:rsidRPr="00FC5BB1" w:rsidRDefault="00007546" w:rsidP="00576D0A">
      <w:pPr>
        <w:autoSpaceDE w:val="0"/>
        <w:autoSpaceDN w:val="0"/>
        <w:adjustRightInd w:val="0"/>
        <w:jc w:val="both"/>
        <w:rPr>
          <w:sz w:val="16"/>
          <w:szCs w:val="16"/>
        </w:rPr>
      </w:pPr>
      <w:r w:rsidRPr="00FC5BB1">
        <w:rPr>
          <w:sz w:val="16"/>
          <w:szCs w:val="16"/>
        </w:rPr>
        <w:t>В 2019-2021 годах приватизации подлежит  10 объектов  недвижимого имущества и  9 земельных участков под объектами недвижимого имущества: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07"/>
        <w:gridCol w:w="889"/>
        <w:gridCol w:w="1399"/>
        <w:gridCol w:w="1079"/>
        <w:gridCol w:w="992"/>
      </w:tblGrid>
      <w:tr w:rsidR="00007546" w:rsidRPr="00007546" w:rsidTr="00007546">
        <w:tc>
          <w:tcPr>
            <w:tcW w:w="307" w:type="dxa"/>
            <w:vAlign w:val="center"/>
          </w:tcPr>
          <w:p w:rsidR="00007546" w:rsidRPr="00007546" w:rsidRDefault="00007546" w:rsidP="00576D0A">
            <w:pPr>
              <w:autoSpaceDE w:val="0"/>
              <w:autoSpaceDN w:val="0"/>
              <w:adjustRightInd w:val="0"/>
              <w:jc w:val="center"/>
              <w:rPr>
                <w:sz w:val="12"/>
                <w:szCs w:val="12"/>
              </w:rPr>
            </w:pPr>
            <w:r w:rsidRPr="00007546">
              <w:rPr>
                <w:sz w:val="12"/>
                <w:szCs w:val="12"/>
              </w:rPr>
              <w:t>№ п/п</w:t>
            </w:r>
          </w:p>
        </w:tc>
        <w:tc>
          <w:tcPr>
            <w:tcW w:w="889" w:type="dxa"/>
            <w:vAlign w:val="center"/>
          </w:tcPr>
          <w:p w:rsidR="00007546" w:rsidRPr="00007546" w:rsidRDefault="00007546" w:rsidP="00576D0A">
            <w:pPr>
              <w:autoSpaceDE w:val="0"/>
              <w:autoSpaceDN w:val="0"/>
              <w:adjustRightInd w:val="0"/>
              <w:jc w:val="center"/>
              <w:rPr>
                <w:sz w:val="12"/>
                <w:szCs w:val="12"/>
              </w:rPr>
            </w:pPr>
            <w:r w:rsidRPr="00007546">
              <w:rPr>
                <w:sz w:val="12"/>
                <w:szCs w:val="12"/>
              </w:rPr>
              <w:t>Наименование имущества</w:t>
            </w:r>
          </w:p>
        </w:tc>
        <w:tc>
          <w:tcPr>
            <w:tcW w:w="1399" w:type="dxa"/>
            <w:vAlign w:val="center"/>
          </w:tcPr>
          <w:p w:rsidR="00007546" w:rsidRPr="00007546" w:rsidRDefault="00007546" w:rsidP="00576D0A">
            <w:pPr>
              <w:autoSpaceDE w:val="0"/>
              <w:autoSpaceDN w:val="0"/>
              <w:adjustRightInd w:val="0"/>
              <w:jc w:val="center"/>
              <w:rPr>
                <w:sz w:val="12"/>
                <w:szCs w:val="12"/>
              </w:rPr>
            </w:pPr>
            <w:r w:rsidRPr="00007546">
              <w:rPr>
                <w:sz w:val="12"/>
                <w:szCs w:val="12"/>
              </w:rPr>
              <w:t>Адрес имущества</w:t>
            </w:r>
          </w:p>
        </w:tc>
        <w:tc>
          <w:tcPr>
            <w:tcW w:w="1079" w:type="dxa"/>
            <w:vAlign w:val="center"/>
          </w:tcPr>
          <w:p w:rsidR="00007546" w:rsidRPr="00007546" w:rsidRDefault="00007546" w:rsidP="00576D0A">
            <w:pPr>
              <w:autoSpaceDE w:val="0"/>
              <w:autoSpaceDN w:val="0"/>
              <w:adjustRightInd w:val="0"/>
              <w:jc w:val="center"/>
              <w:rPr>
                <w:sz w:val="12"/>
                <w:szCs w:val="12"/>
              </w:rPr>
            </w:pPr>
            <w:r w:rsidRPr="00007546">
              <w:rPr>
                <w:sz w:val="12"/>
                <w:szCs w:val="12"/>
              </w:rPr>
              <w:t>Характеристика имущества (количественный показатель)</w:t>
            </w:r>
          </w:p>
        </w:tc>
        <w:tc>
          <w:tcPr>
            <w:tcW w:w="992" w:type="dxa"/>
            <w:vAlign w:val="center"/>
          </w:tcPr>
          <w:p w:rsidR="00007546" w:rsidRPr="00007546" w:rsidRDefault="00007546" w:rsidP="00576D0A">
            <w:pPr>
              <w:autoSpaceDE w:val="0"/>
              <w:autoSpaceDN w:val="0"/>
              <w:adjustRightInd w:val="0"/>
              <w:jc w:val="center"/>
              <w:rPr>
                <w:sz w:val="12"/>
                <w:szCs w:val="12"/>
              </w:rPr>
            </w:pPr>
            <w:r w:rsidRPr="00007546">
              <w:rPr>
                <w:sz w:val="12"/>
                <w:szCs w:val="12"/>
              </w:rPr>
              <w:t>Предполагаемые сроки приватизации</w:t>
            </w:r>
          </w:p>
        </w:tc>
      </w:tr>
      <w:tr w:rsidR="00007546" w:rsidRPr="00007546" w:rsidTr="00007546">
        <w:tc>
          <w:tcPr>
            <w:tcW w:w="307" w:type="dxa"/>
            <w:vAlign w:val="center"/>
          </w:tcPr>
          <w:p w:rsidR="00007546" w:rsidRPr="00007546" w:rsidRDefault="00007546" w:rsidP="00576D0A">
            <w:pPr>
              <w:autoSpaceDE w:val="0"/>
              <w:autoSpaceDN w:val="0"/>
              <w:adjustRightInd w:val="0"/>
              <w:jc w:val="center"/>
              <w:rPr>
                <w:sz w:val="12"/>
                <w:szCs w:val="12"/>
              </w:rPr>
            </w:pPr>
            <w:r w:rsidRPr="00007546">
              <w:rPr>
                <w:sz w:val="12"/>
                <w:szCs w:val="12"/>
              </w:rPr>
              <w:t>1.</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w:t>
            </w:r>
            <w:r w:rsidRPr="00007546">
              <w:rPr>
                <w:sz w:val="12"/>
                <w:szCs w:val="12"/>
                <w:lang w:val="en-US"/>
              </w:rPr>
              <w:t xml:space="preserve"> (</w:t>
            </w:r>
            <w:r w:rsidRPr="00007546">
              <w:rPr>
                <w:sz w:val="12"/>
                <w:szCs w:val="12"/>
              </w:rPr>
              <w:t>кухня</w:t>
            </w:r>
            <w:r w:rsidRPr="00007546">
              <w:rPr>
                <w:sz w:val="12"/>
                <w:szCs w:val="12"/>
                <w:lang w:val="en-US"/>
              </w:rPr>
              <w:t>)</w:t>
            </w:r>
          </w:p>
        </w:tc>
        <w:tc>
          <w:tcPr>
            <w:tcW w:w="139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Воронежская область, г.Павловск, улица К.Готвальда, 12</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Площадь - 59,4 кв.м., литер Д, п/Д</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2019 год</w:t>
            </w:r>
          </w:p>
        </w:tc>
      </w:tr>
      <w:tr w:rsidR="00007546" w:rsidRPr="00007546" w:rsidTr="00007546">
        <w:tc>
          <w:tcPr>
            <w:tcW w:w="307" w:type="dxa"/>
            <w:vAlign w:val="center"/>
          </w:tcPr>
          <w:p w:rsidR="00007546" w:rsidRPr="00007546" w:rsidRDefault="00007546" w:rsidP="00576D0A">
            <w:pPr>
              <w:autoSpaceDE w:val="0"/>
              <w:autoSpaceDN w:val="0"/>
              <w:adjustRightInd w:val="0"/>
              <w:jc w:val="center"/>
              <w:rPr>
                <w:sz w:val="12"/>
                <w:szCs w:val="12"/>
              </w:rPr>
            </w:pPr>
            <w:r w:rsidRPr="00007546">
              <w:rPr>
                <w:sz w:val="12"/>
                <w:szCs w:val="12"/>
              </w:rPr>
              <w:t>2.</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                           (прачечная)</w:t>
            </w:r>
          </w:p>
        </w:tc>
        <w:tc>
          <w:tcPr>
            <w:tcW w:w="139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Воронежская область, г.Павловск, улица К.Готвальда, 12</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Площадь - 63,7 кв.м., литер В</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2019 год</w:t>
            </w:r>
          </w:p>
        </w:tc>
      </w:tr>
      <w:tr w:rsidR="00007546" w:rsidRPr="00007546" w:rsidTr="00007546">
        <w:tc>
          <w:tcPr>
            <w:tcW w:w="307" w:type="dxa"/>
            <w:vAlign w:val="center"/>
          </w:tcPr>
          <w:p w:rsidR="00007546" w:rsidRPr="00007546" w:rsidRDefault="00007546" w:rsidP="00576D0A">
            <w:pPr>
              <w:autoSpaceDE w:val="0"/>
              <w:autoSpaceDN w:val="0"/>
              <w:adjustRightInd w:val="0"/>
              <w:jc w:val="center"/>
              <w:rPr>
                <w:sz w:val="12"/>
                <w:szCs w:val="12"/>
              </w:rPr>
            </w:pPr>
            <w:r w:rsidRPr="00007546">
              <w:rPr>
                <w:sz w:val="12"/>
                <w:szCs w:val="12"/>
              </w:rPr>
              <w:t>3.</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Земельный 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г.Павловск, улица К.Готвальда, 12</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 36:20:0100020:423, площадь 360 кв.м.</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2019 год</w:t>
            </w:r>
          </w:p>
        </w:tc>
      </w:tr>
      <w:tr w:rsidR="00007546" w:rsidRPr="00007546" w:rsidTr="00007546">
        <w:tc>
          <w:tcPr>
            <w:tcW w:w="307" w:type="dxa"/>
            <w:vMerge w:val="restart"/>
            <w:vAlign w:val="center"/>
          </w:tcPr>
          <w:p w:rsidR="00007546" w:rsidRPr="00007546" w:rsidRDefault="00007546" w:rsidP="00576D0A">
            <w:pPr>
              <w:autoSpaceDE w:val="0"/>
              <w:autoSpaceDN w:val="0"/>
              <w:adjustRightInd w:val="0"/>
              <w:jc w:val="center"/>
              <w:rPr>
                <w:sz w:val="12"/>
                <w:szCs w:val="12"/>
              </w:rPr>
            </w:pPr>
            <w:r w:rsidRPr="00007546">
              <w:rPr>
                <w:sz w:val="12"/>
                <w:szCs w:val="12"/>
              </w:rPr>
              <w:t>4.</w:t>
            </w:r>
          </w:p>
          <w:p w:rsidR="00007546" w:rsidRPr="00007546" w:rsidRDefault="00007546" w:rsidP="00576D0A">
            <w:pPr>
              <w:autoSpaceDE w:val="0"/>
              <w:autoSpaceDN w:val="0"/>
              <w:adjustRightInd w:val="0"/>
              <w:jc w:val="center"/>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 xml:space="preserve"> Нежилое здание</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 xml:space="preserve"> Воронежская область,  Павловский район,   с. Грань, ул. Первомайская, 102а</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 xml:space="preserve"> Площадь - 70,6 кв.м.,   1 этаж</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2019 год</w:t>
            </w:r>
          </w:p>
        </w:tc>
      </w:tr>
      <w:tr w:rsidR="00007546" w:rsidRPr="00007546" w:rsidTr="00007546">
        <w:tc>
          <w:tcPr>
            <w:tcW w:w="307" w:type="dxa"/>
            <w:vMerge/>
            <w:vAlign w:val="center"/>
          </w:tcPr>
          <w:p w:rsidR="00007546" w:rsidRPr="00007546" w:rsidRDefault="00007546" w:rsidP="00576D0A">
            <w:pPr>
              <w:autoSpaceDE w:val="0"/>
              <w:autoSpaceDN w:val="0"/>
              <w:adjustRightInd w:val="0"/>
              <w:jc w:val="center"/>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 xml:space="preserve">Земельный </w:t>
            </w:r>
            <w:r w:rsidRPr="00007546">
              <w:rPr>
                <w:sz w:val="12"/>
                <w:szCs w:val="12"/>
              </w:rPr>
              <w:lastRenderedPageBreak/>
              <w:t>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lastRenderedPageBreak/>
              <w:t xml:space="preserve">Воронежская область,  </w:t>
            </w:r>
            <w:r w:rsidRPr="00007546">
              <w:rPr>
                <w:sz w:val="12"/>
                <w:szCs w:val="12"/>
              </w:rPr>
              <w:lastRenderedPageBreak/>
              <w:t>Павловский район,   с. Грань, улица Первомайская, 102а</w:t>
            </w:r>
          </w:p>
          <w:p w:rsidR="00007546" w:rsidRPr="00007546" w:rsidRDefault="00007546" w:rsidP="00576D0A">
            <w:pPr>
              <w:autoSpaceDE w:val="0"/>
              <w:autoSpaceDN w:val="0"/>
              <w:adjustRightInd w:val="0"/>
              <w:rPr>
                <w:sz w:val="12"/>
                <w:szCs w:val="12"/>
              </w:rPr>
            </w:pP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lastRenderedPageBreak/>
              <w:t xml:space="preserve">Кадастровый номер </w:t>
            </w:r>
            <w:r w:rsidRPr="00007546">
              <w:rPr>
                <w:sz w:val="12"/>
                <w:szCs w:val="12"/>
              </w:rPr>
              <w:lastRenderedPageBreak/>
              <w:t>26:20:4900004:172, площадь 2545 кв.м.</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lastRenderedPageBreak/>
              <w:t>2019 год</w:t>
            </w:r>
          </w:p>
        </w:tc>
      </w:tr>
      <w:tr w:rsidR="00007546" w:rsidRPr="00007546" w:rsidTr="00007546">
        <w:tc>
          <w:tcPr>
            <w:tcW w:w="307" w:type="dxa"/>
            <w:vMerge w:val="restart"/>
            <w:vAlign w:val="center"/>
          </w:tcPr>
          <w:p w:rsidR="00007546" w:rsidRPr="00007546" w:rsidRDefault="00007546" w:rsidP="00576D0A">
            <w:pPr>
              <w:autoSpaceDE w:val="0"/>
              <w:autoSpaceDN w:val="0"/>
              <w:adjustRightInd w:val="0"/>
              <w:jc w:val="center"/>
              <w:rPr>
                <w:sz w:val="12"/>
                <w:szCs w:val="12"/>
              </w:rPr>
            </w:pPr>
            <w:r w:rsidRPr="00007546">
              <w:rPr>
                <w:sz w:val="12"/>
                <w:szCs w:val="12"/>
              </w:rPr>
              <w:lastRenderedPageBreak/>
              <w:t>5.</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г.Павловск улица К.Маркса,29</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Площадь - 63 кв.м.</w:t>
            </w:r>
          </w:p>
          <w:p w:rsidR="00007546" w:rsidRPr="00007546" w:rsidRDefault="00007546" w:rsidP="00576D0A">
            <w:pPr>
              <w:autoSpaceDE w:val="0"/>
              <w:autoSpaceDN w:val="0"/>
              <w:adjustRightInd w:val="0"/>
              <w:rPr>
                <w:sz w:val="12"/>
                <w:szCs w:val="12"/>
              </w:rPr>
            </w:pPr>
            <w:r w:rsidRPr="00007546">
              <w:rPr>
                <w:sz w:val="12"/>
                <w:szCs w:val="12"/>
              </w:rPr>
              <w:t xml:space="preserve">Литер Б б </w:t>
            </w:r>
          </w:p>
        </w:tc>
        <w:tc>
          <w:tcPr>
            <w:tcW w:w="992" w:type="dxa"/>
            <w:vAlign w:val="center"/>
          </w:tcPr>
          <w:p w:rsidR="00007546" w:rsidRPr="00007546" w:rsidRDefault="00007546" w:rsidP="00576D0A">
            <w:pPr>
              <w:autoSpaceDE w:val="0"/>
              <w:autoSpaceDN w:val="0"/>
              <w:adjustRightInd w:val="0"/>
              <w:rPr>
                <w:sz w:val="12"/>
                <w:szCs w:val="12"/>
              </w:rPr>
            </w:pPr>
            <w:r w:rsidRPr="00007546">
              <w:rPr>
                <w:sz w:val="12"/>
                <w:szCs w:val="12"/>
              </w:rPr>
              <w:t>2020 год</w:t>
            </w:r>
          </w:p>
        </w:tc>
      </w:tr>
      <w:tr w:rsidR="00007546" w:rsidRPr="00007546" w:rsidTr="00007546">
        <w:tc>
          <w:tcPr>
            <w:tcW w:w="307" w:type="dxa"/>
            <w:vMerge/>
            <w:vAlign w:val="center"/>
          </w:tcPr>
          <w:p w:rsidR="00007546" w:rsidRPr="00007546" w:rsidRDefault="00007546" w:rsidP="00576D0A">
            <w:pPr>
              <w:autoSpaceDE w:val="0"/>
              <w:autoSpaceDN w:val="0"/>
              <w:adjustRightInd w:val="0"/>
              <w:jc w:val="center"/>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Земельный 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г.Павловск улица К.Маркса,29</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 36:20:0100019:351,</w:t>
            </w:r>
          </w:p>
          <w:p w:rsidR="00007546" w:rsidRPr="00007546" w:rsidRDefault="00007546" w:rsidP="00576D0A">
            <w:pPr>
              <w:autoSpaceDE w:val="0"/>
              <w:autoSpaceDN w:val="0"/>
              <w:adjustRightInd w:val="0"/>
              <w:rPr>
                <w:sz w:val="12"/>
                <w:szCs w:val="12"/>
              </w:rPr>
            </w:pPr>
            <w:r w:rsidRPr="00007546">
              <w:rPr>
                <w:sz w:val="12"/>
                <w:szCs w:val="12"/>
              </w:rPr>
              <w:t>Площадь - 729 кв.м.</w:t>
            </w:r>
          </w:p>
        </w:tc>
        <w:tc>
          <w:tcPr>
            <w:tcW w:w="992" w:type="dxa"/>
            <w:vAlign w:val="center"/>
          </w:tcPr>
          <w:p w:rsidR="00007546" w:rsidRPr="00007546" w:rsidRDefault="00007546" w:rsidP="00576D0A">
            <w:pPr>
              <w:autoSpaceDE w:val="0"/>
              <w:autoSpaceDN w:val="0"/>
              <w:adjustRightInd w:val="0"/>
              <w:rPr>
                <w:sz w:val="12"/>
                <w:szCs w:val="12"/>
              </w:rPr>
            </w:pPr>
            <w:r w:rsidRPr="00007546">
              <w:rPr>
                <w:sz w:val="12"/>
                <w:szCs w:val="12"/>
              </w:rPr>
              <w:t>2020 год</w:t>
            </w:r>
          </w:p>
        </w:tc>
      </w:tr>
      <w:tr w:rsidR="00007546" w:rsidRPr="00007546" w:rsidTr="00007546">
        <w:tc>
          <w:tcPr>
            <w:tcW w:w="307" w:type="dxa"/>
            <w:vMerge w:val="restart"/>
            <w:shd w:val="clear" w:color="auto" w:fill="auto"/>
            <w:vAlign w:val="center"/>
          </w:tcPr>
          <w:p w:rsidR="00007546" w:rsidRPr="00007546" w:rsidRDefault="00007546" w:rsidP="00576D0A">
            <w:pPr>
              <w:autoSpaceDE w:val="0"/>
              <w:autoSpaceDN w:val="0"/>
              <w:adjustRightInd w:val="0"/>
              <w:jc w:val="center"/>
              <w:rPr>
                <w:sz w:val="12"/>
                <w:szCs w:val="12"/>
              </w:rPr>
            </w:pPr>
            <w:r w:rsidRPr="00007546">
              <w:rPr>
                <w:sz w:val="12"/>
                <w:szCs w:val="12"/>
              </w:rPr>
              <w:t>6.</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Павловский район, с.Воронцовка, улица Пушкинская, 53</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Площадь -373,2 кв.м.</w:t>
            </w:r>
          </w:p>
          <w:p w:rsidR="00007546" w:rsidRPr="00007546" w:rsidRDefault="00007546" w:rsidP="00576D0A">
            <w:pPr>
              <w:autoSpaceDE w:val="0"/>
              <w:autoSpaceDN w:val="0"/>
              <w:adjustRightInd w:val="0"/>
              <w:rPr>
                <w:sz w:val="12"/>
                <w:szCs w:val="12"/>
              </w:rPr>
            </w:pPr>
            <w:r w:rsidRPr="00007546">
              <w:rPr>
                <w:sz w:val="12"/>
                <w:szCs w:val="12"/>
              </w:rPr>
              <w:t>Литер 1А</w:t>
            </w:r>
          </w:p>
        </w:tc>
        <w:tc>
          <w:tcPr>
            <w:tcW w:w="992" w:type="dxa"/>
            <w:vAlign w:val="center"/>
          </w:tcPr>
          <w:p w:rsidR="00007546" w:rsidRPr="00007546" w:rsidRDefault="00007546" w:rsidP="00576D0A">
            <w:pPr>
              <w:autoSpaceDE w:val="0"/>
              <w:autoSpaceDN w:val="0"/>
              <w:adjustRightInd w:val="0"/>
              <w:rPr>
                <w:sz w:val="12"/>
                <w:szCs w:val="12"/>
              </w:rPr>
            </w:pPr>
            <w:r w:rsidRPr="00007546">
              <w:rPr>
                <w:sz w:val="12"/>
                <w:szCs w:val="12"/>
              </w:rPr>
              <w:t>2020 год</w:t>
            </w:r>
          </w:p>
        </w:tc>
      </w:tr>
      <w:tr w:rsidR="00007546" w:rsidRPr="00007546" w:rsidTr="00007546">
        <w:tc>
          <w:tcPr>
            <w:tcW w:w="307" w:type="dxa"/>
            <w:vMerge/>
            <w:vAlign w:val="center"/>
          </w:tcPr>
          <w:p w:rsidR="00007546" w:rsidRPr="00007546" w:rsidRDefault="00007546" w:rsidP="00576D0A">
            <w:pPr>
              <w:autoSpaceDE w:val="0"/>
              <w:autoSpaceDN w:val="0"/>
              <w:adjustRightInd w:val="0"/>
              <w:jc w:val="center"/>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Земельный 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Павловский район, с.Воронцовка, улица Пушкинская, 53</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 36:20:1200013:230, площадь 1468 кв.м.</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2020 год</w:t>
            </w:r>
          </w:p>
        </w:tc>
      </w:tr>
      <w:tr w:rsidR="00007546" w:rsidRPr="00007546" w:rsidTr="00007546">
        <w:tc>
          <w:tcPr>
            <w:tcW w:w="307" w:type="dxa"/>
            <w:vMerge w:val="restart"/>
            <w:shd w:val="clear" w:color="auto" w:fill="auto"/>
            <w:vAlign w:val="center"/>
          </w:tcPr>
          <w:p w:rsidR="00007546" w:rsidRPr="00007546" w:rsidRDefault="00007546" w:rsidP="00576D0A">
            <w:pPr>
              <w:autoSpaceDE w:val="0"/>
              <w:autoSpaceDN w:val="0"/>
              <w:adjustRightInd w:val="0"/>
              <w:jc w:val="center"/>
              <w:rPr>
                <w:sz w:val="12"/>
                <w:szCs w:val="12"/>
              </w:rPr>
            </w:pPr>
            <w:r w:rsidRPr="00007546">
              <w:rPr>
                <w:sz w:val="12"/>
                <w:szCs w:val="12"/>
              </w:rPr>
              <w:t>7.</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 xml:space="preserve">Воронежская область, </w:t>
            </w:r>
          </w:p>
          <w:p w:rsidR="00007546" w:rsidRPr="00007546" w:rsidRDefault="00007546" w:rsidP="00576D0A">
            <w:pPr>
              <w:autoSpaceDE w:val="0"/>
              <w:autoSpaceDN w:val="0"/>
              <w:adjustRightInd w:val="0"/>
              <w:rPr>
                <w:sz w:val="12"/>
                <w:szCs w:val="12"/>
              </w:rPr>
            </w:pPr>
            <w:r w:rsidRPr="00007546">
              <w:rPr>
                <w:sz w:val="12"/>
                <w:szCs w:val="12"/>
              </w:rPr>
              <w:t>г.Павловск, улица Покровская, 24а</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Площадь - 81,9 кв.м.</w:t>
            </w:r>
          </w:p>
        </w:tc>
        <w:tc>
          <w:tcPr>
            <w:tcW w:w="992" w:type="dxa"/>
            <w:vAlign w:val="center"/>
          </w:tcPr>
          <w:p w:rsidR="00007546" w:rsidRPr="00007546" w:rsidRDefault="00007546" w:rsidP="00576D0A">
            <w:pPr>
              <w:autoSpaceDE w:val="0"/>
              <w:autoSpaceDN w:val="0"/>
              <w:adjustRightInd w:val="0"/>
              <w:rPr>
                <w:sz w:val="12"/>
                <w:szCs w:val="12"/>
              </w:rPr>
            </w:pPr>
            <w:r w:rsidRPr="00007546">
              <w:rPr>
                <w:sz w:val="12"/>
                <w:szCs w:val="12"/>
              </w:rPr>
              <w:t>2020 год</w:t>
            </w:r>
          </w:p>
        </w:tc>
      </w:tr>
      <w:tr w:rsidR="00007546" w:rsidRPr="00007546" w:rsidTr="00007546">
        <w:tc>
          <w:tcPr>
            <w:tcW w:w="307" w:type="dxa"/>
            <w:vMerge/>
            <w:vAlign w:val="center"/>
          </w:tcPr>
          <w:p w:rsidR="00007546" w:rsidRPr="00007546" w:rsidRDefault="00007546" w:rsidP="00576D0A">
            <w:pPr>
              <w:autoSpaceDE w:val="0"/>
              <w:autoSpaceDN w:val="0"/>
              <w:adjustRightInd w:val="0"/>
              <w:jc w:val="center"/>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Земельный 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г.Павловск, улица Покровская, 24а</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w:t>
            </w:r>
          </w:p>
          <w:p w:rsidR="00007546" w:rsidRPr="00007546" w:rsidRDefault="00007546" w:rsidP="00576D0A">
            <w:pPr>
              <w:autoSpaceDE w:val="0"/>
              <w:autoSpaceDN w:val="0"/>
              <w:adjustRightInd w:val="0"/>
              <w:rPr>
                <w:sz w:val="12"/>
                <w:szCs w:val="12"/>
              </w:rPr>
            </w:pPr>
            <w:r w:rsidRPr="00007546">
              <w:rPr>
                <w:sz w:val="12"/>
                <w:szCs w:val="12"/>
              </w:rPr>
              <w:t>36:20:0100019:24</w:t>
            </w:r>
          </w:p>
          <w:p w:rsidR="00007546" w:rsidRPr="00007546" w:rsidRDefault="00007546" w:rsidP="00576D0A">
            <w:pPr>
              <w:autoSpaceDE w:val="0"/>
              <w:autoSpaceDN w:val="0"/>
              <w:adjustRightInd w:val="0"/>
              <w:rPr>
                <w:sz w:val="12"/>
                <w:szCs w:val="12"/>
              </w:rPr>
            </w:pPr>
            <w:r w:rsidRPr="00007546">
              <w:rPr>
                <w:sz w:val="12"/>
                <w:szCs w:val="12"/>
              </w:rPr>
              <w:t>Площадь - 347 кв.м.</w:t>
            </w:r>
          </w:p>
        </w:tc>
        <w:tc>
          <w:tcPr>
            <w:tcW w:w="992" w:type="dxa"/>
            <w:vAlign w:val="center"/>
          </w:tcPr>
          <w:p w:rsidR="00007546" w:rsidRPr="00007546" w:rsidRDefault="00007546" w:rsidP="00576D0A">
            <w:pPr>
              <w:autoSpaceDE w:val="0"/>
              <w:autoSpaceDN w:val="0"/>
              <w:adjustRightInd w:val="0"/>
              <w:rPr>
                <w:sz w:val="12"/>
                <w:szCs w:val="12"/>
              </w:rPr>
            </w:pPr>
            <w:r w:rsidRPr="00007546">
              <w:rPr>
                <w:sz w:val="12"/>
                <w:szCs w:val="12"/>
              </w:rPr>
              <w:t>2020 год</w:t>
            </w:r>
          </w:p>
        </w:tc>
      </w:tr>
      <w:tr w:rsidR="00007546" w:rsidRPr="00007546" w:rsidTr="00007546">
        <w:tc>
          <w:tcPr>
            <w:tcW w:w="307" w:type="dxa"/>
            <w:vMerge w:val="restart"/>
            <w:shd w:val="clear" w:color="auto" w:fill="auto"/>
            <w:vAlign w:val="center"/>
          </w:tcPr>
          <w:p w:rsidR="00007546" w:rsidRPr="00007546" w:rsidRDefault="00007546" w:rsidP="00576D0A">
            <w:pPr>
              <w:autoSpaceDE w:val="0"/>
              <w:autoSpaceDN w:val="0"/>
              <w:adjustRightInd w:val="0"/>
              <w:jc w:val="center"/>
              <w:rPr>
                <w:sz w:val="12"/>
                <w:szCs w:val="12"/>
              </w:rPr>
            </w:pPr>
            <w:r w:rsidRPr="00007546">
              <w:rPr>
                <w:sz w:val="12"/>
                <w:szCs w:val="12"/>
              </w:rPr>
              <w:t>8.</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Павловский район, с. Покровка, улица Садовая,15</w:t>
            </w:r>
          </w:p>
        </w:tc>
        <w:tc>
          <w:tcPr>
            <w:tcW w:w="107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Площадь -271.3 кв.м., литер А</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2021 год</w:t>
            </w:r>
          </w:p>
        </w:tc>
      </w:tr>
      <w:tr w:rsidR="00007546" w:rsidRPr="00007546" w:rsidTr="00007546">
        <w:tc>
          <w:tcPr>
            <w:tcW w:w="307" w:type="dxa"/>
            <w:vMerge/>
            <w:vAlign w:val="center"/>
          </w:tcPr>
          <w:p w:rsidR="00007546" w:rsidRPr="00007546" w:rsidRDefault="00007546" w:rsidP="00576D0A">
            <w:pPr>
              <w:autoSpaceDE w:val="0"/>
              <w:autoSpaceDN w:val="0"/>
              <w:adjustRightInd w:val="0"/>
              <w:jc w:val="center"/>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Земельный 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Павловский район, с. Покровка, улица Садовая,15</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 36:20:4800008:65,</w:t>
            </w:r>
          </w:p>
          <w:p w:rsidR="00007546" w:rsidRPr="00007546" w:rsidRDefault="00007546" w:rsidP="00576D0A">
            <w:pPr>
              <w:autoSpaceDE w:val="0"/>
              <w:autoSpaceDN w:val="0"/>
              <w:adjustRightInd w:val="0"/>
              <w:jc w:val="both"/>
              <w:rPr>
                <w:sz w:val="12"/>
                <w:szCs w:val="12"/>
              </w:rPr>
            </w:pPr>
            <w:r w:rsidRPr="00007546">
              <w:rPr>
                <w:sz w:val="12"/>
                <w:szCs w:val="12"/>
              </w:rPr>
              <w:t>Площадь - 1656 кв.м</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2021 год</w:t>
            </w:r>
          </w:p>
        </w:tc>
      </w:tr>
      <w:tr w:rsidR="00007546" w:rsidRPr="00007546" w:rsidTr="00007546">
        <w:tc>
          <w:tcPr>
            <w:tcW w:w="307" w:type="dxa"/>
            <w:vMerge w:val="restart"/>
            <w:vAlign w:val="center"/>
          </w:tcPr>
          <w:p w:rsidR="00007546" w:rsidRPr="00007546" w:rsidRDefault="00007546" w:rsidP="00576D0A">
            <w:pPr>
              <w:autoSpaceDE w:val="0"/>
              <w:autoSpaceDN w:val="0"/>
              <w:adjustRightInd w:val="0"/>
              <w:jc w:val="center"/>
              <w:rPr>
                <w:sz w:val="12"/>
                <w:szCs w:val="12"/>
              </w:rPr>
            </w:pPr>
            <w:r w:rsidRPr="00007546">
              <w:rPr>
                <w:sz w:val="12"/>
                <w:szCs w:val="12"/>
              </w:rPr>
              <w:t>9.</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Павловский район, с. Шувалов, улица Олейникова,10</w:t>
            </w:r>
          </w:p>
        </w:tc>
        <w:tc>
          <w:tcPr>
            <w:tcW w:w="107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Площадь - 1059.4 кв.м.</w:t>
            </w:r>
          </w:p>
          <w:p w:rsidR="00007546" w:rsidRPr="00007546" w:rsidRDefault="00007546" w:rsidP="00576D0A">
            <w:pPr>
              <w:autoSpaceDE w:val="0"/>
              <w:autoSpaceDN w:val="0"/>
              <w:adjustRightInd w:val="0"/>
              <w:jc w:val="both"/>
              <w:rPr>
                <w:sz w:val="12"/>
                <w:szCs w:val="12"/>
              </w:rPr>
            </w:pPr>
            <w:r w:rsidRPr="00007546">
              <w:rPr>
                <w:sz w:val="12"/>
                <w:szCs w:val="12"/>
              </w:rPr>
              <w:t>Литер А п/А а</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2021 год</w:t>
            </w:r>
          </w:p>
        </w:tc>
      </w:tr>
      <w:tr w:rsidR="00007546" w:rsidRPr="00007546" w:rsidTr="00007546">
        <w:tc>
          <w:tcPr>
            <w:tcW w:w="307" w:type="dxa"/>
            <w:vMerge/>
            <w:vAlign w:val="center"/>
          </w:tcPr>
          <w:p w:rsidR="00007546" w:rsidRPr="00007546" w:rsidRDefault="00007546" w:rsidP="00576D0A">
            <w:pPr>
              <w:autoSpaceDE w:val="0"/>
              <w:autoSpaceDN w:val="0"/>
              <w:adjustRightInd w:val="0"/>
              <w:jc w:val="center"/>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Земельный 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Павловский район, с. Шувалов, улица Олейникова,10</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 36:20:2600002:14,</w:t>
            </w:r>
          </w:p>
          <w:p w:rsidR="00007546" w:rsidRPr="00007546" w:rsidRDefault="00007546" w:rsidP="00576D0A">
            <w:pPr>
              <w:autoSpaceDE w:val="0"/>
              <w:autoSpaceDN w:val="0"/>
              <w:adjustRightInd w:val="0"/>
              <w:jc w:val="both"/>
              <w:rPr>
                <w:sz w:val="12"/>
                <w:szCs w:val="12"/>
              </w:rPr>
            </w:pPr>
            <w:r w:rsidRPr="00007546">
              <w:rPr>
                <w:sz w:val="12"/>
                <w:szCs w:val="12"/>
              </w:rPr>
              <w:t>Площадь - 7726 кв.м</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2021 год</w:t>
            </w:r>
          </w:p>
        </w:tc>
      </w:tr>
      <w:tr w:rsidR="00007546" w:rsidRPr="00007546" w:rsidTr="00007546">
        <w:tc>
          <w:tcPr>
            <w:tcW w:w="307" w:type="dxa"/>
            <w:vMerge w:val="restart"/>
            <w:vAlign w:val="center"/>
          </w:tcPr>
          <w:p w:rsidR="00007546" w:rsidRPr="00007546" w:rsidRDefault="00007546" w:rsidP="00576D0A">
            <w:pPr>
              <w:autoSpaceDE w:val="0"/>
              <w:autoSpaceDN w:val="0"/>
              <w:adjustRightInd w:val="0"/>
              <w:jc w:val="center"/>
              <w:rPr>
                <w:sz w:val="12"/>
                <w:szCs w:val="12"/>
              </w:rPr>
            </w:pPr>
            <w:r w:rsidRPr="00007546">
              <w:rPr>
                <w:sz w:val="12"/>
                <w:szCs w:val="12"/>
              </w:rPr>
              <w:t>10.</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Павловский район, х. Момотов, улица Урядова,10</w:t>
            </w:r>
          </w:p>
        </w:tc>
        <w:tc>
          <w:tcPr>
            <w:tcW w:w="107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Площадь - 497.1 кв.м.</w:t>
            </w:r>
          </w:p>
          <w:p w:rsidR="00007546" w:rsidRPr="00007546" w:rsidRDefault="00007546" w:rsidP="00576D0A">
            <w:pPr>
              <w:autoSpaceDE w:val="0"/>
              <w:autoSpaceDN w:val="0"/>
              <w:adjustRightInd w:val="0"/>
              <w:jc w:val="both"/>
              <w:rPr>
                <w:sz w:val="12"/>
                <w:szCs w:val="12"/>
              </w:rPr>
            </w:pPr>
            <w:r w:rsidRPr="00007546">
              <w:rPr>
                <w:sz w:val="12"/>
                <w:szCs w:val="12"/>
              </w:rPr>
              <w:t>Литер А</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2021 год</w:t>
            </w:r>
          </w:p>
        </w:tc>
      </w:tr>
      <w:tr w:rsidR="00007546" w:rsidRPr="00007546" w:rsidTr="00007546">
        <w:tc>
          <w:tcPr>
            <w:tcW w:w="307" w:type="dxa"/>
            <w:vMerge/>
            <w:vAlign w:val="center"/>
          </w:tcPr>
          <w:p w:rsidR="00007546" w:rsidRPr="00007546" w:rsidRDefault="00007546" w:rsidP="00576D0A">
            <w:pPr>
              <w:autoSpaceDE w:val="0"/>
              <w:autoSpaceDN w:val="0"/>
              <w:adjustRightInd w:val="0"/>
              <w:jc w:val="center"/>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Земельный 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Воронежская область, Павловский район, х. Момотов, улица Урядова,10</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 36:20:2800001:11,</w:t>
            </w:r>
          </w:p>
          <w:p w:rsidR="00007546" w:rsidRPr="00007546" w:rsidRDefault="00007546" w:rsidP="00576D0A">
            <w:pPr>
              <w:autoSpaceDE w:val="0"/>
              <w:autoSpaceDN w:val="0"/>
              <w:adjustRightInd w:val="0"/>
              <w:rPr>
                <w:sz w:val="12"/>
                <w:szCs w:val="12"/>
              </w:rPr>
            </w:pPr>
            <w:r w:rsidRPr="00007546">
              <w:rPr>
                <w:sz w:val="12"/>
                <w:szCs w:val="12"/>
              </w:rPr>
              <w:t>Площадь - 4539 кв.м.</w:t>
            </w:r>
          </w:p>
        </w:tc>
        <w:tc>
          <w:tcPr>
            <w:tcW w:w="992"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2021 год</w:t>
            </w:r>
          </w:p>
        </w:tc>
      </w:tr>
      <w:tr w:rsidR="00007546" w:rsidRPr="00007546" w:rsidTr="00007546">
        <w:tc>
          <w:tcPr>
            <w:tcW w:w="307" w:type="dxa"/>
            <w:vMerge w:val="restart"/>
            <w:vAlign w:val="center"/>
          </w:tcPr>
          <w:p w:rsidR="00007546" w:rsidRPr="00007546" w:rsidRDefault="00007546" w:rsidP="00576D0A">
            <w:pPr>
              <w:autoSpaceDE w:val="0"/>
              <w:autoSpaceDN w:val="0"/>
              <w:adjustRightInd w:val="0"/>
              <w:jc w:val="center"/>
              <w:rPr>
                <w:sz w:val="12"/>
                <w:szCs w:val="12"/>
              </w:rPr>
            </w:pPr>
            <w:r w:rsidRPr="00007546">
              <w:rPr>
                <w:sz w:val="12"/>
                <w:szCs w:val="12"/>
              </w:rPr>
              <w:t>11.</w:t>
            </w: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Здание</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 xml:space="preserve">Воронежская область, Павловский район, с.Покровка, </w:t>
            </w:r>
          </w:p>
          <w:p w:rsidR="00007546" w:rsidRPr="00007546" w:rsidRDefault="00007546" w:rsidP="00576D0A">
            <w:pPr>
              <w:autoSpaceDE w:val="0"/>
              <w:autoSpaceDN w:val="0"/>
              <w:adjustRightInd w:val="0"/>
              <w:rPr>
                <w:sz w:val="12"/>
                <w:szCs w:val="12"/>
              </w:rPr>
            </w:pPr>
            <w:r w:rsidRPr="00007546">
              <w:rPr>
                <w:sz w:val="12"/>
                <w:szCs w:val="12"/>
              </w:rPr>
              <w:t>улица Садовая, 144</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 36:20:4800007:30,</w:t>
            </w:r>
          </w:p>
          <w:p w:rsidR="00007546" w:rsidRPr="00007546" w:rsidRDefault="00007546" w:rsidP="00576D0A">
            <w:pPr>
              <w:autoSpaceDE w:val="0"/>
              <w:autoSpaceDN w:val="0"/>
              <w:adjustRightInd w:val="0"/>
              <w:rPr>
                <w:sz w:val="12"/>
                <w:szCs w:val="12"/>
              </w:rPr>
            </w:pPr>
            <w:r w:rsidRPr="00007546">
              <w:rPr>
                <w:sz w:val="12"/>
                <w:szCs w:val="12"/>
              </w:rPr>
              <w:t>Площадь -112,2 кв.м., литер 1А а</w:t>
            </w:r>
          </w:p>
        </w:tc>
        <w:tc>
          <w:tcPr>
            <w:tcW w:w="992" w:type="dxa"/>
            <w:vAlign w:val="center"/>
          </w:tcPr>
          <w:p w:rsidR="00007546" w:rsidRPr="00007546" w:rsidRDefault="00007546" w:rsidP="00576D0A">
            <w:pPr>
              <w:autoSpaceDE w:val="0"/>
              <w:autoSpaceDN w:val="0"/>
              <w:adjustRightInd w:val="0"/>
              <w:rPr>
                <w:sz w:val="12"/>
                <w:szCs w:val="12"/>
              </w:rPr>
            </w:pPr>
            <w:r w:rsidRPr="00007546">
              <w:rPr>
                <w:sz w:val="12"/>
                <w:szCs w:val="12"/>
              </w:rPr>
              <w:t>2021 год</w:t>
            </w:r>
          </w:p>
        </w:tc>
      </w:tr>
      <w:tr w:rsidR="00007546" w:rsidRPr="00007546" w:rsidTr="00007546">
        <w:tc>
          <w:tcPr>
            <w:tcW w:w="307" w:type="dxa"/>
            <w:vMerge/>
            <w:vAlign w:val="center"/>
          </w:tcPr>
          <w:p w:rsidR="00007546" w:rsidRPr="00007546" w:rsidRDefault="00007546" w:rsidP="00576D0A">
            <w:pPr>
              <w:autoSpaceDE w:val="0"/>
              <w:autoSpaceDN w:val="0"/>
              <w:adjustRightInd w:val="0"/>
              <w:jc w:val="both"/>
              <w:rPr>
                <w:sz w:val="12"/>
                <w:szCs w:val="12"/>
              </w:rPr>
            </w:pPr>
          </w:p>
        </w:tc>
        <w:tc>
          <w:tcPr>
            <w:tcW w:w="889" w:type="dxa"/>
            <w:vAlign w:val="center"/>
          </w:tcPr>
          <w:p w:rsidR="00007546" w:rsidRPr="00007546" w:rsidRDefault="00007546" w:rsidP="00576D0A">
            <w:pPr>
              <w:autoSpaceDE w:val="0"/>
              <w:autoSpaceDN w:val="0"/>
              <w:adjustRightInd w:val="0"/>
              <w:jc w:val="both"/>
              <w:rPr>
                <w:sz w:val="12"/>
                <w:szCs w:val="12"/>
              </w:rPr>
            </w:pPr>
            <w:r w:rsidRPr="00007546">
              <w:rPr>
                <w:sz w:val="12"/>
                <w:szCs w:val="12"/>
              </w:rPr>
              <w:t>Земельный участок</w:t>
            </w:r>
          </w:p>
        </w:tc>
        <w:tc>
          <w:tcPr>
            <w:tcW w:w="1399" w:type="dxa"/>
            <w:vAlign w:val="center"/>
          </w:tcPr>
          <w:p w:rsidR="00007546" w:rsidRPr="00007546" w:rsidRDefault="00007546" w:rsidP="00576D0A">
            <w:pPr>
              <w:autoSpaceDE w:val="0"/>
              <w:autoSpaceDN w:val="0"/>
              <w:adjustRightInd w:val="0"/>
              <w:rPr>
                <w:sz w:val="12"/>
                <w:szCs w:val="12"/>
              </w:rPr>
            </w:pPr>
            <w:r w:rsidRPr="00007546">
              <w:rPr>
                <w:sz w:val="12"/>
                <w:szCs w:val="12"/>
              </w:rPr>
              <w:t xml:space="preserve"> Воронежская область, Павловский район, с.Покровка, улица Садовая,144</w:t>
            </w:r>
          </w:p>
        </w:tc>
        <w:tc>
          <w:tcPr>
            <w:tcW w:w="1079" w:type="dxa"/>
            <w:vAlign w:val="center"/>
          </w:tcPr>
          <w:p w:rsidR="00007546" w:rsidRPr="00007546" w:rsidRDefault="00007546" w:rsidP="00576D0A">
            <w:pPr>
              <w:autoSpaceDE w:val="0"/>
              <w:autoSpaceDN w:val="0"/>
              <w:adjustRightInd w:val="0"/>
              <w:rPr>
                <w:sz w:val="12"/>
                <w:szCs w:val="12"/>
              </w:rPr>
            </w:pPr>
            <w:r w:rsidRPr="00007546">
              <w:rPr>
                <w:sz w:val="12"/>
                <w:szCs w:val="12"/>
              </w:rPr>
              <w:t>кадастровый номер 36:20:4800004:46,</w:t>
            </w:r>
          </w:p>
          <w:p w:rsidR="00007546" w:rsidRPr="00007546" w:rsidRDefault="00007546" w:rsidP="00576D0A">
            <w:pPr>
              <w:autoSpaceDE w:val="0"/>
              <w:autoSpaceDN w:val="0"/>
              <w:adjustRightInd w:val="0"/>
              <w:rPr>
                <w:sz w:val="12"/>
                <w:szCs w:val="12"/>
              </w:rPr>
            </w:pPr>
            <w:r w:rsidRPr="00007546">
              <w:rPr>
                <w:sz w:val="12"/>
                <w:szCs w:val="12"/>
              </w:rPr>
              <w:t>Площадь - 600 кв.м.</w:t>
            </w:r>
          </w:p>
        </w:tc>
        <w:tc>
          <w:tcPr>
            <w:tcW w:w="992" w:type="dxa"/>
            <w:vAlign w:val="center"/>
          </w:tcPr>
          <w:p w:rsidR="00007546" w:rsidRPr="00007546" w:rsidRDefault="00007546" w:rsidP="00576D0A">
            <w:pPr>
              <w:autoSpaceDE w:val="0"/>
              <w:autoSpaceDN w:val="0"/>
              <w:adjustRightInd w:val="0"/>
              <w:rPr>
                <w:sz w:val="12"/>
                <w:szCs w:val="12"/>
              </w:rPr>
            </w:pPr>
            <w:r w:rsidRPr="00007546">
              <w:rPr>
                <w:sz w:val="12"/>
                <w:szCs w:val="12"/>
              </w:rPr>
              <w:t>2021 год</w:t>
            </w:r>
          </w:p>
        </w:tc>
      </w:tr>
    </w:tbl>
    <w:p w:rsidR="00186D85" w:rsidRDefault="00186D85" w:rsidP="00576D0A">
      <w:pPr>
        <w:jc w:val="both"/>
        <w:rPr>
          <w:sz w:val="16"/>
          <w:szCs w:val="16"/>
        </w:rPr>
      </w:pPr>
    </w:p>
    <w:p w:rsidR="00007546" w:rsidRDefault="00007546" w:rsidP="00576D0A">
      <w:pPr>
        <w:jc w:val="both"/>
        <w:rPr>
          <w:sz w:val="16"/>
          <w:szCs w:val="16"/>
        </w:rPr>
      </w:pPr>
      <w:r w:rsidRPr="00FA053B">
        <w:rPr>
          <w:sz w:val="16"/>
          <w:szCs w:val="16"/>
        </w:rPr>
        <w:t>Глава Павловского муниципального района</w:t>
      </w:r>
    </w:p>
    <w:p w:rsidR="00007546" w:rsidRDefault="00007546" w:rsidP="00576D0A">
      <w:pPr>
        <w:shd w:val="clear" w:color="auto" w:fill="FFFFFF"/>
        <w:tabs>
          <w:tab w:val="left" w:pos="4678"/>
        </w:tabs>
        <w:rPr>
          <w:sz w:val="16"/>
          <w:szCs w:val="16"/>
        </w:rPr>
      </w:pPr>
      <w:r w:rsidRPr="00095870">
        <w:rPr>
          <w:sz w:val="16"/>
          <w:szCs w:val="16"/>
        </w:rPr>
        <w:t xml:space="preserve">Воронежской области </w:t>
      </w:r>
    </w:p>
    <w:p w:rsidR="00007546" w:rsidRDefault="00007546"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007546" w:rsidRPr="00FA053B" w:rsidRDefault="00007546" w:rsidP="00576D0A">
      <w:pPr>
        <w:jc w:val="both"/>
        <w:rPr>
          <w:sz w:val="16"/>
          <w:szCs w:val="16"/>
        </w:rPr>
      </w:pPr>
    </w:p>
    <w:p w:rsidR="00007546" w:rsidRPr="00FA053B" w:rsidRDefault="00007546" w:rsidP="00576D0A">
      <w:pPr>
        <w:jc w:val="both"/>
        <w:rPr>
          <w:sz w:val="16"/>
          <w:szCs w:val="16"/>
        </w:rPr>
      </w:pPr>
      <w:r w:rsidRPr="00FA053B">
        <w:rPr>
          <w:sz w:val="16"/>
          <w:szCs w:val="16"/>
        </w:rPr>
        <w:t>Председатель</w:t>
      </w:r>
    </w:p>
    <w:p w:rsidR="00007546" w:rsidRPr="00FA053B" w:rsidRDefault="00007546" w:rsidP="00576D0A">
      <w:pPr>
        <w:jc w:val="both"/>
        <w:rPr>
          <w:sz w:val="16"/>
          <w:szCs w:val="16"/>
        </w:rPr>
      </w:pPr>
      <w:r w:rsidRPr="00FA053B">
        <w:rPr>
          <w:sz w:val="16"/>
          <w:szCs w:val="16"/>
        </w:rPr>
        <w:t xml:space="preserve">Совета народных депутатов </w:t>
      </w:r>
    </w:p>
    <w:p w:rsidR="00007546" w:rsidRDefault="00007546" w:rsidP="00576D0A">
      <w:pPr>
        <w:jc w:val="both"/>
        <w:rPr>
          <w:sz w:val="16"/>
          <w:szCs w:val="16"/>
        </w:rPr>
      </w:pPr>
      <w:r w:rsidRPr="00FA053B">
        <w:rPr>
          <w:sz w:val="16"/>
          <w:szCs w:val="16"/>
        </w:rPr>
        <w:t>Павловского муниципального района</w:t>
      </w:r>
    </w:p>
    <w:p w:rsidR="00007546" w:rsidRDefault="00007546" w:rsidP="00576D0A">
      <w:pPr>
        <w:shd w:val="clear" w:color="auto" w:fill="FFFFFF"/>
        <w:tabs>
          <w:tab w:val="left" w:pos="4678"/>
        </w:tabs>
        <w:rPr>
          <w:sz w:val="16"/>
          <w:szCs w:val="16"/>
        </w:rPr>
      </w:pPr>
      <w:r w:rsidRPr="00095870">
        <w:rPr>
          <w:sz w:val="16"/>
          <w:szCs w:val="16"/>
        </w:rPr>
        <w:t xml:space="preserve">Воронежской области </w:t>
      </w:r>
    </w:p>
    <w:p w:rsidR="00007546" w:rsidRDefault="00007546"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007546" w:rsidRDefault="00007546" w:rsidP="00576D0A">
      <w:pPr>
        <w:jc w:val="center"/>
        <w:rPr>
          <w:sz w:val="16"/>
          <w:szCs w:val="16"/>
        </w:rPr>
      </w:pPr>
    </w:p>
    <w:p w:rsidR="00007546" w:rsidRPr="00E132C2" w:rsidRDefault="00007546" w:rsidP="00576D0A">
      <w:pPr>
        <w:pStyle w:val="afa"/>
        <w:ind w:firstLine="0"/>
        <w:jc w:val="center"/>
        <w:rPr>
          <w:b/>
          <w:bCs/>
          <w:sz w:val="16"/>
          <w:szCs w:val="16"/>
        </w:rPr>
      </w:pPr>
      <w:r w:rsidRPr="00E132C2">
        <w:rPr>
          <w:b/>
          <w:bCs/>
          <w:sz w:val="16"/>
          <w:szCs w:val="16"/>
        </w:rPr>
        <w:t>СОВЕТ НАРОДНЫХ ДЕПУТАТОВ ПАВЛОВСКОГО МУНИЦИПАЛЬНОГО РАЙОНА ВОРОНЕЖСКОЙ ОБЛАСТИ</w:t>
      </w:r>
    </w:p>
    <w:p w:rsidR="00007546" w:rsidRPr="00E132C2" w:rsidRDefault="00007546" w:rsidP="00576D0A">
      <w:pPr>
        <w:pStyle w:val="afa"/>
        <w:ind w:firstLine="0"/>
        <w:jc w:val="center"/>
        <w:rPr>
          <w:sz w:val="16"/>
          <w:szCs w:val="16"/>
        </w:rPr>
      </w:pPr>
    </w:p>
    <w:p w:rsidR="00007546" w:rsidRPr="00E132C2" w:rsidRDefault="00007546" w:rsidP="00576D0A">
      <w:pPr>
        <w:pStyle w:val="afa"/>
        <w:ind w:firstLine="0"/>
        <w:jc w:val="center"/>
        <w:rPr>
          <w:b/>
          <w:bCs/>
          <w:sz w:val="16"/>
          <w:szCs w:val="16"/>
        </w:rPr>
      </w:pPr>
      <w:r w:rsidRPr="00E132C2">
        <w:rPr>
          <w:b/>
          <w:bCs/>
          <w:sz w:val="16"/>
          <w:szCs w:val="16"/>
        </w:rPr>
        <w:t>Р Е Ш Е Н И Е</w:t>
      </w:r>
    </w:p>
    <w:p w:rsidR="00007546" w:rsidRPr="00E132C2" w:rsidRDefault="00007546" w:rsidP="00576D0A">
      <w:pPr>
        <w:pStyle w:val="afa"/>
        <w:ind w:firstLine="0"/>
        <w:jc w:val="left"/>
        <w:rPr>
          <w:sz w:val="16"/>
          <w:szCs w:val="16"/>
          <w:u w:val="single"/>
        </w:rPr>
      </w:pPr>
      <w:r w:rsidRPr="00E132C2">
        <w:rPr>
          <w:sz w:val="16"/>
          <w:szCs w:val="16"/>
          <w:u w:val="single"/>
        </w:rPr>
        <w:t>от 15.11.2018 г. № 026</w:t>
      </w:r>
    </w:p>
    <w:p w:rsidR="00007546" w:rsidRPr="00E132C2" w:rsidRDefault="00007546" w:rsidP="00576D0A">
      <w:pPr>
        <w:pStyle w:val="afa"/>
        <w:ind w:firstLine="0"/>
        <w:jc w:val="left"/>
        <w:rPr>
          <w:sz w:val="16"/>
          <w:szCs w:val="16"/>
        </w:rPr>
      </w:pPr>
      <w:r w:rsidRPr="00E132C2">
        <w:rPr>
          <w:sz w:val="16"/>
          <w:szCs w:val="16"/>
        </w:rPr>
        <w:t>г. Павловск</w:t>
      </w:r>
    </w:p>
    <w:p w:rsidR="00007546" w:rsidRPr="00E132C2" w:rsidRDefault="00007546" w:rsidP="00576D0A">
      <w:pPr>
        <w:pStyle w:val="afa"/>
        <w:ind w:firstLine="0"/>
        <w:jc w:val="left"/>
        <w:rPr>
          <w:sz w:val="16"/>
          <w:szCs w:val="16"/>
        </w:rPr>
      </w:pPr>
    </w:p>
    <w:p w:rsidR="00007546" w:rsidRPr="00E132C2" w:rsidRDefault="00007546" w:rsidP="00576D0A">
      <w:pPr>
        <w:rPr>
          <w:sz w:val="16"/>
          <w:szCs w:val="16"/>
        </w:rPr>
      </w:pPr>
      <w:r w:rsidRPr="00E132C2">
        <w:rPr>
          <w:sz w:val="16"/>
          <w:szCs w:val="16"/>
        </w:rPr>
        <w:t xml:space="preserve">О внесении изменений в решение </w:t>
      </w:r>
    </w:p>
    <w:p w:rsidR="00007546" w:rsidRPr="00E132C2" w:rsidRDefault="00007546" w:rsidP="00576D0A">
      <w:pPr>
        <w:rPr>
          <w:sz w:val="16"/>
          <w:szCs w:val="16"/>
        </w:rPr>
      </w:pPr>
      <w:r w:rsidRPr="00E132C2">
        <w:rPr>
          <w:sz w:val="16"/>
          <w:szCs w:val="16"/>
        </w:rPr>
        <w:t xml:space="preserve">Совета народных депутатов Павловского </w:t>
      </w:r>
    </w:p>
    <w:p w:rsidR="00007546" w:rsidRPr="00E132C2" w:rsidRDefault="00007546" w:rsidP="00576D0A">
      <w:pPr>
        <w:rPr>
          <w:sz w:val="16"/>
          <w:szCs w:val="16"/>
        </w:rPr>
      </w:pPr>
      <w:r w:rsidRPr="00E132C2">
        <w:rPr>
          <w:sz w:val="16"/>
          <w:szCs w:val="16"/>
        </w:rPr>
        <w:t>муниципального района от 30.10.2008  № 060</w:t>
      </w:r>
    </w:p>
    <w:p w:rsidR="00007546" w:rsidRPr="00E132C2" w:rsidRDefault="00007546" w:rsidP="00576D0A">
      <w:pPr>
        <w:rPr>
          <w:sz w:val="16"/>
          <w:szCs w:val="16"/>
        </w:rPr>
      </w:pPr>
      <w:r w:rsidRPr="00E132C2">
        <w:rPr>
          <w:sz w:val="16"/>
          <w:szCs w:val="16"/>
        </w:rPr>
        <w:t>«О денежном содержании муниципальных</w:t>
      </w:r>
    </w:p>
    <w:p w:rsidR="00007546" w:rsidRPr="00E132C2" w:rsidRDefault="00007546" w:rsidP="00576D0A">
      <w:pPr>
        <w:rPr>
          <w:sz w:val="16"/>
          <w:szCs w:val="16"/>
        </w:rPr>
      </w:pPr>
      <w:r w:rsidRPr="00E132C2">
        <w:rPr>
          <w:sz w:val="16"/>
          <w:szCs w:val="16"/>
        </w:rPr>
        <w:t>служащих органов местного самоуправления</w:t>
      </w:r>
    </w:p>
    <w:p w:rsidR="00007546" w:rsidRPr="00E132C2" w:rsidRDefault="00007546" w:rsidP="00576D0A">
      <w:pPr>
        <w:rPr>
          <w:sz w:val="16"/>
          <w:szCs w:val="16"/>
        </w:rPr>
      </w:pPr>
      <w:r w:rsidRPr="00E132C2">
        <w:rPr>
          <w:sz w:val="16"/>
          <w:szCs w:val="16"/>
        </w:rPr>
        <w:t>Павловского муниципального района»</w:t>
      </w:r>
    </w:p>
    <w:p w:rsidR="00007546" w:rsidRPr="00E132C2" w:rsidRDefault="00007546" w:rsidP="00576D0A">
      <w:pPr>
        <w:rPr>
          <w:sz w:val="16"/>
          <w:szCs w:val="16"/>
          <w:highlight w:val="yellow"/>
        </w:rPr>
      </w:pPr>
    </w:p>
    <w:p w:rsidR="00007546" w:rsidRPr="00E132C2" w:rsidRDefault="00007546" w:rsidP="00576D0A">
      <w:pPr>
        <w:jc w:val="both"/>
        <w:rPr>
          <w:sz w:val="16"/>
          <w:szCs w:val="16"/>
        </w:rPr>
      </w:pPr>
      <w:r w:rsidRPr="00E132C2">
        <w:rPr>
          <w:sz w:val="16"/>
          <w:szCs w:val="16"/>
        </w:rPr>
        <w:t>Руководствуясь Законом Воронежской области от 28.12.2007 № 175-ОЗ «О муниципальной службе в Воронежской области», в целях приведения нормативных правовых актов органов местного самоуправления Павловского муниципального района в соответствие действующему законодательству Совет народных депутатов Павловского муниципального района</w:t>
      </w:r>
    </w:p>
    <w:p w:rsidR="00007546" w:rsidRPr="00E132C2" w:rsidRDefault="00007546" w:rsidP="00576D0A">
      <w:pPr>
        <w:jc w:val="center"/>
        <w:rPr>
          <w:sz w:val="16"/>
          <w:szCs w:val="16"/>
        </w:rPr>
      </w:pPr>
    </w:p>
    <w:p w:rsidR="00007546" w:rsidRPr="00E132C2" w:rsidRDefault="00007546" w:rsidP="00576D0A">
      <w:pPr>
        <w:tabs>
          <w:tab w:val="left" w:pos="1413"/>
        </w:tabs>
        <w:jc w:val="center"/>
        <w:rPr>
          <w:sz w:val="16"/>
          <w:szCs w:val="16"/>
        </w:rPr>
      </w:pPr>
      <w:r w:rsidRPr="00E132C2">
        <w:rPr>
          <w:sz w:val="16"/>
          <w:szCs w:val="16"/>
        </w:rPr>
        <w:t>РЕШИЛ:</w:t>
      </w:r>
    </w:p>
    <w:p w:rsidR="00007546" w:rsidRPr="00E132C2" w:rsidRDefault="00007546" w:rsidP="00576D0A">
      <w:pPr>
        <w:tabs>
          <w:tab w:val="left" w:pos="1413"/>
        </w:tabs>
        <w:jc w:val="center"/>
        <w:rPr>
          <w:sz w:val="16"/>
          <w:szCs w:val="16"/>
        </w:rPr>
      </w:pPr>
    </w:p>
    <w:p w:rsidR="00007546" w:rsidRPr="00E132C2" w:rsidRDefault="00007546" w:rsidP="00576D0A">
      <w:pPr>
        <w:jc w:val="both"/>
        <w:rPr>
          <w:sz w:val="16"/>
          <w:szCs w:val="16"/>
        </w:rPr>
      </w:pPr>
      <w:r w:rsidRPr="00E132C2">
        <w:rPr>
          <w:sz w:val="16"/>
          <w:szCs w:val="16"/>
        </w:rPr>
        <w:lastRenderedPageBreak/>
        <w:t>1. Внести в решение Совета народных депутатов Павловского муниципального района от 30.10.2008 № 060 «О денежном содержании муниципальных служащих органов местного самоуправления Павловского муниципального района» следующие изменения:</w:t>
      </w:r>
    </w:p>
    <w:p w:rsidR="00007546" w:rsidRPr="00E132C2" w:rsidRDefault="00007546" w:rsidP="00576D0A">
      <w:pPr>
        <w:jc w:val="both"/>
        <w:rPr>
          <w:sz w:val="16"/>
          <w:szCs w:val="16"/>
        </w:rPr>
      </w:pPr>
      <w:r w:rsidRPr="00E132C2">
        <w:rPr>
          <w:sz w:val="16"/>
          <w:szCs w:val="16"/>
        </w:rPr>
        <w:t>1.1. В приложении № 1 «Положение об оплате труда муниципальных служащих органов местного самоуправления Павловского муниципального района»:</w:t>
      </w:r>
    </w:p>
    <w:p w:rsidR="00007546" w:rsidRPr="00E132C2" w:rsidRDefault="00007546" w:rsidP="00576D0A">
      <w:pPr>
        <w:jc w:val="both"/>
        <w:rPr>
          <w:sz w:val="16"/>
          <w:szCs w:val="16"/>
        </w:rPr>
      </w:pPr>
      <w:r w:rsidRPr="00E132C2">
        <w:rPr>
          <w:sz w:val="16"/>
          <w:szCs w:val="16"/>
        </w:rPr>
        <w:t>1.1.1. В пункте 4:</w:t>
      </w:r>
    </w:p>
    <w:p w:rsidR="00007546" w:rsidRPr="00E132C2" w:rsidRDefault="00007546" w:rsidP="00576D0A">
      <w:pPr>
        <w:jc w:val="both"/>
        <w:rPr>
          <w:sz w:val="16"/>
          <w:szCs w:val="16"/>
        </w:rPr>
      </w:pPr>
      <w:r w:rsidRPr="00E132C2">
        <w:rPr>
          <w:sz w:val="16"/>
          <w:szCs w:val="16"/>
        </w:rPr>
        <w:t>1.1.1.1.  Подпункт 2 изложить в следующей редакции:</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«2) ежемесячная надбавка к должностному окладу за классный чин в размерах:</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действительного  муниципального  советника  муниципальной службы 1 класса - 3236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действительного муниципального советника муниципальной службы 2 класса - 3062 рубля;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действительного муниципального советника муниципальной службы 3 класса - 2886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главного  муниципального  советника муниципальной службы 1 класса - 2624 рубля;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главного муниципального советника муниципальной службы 2 класса - 2449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главного муниципального советника муниципальной службы 3 класса - 2275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советника муниципальной службы 1 класса – 2011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советника муниципальной службы 2 класса - 1838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советника муниципальной службы 3 класса - 1662 рубля;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референта муниципальной службы 1 класса - 1575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референта муниципальной службы 2 класса - 1314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референта муниципальной службы 3 класса - 1225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секретаря муниципальной службы 1 класса - 1051 рубль;</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секретаря муниципальной службы 2 класса - 963 рубля;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секретаря муниципальной службы 3 класса - 789 рублей.».</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1.1.1.2. Дополнить подпунктом 12 следующего содержания: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«12) денежное поощрение по итогам работы за квартал.</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Денежное поощрение по итогам работы за квартал производится в пределах фонда оплаты труда органа местного самоуправления в соответствии с порядком согласно приложению № 3 к Положению об оплате труда муниципальных служащих органов местного самоуправления Павловского муниципального района.».</w:t>
      </w:r>
    </w:p>
    <w:p w:rsidR="00007546" w:rsidRPr="00E132C2" w:rsidRDefault="00007546" w:rsidP="00576D0A">
      <w:pPr>
        <w:jc w:val="both"/>
        <w:rPr>
          <w:sz w:val="16"/>
          <w:szCs w:val="16"/>
        </w:rPr>
      </w:pPr>
      <w:r w:rsidRPr="00E132C2">
        <w:rPr>
          <w:sz w:val="16"/>
          <w:szCs w:val="16"/>
        </w:rPr>
        <w:t>1.1.2. Пункт 7 изложить в следующей редакции:</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«7. При формировании фонда оплаты труда муниципальных служащих органов местного самоуправления муниципального района сверх суммы средств, направляемых для выплаты должностных окладов, предусматриваются следующие средства для выплаты (в расчете на год):</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 ежемесячной надбавки к должностному окладу за выслугу лет на муниципальной службе - в размере трех должностных окладов;</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2) ежемесячной надбавки к должностному окладу за классный чин - в размере четырех должностных окладов;</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3) ежемесячной надбавки к должностному окладу за особые условия муниципальной службы - в размере четырнадцати должностных окладов;</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4) ежемесячной надбавки к должностному окладу за работу со сведениями, составляющими государственную тайну - в размере полутора должностных окладов;</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5) ежемесячного денежного поощрения - в размере, устанавливаемом органом местного самоуправления;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6) премий за выполнение особо важных и сложных заданий - в размере двух окладов денежного содержания;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7) единовременной выплаты при предоставлении ежегодного оплачиваемого отпуска и материальной помощи - в размере трех окладов денежного содержания;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8) денежного содержания при увеличении численности муниципальных служащих, вызванного наделением органов местного самоуправления муниципального района дополнительными функциями и полномочиями;</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9) денежных компенсаций работникам, высвобождаемым в результате сокращения численности муниципальных служащих органов местного самоуправления муниципального района;</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10) других выплат, предусмотренных нормативными правовыми актами органов местного самоуправления Павловского муниципального района, в размерах, определяемых соответствующими законами Воронежской области и нормативными правовыми актами органов местного самоуправления Павловского муниципального района.</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11) повышенного денежного содержания – в рамках, устанавливаемых правовыми актами органов местного самоуправления.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lastRenderedPageBreak/>
        <w:t>Представитель нанимателя (работодатель) вправе перераспределять средства фонда оплаты труда муниципальных служащих между выплатами, предусмотренными пунктом 7 настоящего Положения.».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1.1.3. Приложение № 2 изложить в редакции согласно к приложению № 1 к настоящему решению.</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1.2. В приложении № 2 «Размеры должностных окладов и ежемесячного денежного поощрения по должностям муниципальной службы органов местного самоуправления Павловского муниципального района»:</w:t>
      </w:r>
    </w:p>
    <w:p w:rsidR="00007546" w:rsidRPr="00E132C2" w:rsidRDefault="00007546" w:rsidP="00576D0A">
      <w:pPr>
        <w:jc w:val="both"/>
        <w:rPr>
          <w:sz w:val="16"/>
          <w:szCs w:val="16"/>
        </w:rPr>
      </w:pPr>
      <w:r w:rsidRPr="00E132C2">
        <w:rPr>
          <w:sz w:val="16"/>
          <w:szCs w:val="16"/>
        </w:rPr>
        <w:t>строку</w:t>
      </w:r>
    </w:p>
    <w:tbl>
      <w:tblPr>
        <w:tblW w:w="5000" w:type="pct"/>
        <w:tblBorders>
          <w:right w:val="single" w:sz="4" w:space="0" w:color="auto"/>
          <w:insideH w:val="single" w:sz="4" w:space="0" w:color="auto"/>
          <w:insideV w:val="single" w:sz="4" w:space="0" w:color="auto"/>
        </w:tblBorders>
        <w:tblLayout w:type="fixed"/>
        <w:tblCellMar>
          <w:left w:w="28" w:type="dxa"/>
          <w:right w:w="28" w:type="dxa"/>
        </w:tblCellMar>
        <w:tblLook w:val="0000"/>
      </w:tblPr>
      <w:tblGrid>
        <w:gridCol w:w="232"/>
        <w:gridCol w:w="2088"/>
        <w:gridCol w:w="959"/>
        <w:gridCol w:w="1156"/>
        <w:gridCol w:w="231"/>
      </w:tblGrid>
      <w:tr w:rsidR="00007546" w:rsidRPr="00007546" w:rsidTr="00007546">
        <w:tc>
          <w:tcPr>
            <w:tcW w:w="232" w:type="dxa"/>
            <w:shd w:val="clear" w:color="auto" w:fill="auto"/>
            <w:noWrap/>
            <w:vAlign w:val="center"/>
          </w:tcPr>
          <w:p w:rsidR="00007546" w:rsidRPr="00007546" w:rsidRDefault="00007546" w:rsidP="00576D0A">
            <w:pPr>
              <w:rPr>
                <w:sz w:val="12"/>
                <w:szCs w:val="12"/>
              </w:rPr>
            </w:pPr>
            <w:r w:rsidRPr="00007546">
              <w:rPr>
                <w:sz w:val="12"/>
                <w:szCs w:val="12"/>
              </w:rPr>
              <w:t> </w:t>
            </w:r>
            <w:r w:rsidRPr="00007546">
              <w:rPr>
                <w:bCs/>
                <w:sz w:val="12"/>
                <w:szCs w:val="12"/>
              </w:rPr>
              <w:t>«</w:t>
            </w:r>
          </w:p>
        </w:tc>
        <w:tc>
          <w:tcPr>
            <w:tcW w:w="2088" w:type="dxa"/>
            <w:tcBorders>
              <w:top w:val="single" w:sz="4" w:space="0" w:color="auto"/>
              <w:bottom w:val="single" w:sz="4" w:space="0" w:color="auto"/>
            </w:tcBorders>
            <w:shd w:val="clear" w:color="auto" w:fill="auto"/>
            <w:noWrap/>
            <w:vAlign w:val="center"/>
          </w:tcPr>
          <w:p w:rsidR="00007546" w:rsidRPr="00007546" w:rsidRDefault="00007546" w:rsidP="00576D0A">
            <w:pPr>
              <w:rPr>
                <w:sz w:val="12"/>
                <w:szCs w:val="12"/>
              </w:rPr>
            </w:pPr>
            <w:r w:rsidRPr="00007546">
              <w:rPr>
                <w:sz w:val="12"/>
                <w:szCs w:val="12"/>
              </w:rPr>
              <w:t xml:space="preserve">Заместитель  руководителя отдела                     </w:t>
            </w:r>
          </w:p>
        </w:tc>
        <w:tc>
          <w:tcPr>
            <w:tcW w:w="959" w:type="dxa"/>
            <w:tcBorders>
              <w:top w:val="single" w:sz="4" w:space="0" w:color="auto"/>
              <w:bottom w:val="single" w:sz="4" w:space="0" w:color="auto"/>
            </w:tcBorders>
            <w:shd w:val="clear" w:color="auto" w:fill="auto"/>
            <w:noWrap/>
            <w:vAlign w:val="center"/>
          </w:tcPr>
          <w:p w:rsidR="00007546" w:rsidRPr="00007546" w:rsidRDefault="00007546" w:rsidP="00576D0A">
            <w:pPr>
              <w:jc w:val="center"/>
              <w:rPr>
                <w:sz w:val="12"/>
                <w:szCs w:val="12"/>
              </w:rPr>
            </w:pPr>
            <w:r w:rsidRPr="00007546">
              <w:rPr>
                <w:sz w:val="12"/>
                <w:szCs w:val="12"/>
              </w:rPr>
              <w:t>7168</w:t>
            </w:r>
          </w:p>
        </w:tc>
        <w:tc>
          <w:tcPr>
            <w:tcW w:w="1156" w:type="dxa"/>
            <w:tcBorders>
              <w:top w:val="single" w:sz="4" w:space="0" w:color="auto"/>
              <w:bottom w:val="single" w:sz="4" w:space="0" w:color="auto"/>
            </w:tcBorders>
            <w:shd w:val="clear" w:color="auto" w:fill="auto"/>
            <w:noWrap/>
            <w:vAlign w:val="center"/>
          </w:tcPr>
          <w:p w:rsidR="00007546" w:rsidRPr="00007546" w:rsidRDefault="00007546" w:rsidP="00576D0A">
            <w:pPr>
              <w:jc w:val="center"/>
              <w:rPr>
                <w:sz w:val="12"/>
                <w:szCs w:val="12"/>
              </w:rPr>
            </w:pPr>
            <w:r w:rsidRPr="00007546">
              <w:rPr>
                <w:sz w:val="12"/>
                <w:szCs w:val="12"/>
              </w:rPr>
              <w:t>от 1,5 до 3,5</w:t>
            </w:r>
          </w:p>
        </w:tc>
        <w:tc>
          <w:tcPr>
            <w:tcW w:w="231" w:type="dxa"/>
            <w:tcBorders>
              <w:right w:val="nil"/>
            </w:tcBorders>
            <w:shd w:val="clear" w:color="auto" w:fill="auto"/>
            <w:noWrap/>
            <w:vAlign w:val="center"/>
          </w:tcPr>
          <w:p w:rsidR="00007546" w:rsidRPr="00007546" w:rsidRDefault="00007546" w:rsidP="00576D0A">
            <w:pPr>
              <w:rPr>
                <w:sz w:val="12"/>
                <w:szCs w:val="12"/>
              </w:rPr>
            </w:pPr>
            <w:r w:rsidRPr="00007546">
              <w:rPr>
                <w:sz w:val="12"/>
                <w:szCs w:val="12"/>
              </w:rPr>
              <w:t>» </w:t>
            </w:r>
          </w:p>
        </w:tc>
      </w:tr>
    </w:tbl>
    <w:p w:rsidR="00007546" w:rsidRPr="00E132C2" w:rsidRDefault="00007546" w:rsidP="00576D0A">
      <w:pPr>
        <w:jc w:val="both"/>
        <w:rPr>
          <w:sz w:val="16"/>
          <w:szCs w:val="16"/>
        </w:rPr>
      </w:pPr>
      <w:r w:rsidRPr="00E132C2">
        <w:rPr>
          <w:sz w:val="16"/>
          <w:szCs w:val="16"/>
        </w:rPr>
        <w:t>заменить строкой</w:t>
      </w:r>
    </w:p>
    <w:tbl>
      <w:tblPr>
        <w:tblW w:w="5000" w:type="pct"/>
        <w:tblBorders>
          <w:right w:val="single" w:sz="4" w:space="0" w:color="auto"/>
          <w:insideH w:val="single" w:sz="4" w:space="0" w:color="auto"/>
          <w:insideV w:val="single" w:sz="4" w:space="0" w:color="auto"/>
        </w:tblBorders>
        <w:tblLayout w:type="fixed"/>
        <w:tblCellMar>
          <w:left w:w="28" w:type="dxa"/>
          <w:right w:w="28" w:type="dxa"/>
        </w:tblCellMar>
        <w:tblLook w:val="0000"/>
      </w:tblPr>
      <w:tblGrid>
        <w:gridCol w:w="232"/>
        <w:gridCol w:w="2088"/>
        <w:gridCol w:w="959"/>
        <w:gridCol w:w="1156"/>
        <w:gridCol w:w="231"/>
      </w:tblGrid>
      <w:tr w:rsidR="00007546" w:rsidRPr="00007546" w:rsidTr="00007546">
        <w:tc>
          <w:tcPr>
            <w:tcW w:w="232" w:type="dxa"/>
            <w:shd w:val="clear" w:color="auto" w:fill="auto"/>
            <w:noWrap/>
            <w:vAlign w:val="center"/>
          </w:tcPr>
          <w:p w:rsidR="00007546" w:rsidRPr="00007546" w:rsidRDefault="00007546" w:rsidP="00576D0A">
            <w:pPr>
              <w:rPr>
                <w:sz w:val="12"/>
                <w:szCs w:val="12"/>
              </w:rPr>
            </w:pPr>
            <w:r w:rsidRPr="00007546">
              <w:rPr>
                <w:sz w:val="12"/>
                <w:szCs w:val="12"/>
              </w:rPr>
              <w:t> </w:t>
            </w:r>
            <w:r w:rsidRPr="00007546">
              <w:rPr>
                <w:bCs/>
                <w:sz w:val="12"/>
                <w:szCs w:val="12"/>
              </w:rPr>
              <w:t>«</w:t>
            </w:r>
          </w:p>
        </w:tc>
        <w:tc>
          <w:tcPr>
            <w:tcW w:w="2088" w:type="dxa"/>
            <w:tcBorders>
              <w:top w:val="single" w:sz="4" w:space="0" w:color="auto"/>
              <w:bottom w:val="single" w:sz="4" w:space="0" w:color="auto"/>
            </w:tcBorders>
            <w:shd w:val="clear" w:color="auto" w:fill="auto"/>
            <w:noWrap/>
            <w:vAlign w:val="center"/>
          </w:tcPr>
          <w:p w:rsidR="00007546" w:rsidRPr="00007546" w:rsidRDefault="00007546" w:rsidP="00576D0A">
            <w:pPr>
              <w:rPr>
                <w:sz w:val="12"/>
                <w:szCs w:val="12"/>
              </w:rPr>
            </w:pPr>
            <w:r w:rsidRPr="00007546">
              <w:rPr>
                <w:sz w:val="12"/>
                <w:szCs w:val="12"/>
              </w:rPr>
              <w:t xml:space="preserve">Заместитель  руководителя отдела                     </w:t>
            </w:r>
          </w:p>
        </w:tc>
        <w:tc>
          <w:tcPr>
            <w:tcW w:w="959" w:type="dxa"/>
            <w:tcBorders>
              <w:top w:val="single" w:sz="4" w:space="0" w:color="auto"/>
              <w:bottom w:val="single" w:sz="4" w:space="0" w:color="auto"/>
            </w:tcBorders>
            <w:shd w:val="clear" w:color="auto" w:fill="auto"/>
            <w:noWrap/>
            <w:vAlign w:val="center"/>
          </w:tcPr>
          <w:p w:rsidR="00007546" w:rsidRPr="00007546" w:rsidRDefault="00007546" w:rsidP="00576D0A">
            <w:pPr>
              <w:jc w:val="center"/>
              <w:rPr>
                <w:sz w:val="12"/>
                <w:szCs w:val="12"/>
              </w:rPr>
            </w:pPr>
            <w:r w:rsidRPr="00007546">
              <w:rPr>
                <w:sz w:val="12"/>
                <w:szCs w:val="12"/>
              </w:rPr>
              <w:t>7169</w:t>
            </w:r>
          </w:p>
        </w:tc>
        <w:tc>
          <w:tcPr>
            <w:tcW w:w="1156" w:type="dxa"/>
            <w:tcBorders>
              <w:top w:val="single" w:sz="4" w:space="0" w:color="auto"/>
              <w:bottom w:val="single" w:sz="4" w:space="0" w:color="auto"/>
            </w:tcBorders>
            <w:shd w:val="clear" w:color="auto" w:fill="auto"/>
            <w:noWrap/>
            <w:vAlign w:val="center"/>
          </w:tcPr>
          <w:p w:rsidR="00007546" w:rsidRPr="00007546" w:rsidRDefault="00007546" w:rsidP="00576D0A">
            <w:pPr>
              <w:jc w:val="center"/>
              <w:rPr>
                <w:sz w:val="12"/>
                <w:szCs w:val="12"/>
              </w:rPr>
            </w:pPr>
            <w:r w:rsidRPr="00007546">
              <w:rPr>
                <w:sz w:val="12"/>
                <w:szCs w:val="12"/>
              </w:rPr>
              <w:t>от 1,5 до 3,5</w:t>
            </w:r>
          </w:p>
        </w:tc>
        <w:tc>
          <w:tcPr>
            <w:tcW w:w="231" w:type="dxa"/>
            <w:tcBorders>
              <w:right w:val="nil"/>
            </w:tcBorders>
            <w:shd w:val="clear" w:color="auto" w:fill="auto"/>
            <w:noWrap/>
            <w:vAlign w:val="center"/>
          </w:tcPr>
          <w:p w:rsidR="00007546" w:rsidRPr="00007546" w:rsidRDefault="00007546" w:rsidP="00576D0A">
            <w:pPr>
              <w:rPr>
                <w:sz w:val="12"/>
                <w:szCs w:val="12"/>
              </w:rPr>
            </w:pPr>
            <w:r w:rsidRPr="00007546">
              <w:rPr>
                <w:sz w:val="12"/>
                <w:szCs w:val="12"/>
              </w:rPr>
              <w:t>»; </w:t>
            </w:r>
          </w:p>
        </w:tc>
      </w:tr>
    </w:tbl>
    <w:p w:rsidR="00007546" w:rsidRPr="00E132C2" w:rsidRDefault="00007546" w:rsidP="00576D0A">
      <w:pPr>
        <w:jc w:val="both"/>
        <w:rPr>
          <w:sz w:val="16"/>
          <w:szCs w:val="16"/>
        </w:rPr>
      </w:pPr>
      <w:r w:rsidRPr="00E132C2">
        <w:rPr>
          <w:sz w:val="16"/>
          <w:szCs w:val="16"/>
        </w:rPr>
        <w:t>строку</w:t>
      </w:r>
    </w:p>
    <w:tbl>
      <w:tblPr>
        <w:tblW w:w="5000" w:type="pct"/>
        <w:tblBorders>
          <w:right w:val="single" w:sz="4" w:space="0" w:color="auto"/>
          <w:insideH w:val="single" w:sz="4" w:space="0" w:color="auto"/>
          <w:insideV w:val="single" w:sz="4" w:space="0" w:color="auto"/>
        </w:tblBorders>
        <w:tblLayout w:type="fixed"/>
        <w:tblCellMar>
          <w:left w:w="28" w:type="dxa"/>
          <w:right w:w="28" w:type="dxa"/>
        </w:tblCellMar>
        <w:tblLook w:val="0000"/>
      </w:tblPr>
      <w:tblGrid>
        <w:gridCol w:w="232"/>
        <w:gridCol w:w="2088"/>
        <w:gridCol w:w="959"/>
        <w:gridCol w:w="1156"/>
        <w:gridCol w:w="231"/>
      </w:tblGrid>
      <w:tr w:rsidR="00007546" w:rsidRPr="00007546" w:rsidTr="00007546">
        <w:tc>
          <w:tcPr>
            <w:tcW w:w="232" w:type="dxa"/>
            <w:shd w:val="clear" w:color="auto" w:fill="auto"/>
            <w:noWrap/>
            <w:vAlign w:val="center"/>
          </w:tcPr>
          <w:p w:rsidR="00007546" w:rsidRPr="00007546" w:rsidRDefault="00007546" w:rsidP="00576D0A">
            <w:pPr>
              <w:rPr>
                <w:sz w:val="12"/>
                <w:szCs w:val="12"/>
              </w:rPr>
            </w:pPr>
            <w:r w:rsidRPr="00007546">
              <w:rPr>
                <w:sz w:val="12"/>
                <w:szCs w:val="12"/>
              </w:rPr>
              <w:t> </w:t>
            </w:r>
            <w:r w:rsidRPr="00007546">
              <w:rPr>
                <w:bCs/>
                <w:sz w:val="12"/>
                <w:szCs w:val="12"/>
              </w:rPr>
              <w:t>«</w:t>
            </w:r>
          </w:p>
        </w:tc>
        <w:tc>
          <w:tcPr>
            <w:tcW w:w="2088" w:type="dxa"/>
            <w:tcBorders>
              <w:top w:val="single" w:sz="4" w:space="0" w:color="auto"/>
              <w:bottom w:val="single" w:sz="4" w:space="0" w:color="auto"/>
            </w:tcBorders>
            <w:shd w:val="clear" w:color="auto" w:fill="auto"/>
            <w:noWrap/>
            <w:vAlign w:val="center"/>
          </w:tcPr>
          <w:p w:rsidR="00007546" w:rsidRPr="00007546" w:rsidRDefault="00007546" w:rsidP="00576D0A">
            <w:pPr>
              <w:rPr>
                <w:sz w:val="12"/>
                <w:szCs w:val="12"/>
              </w:rPr>
            </w:pPr>
            <w:r w:rsidRPr="00007546">
              <w:rPr>
                <w:sz w:val="12"/>
                <w:szCs w:val="12"/>
              </w:rPr>
              <w:t xml:space="preserve">Заместитель  руководителя отдела   - начальник отдела                  </w:t>
            </w:r>
          </w:p>
        </w:tc>
        <w:tc>
          <w:tcPr>
            <w:tcW w:w="959" w:type="dxa"/>
            <w:tcBorders>
              <w:top w:val="single" w:sz="4" w:space="0" w:color="auto"/>
              <w:bottom w:val="single" w:sz="4" w:space="0" w:color="auto"/>
            </w:tcBorders>
            <w:shd w:val="clear" w:color="auto" w:fill="auto"/>
            <w:noWrap/>
            <w:vAlign w:val="center"/>
          </w:tcPr>
          <w:p w:rsidR="00007546" w:rsidRPr="00007546" w:rsidRDefault="00007546" w:rsidP="00576D0A">
            <w:pPr>
              <w:jc w:val="center"/>
              <w:rPr>
                <w:sz w:val="12"/>
                <w:szCs w:val="12"/>
              </w:rPr>
            </w:pPr>
            <w:r w:rsidRPr="00007546">
              <w:rPr>
                <w:sz w:val="12"/>
                <w:szCs w:val="12"/>
              </w:rPr>
              <w:t>7168</w:t>
            </w:r>
          </w:p>
        </w:tc>
        <w:tc>
          <w:tcPr>
            <w:tcW w:w="1156" w:type="dxa"/>
            <w:tcBorders>
              <w:top w:val="single" w:sz="4" w:space="0" w:color="auto"/>
              <w:bottom w:val="single" w:sz="4" w:space="0" w:color="auto"/>
            </w:tcBorders>
            <w:shd w:val="clear" w:color="auto" w:fill="auto"/>
            <w:noWrap/>
            <w:vAlign w:val="center"/>
          </w:tcPr>
          <w:p w:rsidR="00007546" w:rsidRPr="00007546" w:rsidRDefault="00007546" w:rsidP="00576D0A">
            <w:pPr>
              <w:jc w:val="center"/>
              <w:rPr>
                <w:sz w:val="12"/>
                <w:szCs w:val="12"/>
              </w:rPr>
            </w:pPr>
            <w:r w:rsidRPr="00007546">
              <w:rPr>
                <w:sz w:val="12"/>
                <w:szCs w:val="12"/>
              </w:rPr>
              <w:t>от 1,5 до 3,5</w:t>
            </w:r>
          </w:p>
        </w:tc>
        <w:tc>
          <w:tcPr>
            <w:tcW w:w="231" w:type="dxa"/>
            <w:tcBorders>
              <w:right w:val="nil"/>
            </w:tcBorders>
            <w:shd w:val="clear" w:color="auto" w:fill="auto"/>
            <w:noWrap/>
            <w:vAlign w:val="center"/>
          </w:tcPr>
          <w:p w:rsidR="00007546" w:rsidRPr="00007546" w:rsidRDefault="00007546" w:rsidP="00576D0A">
            <w:pPr>
              <w:rPr>
                <w:sz w:val="12"/>
                <w:szCs w:val="12"/>
              </w:rPr>
            </w:pPr>
            <w:r w:rsidRPr="00007546">
              <w:rPr>
                <w:sz w:val="12"/>
                <w:szCs w:val="12"/>
              </w:rPr>
              <w:t>» </w:t>
            </w:r>
          </w:p>
        </w:tc>
      </w:tr>
    </w:tbl>
    <w:p w:rsidR="00007546" w:rsidRPr="00E132C2" w:rsidRDefault="00007546" w:rsidP="00576D0A">
      <w:pPr>
        <w:jc w:val="both"/>
        <w:rPr>
          <w:sz w:val="16"/>
          <w:szCs w:val="16"/>
        </w:rPr>
      </w:pPr>
      <w:r w:rsidRPr="00E132C2">
        <w:rPr>
          <w:sz w:val="16"/>
          <w:szCs w:val="16"/>
        </w:rPr>
        <w:t>заменить строкой</w:t>
      </w:r>
    </w:p>
    <w:tbl>
      <w:tblPr>
        <w:tblW w:w="5000" w:type="pct"/>
        <w:tblBorders>
          <w:right w:val="single" w:sz="4" w:space="0" w:color="auto"/>
          <w:insideH w:val="single" w:sz="4" w:space="0" w:color="auto"/>
          <w:insideV w:val="single" w:sz="4" w:space="0" w:color="auto"/>
        </w:tblBorders>
        <w:tblLayout w:type="fixed"/>
        <w:tblCellMar>
          <w:left w:w="28" w:type="dxa"/>
          <w:right w:w="28" w:type="dxa"/>
        </w:tblCellMar>
        <w:tblLook w:val="0000"/>
      </w:tblPr>
      <w:tblGrid>
        <w:gridCol w:w="232"/>
        <w:gridCol w:w="2088"/>
        <w:gridCol w:w="959"/>
        <w:gridCol w:w="1156"/>
        <w:gridCol w:w="231"/>
      </w:tblGrid>
      <w:tr w:rsidR="00007546" w:rsidRPr="00007546" w:rsidTr="00007546">
        <w:tc>
          <w:tcPr>
            <w:tcW w:w="232" w:type="dxa"/>
            <w:shd w:val="clear" w:color="auto" w:fill="auto"/>
            <w:noWrap/>
            <w:vAlign w:val="center"/>
          </w:tcPr>
          <w:p w:rsidR="00007546" w:rsidRPr="00007546" w:rsidRDefault="00007546" w:rsidP="00576D0A">
            <w:pPr>
              <w:rPr>
                <w:sz w:val="12"/>
                <w:szCs w:val="12"/>
              </w:rPr>
            </w:pPr>
            <w:r w:rsidRPr="00007546">
              <w:rPr>
                <w:sz w:val="12"/>
                <w:szCs w:val="12"/>
              </w:rPr>
              <w:t> </w:t>
            </w:r>
            <w:r w:rsidRPr="00007546">
              <w:rPr>
                <w:bCs/>
                <w:sz w:val="12"/>
                <w:szCs w:val="12"/>
              </w:rPr>
              <w:t>«</w:t>
            </w:r>
          </w:p>
        </w:tc>
        <w:tc>
          <w:tcPr>
            <w:tcW w:w="2088" w:type="dxa"/>
            <w:tcBorders>
              <w:top w:val="single" w:sz="4" w:space="0" w:color="auto"/>
              <w:bottom w:val="single" w:sz="4" w:space="0" w:color="auto"/>
            </w:tcBorders>
            <w:shd w:val="clear" w:color="auto" w:fill="auto"/>
            <w:noWrap/>
            <w:vAlign w:val="center"/>
          </w:tcPr>
          <w:p w:rsidR="00007546" w:rsidRPr="00007546" w:rsidRDefault="00007546" w:rsidP="00576D0A">
            <w:pPr>
              <w:rPr>
                <w:sz w:val="12"/>
                <w:szCs w:val="12"/>
              </w:rPr>
            </w:pPr>
            <w:r w:rsidRPr="00007546">
              <w:rPr>
                <w:sz w:val="12"/>
                <w:szCs w:val="12"/>
              </w:rPr>
              <w:t xml:space="preserve">Заместитель  руководителя отдела   - начальник отдела                  </w:t>
            </w:r>
          </w:p>
        </w:tc>
        <w:tc>
          <w:tcPr>
            <w:tcW w:w="959" w:type="dxa"/>
            <w:tcBorders>
              <w:top w:val="single" w:sz="4" w:space="0" w:color="auto"/>
              <w:bottom w:val="single" w:sz="4" w:space="0" w:color="auto"/>
            </w:tcBorders>
            <w:shd w:val="clear" w:color="auto" w:fill="auto"/>
            <w:noWrap/>
            <w:vAlign w:val="center"/>
          </w:tcPr>
          <w:p w:rsidR="00007546" w:rsidRPr="00007546" w:rsidRDefault="00007546" w:rsidP="00576D0A">
            <w:pPr>
              <w:jc w:val="center"/>
              <w:rPr>
                <w:sz w:val="12"/>
                <w:szCs w:val="12"/>
              </w:rPr>
            </w:pPr>
            <w:r w:rsidRPr="00007546">
              <w:rPr>
                <w:sz w:val="12"/>
                <w:szCs w:val="12"/>
              </w:rPr>
              <w:t>7169</w:t>
            </w:r>
          </w:p>
        </w:tc>
        <w:tc>
          <w:tcPr>
            <w:tcW w:w="1156" w:type="dxa"/>
            <w:tcBorders>
              <w:top w:val="single" w:sz="4" w:space="0" w:color="auto"/>
              <w:bottom w:val="single" w:sz="4" w:space="0" w:color="auto"/>
            </w:tcBorders>
            <w:shd w:val="clear" w:color="auto" w:fill="auto"/>
            <w:noWrap/>
            <w:vAlign w:val="center"/>
          </w:tcPr>
          <w:p w:rsidR="00007546" w:rsidRPr="00007546" w:rsidRDefault="00007546" w:rsidP="00576D0A">
            <w:pPr>
              <w:jc w:val="center"/>
              <w:rPr>
                <w:sz w:val="12"/>
                <w:szCs w:val="12"/>
              </w:rPr>
            </w:pPr>
            <w:r w:rsidRPr="00007546">
              <w:rPr>
                <w:sz w:val="12"/>
                <w:szCs w:val="12"/>
              </w:rPr>
              <w:t>от 1,5 до 3,5</w:t>
            </w:r>
          </w:p>
        </w:tc>
        <w:tc>
          <w:tcPr>
            <w:tcW w:w="231" w:type="dxa"/>
            <w:tcBorders>
              <w:right w:val="nil"/>
            </w:tcBorders>
            <w:shd w:val="clear" w:color="auto" w:fill="auto"/>
            <w:noWrap/>
            <w:vAlign w:val="center"/>
          </w:tcPr>
          <w:p w:rsidR="00007546" w:rsidRPr="00007546" w:rsidRDefault="00007546" w:rsidP="00576D0A">
            <w:pPr>
              <w:rPr>
                <w:sz w:val="12"/>
                <w:szCs w:val="12"/>
              </w:rPr>
            </w:pPr>
            <w:r w:rsidRPr="00007546">
              <w:rPr>
                <w:sz w:val="12"/>
                <w:szCs w:val="12"/>
              </w:rPr>
              <w:t>». </w:t>
            </w:r>
          </w:p>
        </w:tc>
      </w:tr>
    </w:tbl>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2. Утвердить</w:t>
      </w:r>
      <w:r w:rsidRPr="00E132C2">
        <w:rPr>
          <w:sz w:val="16"/>
          <w:szCs w:val="16"/>
        </w:rPr>
        <w:t xml:space="preserve"> </w:t>
      </w:r>
      <w:r w:rsidRPr="00E132C2">
        <w:rPr>
          <w:rFonts w:ascii="Times New Roman" w:hAnsi="Times New Roman"/>
          <w:sz w:val="16"/>
          <w:szCs w:val="16"/>
        </w:rPr>
        <w:t>Положение о порядке выплаты денежного поощрения по итогам работы за квартал муниципальным служащим органов местного самоуправления Павловского муниципального района согласно приложению № 2 к настоящему решению.</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3. Действие подпункта 1.1.1.1. настоящего решения распространяется на правоотношения, возникшие с 1 января 2018 года.</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4. Действие подпункта 1.2. настоящего решения распространяется на правоотношения, возникшие с 1 апреля 2018 года.</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bCs/>
          <w:sz w:val="16"/>
          <w:szCs w:val="16"/>
        </w:rPr>
        <w:t>5. Опубликовать настоящее решение в муниципальной газете «Павловский муниципальный вестник».</w:t>
      </w:r>
    </w:p>
    <w:p w:rsidR="00007546" w:rsidRDefault="00007546" w:rsidP="00576D0A">
      <w:pPr>
        <w:jc w:val="both"/>
        <w:rPr>
          <w:sz w:val="16"/>
          <w:szCs w:val="16"/>
        </w:rPr>
      </w:pPr>
    </w:p>
    <w:p w:rsidR="00007546" w:rsidRDefault="00007546" w:rsidP="00576D0A">
      <w:pPr>
        <w:jc w:val="both"/>
        <w:rPr>
          <w:sz w:val="16"/>
          <w:szCs w:val="16"/>
        </w:rPr>
      </w:pPr>
      <w:r w:rsidRPr="00FA053B">
        <w:rPr>
          <w:sz w:val="16"/>
          <w:szCs w:val="16"/>
        </w:rPr>
        <w:t>Глава Павловского муниципального района</w:t>
      </w:r>
    </w:p>
    <w:p w:rsidR="00007546" w:rsidRDefault="00007546" w:rsidP="00576D0A">
      <w:pPr>
        <w:shd w:val="clear" w:color="auto" w:fill="FFFFFF"/>
        <w:tabs>
          <w:tab w:val="left" w:pos="4678"/>
        </w:tabs>
        <w:rPr>
          <w:sz w:val="16"/>
          <w:szCs w:val="16"/>
        </w:rPr>
      </w:pPr>
      <w:r w:rsidRPr="00095870">
        <w:rPr>
          <w:sz w:val="16"/>
          <w:szCs w:val="16"/>
        </w:rPr>
        <w:t xml:space="preserve">Воронежской области </w:t>
      </w:r>
    </w:p>
    <w:p w:rsidR="00007546" w:rsidRDefault="00007546"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007546" w:rsidRPr="00FA053B" w:rsidRDefault="00007546" w:rsidP="00576D0A">
      <w:pPr>
        <w:jc w:val="both"/>
        <w:rPr>
          <w:sz w:val="16"/>
          <w:szCs w:val="16"/>
        </w:rPr>
      </w:pPr>
    </w:p>
    <w:p w:rsidR="00007546" w:rsidRPr="00FA053B" w:rsidRDefault="00007546" w:rsidP="00576D0A">
      <w:pPr>
        <w:jc w:val="both"/>
        <w:rPr>
          <w:sz w:val="16"/>
          <w:szCs w:val="16"/>
        </w:rPr>
      </w:pPr>
      <w:r w:rsidRPr="00FA053B">
        <w:rPr>
          <w:sz w:val="16"/>
          <w:szCs w:val="16"/>
        </w:rPr>
        <w:t>Председатель</w:t>
      </w:r>
    </w:p>
    <w:p w:rsidR="00007546" w:rsidRPr="00FA053B" w:rsidRDefault="00007546" w:rsidP="00576D0A">
      <w:pPr>
        <w:jc w:val="both"/>
        <w:rPr>
          <w:sz w:val="16"/>
          <w:szCs w:val="16"/>
        </w:rPr>
      </w:pPr>
      <w:r w:rsidRPr="00FA053B">
        <w:rPr>
          <w:sz w:val="16"/>
          <w:szCs w:val="16"/>
        </w:rPr>
        <w:t xml:space="preserve">Совета народных депутатов </w:t>
      </w:r>
    </w:p>
    <w:p w:rsidR="00007546" w:rsidRDefault="00007546" w:rsidP="00576D0A">
      <w:pPr>
        <w:jc w:val="both"/>
        <w:rPr>
          <w:sz w:val="16"/>
          <w:szCs w:val="16"/>
        </w:rPr>
      </w:pPr>
      <w:r w:rsidRPr="00FA053B">
        <w:rPr>
          <w:sz w:val="16"/>
          <w:szCs w:val="16"/>
        </w:rPr>
        <w:t>Павловского муниципального района</w:t>
      </w:r>
    </w:p>
    <w:p w:rsidR="00007546" w:rsidRDefault="00007546" w:rsidP="00576D0A">
      <w:pPr>
        <w:shd w:val="clear" w:color="auto" w:fill="FFFFFF"/>
        <w:tabs>
          <w:tab w:val="left" w:pos="4678"/>
        </w:tabs>
        <w:rPr>
          <w:sz w:val="16"/>
          <w:szCs w:val="16"/>
        </w:rPr>
      </w:pPr>
      <w:r w:rsidRPr="00095870">
        <w:rPr>
          <w:sz w:val="16"/>
          <w:szCs w:val="16"/>
        </w:rPr>
        <w:t xml:space="preserve">Воронежской области </w:t>
      </w:r>
    </w:p>
    <w:p w:rsidR="00007546" w:rsidRDefault="00007546"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007546" w:rsidRDefault="00007546" w:rsidP="00576D0A">
      <w:pPr>
        <w:jc w:val="right"/>
        <w:rPr>
          <w:sz w:val="16"/>
          <w:szCs w:val="16"/>
        </w:rPr>
      </w:pPr>
    </w:p>
    <w:p w:rsidR="00007546" w:rsidRPr="00E132C2" w:rsidRDefault="00007546"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Приложение № 1</w:t>
      </w:r>
    </w:p>
    <w:p w:rsidR="00007546" w:rsidRPr="00E132C2" w:rsidRDefault="00007546"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 xml:space="preserve">к решению Совета народных </w:t>
      </w:r>
    </w:p>
    <w:p w:rsidR="00007546" w:rsidRPr="00E132C2" w:rsidRDefault="00007546"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 xml:space="preserve">депутатов Павловского </w:t>
      </w:r>
    </w:p>
    <w:p w:rsidR="00007546" w:rsidRPr="00E132C2" w:rsidRDefault="00007546"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муниципального района</w:t>
      </w:r>
    </w:p>
    <w:p w:rsidR="00007546" w:rsidRPr="00E132C2" w:rsidRDefault="00007546"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от «15» ноября  2018 г. №026</w:t>
      </w:r>
    </w:p>
    <w:p w:rsidR="00007546" w:rsidRPr="00E132C2" w:rsidRDefault="00007546" w:rsidP="00576D0A">
      <w:pPr>
        <w:pStyle w:val="ConsPlusNormal"/>
        <w:widowControl/>
        <w:tabs>
          <w:tab w:val="left" w:pos="7992"/>
        </w:tabs>
        <w:ind w:firstLine="0"/>
        <w:jc w:val="right"/>
        <w:rPr>
          <w:rFonts w:ascii="Times New Roman" w:hAnsi="Times New Roman"/>
          <w:sz w:val="16"/>
          <w:szCs w:val="16"/>
        </w:rPr>
      </w:pPr>
    </w:p>
    <w:p w:rsidR="00007546" w:rsidRPr="00E132C2" w:rsidRDefault="00007546"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Приложение №2</w:t>
      </w:r>
    </w:p>
    <w:p w:rsidR="00007546" w:rsidRPr="00E132C2" w:rsidRDefault="00007546"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к Положению об оплате труда</w:t>
      </w:r>
    </w:p>
    <w:p w:rsidR="00007546" w:rsidRPr="00E132C2" w:rsidRDefault="00007546"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муниципальных служащих</w:t>
      </w:r>
    </w:p>
    <w:p w:rsidR="00007546" w:rsidRPr="00E132C2" w:rsidRDefault="00007546"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органов местного</w:t>
      </w:r>
    </w:p>
    <w:p w:rsidR="00007546" w:rsidRPr="00E132C2" w:rsidRDefault="00007546"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самоуправления Павловского</w:t>
      </w:r>
    </w:p>
    <w:p w:rsidR="00007546" w:rsidRPr="00E132C2" w:rsidRDefault="00007546"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муниципального района</w:t>
      </w:r>
    </w:p>
    <w:p w:rsidR="00007546" w:rsidRPr="00E132C2" w:rsidRDefault="00007546" w:rsidP="00576D0A">
      <w:pPr>
        <w:shd w:val="clear" w:color="auto" w:fill="FFFFFF"/>
        <w:jc w:val="right"/>
        <w:rPr>
          <w:bCs/>
          <w:color w:val="000000"/>
          <w:sz w:val="16"/>
          <w:szCs w:val="16"/>
        </w:rPr>
      </w:pPr>
    </w:p>
    <w:p w:rsidR="00007546" w:rsidRPr="00E132C2" w:rsidRDefault="00007546" w:rsidP="00576D0A">
      <w:pPr>
        <w:shd w:val="clear" w:color="auto" w:fill="FFFFFF"/>
        <w:jc w:val="center"/>
        <w:rPr>
          <w:color w:val="000000"/>
          <w:sz w:val="16"/>
          <w:szCs w:val="16"/>
        </w:rPr>
      </w:pPr>
      <w:r w:rsidRPr="00E132C2">
        <w:rPr>
          <w:bCs/>
          <w:color w:val="000000"/>
          <w:sz w:val="16"/>
          <w:szCs w:val="16"/>
        </w:rPr>
        <w:t>ПОРЯДОК</w:t>
      </w:r>
    </w:p>
    <w:p w:rsidR="00007546" w:rsidRPr="00E132C2" w:rsidRDefault="00007546" w:rsidP="00576D0A">
      <w:pPr>
        <w:shd w:val="clear" w:color="auto" w:fill="FFFFFF"/>
        <w:jc w:val="center"/>
        <w:rPr>
          <w:color w:val="000000"/>
          <w:sz w:val="16"/>
          <w:szCs w:val="16"/>
        </w:rPr>
      </w:pPr>
      <w:r w:rsidRPr="00E132C2">
        <w:rPr>
          <w:bCs/>
          <w:color w:val="000000"/>
          <w:sz w:val="16"/>
          <w:szCs w:val="16"/>
        </w:rPr>
        <w:t>выплаты премии за выполнение особо важных и сложных заданий муниципальным служащим органов местного самоуправления Павловского муниципального района</w:t>
      </w:r>
    </w:p>
    <w:p w:rsidR="00007546" w:rsidRPr="00E132C2" w:rsidRDefault="00007546" w:rsidP="00576D0A">
      <w:pPr>
        <w:shd w:val="clear" w:color="auto" w:fill="FFFFFF"/>
        <w:jc w:val="center"/>
        <w:rPr>
          <w:sz w:val="16"/>
          <w:szCs w:val="16"/>
        </w:rPr>
      </w:pPr>
    </w:p>
    <w:p w:rsidR="00007546" w:rsidRPr="00E132C2" w:rsidRDefault="00007546" w:rsidP="00576D0A">
      <w:pPr>
        <w:shd w:val="clear" w:color="auto" w:fill="FFFFFF"/>
        <w:jc w:val="center"/>
        <w:rPr>
          <w:sz w:val="16"/>
          <w:szCs w:val="16"/>
        </w:rPr>
      </w:pPr>
      <w:r w:rsidRPr="00E132C2">
        <w:rPr>
          <w:sz w:val="16"/>
          <w:szCs w:val="16"/>
        </w:rPr>
        <w:t>1. Общие положения</w:t>
      </w:r>
    </w:p>
    <w:p w:rsidR="00007546" w:rsidRPr="00E132C2" w:rsidRDefault="00007546" w:rsidP="00576D0A">
      <w:pPr>
        <w:shd w:val="clear" w:color="auto" w:fill="FFFFFF"/>
        <w:jc w:val="both"/>
        <w:rPr>
          <w:sz w:val="16"/>
          <w:szCs w:val="16"/>
        </w:rPr>
      </w:pPr>
      <w:r w:rsidRPr="00E132C2">
        <w:rPr>
          <w:sz w:val="16"/>
          <w:szCs w:val="16"/>
        </w:rPr>
        <w:t xml:space="preserve">1.1. Настоящее Положение предусматривает назначение и выплату премии за выполнение особо важных и сложных заданий муниципальным служащим органов местного самоуправления и органов администрации Павловского муниципального района. </w:t>
      </w:r>
      <w:r w:rsidRPr="00E132C2">
        <w:rPr>
          <w:color w:val="000000"/>
          <w:sz w:val="16"/>
          <w:szCs w:val="16"/>
          <w:shd w:val="clear" w:color="auto" w:fill="FFFFFF"/>
        </w:rPr>
        <w:t>Премия за выполнение особо важных и сложных заданий (далее – премия) вводится в целях повышения качества выполняемых задач, материального стимулирования и поощрения высокопрофессионального труда муниципальных служащих за индивидуальные результаты работы.</w:t>
      </w:r>
    </w:p>
    <w:p w:rsidR="00007546" w:rsidRPr="00E132C2" w:rsidRDefault="00007546" w:rsidP="00576D0A">
      <w:pPr>
        <w:shd w:val="clear" w:color="auto" w:fill="FFFFFF"/>
        <w:jc w:val="both"/>
        <w:rPr>
          <w:color w:val="000000"/>
          <w:sz w:val="16"/>
          <w:szCs w:val="16"/>
        </w:rPr>
      </w:pPr>
      <w:r w:rsidRPr="00E132C2">
        <w:rPr>
          <w:color w:val="000000"/>
          <w:sz w:val="16"/>
          <w:szCs w:val="16"/>
          <w:shd w:val="clear" w:color="auto" w:fill="FFFFFF"/>
        </w:rPr>
        <w:t>1.2</w:t>
      </w:r>
      <w:r w:rsidRPr="00E132C2">
        <w:rPr>
          <w:sz w:val="16"/>
          <w:szCs w:val="16"/>
          <w:shd w:val="clear" w:color="auto" w:fill="FFFFFF"/>
        </w:rPr>
        <w:t>. П</w:t>
      </w:r>
      <w:r w:rsidRPr="00E132C2">
        <w:rPr>
          <w:spacing w:val="2"/>
          <w:sz w:val="16"/>
          <w:szCs w:val="16"/>
        </w:rPr>
        <w:t>од особо важным заданием понимается задание или поручение, выполнение которого может повлечь важные социальные, экономические и финансовые последствия для Павловского муниципального района (далее – муниципальный район).</w:t>
      </w:r>
    </w:p>
    <w:p w:rsidR="00007546" w:rsidRPr="00E132C2" w:rsidRDefault="00007546" w:rsidP="00576D0A">
      <w:pPr>
        <w:shd w:val="clear" w:color="auto" w:fill="FFFFFF"/>
        <w:jc w:val="both"/>
        <w:rPr>
          <w:color w:val="000000"/>
          <w:sz w:val="16"/>
          <w:szCs w:val="16"/>
        </w:rPr>
      </w:pPr>
      <w:r w:rsidRPr="00E132C2">
        <w:rPr>
          <w:spacing w:val="2"/>
          <w:sz w:val="16"/>
          <w:szCs w:val="16"/>
        </w:rPr>
        <w:t>Под особо сложным заданием понимается задание или поручение, выполнение которого связано с большим объемом работы, срочностью и оперативностью.</w:t>
      </w:r>
    </w:p>
    <w:p w:rsidR="00007546" w:rsidRPr="00E132C2" w:rsidRDefault="00007546" w:rsidP="00576D0A">
      <w:pPr>
        <w:shd w:val="clear" w:color="auto" w:fill="FFFFFF"/>
        <w:jc w:val="both"/>
        <w:rPr>
          <w:color w:val="000000"/>
          <w:sz w:val="16"/>
          <w:szCs w:val="16"/>
        </w:rPr>
      </w:pPr>
      <w:r w:rsidRPr="00E132C2">
        <w:rPr>
          <w:sz w:val="16"/>
          <w:szCs w:val="16"/>
        </w:rPr>
        <w:t xml:space="preserve">1.3. Премия предусмотрена положением об оплате труда муниципальных служащих и учитывается для всех случаев </w:t>
      </w:r>
      <w:r w:rsidRPr="00E132C2">
        <w:rPr>
          <w:sz w:val="16"/>
          <w:szCs w:val="16"/>
        </w:rPr>
        <w:lastRenderedPageBreak/>
        <w:t>исчисления средней заработной платы в соответствии с действующим законодательством.</w:t>
      </w:r>
    </w:p>
    <w:p w:rsidR="00007546" w:rsidRPr="00E132C2" w:rsidRDefault="00007546" w:rsidP="00576D0A">
      <w:pPr>
        <w:shd w:val="clear" w:color="auto" w:fill="FFFFFF"/>
        <w:jc w:val="center"/>
        <w:rPr>
          <w:sz w:val="16"/>
          <w:szCs w:val="16"/>
        </w:rPr>
      </w:pPr>
      <w:r w:rsidRPr="00E132C2">
        <w:rPr>
          <w:sz w:val="16"/>
          <w:szCs w:val="16"/>
        </w:rPr>
        <w:t>2. Размер, источники и периодичность премирования</w:t>
      </w:r>
    </w:p>
    <w:p w:rsidR="00007546" w:rsidRPr="00E132C2" w:rsidRDefault="00007546" w:rsidP="00576D0A">
      <w:pPr>
        <w:pStyle w:val="ConsPlusNormal"/>
        <w:widowControl/>
        <w:ind w:firstLine="0"/>
        <w:jc w:val="both"/>
        <w:rPr>
          <w:rFonts w:ascii="Times New Roman" w:hAnsi="Times New Roman"/>
          <w:spacing w:val="2"/>
          <w:sz w:val="16"/>
          <w:szCs w:val="16"/>
        </w:rPr>
      </w:pPr>
      <w:r w:rsidRPr="00E132C2">
        <w:rPr>
          <w:rFonts w:ascii="Times New Roman" w:hAnsi="Times New Roman"/>
          <w:sz w:val="16"/>
          <w:szCs w:val="16"/>
        </w:rPr>
        <w:t xml:space="preserve">2.1. </w:t>
      </w:r>
      <w:r w:rsidRPr="00E132C2">
        <w:rPr>
          <w:rFonts w:ascii="Times New Roman" w:hAnsi="Times New Roman"/>
          <w:spacing w:val="2"/>
          <w:sz w:val="16"/>
          <w:szCs w:val="16"/>
        </w:rPr>
        <w:t xml:space="preserve">Премирование производится в пределах средств фонда оплаты труда органа местного самоуправления и органа администрации муниципального района, утверждённого бюджетной сметой на очередной финансовый год, включая экономию фонда оплаты труда, сложившуюся в течение финансового года. </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2.2. Премия устанавливается в абсолютном размере (рублях). </w:t>
      </w:r>
    </w:p>
    <w:p w:rsidR="00007546" w:rsidRPr="00E132C2" w:rsidRDefault="00007546" w:rsidP="00576D0A">
      <w:pPr>
        <w:pStyle w:val="ConsPlusNormal"/>
        <w:widowControl/>
        <w:ind w:firstLine="0"/>
        <w:jc w:val="both"/>
        <w:rPr>
          <w:rFonts w:ascii="Times New Roman" w:hAnsi="Times New Roman"/>
          <w:spacing w:val="2"/>
          <w:sz w:val="16"/>
          <w:szCs w:val="16"/>
        </w:rPr>
      </w:pPr>
      <w:r w:rsidRPr="00E132C2">
        <w:rPr>
          <w:rFonts w:ascii="Times New Roman" w:hAnsi="Times New Roman"/>
          <w:sz w:val="16"/>
          <w:szCs w:val="16"/>
        </w:rPr>
        <w:t>Конкретный размер премии и периодичность её выплаты зависит от количества и качества выполнения особо важных и сложных заданий.</w:t>
      </w:r>
    </w:p>
    <w:p w:rsidR="00007546" w:rsidRPr="00E132C2" w:rsidRDefault="00007546" w:rsidP="00576D0A">
      <w:pPr>
        <w:pStyle w:val="ConsPlusNormal"/>
        <w:widowControl/>
        <w:ind w:firstLine="0"/>
        <w:jc w:val="both"/>
        <w:rPr>
          <w:rFonts w:ascii="Times New Roman" w:hAnsi="Times New Roman"/>
          <w:spacing w:val="2"/>
          <w:sz w:val="16"/>
          <w:szCs w:val="16"/>
        </w:rPr>
      </w:pPr>
      <w:r w:rsidRPr="00E132C2">
        <w:rPr>
          <w:rFonts w:ascii="Times New Roman" w:hAnsi="Times New Roman"/>
          <w:sz w:val="16"/>
          <w:szCs w:val="16"/>
        </w:rPr>
        <w:t>2.3. Премия выплачивается конкретному муниципальному служащему с учётом его личного вклада в общие результаты работы и носит единовременный характер. Максимальный размер премии не ограничивается.</w:t>
      </w:r>
    </w:p>
    <w:p w:rsidR="00007546" w:rsidRPr="00E132C2" w:rsidRDefault="00007546" w:rsidP="00576D0A">
      <w:pPr>
        <w:pStyle w:val="ConsPlusNormal"/>
        <w:widowControl/>
        <w:ind w:firstLine="0"/>
        <w:jc w:val="both"/>
        <w:rPr>
          <w:rFonts w:ascii="Times New Roman" w:hAnsi="Times New Roman"/>
          <w:spacing w:val="2"/>
          <w:sz w:val="16"/>
          <w:szCs w:val="16"/>
        </w:rPr>
      </w:pPr>
      <w:r w:rsidRPr="00E132C2">
        <w:rPr>
          <w:rFonts w:ascii="Times New Roman" w:hAnsi="Times New Roman"/>
          <w:sz w:val="16"/>
          <w:szCs w:val="16"/>
        </w:rPr>
        <w:t>2.4. Размер премии муниципальных служащих определяется независимо от проработанного времени.</w:t>
      </w:r>
    </w:p>
    <w:p w:rsidR="00007546" w:rsidRPr="00E132C2" w:rsidRDefault="00007546" w:rsidP="00576D0A">
      <w:pPr>
        <w:shd w:val="clear" w:color="auto" w:fill="FFFFFF"/>
        <w:jc w:val="center"/>
        <w:rPr>
          <w:rFonts w:ascii="Arial" w:hAnsi="Arial" w:cs="Arial"/>
          <w:color w:val="000000"/>
          <w:sz w:val="16"/>
          <w:szCs w:val="16"/>
        </w:rPr>
      </w:pPr>
      <w:r w:rsidRPr="00E132C2">
        <w:rPr>
          <w:sz w:val="16"/>
          <w:szCs w:val="16"/>
        </w:rPr>
        <w:t>3. Основания и порядок назначения и выплаты премии муниципальным служащим</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pacing w:val="2"/>
          <w:sz w:val="16"/>
          <w:szCs w:val="16"/>
        </w:rPr>
        <w:t xml:space="preserve">3.1. Основаниями для премирования муниципальных служащих </w:t>
      </w:r>
      <w:r w:rsidRPr="00E132C2">
        <w:rPr>
          <w:rFonts w:ascii="Times New Roman" w:hAnsi="Times New Roman"/>
          <w:sz w:val="16"/>
          <w:szCs w:val="16"/>
        </w:rPr>
        <w:t xml:space="preserve">органов местного самоуправления и органов администрации муниципального района </w:t>
      </w:r>
      <w:r w:rsidRPr="00E132C2">
        <w:rPr>
          <w:rFonts w:ascii="Times New Roman" w:hAnsi="Times New Roman"/>
          <w:spacing w:val="2"/>
          <w:sz w:val="16"/>
          <w:szCs w:val="16"/>
        </w:rPr>
        <w:t>являются:</w:t>
      </w:r>
    </w:p>
    <w:p w:rsidR="00007546" w:rsidRPr="00E132C2" w:rsidRDefault="00007546" w:rsidP="00576D0A">
      <w:pPr>
        <w:pStyle w:val="ConsPlusNormal"/>
        <w:widowControl/>
        <w:ind w:firstLine="0"/>
        <w:jc w:val="both"/>
        <w:rPr>
          <w:rFonts w:ascii="Times New Roman" w:eastAsia="Calibri" w:hAnsi="Times New Roman"/>
          <w:color w:val="000000"/>
          <w:sz w:val="16"/>
          <w:szCs w:val="16"/>
          <w:shd w:val="clear" w:color="auto" w:fill="FFFFFF"/>
          <w:lang w:eastAsia="en-US"/>
        </w:rPr>
      </w:pPr>
      <w:r w:rsidRPr="00E132C2">
        <w:rPr>
          <w:rFonts w:ascii="Times New Roman" w:eastAsia="Calibri" w:hAnsi="Times New Roman"/>
          <w:color w:val="000000"/>
          <w:sz w:val="16"/>
          <w:szCs w:val="16"/>
          <w:shd w:val="clear" w:color="auto" w:fill="FFFFFF"/>
          <w:lang w:eastAsia="en-US"/>
        </w:rPr>
        <w:t xml:space="preserve">1) </w:t>
      </w:r>
      <w:r w:rsidRPr="00E132C2">
        <w:rPr>
          <w:rFonts w:ascii="Times New Roman" w:hAnsi="Times New Roman"/>
          <w:sz w:val="16"/>
          <w:szCs w:val="16"/>
        </w:rPr>
        <w:t>оперативность и профессионализм в решении вопросов</w:t>
      </w:r>
      <w:r w:rsidRPr="00E132C2">
        <w:rPr>
          <w:rFonts w:ascii="Times New Roman" w:eastAsia="Calibri" w:hAnsi="Times New Roman"/>
          <w:color w:val="000000"/>
          <w:sz w:val="16"/>
          <w:szCs w:val="16"/>
          <w:shd w:val="clear" w:color="auto" w:fill="FFFFFF"/>
          <w:lang w:eastAsia="en-US"/>
        </w:rPr>
        <w:t>, связанных с выполнением на высоком уровне особо важных и сложных заданий, конкретных поручений, реализация которых имеет важное значение для органа местного самоуправления, органа администрации муниципального района и осуществляется в интересах населения муниципального района;</w:t>
      </w:r>
    </w:p>
    <w:p w:rsidR="00007546" w:rsidRPr="00E132C2" w:rsidRDefault="00007546" w:rsidP="00576D0A">
      <w:pPr>
        <w:jc w:val="both"/>
        <w:textAlignment w:val="baseline"/>
        <w:rPr>
          <w:sz w:val="16"/>
          <w:szCs w:val="16"/>
        </w:rPr>
      </w:pPr>
      <w:r w:rsidRPr="00E132C2">
        <w:rPr>
          <w:sz w:val="16"/>
          <w:szCs w:val="16"/>
        </w:rPr>
        <w:t>2) самостоятельность и творческий подход, проявленный при выполнении особо важных и сложных заданий;</w:t>
      </w:r>
    </w:p>
    <w:p w:rsidR="00007546" w:rsidRPr="00E132C2" w:rsidRDefault="00007546" w:rsidP="00576D0A">
      <w:pPr>
        <w:pStyle w:val="ConsPlusNormal"/>
        <w:widowControl/>
        <w:ind w:firstLine="0"/>
        <w:jc w:val="both"/>
        <w:rPr>
          <w:rFonts w:ascii="Times New Roman" w:eastAsia="Calibri" w:hAnsi="Times New Roman"/>
          <w:color w:val="000000"/>
          <w:sz w:val="16"/>
          <w:szCs w:val="16"/>
          <w:shd w:val="clear" w:color="auto" w:fill="FFFFFF"/>
          <w:lang w:eastAsia="en-US"/>
        </w:rPr>
      </w:pPr>
      <w:r w:rsidRPr="00E132C2">
        <w:rPr>
          <w:rFonts w:ascii="Times New Roman" w:eastAsia="Calibri" w:hAnsi="Times New Roman"/>
          <w:color w:val="000000"/>
          <w:sz w:val="16"/>
          <w:szCs w:val="16"/>
          <w:shd w:val="clear" w:color="auto" w:fill="FFFFFF"/>
          <w:lang w:eastAsia="en-US"/>
        </w:rPr>
        <w:t>3) достижение высоких конечных результатов деятельности органа местного самоуправления, органа администрации муниципального района в связи с внедрением новых форм и методов работы;</w:t>
      </w:r>
    </w:p>
    <w:p w:rsidR="00007546" w:rsidRPr="00E132C2" w:rsidRDefault="00007546" w:rsidP="00576D0A">
      <w:pPr>
        <w:pStyle w:val="ConsPlusNormal"/>
        <w:widowControl/>
        <w:ind w:firstLine="0"/>
        <w:jc w:val="both"/>
        <w:rPr>
          <w:rFonts w:ascii="Times New Roman" w:eastAsia="Calibri" w:hAnsi="Times New Roman"/>
          <w:color w:val="000000"/>
          <w:sz w:val="16"/>
          <w:szCs w:val="16"/>
          <w:shd w:val="clear" w:color="auto" w:fill="FFFFFF"/>
          <w:lang w:eastAsia="en-US"/>
        </w:rPr>
      </w:pPr>
      <w:r w:rsidRPr="00E132C2">
        <w:rPr>
          <w:rFonts w:ascii="Times New Roman" w:eastAsia="Calibri" w:hAnsi="Times New Roman"/>
          <w:color w:val="000000"/>
          <w:sz w:val="16"/>
          <w:szCs w:val="16"/>
          <w:shd w:val="clear" w:color="auto" w:fill="FFFFFF"/>
          <w:lang w:eastAsia="en-US"/>
        </w:rPr>
        <w:t>4) участие в судебных делах, повлекших судебно-исковое привлечение денежных средств или экономию денежных средств бюджета муниципального района, а также принятие судебного решения в пользу органа местного самоуправления, органа администрации муниципального района;</w:t>
      </w:r>
    </w:p>
    <w:p w:rsidR="00007546" w:rsidRPr="00E132C2" w:rsidRDefault="00007546" w:rsidP="00576D0A">
      <w:pPr>
        <w:pStyle w:val="ConsPlusNormal"/>
        <w:widowControl/>
        <w:ind w:firstLine="0"/>
        <w:jc w:val="both"/>
        <w:rPr>
          <w:rFonts w:ascii="Times New Roman" w:eastAsia="Calibri" w:hAnsi="Times New Roman"/>
          <w:color w:val="000000"/>
          <w:sz w:val="16"/>
          <w:szCs w:val="16"/>
          <w:shd w:val="clear" w:color="auto" w:fill="FFFFFF"/>
          <w:lang w:eastAsia="en-US"/>
        </w:rPr>
      </w:pPr>
      <w:r w:rsidRPr="00E132C2">
        <w:rPr>
          <w:rFonts w:ascii="Times New Roman" w:eastAsia="Calibri" w:hAnsi="Times New Roman"/>
          <w:color w:val="000000"/>
          <w:sz w:val="16"/>
          <w:szCs w:val="16"/>
          <w:shd w:val="clear" w:color="auto" w:fill="FFFFFF"/>
          <w:lang w:eastAsia="en-US"/>
        </w:rPr>
        <w:t>4) организация мероприятий по эффективному управлению или реализации движимого и недвижимого имущества, давших высокий экономический эффект;</w:t>
      </w:r>
    </w:p>
    <w:p w:rsidR="00007546" w:rsidRPr="00E132C2" w:rsidRDefault="00007546" w:rsidP="00576D0A">
      <w:pPr>
        <w:pStyle w:val="ConsPlusNormal"/>
        <w:widowControl/>
        <w:ind w:firstLine="0"/>
        <w:jc w:val="both"/>
        <w:rPr>
          <w:rFonts w:ascii="Times New Roman" w:eastAsia="Calibri" w:hAnsi="Times New Roman"/>
          <w:color w:val="000000"/>
          <w:sz w:val="16"/>
          <w:szCs w:val="16"/>
          <w:shd w:val="clear" w:color="auto" w:fill="FFFFFF"/>
          <w:lang w:eastAsia="en-US"/>
        </w:rPr>
      </w:pPr>
      <w:r w:rsidRPr="00E132C2">
        <w:rPr>
          <w:rFonts w:ascii="Times New Roman" w:eastAsia="Calibri" w:hAnsi="Times New Roman"/>
          <w:color w:val="000000"/>
          <w:sz w:val="16"/>
          <w:szCs w:val="16"/>
          <w:shd w:val="clear" w:color="auto" w:fill="FFFFFF"/>
          <w:lang w:eastAsia="en-US"/>
        </w:rPr>
        <w:t>5) осуществление мероприятий, содействующих реальному приросту инвестиций;</w:t>
      </w:r>
    </w:p>
    <w:p w:rsidR="00007546" w:rsidRPr="00E132C2" w:rsidRDefault="00007546" w:rsidP="00576D0A">
      <w:pPr>
        <w:pStyle w:val="ConsPlusNormal"/>
        <w:widowControl/>
        <w:ind w:firstLine="0"/>
        <w:jc w:val="both"/>
        <w:rPr>
          <w:rFonts w:ascii="Times New Roman" w:eastAsia="Calibri" w:hAnsi="Times New Roman"/>
          <w:color w:val="000000"/>
          <w:sz w:val="16"/>
          <w:szCs w:val="16"/>
          <w:shd w:val="clear" w:color="auto" w:fill="FFFFFF"/>
          <w:lang w:eastAsia="en-US"/>
        </w:rPr>
      </w:pPr>
      <w:r w:rsidRPr="00E132C2">
        <w:rPr>
          <w:rFonts w:ascii="Times New Roman" w:eastAsia="Calibri" w:hAnsi="Times New Roman"/>
          <w:color w:val="000000"/>
          <w:sz w:val="16"/>
          <w:szCs w:val="16"/>
          <w:shd w:val="clear" w:color="auto" w:fill="FFFFFF"/>
          <w:lang w:eastAsia="en-US"/>
        </w:rPr>
        <w:t>6) большая организаторская работа по подготовке и проведению мероприятий местного, республиканского и межрегионального уровня.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3.2. Размеры премии определяются за личный вклад в общие результаты работы при  выполнении особо важных и сложных заданий на основе критериев оценки эффективности работы муниципальных служащих в учетном периоде, согласно пункту 3.1 настоящего Порядка.</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3.3. Представление о назначении премии муниципальным служащим оформляется по форме, согласно приложению к настоящему Порядку с изложением заслуг премируемого, оценки его деятельности и личного вклада в соответствии с пунктом 3.1 настоящего Порядка, и направляется на утверждение руководителю органа местного самоуправления для принятия решения о выплате премии.</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3.4. Оценка деятельности, личный вклад и размеры премии муниципальным служащим, замещающим должности муниципальной службы администрации и органов администрации муниципального района, отнесенные к высшей группе должностей, определяются руководителем органа местного самоуправления по представлению управляющего делами с учетом решения специально образованной комиссии органа местного самоуправления по рассмотрению представлений о назначении премии за выполнение особо важных и сложных заданий (далее - комиссия). </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Оценка деятельности, личный вклад и размеры премии муниципальным служащим, замещающим должности муниципальной службы администрации и органов администрации муниципального района, отнесенные к главной группе должностей, определяются руководителем органа местного самоуправления по представлению курирующего заместителя руководителя органа местного самоуправления с учетом решения комиссии. </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lastRenderedPageBreak/>
        <w:t>Оценка деятельности, личный вклад и размер премии муниципальным служащим органов администрации определяются руководителем органа администрации муниципального района по представлению курирующего заместителя руководителя органа местного самоуправления.</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Оценка деятельности, личный вклад и размеры премии муниципальным служащим администрации муниципального района, замещающим  должности муниципальной службы, отнесенные к ведущим, страшим, младшим группам должностей, определяются руководителем органа местного самоуправления по представлению курирующего заместителя руководителя органа местного самоуправления с учетом решения комиссии.</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Оценка деятельности, личный вклад и размеры премии муниципальным служащим Совета народных депутатов муниципального района, замещающим  должности муниципальной службы, отнесенные к ведущим, страшим, младшим группам должностей, определяются руководителем органа местного самоуправления по представлению начальника отдела организационно – правовой работы Совета народных депутатов муниципального района.</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Оценка деятельности, личный вклад и размеры премии муниципальным служащим Контрольно-счётной комиссии муниципального района, замещающим  должности муниципальной службы, отнесенные к высшим, главным, ведущим страшим группам должностей, определяются руководителем органа местного самоуправления по представлению председателя Контрольно-счётной комиссии муниципального района.</w:t>
      </w:r>
    </w:p>
    <w:p w:rsidR="00007546" w:rsidRPr="00E132C2" w:rsidRDefault="00007546"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3.5. Письменные представления на премирование должны быть предварительно согласованы с муниципальным отделом по финансам администрации муниципального района и содержать письменное заключение о наличии (отсутствии) средств фонда оплаты труда, необходимых для выплаты премии в заявленных размерах.</w:t>
      </w:r>
    </w:p>
    <w:p w:rsidR="00007546" w:rsidRPr="00E132C2" w:rsidRDefault="00007546" w:rsidP="00576D0A">
      <w:pPr>
        <w:shd w:val="clear" w:color="auto" w:fill="FFFFFF"/>
        <w:jc w:val="both"/>
        <w:rPr>
          <w:color w:val="000000"/>
          <w:sz w:val="16"/>
          <w:szCs w:val="16"/>
        </w:rPr>
      </w:pPr>
      <w:r w:rsidRPr="00E132C2">
        <w:rPr>
          <w:sz w:val="16"/>
          <w:szCs w:val="16"/>
        </w:rPr>
        <w:t xml:space="preserve">3.6. </w:t>
      </w:r>
      <w:r w:rsidRPr="00E132C2">
        <w:rPr>
          <w:color w:val="000000"/>
          <w:sz w:val="16"/>
          <w:szCs w:val="16"/>
        </w:rPr>
        <w:t>Решение о выплате с указанием конкретного размера премии  оформляется правовым актом органа местного самоуправления и органа администрации муниципального района. Данные правовые акты подлежат согласованию с руководителем финансового отдела администрации муниципального района.</w:t>
      </w:r>
    </w:p>
    <w:p w:rsidR="00007546" w:rsidRPr="00E132C2" w:rsidRDefault="00007546" w:rsidP="00576D0A">
      <w:pPr>
        <w:autoSpaceDE w:val="0"/>
        <w:autoSpaceDN w:val="0"/>
        <w:adjustRightInd w:val="0"/>
        <w:jc w:val="both"/>
        <w:rPr>
          <w:sz w:val="16"/>
          <w:szCs w:val="16"/>
        </w:rPr>
      </w:pPr>
      <w:r w:rsidRPr="00E132C2">
        <w:rPr>
          <w:sz w:val="16"/>
          <w:szCs w:val="16"/>
        </w:rPr>
        <w:t>3.7. Премии не выплачиваются лицам, уволенным в учетном периоде с муниципальной службы по основаниям, предусмотренным пунктами 3, 4 части 1 статьи 19 Федерального закона от 02.03.2007 № 25-ФЗ «О муниципальной службе в Российской Федерации».</w:t>
      </w:r>
    </w:p>
    <w:p w:rsidR="00007546" w:rsidRDefault="00007546" w:rsidP="00576D0A">
      <w:pPr>
        <w:jc w:val="both"/>
        <w:rPr>
          <w:sz w:val="16"/>
          <w:szCs w:val="16"/>
        </w:rPr>
      </w:pPr>
    </w:p>
    <w:p w:rsidR="00532AB1" w:rsidRDefault="00532AB1" w:rsidP="00576D0A">
      <w:pPr>
        <w:jc w:val="both"/>
        <w:rPr>
          <w:sz w:val="16"/>
          <w:szCs w:val="16"/>
        </w:rPr>
      </w:pPr>
      <w:r w:rsidRPr="00FA053B">
        <w:rPr>
          <w:sz w:val="16"/>
          <w:szCs w:val="16"/>
        </w:rPr>
        <w:t>Глава 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532AB1" w:rsidRPr="00FA053B" w:rsidRDefault="00532AB1" w:rsidP="00576D0A">
      <w:pPr>
        <w:jc w:val="both"/>
        <w:rPr>
          <w:sz w:val="16"/>
          <w:szCs w:val="16"/>
        </w:rPr>
      </w:pPr>
    </w:p>
    <w:p w:rsidR="00532AB1" w:rsidRPr="00FA053B" w:rsidRDefault="00532AB1" w:rsidP="00576D0A">
      <w:pPr>
        <w:jc w:val="both"/>
        <w:rPr>
          <w:sz w:val="16"/>
          <w:szCs w:val="16"/>
        </w:rPr>
      </w:pPr>
      <w:r w:rsidRPr="00FA053B">
        <w:rPr>
          <w:sz w:val="16"/>
          <w:szCs w:val="16"/>
        </w:rPr>
        <w:t>Председатель</w:t>
      </w:r>
    </w:p>
    <w:p w:rsidR="00532AB1" w:rsidRPr="00FA053B" w:rsidRDefault="00532AB1" w:rsidP="00576D0A">
      <w:pPr>
        <w:jc w:val="both"/>
        <w:rPr>
          <w:sz w:val="16"/>
          <w:szCs w:val="16"/>
        </w:rPr>
      </w:pPr>
      <w:r w:rsidRPr="00FA053B">
        <w:rPr>
          <w:sz w:val="16"/>
          <w:szCs w:val="16"/>
        </w:rPr>
        <w:t xml:space="preserve">Совета народных депутатов </w:t>
      </w:r>
    </w:p>
    <w:p w:rsidR="00532AB1" w:rsidRDefault="00532AB1" w:rsidP="00576D0A">
      <w:pPr>
        <w:jc w:val="both"/>
        <w:rPr>
          <w:sz w:val="16"/>
          <w:szCs w:val="16"/>
        </w:rPr>
      </w:pPr>
      <w:r w:rsidRPr="00FA053B">
        <w:rPr>
          <w:sz w:val="16"/>
          <w:szCs w:val="16"/>
        </w:rPr>
        <w:t>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007546" w:rsidRDefault="00007546" w:rsidP="00576D0A">
      <w:pPr>
        <w:jc w:val="right"/>
        <w:rPr>
          <w:sz w:val="16"/>
          <w:szCs w:val="16"/>
        </w:rPr>
      </w:pPr>
    </w:p>
    <w:p w:rsidR="00532AB1" w:rsidRPr="00E132C2" w:rsidRDefault="00532AB1" w:rsidP="00576D0A">
      <w:pPr>
        <w:pStyle w:val="ConsPlusNormal"/>
        <w:widowControl/>
        <w:tabs>
          <w:tab w:val="left" w:pos="5387"/>
        </w:tabs>
        <w:ind w:firstLine="0"/>
        <w:jc w:val="right"/>
        <w:rPr>
          <w:rFonts w:ascii="Times New Roman" w:hAnsi="Times New Roman"/>
          <w:sz w:val="16"/>
          <w:szCs w:val="16"/>
        </w:rPr>
      </w:pPr>
      <w:r w:rsidRPr="00E132C2">
        <w:rPr>
          <w:rFonts w:ascii="Times New Roman" w:hAnsi="Times New Roman"/>
          <w:sz w:val="16"/>
          <w:szCs w:val="16"/>
        </w:rPr>
        <w:t xml:space="preserve">Приложение </w:t>
      </w:r>
    </w:p>
    <w:p w:rsidR="00532AB1" w:rsidRPr="00E132C2" w:rsidRDefault="00532AB1" w:rsidP="00576D0A">
      <w:pPr>
        <w:shd w:val="clear" w:color="auto" w:fill="FFFFFF"/>
        <w:jc w:val="right"/>
        <w:rPr>
          <w:bCs/>
          <w:color w:val="000000"/>
          <w:sz w:val="16"/>
          <w:szCs w:val="16"/>
        </w:rPr>
      </w:pPr>
      <w:r w:rsidRPr="00E132C2">
        <w:rPr>
          <w:sz w:val="16"/>
          <w:szCs w:val="16"/>
        </w:rPr>
        <w:t xml:space="preserve">к Порядку </w:t>
      </w:r>
      <w:r w:rsidRPr="00E132C2">
        <w:rPr>
          <w:bCs/>
          <w:color w:val="000000"/>
          <w:sz w:val="16"/>
          <w:szCs w:val="16"/>
        </w:rPr>
        <w:t xml:space="preserve">выплаты премии </w:t>
      </w:r>
    </w:p>
    <w:p w:rsidR="00532AB1" w:rsidRPr="00E132C2" w:rsidRDefault="00532AB1" w:rsidP="00576D0A">
      <w:pPr>
        <w:shd w:val="clear" w:color="auto" w:fill="FFFFFF"/>
        <w:jc w:val="right"/>
        <w:rPr>
          <w:bCs/>
          <w:color w:val="000000"/>
          <w:sz w:val="16"/>
          <w:szCs w:val="16"/>
        </w:rPr>
      </w:pPr>
      <w:r w:rsidRPr="00E132C2">
        <w:rPr>
          <w:bCs/>
          <w:color w:val="000000"/>
          <w:sz w:val="16"/>
          <w:szCs w:val="16"/>
        </w:rPr>
        <w:t xml:space="preserve">за выполнение особо важных и </w:t>
      </w:r>
    </w:p>
    <w:p w:rsidR="00532AB1" w:rsidRPr="00E132C2" w:rsidRDefault="00532AB1" w:rsidP="00576D0A">
      <w:pPr>
        <w:shd w:val="clear" w:color="auto" w:fill="FFFFFF"/>
        <w:jc w:val="right"/>
        <w:rPr>
          <w:bCs/>
          <w:color w:val="000000"/>
          <w:sz w:val="16"/>
          <w:szCs w:val="16"/>
        </w:rPr>
      </w:pPr>
      <w:r w:rsidRPr="00E132C2">
        <w:rPr>
          <w:bCs/>
          <w:color w:val="000000"/>
          <w:sz w:val="16"/>
          <w:szCs w:val="16"/>
        </w:rPr>
        <w:t>сложных заданий муниципальным</w:t>
      </w:r>
    </w:p>
    <w:p w:rsidR="00532AB1" w:rsidRPr="00E132C2" w:rsidRDefault="00532AB1" w:rsidP="00576D0A">
      <w:pPr>
        <w:shd w:val="clear" w:color="auto" w:fill="FFFFFF"/>
        <w:jc w:val="right"/>
        <w:rPr>
          <w:bCs/>
          <w:color w:val="000000"/>
          <w:sz w:val="16"/>
          <w:szCs w:val="16"/>
        </w:rPr>
      </w:pPr>
      <w:r w:rsidRPr="00E132C2">
        <w:rPr>
          <w:bCs/>
          <w:color w:val="000000"/>
          <w:sz w:val="16"/>
          <w:szCs w:val="16"/>
        </w:rPr>
        <w:t>служащим органов местного</w:t>
      </w:r>
    </w:p>
    <w:p w:rsidR="00532AB1" w:rsidRPr="00E132C2" w:rsidRDefault="00532AB1" w:rsidP="00576D0A">
      <w:pPr>
        <w:shd w:val="clear" w:color="auto" w:fill="FFFFFF"/>
        <w:jc w:val="right"/>
        <w:rPr>
          <w:bCs/>
          <w:color w:val="000000"/>
          <w:sz w:val="16"/>
          <w:szCs w:val="16"/>
        </w:rPr>
      </w:pPr>
      <w:r w:rsidRPr="00E132C2">
        <w:rPr>
          <w:bCs/>
          <w:color w:val="000000"/>
          <w:sz w:val="16"/>
          <w:szCs w:val="16"/>
        </w:rPr>
        <w:t xml:space="preserve">самоуправления Павловского </w:t>
      </w:r>
    </w:p>
    <w:p w:rsidR="00532AB1" w:rsidRPr="00E132C2" w:rsidRDefault="00532AB1" w:rsidP="00576D0A">
      <w:pPr>
        <w:shd w:val="clear" w:color="auto" w:fill="FFFFFF"/>
        <w:jc w:val="right"/>
        <w:rPr>
          <w:bCs/>
          <w:color w:val="000000"/>
          <w:sz w:val="16"/>
          <w:szCs w:val="16"/>
        </w:rPr>
      </w:pPr>
      <w:r w:rsidRPr="00E132C2">
        <w:rPr>
          <w:bCs/>
          <w:color w:val="000000"/>
          <w:sz w:val="16"/>
          <w:szCs w:val="16"/>
        </w:rPr>
        <w:t>муниципального района</w:t>
      </w:r>
    </w:p>
    <w:p w:rsidR="00532AB1" w:rsidRPr="00E132C2" w:rsidRDefault="00532AB1" w:rsidP="00576D0A">
      <w:pPr>
        <w:shd w:val="clear" w:color="auto" w:fill="FFFFFF"/>
        <w:jc w:val="right"/>
        <w:rPr>
          <w:sz w:val="16"/>
          <w:szCs w:val="16"/>
        </w:rPr>
      </w:pPr>
    </w:p>
    <w:p w:rsidR="00532AB1" w:rsidRPr="00E132C2" w:rsidRDefault="00532AB1" w:rsidP="00576D0A">
      <w:pPr>
        <w:pStyle w:val="ConsPlusNormal"/>
        <w:widowControl/>
        <w:tabs>
          <w:tab w:val="left" w:pos="5387"/>
        </w:tabs>
        <w:ind w:firstLine="0"/>
        <w:jc w:val="center"/>
        <w:rPr>
          <w:rFonts w:ascii="Times New Roman" w:hAnsi="Times New Roman"/>
          <w:sz w:val="16"/>
          <w:szCs w:val="16"/>
        </w:rPr>
      </w:pPr>
      <w:r w:rsidRPr="00E132C2">
        <w:rPr>
          <w:rFonts w:ascii="Times New Roman" w:hAnsi="Times New Roman"/>
          <w:sz w:val="16"/>
          <w:szCs w:val="16"/>
        </w:rPr>
        <w:t>Форма представления</w:t>
      </w:r>
      <w:r>
        <w:rPr>
          <w:rFonts w:ascii="Times New Roman" w:hAnsi="Times New Roman"/>
          <w:sz w:val="16"/>
          <w:szCs w:val="16"/>
        </w:rPr>
        <w:t xml:space="preserve"> </w:t>
      </w:r>
      <w:r w:rsidRPr="00E132C2">
        <w:rPr>
          <w:rFonts w:ascii="Times New Roman" w:hAnsi="Times New Roman"/>
          <w:sz w:val="16"/>
          <w:szCs w:val="16"/>
        </w:rPr>
        <w:t>к премированию</w:t>
      </w:r>
    </w:p>
    <w:p w:rsidR="00532AB1" w:rsidRPr="00E132C2" w:rsidRDefault="00532AB1" w:rsidP="00576D0A">
      <w:pPr>
        <w:pStyle w:val="ConsPlusNormal"/>
        <w:widowControl/>
        <w:tabs>
          <w:tab w:val="left" w:pos="5387"/>
        </w:tabs>
        <w:ind w:firstLine="0"/>
        <w:jc w:val="center"/>
        <w:rPr>
          <w:rFonts w:ascii="Times New Roman" w:hAnsi="Times New Roman"/>
          <w:sz w:val="16"/>
          <w:szCs w:val="16"/>
        </w:rPr>
      </w:pPr>
    </w:p>
    <w:p w:rsidR="00532AB1" w:rsidRPr="00E132C2" w:rsidRDefault="00532AB1" w:rsidP="00576D0A">
      <w:pPr>
        <w:pStyle w:val="ConsPlusNormal"/>
        <w:widowControl/>
        <w:tabs>
          <w:tab w:val="left" w:pos="5387"/>
        </w:tabs>
        <w:ind w:firstLine="0"/>
        <w:jc w:val="both"/>
        <w:rPr>
          <w:rFonts w:ascii="Times New Roman" w:hAnsi="Times New Roman"/>
          <w:sz w:val="16"/>
          <w:szCs w:val="16"/>
        </w:rPr>
      </w:pPr>
      <w:r w:rsidRPr="00E132C2">
        <w:rPr>
          <w:rFonts w:ascii="Times New Roman" w:hAnsi="Times New Roman"/>
          <w:sz w:val="16"/>
          <w:szCs w:val="16"/>
        </w:rPr>
        <w:t xml:space="preserve">Наименование специально </w:t>
      </w:r>
    </w:p>
    <w:p w:rsidR="00532AB1" w:rsidRPr="00E132C2" w:rsidRDefault="00532AB1" w:rsidP="00576D0A">
      <w:pPr>
        <w:pStyle w:val="ConsPlusNormal"/>
        <w:widowControl/>
        <w:tabs>
          <w:tab w:val="left" w:pos="5387"/>
        </w:tabs>
        <w:ind w:firstLine="0"/>
        <w:jc w:val="both"/>
        <w:rPr>
          <w:rFonts w:ascii="Times New Roman" w:hAnsi="Times New Roman"/>
          <w:sz w:val="16"/>
          <w:szCs w:val="16"/>
        </w:rPr>
      </w:pPr>
      <w:r w:rsidRPr="00E132C2">
        <w:rPr>
          <w:rFonts w:ascii="Times New Roman" w:hAnsi="Times New Roman"/>
          <w:sz w:val="16"/>
          <w:szCs w:val="16"/>
        </w:rPr>
        <w:t xml:space="preserve">образованной комиссии органа </w:t>
      </w:r>
    </w:p>
    <w:p w:rsidR="00532AB1" w:rsidRPr="00E132C2" w:rsidRDefault="00532AB1" w:rsidP="00576D0A">
      <w:pPr>
        <w:pStyle w:val="ConsPlusNormal"/>
        <w:widowControl/>
        <w:tabs>
          <w:tab w:val="left" w:pos="5387"/>
        </w:tabs>
        <w:ind w:firstLine="0"/>
        <w:jc w:val="both"/>
        <w:rPr>
          <w:rFonts w:ascii="Times New Roman" w:hAnsi="Times New Roman"/>
          <w:sz w:val="16"/>
          <w:szCs w:val="16"/>
        </w:rPr>
      </w:pPr>
      <w:r w:rsidRPr="00E132C2">
        <w:rPr>
          <w:rFonts w:ascii="Times New Roman" w:hAnsi="Times New Roman"/>
          <w:sz w:val="16"/>
          <w:szCs w:val="16"/>
        </w:rPr>
        <w:t>местного самоуправления по</w:t>
      </w:r>
    </w:p>
    <w:p w:rsidR="00532AB1" w:rsidRPr="00E132C2" w:rsidRDefault="00532AB1" w:rsidP="00576D0A">
      <w:pPr>
        <w:pStyle w:val="ConsPlusNormal"/>
        <w:widowControl/>
        <w:tabs>
          <w:tab w:val="left" w:pos="5387"/>
        </w:tabs>
        <w:ind w:firstLine="0"/>
        <w:jc w:val="both"/>
        <w:rPr>
          <w:rFonts w:ascii="Times New Roman" w:hAnsi="Times New Roman"/>
          <w:sz w:val="16"/>
          <w:szCs w:val="16"/>
        </w:rPr>
      </w:pPr>
      <w:r w:rsidRPr="00E132C2">
        <w:rPr>
          <w:rFonts w:ascii="Times New Roman" w:hAnsi="Times New Roman"/>
          <w:sz w:val="16"/>
          <w:szCs w:val="16"/>
        </w:rPr>
        <w:t>рассмотрению представлений</w:t>
      </w:r>
    </w:p>
    <w:p w:rsidR="00532AB1" w:rsidRPr="00E132C2" w:rsidRDefault="00532AB1" w:rsidP="00576D0A">
      <w:pPr>
        <w:pStyle w:val="ConsPlusNormal"/>
        <w:widowControl/>
        <w:tabs>
          <w:tab w:val="left" w:pos="5387"/>
        </w:tabs>
        <w:ind w:firstLine="0"/>
        <w:jc w:val="both"/>
        <w:rPr>
          <w:rFonts w:ascii="Times New Roman" w:hAnsi="Times New Roman"/>
          <w:sz w:val="16"/>
          <w:szCs w:val="16"/>
        </w:rPr>
      </w:pPr>
      <w:r w:rsidRPr="00E132C2">
        <w:rPr>
          <w:rFonts w:ascii="Times New Roman" w:hAnsi="Times New Roman"/>
          <w:sz w:val="16"/>
          <w:szCs w:val="16"/>
        </w:rPr>
        <w:t xml:space="preserve">о назначении премии </w:t>
      </w:r>
    </w:p>
    <w:p w:rsidR="00532AB1" w:rsidRPr="00E132C2" w:rsidRDefault="00532AB1" w:rsidP="00576D0A">
      <w:pPr>
        <w:pStyle w:val="ConsPlusNormal"/>
        <w:widowControl/>
        <w:tabs>
          <w:tab w:val="left" w:pos="5387"/>
        </w:tabs>
        <w:ind w:firstLine="0"/>
        <w:jc w:val="both"/>
        <w:rPr>
          <w:rFonts w:ascii="Times New Roman" w:hAnsi="Times New Roman"/>
          <w:sz w:val="16"/>
          <w:szCs w:val="16"/>
        </w:rPr>
      </w:pPr>
      <w:r w:rsidRPr="00E132C2">
        <w:rPr>
          <w:rFonts w:ascii="Times New Roman" w:hAnsi="Times New Roman"/>
          <w:sz w:val="16"/>
          <w:szCs w:val="16"/>
        </w:rPr>
        <w:t xml:space="preserve">за выполнение особо важных и </w:t>
      </w:r>
    </w:p>
    <w:p w:rsidR="00532AB1" w:rsidRPr="00E132C2" w:rsidRDefault="00532AB1" w:rsidP="00576D0A">
      <w:pPr>
        <w:pStyle w:val="ConsPlusNormal"/>
        <w:widowControl/>
        <w:tabs>
          <w:tab w:val="left" w:pos="5387"/>
        </w:tabs>
        <w:ind w:firstLine="0"/>
        <w:jc w:val="both"/>
        <w:rPr>
          <w:rFonts w:ascii="Times New Roman" w:hAnsi="Times New Roman"/>
          <w:sz w:val="16"/>
          <w:szCs w:val="16"/>
        </w:rPr>
      </w:pPr>
      <w:r w:rsidRPr="00E132C2">
        <w:rPr>
          <w:rFonts w:ascii="Times New Roman" w:hAnsi="Times New Roman"/>
          <w:sz w:val="16"/>
          <w:szCs w:val="16"/>
        </w:rPr>
        <w:t>сложных заданий</w:t>
      </w:r>
    </w:p>
    <w:p w:rsidR="00532AB1" w:rsidRPr="00E132C2" w:rsidRDefault="00532AB1" w:rsidP="00576D0A">
      <w:pPr>
        <w:pStyle w:val="ConsPlusNormal"/>
        <w:widowControl/>
        <w:ind w:firstLine="0"/>
        <w:jc w:val="both"/>
        <w:rPr>
          <w:rFonts w:ascii="Times New Roman" w:hAnsi="Times New Roman"/>
          <w:sz w:val="16"/>
          <w:szCs w:val="16"/>
        </w:rPr>
      </w:pP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Руководитель органа </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местного самоуправления</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________   ____________</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(подпись)         (Ф.И.О.)</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«____»_________ 20___ г.</w:t>
      </w:r>
    </w:p>
    <w:p w:rsidR="00532AB1" w:rsidRPr="00E132C2" w:rsidRDefault="00532AB1" w:rsidP="00576D0A">
      <w:pPr>
        <w:pStyle w:val="ConsPlusNormal"/>
        <w:widowControl/>
        <w:ind w:firstLine="0"/>
        <w:jc w:val="both"/>
        <w:rPr>
          <w:rFonts w:ascii="Times New Roman" w:hAnsi="Times New Roman"/>
          <w:sz w:val="16"/>
          <w:szCs w:val="16"/>
        </w:rPr>
      </w:pP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lastRenderedPageBreak/>
        <w:t>Представление к назначению премии за выполнение особо важных и сложных заданий муниципальным служащим</w:t>
      </w: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_____________________________________</w:t>
      </w: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(наименование органа местного самоуправления)</w:t>
      </w: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за ____________________ 20___г.</w:t>
      </w:r>
    </w:p>
    <w:p w:rsidR="00532AB1" w:rsidRPr="00E132C2" w:rsidRDefault="00532AB1" w:rsidP="00576D0A">
      <w:pPr>
        <w:pStyle w:val="ConsPlusNormal"/>
        <w:widowControl/>
        <w:ind w:firstLine="0"/>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6"/>
        <w:gridCol w:w="1136"/>
        <w:gridCol w:w="2361"/>
        <w:gridCol w:w="743"/>
      </w:tblGrid>
      <w:tr w:rsidR="00532AB1" w:rsidRPr="00532AB1" w:rsidTr="00532AB1">
        <w:tc>
          <w:tcPr>
            <w:tcW w:w="426" w:type="dxa"/>
            <w:tcBorders>
              <w:top w:val="single" w:sz="4" w:space="0" w:color="auto"/>
              <w:left w:val="single" w:sz="4" w:space="0" w:color="auto"/>
              <w:bottom w:val="single" w:sz="4" w:space="0" w:color="auto"/>
              <w:right w:val="single" w:sz="4" w:space="0" w:color="auto"/>
            </w:tcBorders>
            <w:vAlign w:val="center"/>
            <w:hideMark/>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 п/п</w:t>
            </w:r>
          </w:p>
        </w:tc>
        <w:tc>
          <w:tcPr>
            <w:tcW w:w="1136" w:type="dxa"/>
            <w:tcBorders>
              <w:top w:val="single" w:sz="4" w:space="0" w:color="auto"/>
              <w:left w:val="single" w:sz="4" w:space="0" w:color="auto"/>
              <w:bottom w:val="single" w:sz="4" w:space="0" w:color="auto"/>
              <w:right w:val="single" w:sz="4" w:space="0" w:color="auto"/>
            </w:tcBorders>
            <w:vAlign w:val="center"/>
            <w:hideMark/>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Ф.И.О. муниципального служащего, занимаемая должность</w:t>
            </w:r>
          </w:p>
        </w:tc>
        <w:tc>
          <w:tcPr>
            <w:tcW w:w="2361" w:type="dxa"/>
            <w:tcBorders>
              <w:top w:val="single" w:sz="4" w:space="0" w:color="auto"/>
              <w:left w:val="single" w:sz="4" w:space="0" w:color="auto"/>
              <w:bottom w:val="single" w:sz="4" w:space="0" w:color="auto"/>
              <w:right w:val="single" w:sz="4" w:space="0" w:color="auto"/>
            </w:tcBorders>
            <w:vAlign w:val="center"/>
            <w:hideMark/>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Основание (в соответствии с пунктом 3.1 Порядка выплаты премий за выполнение особо важных и сложных заданий  муниципальным служащим органов местного самоуправления Павловского муниципального района)</w:t>
            </w:r>
          </w:p>
        </w:tc>
        <w:tc>
          <w:tcPr>
            <w:tcW w:w="743" w:type="dxa"/>
            <w:tcBorders>
              <w:top w:val="single" w:sz="4" w:space="0" w:color="auto"/>
              <w:left w:val="single" w:sz="4" w:space="0" w:color="auto"/>
              <w:bottom w:val="single" w:sz="4" w:space="0" w:color="auto"/>
              <w:right w:val="single" w:sz="4" w:space="0" w:color="auto"/>
            </w:tcBorders>
            <w:vAlign w:val="center"/>
            <w:hideMark/>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Размер премии</w:t>
            </w:r>
          </w:p>
        </w:tc>
      </w:tr>
      <w:tr w:rsidR="00532AB1" w:rsidRPr="00532AB1" w:rsidTr="00532AB1">
        <w:tc>
          <w:tcPr>
            <w:tcW w:w="426" w:type="dxa"/>
            <w:tcBorders>
              <w:top w:val="single" w:sz="4" w:space="0" w:color="auto"/>
              <w:left w:val="single" w:sz="4" w:space="0" w:color="auto"/>
              <w:bottom w:val="single" w:sz="4" w:space="0" w:color="auto"/>
              <w:right w:val="single" w:sz="4" w:space="0" w:color="auto"/>
            </w:tcBorders>
            <w:vAlign w:val="center"/>
            <w:hideMark/>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1</w:t>
            </w:r>
          </w:p>
        </w:tc>
        <w:tc>
          <w:tcPr>
            <w:tcW w:w="1136" w:type="dxa"/>
            <w:tcBorders>
              <w:top w:val="single" w:sz="4" w:space="0" w:color="auto"/>
              <w:left w:val="single" w:sz="4" w:space="0" w:color="auto"/>
              <w:bottom w:val="single" w:sz="4" w:space="0" w:color="auto"/>
              <w:right w:val="single" w:sz="4" w:space="0" w:color="auto"/>
            </w:tcBorders>
            <w:vAlign w:val="center"/>
            <w:hideMark/>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2</w:t>
            </w:r>
          </w:p>
        </w:tc>
        <w:tc>
          <w:tcPr>
            <w:tcW w:w="2361" w:type="dxa"/>
            <w:tcBorders>
              <w:top w:val="single" w:sz="4" w:space="0" w:color="auto"/>
              <w:left w:val="single" w:sz="4" w:space="0" w:color="auto"/>
              <w:bottom w:val="single" w:sz="4" w:space="0" w:color="auto"/>
              <w:right w:val="single" w:sz="4" w:space="0" w:color="auto"/>
            </w:tcBorders>
            <w:vAlign w:val="center"/>
            <w:hideMark/>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3</w:t>
            </w:r>
          </w:p>
        </w:tc>
        <w:tc>
          <w:tcPr>
            <w:tcW w:w="743" w:type="dxa"/>
            <w:tcBorders>
              <w:top w:val="single" w:sz="4" w:space="0" w:color="auto"/>
              <w:left w:val="single" w:sz="4" w:space="0" w:color="auto"/>
              <w:bottom w:val="single" w:sz="4" w:space="0" w:color="auto"/>
              <w:right w:val="single" w:sz="4" w:space="0" w:color="auto"/>
            </w:tcBorders>
            <w:vAlign w:val="center"/>
            <w:hideMark/>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4</w:t>
            </w:r>
          </w:p>
        </w:tc>
      </w:tr>
      <w:tr w:rsidR="00532AB1" w:rsidRPr="00532AB1" w:rsidTr="00532AB1">
        <w:tc>
          <w:tcPr>
            <w:tcW w:w="426" w:type="dxa"/>
            <w:tcBorders>
              <w:top w:val="single" w:sz="4" w:space="0" w:color="auto"/>
              <w:left w:val="single" w:sz="4" w:space="0" w:color="auto"/>
              <w:bottom w:val="single" w:sz="4" w:space="0" w:color="auto"/>
              <w:right w:val="single" w:sz="4" w:space="0" w:color="auto"/>
            </w:tcBorders>
            <w:vAlign w:val="center"/>
          </w:tcPr>
          <w:p w:rsidR="00532AB1" w:rsidRPr="00532AB1" w:rsidRDefault="00532AB1" w:rsidP="00576D0A">
            <w:pPr>
              <w:pStyle w:val="ConsPlusNormal"/>
              <w:widowControl/>
              <w:ind w:firstLine="0"/>
              <w:jc w:val="center"/>
              <w:rPr>
                <w:rFonts w:ascii="Times New Roman" w:hAnsi="Times New Roman"/>
                <w:sz w:val="12"/>
                <w:szCs w:val="12"/>
              </w:rPr>
            </w:pPr>
          </w:p>
        </w:tc>
        <w:tc>
          <w:tcPr>
            <w:tcW w:w="1136" w:type="dxa"/>
            <w:tcBorders>
              <w:top w:val="single" w:sz="4" w:space="0" w:color="auto"/>
              <w:left w:val="single" w:sz="4" w:space="0" w:color="auto"/>
              <w:bottom w:val="single" w:sz="4" w:space="0" w:color="auto"/>
              <w:right w:val="single" w:sz="4" w:space="0" w:color="auto"/>
            </w:tcBorders>
            <w:vAlign w:val="center"/>
          </w:tcPr>
          <w:p w:rsidR="00532AB1" w:rsidRPr="00532AB1" w:rsidRDefault="00532AB1" w:rsidP="00576D0A">
            <w:pPr>
              <w:pStyle w:val="ConsPlusNormal"/>
              <w:widowControl/>
              <w:ind w:firstLine="0"/>
              <w:jc w:val="center"/>
              <w:rPr>
                <w:rFonts w:ascii="Times New Roman" w:hAnsi="Times New Roman"/>
                <w:sz w:val="12"/>
                <w:szCs w:val="12"/>
              </w:rPr>
            </w:pPr>
          </w:p>
        </w:tc>
        <w:tc>
          <w:tcPr>
            <w:tcW w:w="2361" w:type="dxa"/>
            <w:tcBorders>
              <w:top w:val="single" w:sz="4" w:space="0" w:color="auto"/>
              <w:left w:val="single" w:sz="4" w:space="0" w:color="auto"/>
              <w:bottom w:val="single" w:sz="4" w:space="0" w:color="auto"/>
              <w:right w:val="single" w:sz="4" w:space="0" w:color="auto"/>
            </w:tcBorders>
            <w:vAlign w:val="center"/>
          </w:tcPr>
          <w:p w:rsidR="00532AB1" w:rsidRPr="00532AB1" w:rsidRDefault="00532AB1" w:rsidP="00576D0A">
            <w:pPr>
              <w:pStyle w:val="ConsPlusNormal"/>
              <w:widowControl/>
              <w:ind w:firstLine="0"/>
              <w:jc w:val="center"/>
              <w:rPr>
                <w:rFonts w:ascii="Times New Roman" w:hAnsi="Times New Roman"/>
                <w:sz w:val="12"/>
                <w:szCs w:val="12"/>
              </w:rPr>
            </w:pPr>
          </w:p>
        </w:tc>
        <w:tc>
          <w:tcPr>
            <w:tcW w:w="743" w:type="dxa"/>
            <w:tcBorders>
              <w:top w:val="single" w:sz="4" w:space="0" w:color="auto"/>
              <w:left w:val="single" w:sz="4" w:space="0" w:color="auto"/>
              <w:bottom w:val="single" w:sz="4" w:space="0" w:color="auto"/>
              <w:right w:val="single" w:sz="4" w:space="0" w:color="auto"/>
            </w:tcBorders>
            <w:vAlign w:val="center"/>
          </w:tcPr>
          <w:p w:rsidR="00532AB1" w:rsidRPr="00532AB1" w:rsidRDefault="00532AB1" w:rsidP="00576D0A">
            <w:pPr>
              <w:pStyle w:val="ConsPlusNormal"/>
              <w:widowControl/>
              <w:ind w:firstLine="0"/>
              <w:jc w:val="center"/>
              <w:rPr>
                <w:rFonts w:ascii="Times New Roman" w:hAnsi="Times New Roman"/>
                <w:sz w:val="12"/>
                <w:szCs w:val="12"/>
              </w:rPr>
            </w:pPr>
          </w:p>
        </w:tc>
      </w:tr>
    </w:tbl>
    <w:p w:rsidR="00532AB1" w:rsidRPr="00E132C2" w:rsidRDefault="00532AB1" w:rsidP="00576D0A">
      <w:pPr>
        <w:pStyle w:val="ConsPlusNormal"/>
        <w:widowControl/>
        <w:ind w:firstLine="0"/>
        <w:jc w:val="both"/>
        <w:rPr>
          <w:rFonts w:ascii="Times New Roman" w:hAnsi="Times New Roman"/>
          <w:sz w:val="16"/>
          <w:szCs w:val="16"/>
        </w:rPr>
      </w:pP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Должностное лицо  ____________________    ________________</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                                        подпись                           Ф.И.О.       </w:t>
      </w:r>
    </w:p>
    <w:p w:rsidR="00532AB1" w:rsidRDefault="00532AB1" w:rsidP="00576D0A">
      <w:pPr>
        <w:jc w:val="both"/>
        <w:rPr>
          <w:sz w:val="16"/>
          <w:szCs w:val="16"/>
        </w:rPr>
      </w:pPr>
    </w:p>
    <w:p w:rsidR="00532AB1" w:rsidRDefault="00532AB1" w:rsidP="00576D0A">
      <w:pPr>
        <w:jc w:val="both"/>
        <w:rPr>
          <w:sz w:val="16"/>
          <w:szCs w:val="16"/>
        </w:rPr>
      </w:pPr>
      <w:r w:rsidRPr="00FA053B">
        <w:rPr>
          <w:sz w:val="16"/>
          <w:szCs w:val="16"/>
        </w:rPr>
        <w:t>Глава 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532AB1" w:rsidRPr="00FA053B" w:rsidRDefault="00532AB1" w:rsidP="00576D0A">
      <w:pPr>
        <w:jc w:val="both"/>
        <w:rPr>
          <w:sz w:val="16"/>
          <w:szCs w:val="16"/>
        </w:rPr>
      </w:pPr>
    </w:p>
    <w:p w:rsidR="00532AB1" w:rsidRPr="00FA053B" w:rsidRDefault="00532AB1" w:rsidP="00576D0A">
      <w:pPr>
        <w:jc w:val="both"/>
        <w:rPr>
          <w:sz w:val="16"/>
          <w:szCs w:val="16"/>
        </w:rPr>
      </w:pPr>
      <w:r w:rsidRPr="00FA053B">
        <w:rPr>
          <w:sz w:val="16"/>
          <w:szCs w:val="16"/>
        </w:rPr>
        <w:t>Председатель</w:t>
      </w:r>
    </w:p>
    <w:p w:rsidR="00532AB1" w:rsidRPr="00FA053B" w:rsidRDefault="00532AB1" w:rsidP="00576D0A">
      <w:pPr>
        <w:jc w:val="both"/>
        <w:rPr>
          <w:sz w:val="16"/>
          <w:szCs w:val="16"/>
        </w:rPr>
      </w:pPr>
      <w:r w:rsidRPr="00FA053B">
        <w:rPr>
          <w:sz w:val="16"/>
          <w:szCs w:val="16"/>
        </w:rPr>
        <w:t xml:space="preserve">Совета народных депутатов </w:t>
      </w:r>
    </w:p>
    <w:p w:rsidR="00532AB1" w:rsidRDefault="00532AB1" w:rsidP="00576D0A">
      <w:pPr>
        <w:jc w:val="both"/>
        <w:rPr>
          <w:sz w:val="16"/>
          <w:szCs w:val="16"/>
        </w:rPr>
      </w:pPr>
      <w:r w:rsidRPr="00FA053B">
        <w:rPr>
          <w:sz w:val="16"/>
          <w:szCs w:val="16"/>
        </w:rPr>
        <w:t>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007546" w:rsidRDefault="00007546" w:rsidP="00576D0A">
      <w:pPr>
        <w:jc w:val="right"/>
        <w:rPr>
          <w:sz w:val="16"/>
          <w:szCs w:val="16"/>
        </w:rPr>
      </w:pPr>
    </w:p>
    <w:p w:rsidR="00532AB1" w:rsidRPr="00E132C2" w:rsidRDefault="00532AB1"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Приложение № 2</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 xml:space="preserve">к решению Совета народных </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 xml:space="preserve">депутатов Павловского </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муниципального района</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от «15» ноября 2018 г. №026</w:t>
      </w:r>
    </w:p>
    <w:p w:rsidR="00532AB1" w:rsidRPr="00E132C2" w:rsidRDefault="00532AB1" w:rsidP="00576D0A">
      <w:pPr>
        <w:pStyle w:val="ConsPlusNormal"/>
        <w:widowControl/>
        <w:tabs>
          <w:tab w:val="left" w:pos="7992"/>
        </w:tabs>
        <w:ind w:firstLine="0"/>
        <w:jc w:val="right"/>
        <w:rPr>
          <w:rFonts w:ascii="Times New Roman" w:hAnsi="Times New Roman"/>
          <w:sz w:val="16"/>
          <w:szCs w:val="16"/>
        </w:rPr>
      </w:pPr>
    </w:p>
    <w:p w:rsidR="00532AB1" w:rsidRPr="00E132C2" w:rsidRDefault="00532AB1"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Приложение №3</w:t>
      </w:r>
    </w:p>
    <w:p w:rsidR="00532AB1" w:rsidRPr="00E132C2" w:rsidRDefault="00532AB1"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к Положению об оплате труда</w:t>
      </w:r>
    </w:p>
    <w:p w:rsidR="00532AB1" w:rsidRPr="00E132C2" w:rsidRDefault="00532AB1"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муниципальных служащих</w:t>
      </w:r>
    </w:p>
    <w:p w:rsidR="00532AB1" w:rsidRPr="00E132C2" w:rsidRDefault="00532AB1"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органов местного</w:t>
      </w:r>
    </w:p>
    <w:p w:rsidR="00532AB1" w:rsidRPr="00E132C2" w:rsidRDefault="00532AB1"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самоуправления Павловского</w:t>
      </w:r>
    </w:p>
    <w:p w:rsidR="00532AB1" w:rsidRPr="00E132C2" w:rsidRDefault="00532AB1" w:rsidP="00576D0A">
      <w:pPr>
        <w:pStyle w:val="ConsPlusNormal"/>
        <w:widowControl/>
        <w:tabs>
          <w:tab w:val="left" w:pos="7992"/>
        </w:tabs>
        <w:ind w:firstLine="0"/>
        <w:jc w:val="right"/>
        <w:rPr>
          <w:rFonts w:ascii="Times New Roman" w:hAnsi="Times New Roman"/>
          <w:sz w:val="16"/>
          <w:szCs w:val="16"/>
        </w:rPr>
      </w:pPr>
      <w:r w:rsidRPr="00E132C2">
        <w:rPr>
          <w:rFonts w:ascii="Times New Roman" w:hAnsi="Times New Roman"/>
          <w:sz w:val="16"/>
          <w:szCs w:val="16"/>
        </w:rPr>
        <w:t>муниципального района</w:t>
      </w:r>
    </w:p>
    <w:p w:rsidR="00532AB1" w:rsidRPr="00E132C2" w:rsidRDefault="00532AB1" w:rsidP="00576D0A">
      <w:pPr>
        <w:pStyle w:val="ConsPlusNormal"/>
        <w:widowControl/>
        <w:ind w:firstLine="0"/>
        <w:jc w:val="right"/>
        <w:rPr>
          <w:rFonts w:ascii="Times New Roman" w:hAnsi="Times New Roman"/>
          <w:sz w:val="16"/>
          <w:szCs w:val="16"/>
        </w:rPr>
      </w:pP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ПОЛОЖЕНИЕ</w:t>
      </w: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 xml:space="preserve">о порядке выплаты денежного поощрения по итогам работы за квартал муниципальным служащим органов местного самоуправления Павловского муниципального района </w:t>
      </w:r>
    </w:p>
    <w:p w:rsidR="00532AB1" w:rsidRPr="00E132C2" w:rsidRDefault="00532AB1" w:rsidP="00576D0A">
      <w:pPr>
        <w:pStyle w:val="ConsPlusNormal"/>
        <w:widowControl/>
        <w:ind w:firstLine="0"/>
        <w:jc w:val="center"/>
        <w:rPr>
          <w:rFonts w:ascii="Times New Roman" w:hAnsi="Times New Roman"/>
          <w:sz w:val="16"/>
          <w:szCs w:val="16"/>
        </w:rPr>
      </w:pP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1. Общие положения</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1.1. Настоящее Положение определяет порядок денежного поощрения муниципальных служащих органов местного самоуправления Павловского муниципального района по итогам работы за квартал (далее - денежное поощрение) и распространяется на должности муниципальной службы Павловского муниципального района (далее -муниципальные служащие)</w:t>
      </w:r>
      <w:r w:rsidRPr="00E132C2">
        <w:rPr>
          <w:rFonts w:ascii="Times New Roman" w:hAnsi="Times New Roman"/>
          <w:color w:val="000000"/>
          <w:sz w:val="16"/>
          <w:szCs w:val="16"/>
        </w:rPr>
        <w:t xml:space="preserve">и вводится в целях дифференциации материального стимулирования, поощрения профессионализма и компетенции муниципальных служащих, </w:t>
      </w:r>
      <w:r w:rsidRPr="00E132C2">
        <w:rPr>
          <w:rFonts w:ascii="Times New Roman" w:hAnsi="Times New Roman"/>
          <w:sz w:val="16"/>
          <w:szCs w:val="16"/>
        </w:rPr>
        <w:t>творческого подхода в подготовке инициативных предложений</w:t>
      </w:r>
      <w:r w:rsidRPr="00E132C2">
        <w:rPr>
          <w:rFonts w:ascii="Times New Roman" w:hAnsi="Times New Roman"/>
          <w:color w:val="000000"/>
          <w:sz w:val="16"/>
          <w:szCs w:val="16"/>
        </w:rPr>
        <w:t xml:space="preserve">, повышения их заинтересованности в результатах деятельности органов местного самоуправления Павловского муниципального района, ответственности за своевременное и качественное исполнение должностных обязанностей, </w:t>
      </w:r>
      <w:r w:rsidRPr="00E132C2">
        <w:rPr>
          <w:rFonts w:ascii="Times New Roman" w:hAnsi="Times New Roman"/>
          <w:sz w:val="16"/>
          <w:szCs w:val="16"/>
        </w:rPr>
        <w:t>повышения ответственности в достижении поставленных целей и задач.</w:t>
      </w:r>
    </w:p>
    <w:p w:rsidR="00532AB1" w:rsidRPr="00E132C2" w:rsidRDefault="00532AB1" w:rsidP="00576D0A">
      <w:pPr>
        <w:shd w:val="clear" w:color="auto" w:fill="FFFFFF"/>
        <w:jc w:val="both"/>
        <w:rPr>
          <w:rFonts w:ascii="yandex-sans" w:hAnsi="yandex-sans"/>
          <w:color w:val="000000"/>
          <w:sz w:val="16"/>
          <w:szCs w:val="16"/>
        </w:rPr>
      </w:pPr>
      <w:r w:rsidRPr="00E132C2">
        <w:rPr>
          <w:rFonts w:ascii="yandex-sans" w:hAnsi="yandex-sans"/>
          <w:color w:val="000000"/>
          <w:sz w:val="16"/>
          <w:szCs w:val="16"/>
        </w:rPr>
        <w:t>1.2. Оценка профессиональной деятельности муниципальных служащих производится на основе критериев оценки эффективности выполнения показателей профессиональной служебной деятельности, степень достижения которых учитывается при решении вопросов о назначении денежного поощрения по итогам работы за квартал (далее - критерии оценки):</w:t>
      </w:r>
    </w:p>
    <w:p w:rsidR="00532AB1" w:rsidRPr="00E132C2" w:rsidRDefault="00532AB1" w:rsidP="00576D0A">
      <w:pPr>
        <w:shd w:val="clear" w:color="auto" w:fill="FFFFFF"/>
        <w:jc w:val="both"/>
        <w:rPr>
          <w:color w:val="000000"/>
          <w:sz w:val="16"/>
          <w:szCs w:val="16"/>
        </w:rPr>
      </w:pPr>
      <w:r w:rsidRPr="00E132C2">
        <w:rPr>
          <w:color w:val="000000"/>
          <w:sz w:val="16"/>
          <w:szCs w:val="16"/>
        </w:rPr>
        <w:t>1) выполнение конкретных мероприятий и заданий, предусмотренных в плане работы за отчётный период;</w:t>
      </w:r>
    </w:p>
    <w:p w:rsidR="00532AB1" w:rsidRPr="00E132C2" w:rsidRDefault="00532AB1" w:rsidP="00576D0A">
      <w:pPr>
        <w:shd w:val="clear" w:color="auto" w:fill="FFFFFF"/>
        <w:jc w:val="both"/>
        <w:rPr>
          <w:color w:val="000000"/>
          <w:sz w:val="16"/>
          <w:szCs w:val="16"/>
        </w:rPr>
      </w:pPr>
      <w:r w:rsidRPr="00E132C2">
        <w:rPr>
          <w:color w:val="000000"/>
          <w:sz w:val="16"/>
          <w:szCs w:val="16"/>
        </w:rPr>
        <w:t>2) личный вклад муниципального служащего в общие результаты работы (выполняемый объём служебной деятельности, количество завершённой и текущей работы);</w:t>
      </w:r>
    </w:p>
    <w:p w:rsidR="00532AB1" w:rsidRPr="00E132C2" w:rsidRDefault="00532AB1" w:rsidP="00576D0A">
      <w:pPr>
        <w:shd w:val="clear" w:color="auto" w:fill="FFFFFF"/>
        <w:jc w:val="both"/>
        <w:rPr>
          <w:color w:val="000000"/>
          <w:sz w:val="16"/>
          <w:szCs w:val="16"/>
        </w:rPr>
      </w:pPr>
      <w:r w:rsidRPr="00E132C2">
        <w:rPr>
          <w:color w:val="000000"/>
          <w:sz w:val="16"/>
          <w:szCs w:val="16"/>
        </w:rPr>
        <w:t>3) уровень управленческих и организационных навыков, планирование работы (расстановка приоритетов в работе, порядок в документации, умение организовывать и контролировать свою работу, в том числе умение планировать, организовывать и контролировать работу других для обеспечения достижения поставленных целей);</w:t>
      </w:r>
    </w:p>
    <w:p w:rsidR="00532AB1" w:rsidRPr="00E132C2" w:rsidRDefault="00532AB1" w:rsidP="00576D0A">
      <w:pPr>
        <w:shd w:val="clear" w:color="auto" w:fill="FFFFFF"/>
        <w:jc w:val="both"/>
        <w:rPr>
          <w:color w:val="000000"/>
          <w:sz w:val="16"/>
          <w:szCs w:val="16"/>
        </w:rPr>
      </w:pPr>
      <w:r w:rsidRPr="00E132C2">
        <w:rPr>
          <w:color w:val="000000"/>
          <w:sz w:val="16"/>
          <w:szCs w:val="16"/>
        </w:rPr>
        <w:lastRenderedPageBreak/>
        <w:t>4) уровень исполнительской дисциплины (соблюдение установленных сроков для выполнения поручения руководства и должностных обязанностей);</w:t>
      </w:r>
    </w:p>
    <w:p w:rsidR="00532AB1" w:rsidRPr="00E132C2" w:rsidRDefault="00532AB1" w:rsidP="00576D0A">
      <w:pPr>
        <w:shd w:val="clear" w:color="auto" w:fill="FFFFFF"/>
        <w:jc w:val="both"/>
        <w:rPr>
          <w:color w:val="000000"/>
          <w:sz w:val="16"/>
          <w:szCs w:val="16"/>
        </w:rPr>
      </w:pPr>
      <w:r w:rsidRPr="00E132C2">
        <w:rPr>
          <w:color w:val="000000"/>
          <w:sz w:val="16"/>
          <w:szCs w:val="16"/>
        </w:rPr>
        <w:t>5) досрочное и качественное выполнение плановых работ, заданий;</w:t>
      </w:r>
    </w:p>
    <w:p w:rsidR="00532AB1" w:rsidRPr="00E132C2" w:rsidRDefault="00532AB1" w:rsidP="00576D0A">
      <w:pPr>
        <w:shd w:val="clear" w:color="auto" w:fill="FFFFFF"/>
        <w:jc w:val="both"/>
        <w:rPr>
          <w:color w:val="000000"/>
          <w:sz w:val="16"/>
          <w:szCs w:val="16"/>
        </w:rPr>
      </w:pPr>
      <w:r w:rsidRPr="00E132C2">
        <w:rPr>
          <w:color w:val="000000"/>
          <w:sz w:val="16"/>
          <w:szCs w:val="16"/>
        </w:rPr>
        <w:t>6) качество работы с документами и выполнения поручений руководителей (качественное выполнение должностных обязанностей, тщательность и аккуратность, качество исполнения управленческих функций, достижение намеченных целей);</w:t>
      </w:r>
    </w:p>
    <w:p w:rsidR="00532AB1" w:rsidRPr="00E132C2" w:rsidRDefault="00532AB1" w:rsidP="00576D0A">
      <w:pPr>
        <w:shd w:val="clear" w:color="auto" w:fill="FFFFFF"/>
        <w:jc w:val="both"/>
        <w:rPr>
          <w:color w:val="000000"/>
          <w:sz w:val="16"/>
          <w:szCs w:val="16"/>
        </w:rPr>
      </w:pPr>
      <w:r w:rsidRPr="00E132C2">
        <w:rPr>
          <w:color w:val="000000"/>
          <w:sz w:val="16"/>
          <w:szCs w:val="16"/>
        </w:rPr>
        <w:t>7) соблюдение сроков рассмотрения поступающих и рассматриваемых обращений граждан, а также качество принятых по обращениям управленческих решений или ответов;</w:t>
      </w:r>
    </w:p>
    <w:p w:rsidR="00532AB1" w:rsidRPr="00E132C2" w:rsidRDefault="00532AB1" w:rsidP="00576D0A">
      <w:pPr>
        <w:shd w:val="clear" w:color="auto" w:fill="FFFFFF"/>
        <w:jc w:val="both"/>
        <w:rPr>
          <w:color w:val="000000"/>
          <w:sz w:val="16"/>
          <w:szCs w:val="16"/>
        </w:rPr>
      </w:pPr>
      <w:r w:rsidRPr="00E132C2">
        <w:rPr>
          <w:color w:val="000000"/>
          <w:sz w:val="16"/>
          <w:szCs w:val="16"/>
        </w:rPr>
        <w:t>8) достижение значимых результатов в ходе выполнения должностных обязанностей;</w:t>
      </w:r>
    </w:p>
    <w:p w:rsidR="00532AB1" w:rsidRPr="00E132C2" w:rsidRDefault="00532AB1" w:rsidP="00576D0A">
      <w:pPr>
        <w:shd w:val="clear" w:color="auto" w:fill="FFFFFF"/>
        <w:jc w:val="both"/>
        <w:rPr>
          <w:color w:val="000000"/>
          <w:sz w:val="16"/>
          <w:szCs w:val="16"/>
        </w:rPr>
      </w:pPr>
      <w:r w:rsidRPr="00E132C2">
        <w:rPr>
          <w:color w:val="000000"/>
          <w:sz w:val="16"/>
          <w:szCs w:val="16"/>
        </w:rPr>
        <w:t>9) соблюдение трудовой дисциплины (добросовестное выполнение своих трудовых обязанностей, соблюдение правил внутреннего трудового распорядка).</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1.3. Денежное поощрение учитывается для всех случаев исчисления средней заработной платы в соответствии с действующим законодательством.</w:t>
      </w: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2. Периодичность, размер и источники денежного поощрения</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2.1. Выплата денежного поощрения производится в пределах фонда оплаты труда органа местного самоуправления, утвержденного бюджетной сметой на очередной финансовый год, включая экономию фонда оплаты труда, сложившуюся в течение финансового года и не является гарантированной частью денежного содержания муниципального служащего.</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2.2. Денежное поощрение устанавливается в абсолютном размере (рублях). Конкретные размеры денежного поощрения определяются в соответствии с личным вкладом каждого муниципального служащего в</w:t>
      </w:r>
      <w:r w:rsidRPr="00E132C2">
        <w:rPr>
          <w:rFonts w:ascii="Times New Roman" w:hAnsi="Times New Roman"/>
          <w:color w:val="000000"/>
          <w:sz w:val="16"/>
          <w:szCs w:val="16"/>
        </w:rPr>
        <w:t xml:space="preserve"> достижении поставленных задач </w:t>
      </w:r>
      <w:r w:rsidRPr="00E132C2">
        <w:rPr>
          <w:rFonts w:ascii="Times New Roman" w:hAnsi="Times New Roman"/>
          <w:sz w:val="16"/>
          <w:szCs w:val="16"/>
        </w:rPr>
        <w:t>в учетном периоде. Денежное поощрение максимальным размером не ограничивается.</w:t>
      </w:r>
    </w:p>
    <w:p w:rsidR="00532AB1" w:rsidRPr="00E132C2" w:rsidRDefault="00532AB1" w:rsidP="00576D0A">
      <w:pPr>
        <w:pStyle w:val="ConsPlusNormal"/>
        <w:widowControl/>
        <w:ind w:firstLine="0"/>
        <w:jc w:val="center"/>
        <w:rPr>
          <w:rFonts w:ascii="Times New Roman" w:hAnsi="Times New Roman"/>
          <w:sz w:val="16"/>
          <w:szCs w:val="16"/>
        </w:rPr>
      </w:pPr>
      <w:bookmarkStart w:id="35" w:name="sub_67"/>
      <w:bookmarkStart w:id="36" w:name="sub_69"/>
      <w:bookmarkEnd w:id="35"/>
      <w:bookmarkEnd w:id="36"/>
      <w:r w:rsidRPr="00E132C2">
        <w:rPr>
          <w:rFonts w:ascii="Times New Roman" w:hAnsi="Times New Roman"/>
          <w:sz w:val="16"/>
          <w:szCs w:val="16"/>
        </w:rPr>
        <w:t>3. Порядок назначения и выплаты денежного поощрения</w:t>
      </w:r>
    </w:p>
    <w:p w:rsidR="00532AB1" w:rsidRPr="00E132C2" w:rsidRDefault="00532AB1" w:rsidP="00576D0A">
      <w:pPr>
        <w:pStyle w:val="ConsPlusNormal"/>
        <w:widowControl/>
        <w:ind w:firstLine="0"/>
        <w:jc w:val="both"/>
        <w:rPr>
          <w:rFonts w:ascii="Times New Roman" w:hAnsi="Times New Roman"/>
          <w:color w:val="000000"/>
          <w:sz w:val="16"/>
          <w:szCs w:val="16"/>
        </w:rPr>
      </w:pPr>
      <w:r w:rsidRPr="00E132C2">
        <w:rPr>
          <w:rFonts w:ascii="Times New Roman" w:hAnsi="Times New Roman"/>
          <w:sz w:val="16"/>
          <w:szCs w:val="16"/>
        </w:rPr>
        <w:t>3.1. Р</w:t>
      </w:r>
      <w:r w:rsidRPr="00E132C2">
        <w:rPr>
          <w:rFonts w:ascii="Times New Roman" w:hAnsi="Times New Roman"/>
          <w:color w:val="000000"/>
          <w:sz w:val="16"/>
          <w:szCs w:val="16"/>
        </w:rPr>
        <w:t>азмеры денежного поощрения по итогам работы за квартал определяются за личный вклад (оперативность, профессионализм, инициативность) на основе критериев оценки эффективности работы муниципальных служащих в учётном периоде, согласно пункту 1.2  настоящего Положения.</w:t>
      </w:r>
    </w:p>
    <w:p w:rsidR="00532AB1" w:rsidRPr="00E132C2" w:rsidRDefault="00532AB1" w:rsidP="00576D0A">
      <w:pPr>
        <w:pStyle w:val="ConsPlusNormal"/>
        <w:widowControl/>
        <w:ind w:firstLine="0"/>
        <w:jc w:val="both"/>
        <w:rPr>
          <w:rFonts w:ascii="Times New Roman" w:hAnsi="Times New Roman"/>
          <w:color w:val="000000"/>
          <w:sz w:val="16"/>
          <w:szCs w:val="16"/>
        </w:rPr>
      </w:pPr>
      <w:r w:rsidRPr="00E132C2">
        <w:rPr>
          <w:rFonts w:ascii="Times New Roman" w:hAnsi="Times New Roman"/>
          <w:color w:val="000000"/>
          <w:sz w:val="16"/>
          <w:szCs w:val="16"/>
        </w:rPr>
        <w:t>3.2. Подготовка представления о назначении и размере денежного поощрения осуществляется:</w:t>
      </w:r>
    </w:p>
    <w:p w:rsidR="00532AB1" w:rsidRPr="00E132C2" w:rsidRDefault="00532AB1" w:rsidP="00576D0A">
      <w:pPr>
        <w:pStyle w:val="ConsPlusNormal"/>
        <w:widowControl/>
        <w:ind w:firstLine="0"/>
        <w:jc w:val="both"/>
        <w:rPr>
          <w:rFonts w:ascii="Times New Roman" w:hAnsi="Times New Roman"/>
          <w:color w:val="000000"/>
          <w:sz w:val="16"/>
          <w:szCs w:val="16"/>
        </w:rPr>
      </w:pPr>
      <w:r w:rsidRPr="00E132C2">
        <w:rPr>
          <w:rFonts w:ascii="Times New Roman" w:hAnsi="Times New Roman"/>
          <w:color w:val="000000"/>
          <w:sz w:val="16"/>
          <w:szCs w:val="16"/>
        </w:rPr>
        <w:t>1) руководителем органа администрации муниципального района в отношении муниципальных служащих, находящихся у него в подчинении;</w:t>
      </w:r>
    </w:p>
    <w:p w:rsidR="00532AB1" w:rsidRPr="00E132C2" w:rsidRDefault="00532AB1" w:rsidP="00576D0A">
      <w:pPr>
        <w:pStyle w:val="ConsPlusNormal"/>
        <w:widowControl/>
        <w:ind w:firstLine="0"/>
        <w:jc w:val="both"/>
        <w:rPr>
          <w:rFonts w:ascii="Times New Roman" w:hAnsi="Times New Roman"/>
          <w:color w:val="000000"/>
          <w:sz w:val="16"/>
          <w:szCs w:val="16"/>
        </w:rPr>
      </w:pPr>
      <w:r w:rsidRPr="00E132C2">
        <w:rPr>
          <w:rFonts w:ascii="Times New Roman" w:hAnsi="Times New Roman"/>
          <w:color w:val="000000"/>
          <w:sz w:val="16"/>
          <w:szCs w:val="16"/>
        </w:rPr>
        <w:t>2) заместителем руководителя органа местного самоуправления, управляющим делами администрации муниципального района в отношении курируемых ими руководителей и муниципальных служащих структурных подразделений органов местного самоуправления(органов администрации);</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color w:val="000000"/>
          <w:sz w:val="16"/>
          <w:szCs w:val="16"/>
        </w:rPr>
        <w:t>3) управляющим делами администрации муниципального района в отношении заместителей руководителя органа местного самоуправления, муниципальных служащих, находящихся в непосредственном подчинении руководителя органа местного самоуправления.</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3.3. Представление о назначении и размере денежного поощрения муниципальным служащим оформляется по форме, согласно приложению к настоящему Положению с изложением заслуг поощряемого в соответствии с пунктом 1.2 настоящего Положения, и направляется на утверждение руководителю органа местного самоуправления для принятия решения о выплате денежного поощрения.</w:t>
      </w:r>
    </w:p>
    <w:p w:rsidR="00532AB1" w:rsidRPr="00E132C2" w:rsidRDefault="00532AB1" w:rsidP="00576D0A">
      <w:pPr>
        <w:shd w:val="clear" w:color="auto" w:fill="FFFFFF"/>
        <w:jc w:val="both"/>
        <w:rPr>
          <w:color w:val="000000"/>
          <w:sz w:val="16"/>
          <w:szCs w:val="16"/>
        </w:rPr>
      </w:pPr>
      <w:r w:rsidRPr="00E132C2">
        <w:rPr>
          <w:color w:val="000000"/>
          <w:sz w:val="16"/>
          <w:szCs w:val="16"/>
        </w:rPr>
        <w:t>3.4. Решение о выплате и размерах денежного поощрения по итогам работы за квартал  оформляется правовым актом администрации, органом администрации муниципального района.</w:t>
      </w:r>
    </w:p>
    <w:p w:rsidR="00532AB1" w:rsidRPr="00E132C2" w:rsidRDefault="00532AB1" w:rsidP="00576D0A">
      <w:pPr>
        <w:jc w:val="both"/>
        <w:rPr>
          <w:color w:val="000000"/>
          <w:sz w:val="16"/>
          <w:szCs w:val="16"/>
        </w:rPr>
      </w:pPr>
      <w:r w:rsidRPr="00E132C2">
        <w:rPr>
          <w:color w:val="000000"/>
          <w:sz w:val="16"/>
          <w:szCs w:val="16"/>
        </w:rPr>
        <w:t>3.5. Решение о размере денежного поощрения по итогам работы за квартал Контрольно-счётной комиссии муниципального района принимается руководителем Контрольно-счетной комиссии муниципального района и оформляется  правовым актом данного органа.</w:t>
      </w:r>
    </w:p>
    <w:p w:rsidR="00532AB1" w:rsidRPr="00E132C2" w:rsidRDefault="00532AB1" w:rsidP="00576D0A">
      <w:pPr>
        <w:jc w:val="both"/>
        <w:rPr>
          <w:color w:val="000000"/>
          <w:sz w:val="16"/>
          <w:szCs w:val="16"/>
        </w:rPr>
      </w:pPr>
      <w:r w:rsidRPr="00E132C2">
        <w:rPr>
          <w:color w:val="000000"/>
          <w:sz w:val="16"/>
          <w:szCs w:val="16"/>
        </w:rPr>
        <w:t>3.6. Решение о размере денежного поощрения по итогам работы за квартал Совета народных депутатов муниципального района принимается руководителем Совета народных депутатов муниципального района и оформляется правовым актом данного органа.</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3.7. Письменные представления на премирование должны быть предварительно согласованы с муниципальным отделом по финансам администрации муниципального района и содержать письменное заключение о наличии (отсутствии) средств фонда </w:t>
      </w:r>
      <w:r w:rsidRPr="00E132C2">
        <w:rPr>
          <w:rFonts w:ascii="Times New Roman" w:hAnsi="Times New Roman"/>
          <w:sz w:val="16"/>
          <w:szCs w:val="16"/>
        </w:rPr>
        <w:lastRenderedPageBreak/>
        <w:t>оплаты труда, необходимых для выплаты премии в заявленных размерах.</w:t>
      </w:r>
    </w:p>
    <w:p w:rsidR="00532AB1" w:rsidRPr="00E132C2" w:rsidRDefault="00532AB1" w:rsidP="00576D0A">
      <w:pPr>
        <w:jc w:val="both"/>
        <w:rPr>
          <w:color w:val="000000"/>
          <w:sz w:val="16"/>
          <w:szCs w:val="16"/>
        </w:rPr>
      </w:pPr>
      <w:r w:rsidRPr="00E132C2">
        <w:rPr>
          <w:color w:val="000000"/>
          <w:sz w:val="16"/>
          <w:szCs w:val="16"/>
        </w:rPr>
        <w:t xml:space="preserve">3.8. Правовые акты, указанные в пунктах 3.4, 3.5, 3.6 подлежат согласованию с руководителем финансового органа администрации муниципального района. </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3.9. Денежное поощрение не выплачивается лицам, уволенным в учетном периоде с муниципальной службы по основаниям, предусмотренным пунктами 3, 4 части 1 статьи 19 Федерального закона от 02.03.2007 № 25-ФЗ «О муниципальной службе в Российской Федерации».</w:t>
      </w:r>
    </w:p>
    <w:p w:rsidR="00532AB1" w:rsidRDefault="00532AB1" w:rsidP="00576D0A">
      <w:pPr>
        <w:jc w:val="both"/>
        <w:rPr>
          <w:sz w:val="16"/>
          <w:szCs w:val="16"/>
        </w:rPr>
      </w:pPr>
    </w:p>
    <w:p w:rsidR="00532AB1" w:rsidRDefault="00532AB1" w:rsidP="00576D0A">
      <w:pPr>
        <w:jc w:val="both"/>
        <w:rPr>
          <w:sz w:val="16"/>
          <w:szCs w:val="16"/>
        </w:rPr>
      </w:pPr>
      <w:r w:rsidRPr="00FA053B">
        <w:rPr>
          <w:sz w:val="16"/>
          <w:szCs w:val="16"/>
        </w:rPr>
        <w:t>Глава 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532AB1" w:rsidRPr="00FA053B" w:rsidRDefault="00532AB1" w:rsidP="00576D0A">
      <w:pPr>
        <w:jc w:val="both"/>
        <w:rPr>
          <w:sz w:val="16"/>
          <w:szCs w:val="16"/>
        </w:rPr>
      </w:pPr>
    </w:p>
    <w:p w:rsidR="00532AB1" w:rsidRPr="00FA053B" w:rsidRDefault="00532AB1" w:rsidP="00576D0A">
      <w:pPr>
        <w:jc w:val="both"/>
        <w:rPr>
          <w:sz w:val="16"/>
          <w:szCs w:val="16"/>
        </w:rPr>
      </w:pPr>
      <w:r w:rsidRPr="00FA053B">
        <w:rPr>
          <w:sz w:val="16"/>
          <w:szCs w:val="16"/>
        </w:rPr>
        <w:t>Председатель</w:t>
      </w:r>
    </w:p>
    <w:p w:rsidR="00532AB1" w:rsidRPr="00FA053B" w:rsidRDefault="00532AB1" w:rsidP="00576D0A">
      <w:pPr>
        <w:jc w:val="both"/>
        <w:rPr>
          <w:sz w:val="16"/>
          <w:szCs w:val="16"/>
        </w:rPr>
      </w:pPr>
      <w:r w:rsidRPr="00FA053B">
        <w:rPr>
          <w:sz w:val="16"/>
          <w:szCs w:val="16"/>
        </w:rPr>
        <w:t xml:space="preserve">Совета народных депутатов </w:t>
      </w:r>
    </w:p>
    <w:p w:rsidR="00532AB1" w:rsidRDefault="00532AB1" w:rsidP="00576D0A">
      <w:pPr>
        <w:jc w:val="both"/>
        <w:rPr>
          <w:sz w:val="16"/>
          <w:szCs w:val="16"/>
        </w:rPr>
      </w:pPr>
      <w:r w:rsidRPr="00FA053B">
        <w:rPr>
          <w:sz w:val="16"/>
          <w:szCs w:val="16"/>
        </w:rPr>
        <w:t>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007546" w:rsidRDefault="00007546" w:rsidP="00576D0A">
      <w:pPr>
        <w:jc w:val="right"/>
        <w:rPr>
          <w:sz w:val="16"/>
          <w:szCs w:val="16"/>
        </w:rPr>
      </w:pPr>
    </w:p>
    <w:p w:rsidR="00532AB1" w:rsidRPr="00E132C2" w:rsidRDefault="00532AB1" w:rsidP="00576D0A">
      <w:pPr>
        <w:pStyle w:val="ConsPlusNormal"/>
        <w:widowControl/>
        <w:tabs>
          <w:tab w:val="left" w:pos="5387"/>
        </w:tabs>
        <w:ind w:firstLine="0"/>
        <w:jc w:val="right"/>
        <w:rPr>
          <w:rFonts w:ascii="Times New Roman" w:hAnsi="Times New Roman"/>
          <w:sz w:val="16"/>
          <w:szCs w:val="16"/>
        </w:rPr>
      </w:pPr>
      <w:r w:rsidRPr="00E132C2">
        <w:rPr>
          <w:rFonts w:ascii="Times New Roman" w:hAnsi="Times New Roman"/>
          <w:sz w:val="16"/>
          <w:szCs w:val="16"/>
        </w:rPr>
        <w:t xml:space="preserve">Приложение </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 xml:space="preserve">к Положению о порядке выплаты </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 xml:space="preserve">денежного поощрения по итогам </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работы за квартал муниципальным</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 xml:space="preserve">служащим органов местного </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 xml:space="preserve">самоуправления Павловского </w:t>
      </w:r>
    </w:p>
    <w:p w:rsidR="00532AB1" w:rsidRPr="00E132C2" w:rsidRDefault="00532AB1" w:rsidP="00576D0A">
      <w:pPr>
        <w:pStyle w:val="ConsPlusNormal"/>
        <w:widowControl/>
        <w:ind w:firstLine="0"/>
        <w:jc w:val="right"/>
        <w:rPr>
          <w:rFonts w:ascii="Times New Roman" w:hAnsi="Times New Roman"/>
          <w:sz w:val="16"/>
          <w:szCs w:val="16"/>
        </w:rPr>
      </w:pPr>
      <w:r w:rsidRPr="00E132C2">
        <w:rPr>
          <w:rFonts w:ascii="Times New Roman" w:hAnsi="Times New Roman"/>
          <w:sz w:val="16"/>
          <w:szCs w:val="16"/>
        </w:rPr>
        <w:t>муниципального района</w:t>
      </w:r>
    </w:p>
    <w:p w:rsidR="00532AB1" w:rsidRPr="00E132C2" w:rsidRDefault="00532AB1" w:rsidP="00576D0A">
      <w:pPr>
        <w:pStyle w:val="ConsPlusNormal"/>
        <w:widowControl/>
        <w:ind w:firstLine="0"/>
        <w:jc w:val="right"/>
        <w:rPr>
          <w:rFonts w:ascii="Times New Roman" w:hAnsi="Times New Roman"/>
          <w:sz w:val="16"/>
          <w:szCs w:val="16"/>
        </w:rPr>
      </w:pP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Руководитель органа </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местного самоуправления</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____________________</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  подпись            Ф.И.О.</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«____» _________ 20___ г.</w:t>
      </w:r>
    </w:p>
    <w:p w:rsidR="00532AB1" w:rsidRPr="00E132C2" w:rsidRDefault="00532AB1" w:rsidP="00576D0A">
      <w:pPr>
        <w:pStyle w:val="ConsPlusNormal"/>
        <w:widowControl/>
        <w:ind w:firstLine="0"/>
        <w:jc w:val="both"/>
        <w:rPr>
          <w:rFonts w:ascii="Times New Roman" w:hAnsi="Times New Roman"/>
          <w:sz w:val="16"/>
          <w:szCs w:val="16"/>
        </w:rPr>
      </w:pP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Представление к назначению денежного поощрения по итогам работы за ______ квартал 20___ года муниципальным служащим</w:t>
      </w: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________________________________________________</w:t>
      </w: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(наименование органа местного самоуправления)</w:t>
      </w:r>
    </w:p>
    <w:p w:rsidR="00532AB1" w:rsidRPr="00E132C2" w:rsidRDefault="00532AB1" w:rsidP="00576D0A">
      <w:pPr>
        <w:pStyle w:val="ConsPlusNormal"/>
        <w:widowControl/>
        <w:ind w:firstLine="0"/>
        <w:jc w:val="center"/>
        <w:rPr>
          <w:rFonts w:ascii="Times New Roman" w:hAnsi="Times New Roman"/>
          <w:sz w:val="16"/>
          <w:szCs w:val="16"/>
        </w:rPr>
      </w:pPr>
      <w:r w:rsidRPr="00E132C2">
        <w:rPr>
          <w:rFonts w:ascii="Times New Roman" w:hAnsi="Times New Roman"/>
          <w:sz w:val="16"/>
          <w:szCs w:val="16"/>
        </w:rPr>
        <w:t>за ____________________ 20___г.</w:t>
      </w:r>
    </w:p>
    <w:p w:rsidR="00532AB1" w:rsidRPr="00E132C2" w:rsidRDefault="00532AB1" w:rsidP="00576D0A">
      <w:pPr>
        <w:pStyle w:val="ConsPlusNormal"/>
        <w:widowControl/>
        <w:ind w:firstLine="0"/>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19"/>
        <w:gridCol w:w="1120"/>
        <w:gridCol w:w="2214"/>
        <w:gridCol w:w="913"/>
      </w:tblGrid>
      <w:tr w:rsidR="00532AB1" w:rsidRPr="00532AB1" w:rsidTr="00532AB1">
        <w:tc>
          <w:tcPr>
            <w:tcW w:w="419" w:type="dxa"/>
            <w:vAlign w:val="center"/>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 п/п</w:t>
            </w:r>
          </w:p>
        </w:tc>
        <w:tc>
          <w:tcPr>
            <w:tcW w:w="1120" w:type="dxa"/>
            <w:vAlign w:val="center"/>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Ф.И.О. муниципального служащего, занимаемая должность</w:t>
            </w:r>
          </w:p>
        </w:tc>
        <w:tc>
          <w:tcPr>
            <w:tcW w:w="2214" w:type="dxa"/>
            <w:vAlign w:val="center"/>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Основание (в соответствии с пунктом 1.2 Положения о порядке выплаты денежного поощрения по итогам работы за квартал муниципальным служащим органов местного самоуправления Павловского муниципального района)</w:t>
            </w:r>
          </w:p>
        </w:tc>
        <w:tc>
          <w:tcPr>
            <w:tcW w:w="913" w:type="dxa"/>
            <w:vAlign w:val="center"/>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Размер денежного поощрения</w:t>
            </w:r>
          </w:p>
        </w:tc>
      </w:tr>
      <w:tr w:rsidR="00532AB1" w:rsidRPr="00532AB1" w:rsidTr="00532AB1">
        <w:tc>
          <w:tcPr>
            <w:tcW w:w="419" w:type="dxa"/>
            <w:vAlign w:val="center"/>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1</w:t>
            </w:r>
          </w:p>
        </w:tc>
        <w:tc>
          <w:tcPr>
            <w:tcW w:w="1120" w:type="dxa"/>
            <w:vAlign w:val="center"/>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2</w:t>
            </w:r>
          </w:p>
        </w:tc>
        <w:tc>
          <w:tcPr>
            <w:tcW w:w="2214" w:type="dxa"/>
            <w:vAlign w:val="center"/>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3</w:t>
            </w:r>
          </w:p>
        </w:tc>
        <w:tc>
          <w:tcPr>
            <w:tcW w:w="913" w:type="dxa"/>
            <w:vAlign w:val="center"/>
          </w:tcPr>
          <w:p w:rsidR="00532AB1" w:rsidRPr="00532AB1" w:rsidRDefault="00532AB1" w:rsidP="00576D0A">
            <w:pPr>
              <w:pStyle w:val="ConsPlusNormal"/>
              <w:widowControl/>
              <w:ind w:firstLine="0"/>
              <w:jc w:val="center"/>
              <w:rPr>
                <w:rFonts w:ascii="Times New Roman" w:hAnsi="Times New Roman"/>
                <w:sz w:val="12"/>
                <w:szCs w:val="12"/>
              </w:rPr>
            </w:pPr>
            <w:r w:rsidRPr="00532AB1">
              <w:rPr>
                <w:rFonts w:ascii="Times New Roman" w:hAnsi="Times New Roman"/>
                <w:sz w:val="12"/>
                <w:szCs w:val="12"/>
              </w:rPr>
              <w:t>4</w:t>
            </w:r>
          </w:p>
        </w:tc>
      </w:tr>
      <w:tr w:rsidR="00532AB1" w:rsidRPr="00532AB1" w:rsidTr="00532AB1">
        <w:tc>
          <w:tcPr>
            <w:tcW w:w="419" w:type="dxa"/>
            <w:vAlign w:val="center"/>
          </w:tcPr>
          <w:p w:rsidR="00532AB1" w:rsidRPr="00532AB1" w:rsidRDefault="00532AB1" w:rsidP="00576D0A">
            <w:pPr>
              <w:pStyle w:val="ConsPlusNormal"/>
              <w:widowControl/>
              <w:ind w:firstLine="0"/>
              <w:jc w:val="center"/>
              <w:rPr>
                <w:rFonts w:ascii="Times New Roman" w:hAnsi="Times New Roman"/>
                <w:sz w:val="12"/>
                <w:szCs w:val="12"/>
              </w:rPr>
            </w:pPr>
          </w:p>
        </w:tc>
        <w:tc>
          <w:tcPr>
            <w:tcW w:w="1120" w:type="dxa"/>
            <w:vAlign w:val="center"/>
          </w:tcPr>
          <w:p w:rsidR="00532AB1" w:rsidRPr="00532AB1" w:rsidRDefault="00532AB1" w:rsidP="00576D0A">
            <w:pPr>
              <w:pStyle w:val="ConsPlusNormal"/>
              <w:widowControl/>
              <w:ind w:firstLine="0"/>
              <w:jc w:val="center"/>
              <w:rPr>
                <w:rFonts w:ascii="Times New Roman" w:hAnsi="Times New Roman"/>
                <w:sz w:val="12"/>
                <w:szCs w:val="12"/>
              </w:rPr>
            </w:pPr>
          </w:p>
        </w:tc>
        <w:tc>
          <w:tcPr>
            <w:tcW w:w="2214" w:type="dxa"/>
            <w:vAlign w:val="center"/>
          </w:tcPr>
          <w:p w:rsidR="00532AB1" w:rsidRPr="00532AB1" w:rsidRDefault="00532AB1" w:rsidP="00576D0A">
            <w:pPr>
              <w:pStyle w:val="ConsPlusNormal"/>
              <w:widowControl/>
              <w:ind w:firstLine="0"/>
              <w:jc w:val="center"/>
              <w:rPr>
                <w:rFonts w:ascii="Times New Roman" w:hAnsi="Times New Roman"/>
                <w:sz w:val="12"/>
                <w:szCs w:val="12"/>
              </w:rPr>
            </w:pPr>
          </w:p>
        </w:tc>
        <w:tc>
          <w:tcPr>
            <w:tcW w:w="913" w:type="dxa"/>
            <w:vAlign w:val="center"/>
          </w:tcPr>
          <w:p w:rsidR="00532AB1" w:rsidRPr="00532AB1" w:rsidRDefault="00532AB1" w:rsidP="00576D0A">
            <w:pPr>
              <w:pStyle w:val="ConsPlusNormal"/>
              <w:widowControl/>
              <w:ind w:firstLine="0"/>
              <w:jc w:val="center"/>
              <w:rPr>
                <w:rFonts w:ascii="Times New Roman" w:hAnsi="Times New Roman"/>
                <w:sz w:val="12"/>
                <w:szCs w:val="12"/>
              </w:rPr>
            </w:pPr>
          </w:p>
        </w:tc>
      </w:tr>
    </w:tbl>
    <w:p w:rsidR="00532AB1" w:rsidRPr="00E132C2" w:rsidRDefault="00532AB1" w:rsidP="00576D0A">
      <w:pPr>
        <w:pStyle w:val="ConsPlusNormal"/>
        <w:widowControl/>
        <w:ind w:firstLine="0"/>
        <w:jc w:val="both"/>
        <w:rPr>
          <w:rFonts w:ascii="Times New Roman" w:hAnsi="Times New Roman"/>
          <w:sz w:val="16"/>
          <w:szCs w:val="16"/>
        </w:rPr>
      </w:pP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Должностное лицо     ____________</w:t>
      </w:r>
      <w:r>
        <w:rPr>
          <w:rFonts w:ascii="Times New Roman" w:hAnsi="Times New Roman"/>
          <w:sz w:val="16"/>
          <w:szCs w:val="16"/>
        </w:rPr>
        <w:t xml:space="preserve">    </w:t>
      </w:r>
      <w:r w:rsidRPr="00E132C2">
        <w:rPr>
          <w:rFonts w:ascii="Times New Roman" w:hAnsi="Times New Roman"/>
          <w:sz w:val="16"/>
          <w:szCs w:val="16"/>
        </w:rPr>
        <w:t xml:space="preserve"> ___________________</w:t>
      </w:r>
    </w:p>
    <w:p w:rsidR="00532AB1" w:rsidRPr="00E132C2" w:rsidRDefault="00532AB1" w:rsidP="00576D0A">
      <w:pPr>
        <w:pStyle w:val="ConsPlusNormal"/>
        <w:widowControl/>
        <w:ind w:firstLine="0"/>
        <w:jc w:val="both"/>
        <w:rPr>
          <w:rFonts w:ascii="Times New Roman" w:hAnsi="Times New Roman"/>
          <w:sz w:val="16"/>
          <w:szCs w:val="16"/>
        </w:rPr>
      </w:pPr>
      <w:r w:rsidRPr="00E132C2">
        <w:rPr>
          <w:rFonts w:ascii="Times New Roman" w:hAnsi="Times New Roman"/>
          <w:sz w:val="16"/>
          <w:szCs w:val="16"/>
        </w:rPr>
        <w:t xml:space="preserve">                                         Подпись                  Ф.И.О.</w:t>
      </w:r>
    </w:p>
    <w:p w:rsidR="00532AB1" w:rsidRDefault="00532AB1" w:rsidP="00576D0A">
      <w:pPr>
        <w:jc w:val="both"/>
        <w:rPr>
          <w:sz w:val="16"/>
          <w:szCs w:val="16"/>
        </w:rPr>
      </w:pPr>
    </w:p>
    <w:p w:rsidR="00532AB1" w:rsidRDefault="00532AB1" w:rsidP="00576D0A">
      <w:pPr>
        <w:jc w:val="both"/>
        <w:rPr>
          <w:sz w:val="16"/>
          <w:szCs w:val="16"/>
        </w:rPr>
      </w:pPr>
      <w:r w:rsidRPr="00FA053B">
        <w:rPr>
          <w:sz w:val="16"/>
          <w:szCs w:val="16"/>
        </w:rPr>
        <w:t>Глава 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532AB1" w:rsidRPr="00FA053B" w:rsidRDefault="00532AB1" w:rsidP="00576D0A">
      <w:pPr>
        <w:jc w:val="both"/>
        <w:rPr>
          <w:sz w:val="16"/>
          <w:szCs w:val="16"/>
        </w:rPr>
      </w:pPr>
    </w:p>
    <w:p w:rsidR="00532AB1" w:rsidRPr="00FA053B" w:rsidRDefault="00532AB1" w:rsidP="00576D0A">
      <w:pPr>
        <w:jc w:val="both"/>
        <w:rPr>
          <w:sz w:val="16"/>
          <w:szCs w:val="16"/>
        </w:rPr>
      </w:pPr>
      <w:r w:rsidRPr="00FA053B">
        <w:rPr>
          <w:sz w:val="16"/>
          <w:szCs w:val="16"/>
        </w:rPr>
        <w:t>Председатель</w:t>
      </w:r>
    </w:p>
    <w:p w:rsidR="00532AB1" w:rsidRPr="00FA053B" w:rsidRDefault="00532AB1" w:rsidP="00576D0A">
      <w:pPr>
        <w:jc w:val="both"/>
        <w:rPr>
          <w:sz w:val="16"/>
          <w:szCs w:val="16"/>
        </w:rPr>
      </w:pPr>
      <w:r w:rsidRPr="00FA053B">
        <w:rPr>
          <w:sz w:val="16"/>
          <w:szCs w:val="16"/>
        </w:rPr>
        <w:t xml:space="preserve">Совета народных депутатов </w:t>
      </w:r>
    </w:p>
    <w:p w:rsidR="00532AB1" w:rsidRDefault="00532AB1" w:rsidP="00576D0A">
      <w:pPr>
        <w:jc w:val="both"/>
        <w:rPr>
          <w:sz w:val="16"/>
          <w:szCs w:val="16"/>
        </w:rPr>
      </w:pPr>
      <w:r w:rsidRPr="00FA053B">
        <w:rPr>
          <w:sz w:val="16"/>
          <w:szCs w:val="16"/>
        </w:rPr>
        <w:t>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532AB1" w:rsidRDefault="00532AB1" w:rsidP="00576D0A">
      <w:pPr>
        <w:jc w:val="center"/>
        <w:rPr>
          <w:sz w:val="16"/>
          <w:szCs w:val="16"/>
        </w:rPr>
      </w:pPr>
    </w:p>
    <w:p w:rsidR="00532AB1" w:rsidRPr="003C41FA" w:rsidRDefault="00532AB1" w:rsidP="00576D0A">
      <w:pPr>
        <w:pStyle w:val="afa"/>
        <w:ind w:firstLine="0"/>
        <w:jc w:val="center"/>
        <w:rPr>
          <w:b/>
          <w:bCs/>
          <w:sz w:val="16"/>
          <w:szCs w:val="16"/>
        </w:rPr>
      </w:pPr>
      <w:r w:rsidRPr="003C41FA">
        <w:rPr>
          <w:b/>
          <w:bCs/>
          <w:sz w:val="16"/>
          <w:szCs w:val="16"/>
        </w:rPr>
        <w:t>СОВЕТ НАРОДНЫХ ДЕПУТАТОВ ПАВЛОВСКОГО МУНИЦИПАЛЬНОГО РАЙОНА ВОРОНЕЖСКОЙ ОБЛАСТИ</w:t>
      </w:r>
    </w:p>
    <w:p w:rsidR="00532AB1" w:rsidRPr="003C41FA" w:rsidRDefault="00532AB1" w:rsidP="00576D0A">
      <w:pPr>
        <w:pStyle w:val="afa"/>
        <w:ind w:firstLine="0"/>
        <w:jc w:val="center"/>
        <w:rPr>
          <w:b/>
          <w:bCs/>
          <w:sz w:val="16"/>
          <w:szCs w:val="16"/>
        </w:rPr>
      </w:pPr>
    </w:p>
    <w:p w:rsidR="00532AB1" w:rsidRPr="003C41FA" w:rsidRDefault="00532AB1" w:rsidP="00576D0A">
      <w:pPr>
        <w:pStyle w:val="afa"/>
        <w:ind w:firstLine="0"/>
        <w:jc w:val="center"/>
        <w:rPr>
          <w:b/>
          <w:bCs/>
          <w:sz w:val="16"/>
          <w:szCs w:val="16"/>
        </w:rPr>
      </w:pPr>
      <w:r w:rsidRPr="003C41FA">
        <w:rPr>
          <w:b/>
          <w:bCs/>
          <w:sz w:val="16"/>
          <w:szCs w:val="16"/>
        </w:rPr>
        <w:t>Р Е Ш Е Н И Е</w:t>
      </w:r>
    </w:p>
    <w:p w:rsidR="00532AB1" w:rsidRPr="003C41FA" w:rsidRDefault="00532AB1" w:rsidP="00576D0A">
      <w:pPr>
        <w:rPr>
          <w:sz w:val="16"/>
          <w:szCs w:val="16"/>
          <w:u w:val="single"/>
        </w:rPr>
      </w:pPr>
      <w:r w:rsidRPr="003C41FA">
        <w:rPr>
          <w:sz w:val="16"/>
          <w:szCs w:val="16"/>
          <w:u w:val="single"/>
        </w:rPr>
        <w:t>от 15.11.2018 г. 2018 г. №027</w:t>
      </w:r>
    </w:p>
    <w:p w:rsidR="00532AB1" w:rsidRPr="003C41FA" w:rsidRDefault="00532AB1" w:rsidP="00576D0A">
      <w:pPr>
        <w:pStyle w:val="1f1"/>
        <w:jc w:val="left"/>
        <w:rPr>
          <w:rFonts w:ascii="Times New Roman" w:hAnsi="Times New Roman"/>
          <w:b w:val="0"/>
          <w:sz w:val="16"/>
          <w:szCs w:val="16"/>
        </w:rPr>
      </w:pPr>
      <w:r w:rsidRPr="003C41FA">
        <w:rPr>
          <w:rFonts w:ascii="Times New Roman" w:hAnsi="Times New Roman"/>
          <w:b w:val="0"/>
          <w:caps w:val="0"/>
          <w:sz w:val="16"/>
          <w:szCs w:val="16"/>
        </w:rPr>
        <w:t>г. Павловск</w:t>
      </w:r>
    </w:p>
    <w:p w:rsidR="00532AB1" w:rsidRPr="003C41FA" w:rsidRDefault="00532AB1" w:rsidP="00576D0A">
      <w:pPr>
        <w:rPr>
          <w:sz w:val="16"/>
          <w:szCs w:val="16"/>
        </w:rPr>
      </w:pPr>
    </w:p>
    <w:p w:rsidR="00532AB1" w:rsidRDefault="00532AB1" w:rsidP="00576D0A">
      <w:pPr>
        <w:pStyle w:val="Title"/>
        <w:spacing w:before="0" w:after="0"/>
        <w:ind w:firstLine="0"/>
        <w:jc w:val="left"/>
        <w:outlineLvl w:val="9"/>
        <w:rPr>
          <w:rFonts w:ascii="Times New Roman" w:hAnsi="Times New Roman" w:cs="Times New Roman"/>
          <w:b w:val="0"/>
          <w:sz w:val="16"/>
          <w:szCs w:val="16"/>
        </w:rPr>
      </w:pPr>
      <w:r w:rsidRPr="003C41FA">
        <w:rPr>
          <w:rFonts w:ascii="Times New Roman" w:hAnsi="Times New Roman" w:cs="Times New Roman"/>
          <w:b w:val="0"/>
          <w:sz w:val="16"/>
          <w:szCs w:val="16"/>
        </w:rPr>
        <w:t xml:space="preserve">О внесении изменений в решение </w:t>
      </w:r>
    </w:p>
    <w:p w:rsidR="00532AB1" w:rsidRDefault="00532AB1" w:rsidP="00576D0A">
      <w:pPr>
        <w:pStyle w:val="Title"/>
        <w:spacing w:before="0" w:after="0"/>
        <w:ind w:firstLine="0"/>
        <w:jc w:val="left"/>
        <w:outlineLvl w:val="9"/>
        <w:rPr>
          <w:rFonts w:ascii="Times New Roman" w:hAnsi="Times New Roman" w:cs="Times New Roman"/>
          <w:b w:val="0"/>
          <w:sz w:val="16"/>
          <w:szCs w:val="16"/>
        </w:rPr>
      </w:pPr>
      <w:r w:rsidRPr="003C41FA">
        <w:rPr>
          <w:rFonts w:ascii="Times New Roman" w:hAnsi="Times New Roman" w:cs="Times New Roman"/>
          <w:b w:val="0"/>
          <w:sz w:val="16"/>
          <w:szCs w:val="16"/>
        </w:rPr>
        <w:t xml:space="preserve">Совета народных депутатов </w:t>
      </w:r>
    </w:p>
    <w:p w:rsidR="00532AB1" w:rsidRDefault="00532AB1" w:rsidP="00576D0A">
      <w:pPr>
        <w:pStyle w:val="Title"/>
        <w:spacing w:before="0" w:after="0"/>
        <w:ind w:firstLine="0"/>
        <w:jc w:val="left"/>
        <w:outlineLvl w:val="9"/>
        <w:rPr>
          <w:rFonts w:ascii="Times New Roman" w:hAnsi="Times New Roman" w:cs="Times New Roman"/>
          <w:b w:val="0"/>
          <w:sz w:val="16"/>
          <w:szCs w:val="16"/>
        </w:rPr>
      </w:pPr>
      <w:r w:rsidRPr="003C41FA">
        <w:rPr>
          <w:rFonts w:ascii="Times New Roman" w:hAnsi="Times New Roman" w:cs="Times New Roman"/>
          <w:b w:val="0"/>
          <w:sz w:val="16"/>
          <w:szCs w:val="16"/>
        </w:rPr>
        <w:t xml:space="preserve">Павловского муниципального района </w:t>
      </w:r>
    </w:p>
    <w:p w:rsidR="00532AB1" w:rsidRDefault="00532AB1" w:rsidP="00576D0A">
      <w:pPr>
        <w:pStyle w:val="Title"/>
        <w:spacing w:before="0" w:after="0"/>
        <w:ind w:firstLine="0"/>
        <w:jc w:val="left"/>
        <w:outlineLvl w:val="9"/>
        <w:rPr>
          <w:rFonts w:ascii="Times New Roman" w:hAnsi="Times New Roman" w:cs="Times New Roman"/>
          <w:b w:val="0"/>
          <w:sz w:val="16"/>
          <w:szCs w:val="16"/>
        </w:rPr>
      </w:pPr>
      <w:r w:rsidRPr="003C41FA">
        <w:rPr>
          <w:rFonts w:ascii="Times New Roman" w:hAnsi="Times New Roman" w:cs="Times New Roman"/>
          <w:b w:val="0"/>
          <w:sz w:val="16"/>
          <w:szCs w:val="16"/>
        </w:rPr>
        <w:t xml:space="preserve">от 18.02.2016 года № 209 </w:t>
      </w:r>
    </w:p>
    <w:p w:rsidR="00532AB1" w:rsidRDefault="00532AB1" w:rsidP="00576D0A">
      <w:pPr>
        <w:pStyle w:val="Title"/>
        <w:spacing w:before="0" w:after="0"/>
        <w:ind w:firstLine="0"/>
        <w:jc w:val="left"/>
        <w:outlineLvl w:val="9"/>
        <w:rPr>
          <w:rFonts w:ascii="Times New Roman" w:hAnsi="Times New Roman" w:cs="Times New Roman"/>
          <w:b w:val="0"/>
          <w:sz w:val="16"/>
          <w:szCs w:val="16"/>
        </w:rPr>
      </w:pPr>
      <w:r w:rsidRPr="003C41FA">
        <w:rPr>
          <w:rFonts w:ascii="Times New Roman" w:hAnsi="Times New Roman" w:cs="Times New Roman"/>
          <w:b w:val="0"/>
          <w:sz w:val="16"/>
          <w:szCs w:val="16"/>
        </w:rPr>
        <w:t xml:space="preserve">«О структуре администрации </w:t>
      </w:r>
    </w:p>
    <w:p w:rsidR="00532AB1" w:rsidRPr="003C41FA" w:rsidRDefault="00532AB1" w:rsidP="00576D0A">
      <w:pPr>
        <w:pStyle w:val="Title"/>
        <w:spacing w:before="0" w:after="0"/>
        <w:ind w:firstLine="0"/>
        <w:jc w:val="left"/>
        <w:outlineLvl w:val="9"/>
        <w:rPr>
          <w:rFonts w:ascii="Times New Roman" w:hAnsi="Times New Roman" w:cs="Times New Roman"/>
          <w:b w:val="0"/>
          <w:sz w:val="16"/>
          <w:szCs w:val="16"/>
        </w:rPr>
      </w:pPr>
      <w:r w:rsidRPr="003C41FA">
        <w:rPr>
          <w:rFonts w:ascii="Times New Roman" w:hAnsi="Times New Roman" w:cs="Times New Roman"/>
          <w:b w:val="0"/>
          <w:sz w:val="16"/>
          <w:szCs w:val="16"/>
        </w:rPr>
        <w:t>Павловского муниципального района»</w:t>
      </w:r>
    </w:p>
    <w:p w:rsidR="00532AB1" w:rsidRPr="003C41FA" w:rsidRDefault="00532AB1" w:rsidP="00576D0A">
      <w:pPr>
        <w:rPr>
          <w:sz w:val="16"/>
          <w:szCs w:val="16"/>
        </w:rPr>
      </w:pPr>
    </w:p>
    <w:p w:rsidR="00532AB1" w:rsidRPr="003C41FA" w:rsidRDefault="00532AB1" w:rsidP="00576D0A">
      <w:pPr>
        <w:rPr>
          <w:sz w:val="16"/>
          <w:szCs w:val="16"/>
        </w:rPr>
      </w:pPr>
      <w:r w:rsidRPr="003C41FA">
        <w:rPr>
          <w:sz w:val="16"/>
          <w:szCs w:val="16"/>
        </w:rPr>
        <w:t xml:space="preserve">В соответствии со статьей 35 Федерального закона от 06.10.2003 года  № 131-ФЗ «Об общих принципах организации местного самоуправления в Российской Федерации», п. 12 ч. 2 статьи 31 </w:t>
      </w:r>
      <w:r w:rsidRPr="003C41FA">
        <w:rPr>
          <w:sz w:val="16"/>
          <w:szCs w:val="16"/>
        </w:rPr>
        <w:lastRenderedPageBreak/>
        <w:t>Устава Павловского муниципального района, Совет народных депутатов Павловского муниципального района</w:t>
      </w:r>
    </w:p>
    <w:p w:rsidR="00532AB1" w:rsidRPr="003C41FA" w:rsidRDefault="00532AB1" w:rsidP="00576D0A">
      <w:pPr>
        <w:jc w:val="center"/>
        <w:rPr>
          <w:sz w:val="16"/>
          <w:szCs w:val="16"/>
        </w:rPr>
      </w:pPr>
    </w:p>
    <w:p w:rsidR="00532AB1" w:rsidRPr="003C41FA" w:rsidRDefault="00532AB1" w:rsidP="00576D0A">
      <w:pPr>
        <w:tabs>
          <w:tab w:val="left" w:pos="4882"/>
        </w:tabs>
        <w:jc w:val="center"/>
        <w:rPr>
          <w:sz w:val="16"/>
          <w:szCs w:val="16"/>
        </w:rPr>
      </w:pPr>
      <w:r w:rsidRPr="003C41FA">
        <w:rPr>
          <w:sz w:val="16"/>
          <w:szCs w:val="16"/>
        </w:rPr>
        <w:t>РЕШИЛ:</w:t>
      </w:r>
    </w:p>
    <w:p w:rsidR="00532AB1" w:rsidRPr="003C41FA" w:rsidRDefault="00532AB1" w:rsidP="00576D0A">
      <w:pPr>
        <w:tabs>
          <w:tab w:val="left" w:pos="4882"/>
        </w:tabs>
        <w:jc w:val="center"/>
        <w:rPr>
          <w:sz w:val="16"/>
          <w:szCs w:val="16"/>
        </w:rPr>
      </w:pPr>
    </w:p>
    <w:p w:rsidR="00532AB1" w:rsidRPr="003C41FA" w:rsidRDefault="00532AB1" w:rsidP="00C15648">
      <w:pPr>
        <w:pStyle w:val="Title"/>
        <w:numPr>
          <w:ilvl w:val="0"/>
          <w:numId w:val="46"/>
        </w:numPr>
        <w:spacing w:before="0" w:after="0"/>
        <w:ind w:left="0" w:firstLine="0"/>
        <w:jc w:val="both"/>
        <w:outlineLvl w:val="9"/>
        <w:rPr>
          <w:rFonts w:ascii="Times New Roman" w:hAnsi="Times New Roman" w:cs="Times New Roman"/>
          <w:b w:val="0"/>
          <w:sz w:val="16"/>
          <w:szCs w:val="16"/>
        </w:rPr>
      </w:pPr>
      <w:r w:rsidRPr="003C41FA">
        <w:rPr>
          <w:rFonts w:ascii="Times New Roman" w:hAnsi="Times New Roman" w:cs="Times New Roman"/>
          <w:b w:val="0"/>
          <w:sz w:val="16"/>
          <w:szCs w:val="16"/>
        </w:rPr>
        <w:t>Внести изменения в решение Совета народных депутатов Павловского муниципального района от 18.02.2016 № 209 «О структуре администрации Павловского</w:t>
      </w:r>
    </w:p>
    <w:p w:rsidR="00532AB1" w:rsidRPr="003C41FA" w:rsidRDefault="00532AB1" w:rsidP="00576D0A">
      <w:pPr>
        <w:tabs>
          <w:tab w:val="left" w:pos="4882"/>
        </w:tabs>
        <w:rPr>
          <w:sz w:val="16"/>
          <w:szCs w:val="16"/>
        </w:rPr>
      </w:pPr>
      <w:r w:rsidRPr="003C41FA">
        <w:rPr>
          <w:sz w:val="16"/>
          <w:szCs w:val="16"/>
        </w:rPr>
        <w:t xml:space="preserve">муниципального района», изложив приложение в редакции согласно приложению к настоящему решению. </w:t>
      </w:r>
    </w:p>
    <w:p w:rsidR="00532AB1" w:rsidRPr="003C41FA" w:rsidRDefault="00532AB1" w:rsidP="00C15648">
      <w:pPr>
        <w:numPr>
          <w:ilvl w:val="0"/>
          <w:numId w:val="46"/>
        </w:numPr>
        <w:tabs>
          <w:tab w:val="left" w:pos="1418"/>
        </w:tabs>
        <w:ind w:left="0" w:firstLine="0"/>
        <w:jc w:val="both"/>
        <w:rPr>
          <w:sz w:val="16"/>
          <w:szCs w:val="16"/>
        </w:rPr>
      </w:pPr>
      <w:r w:rsidRPr="003C41FA">
        <w:rPr>
          <w:sz w:val="16"/>
          <w:szCs w:val="16"/>
        </w:rPr>
        <w:t>Администрации Павловского муниципального района провести организационно-штатные мероприятия в соответствии с настоящим решением.</w:t>
      </w:r>
    </w:p>
    <w:p w:rsidR="00532AB1" w:rsidRPr="003C41FA" w:rsidRDefault="00532AB1" w:rsidP="00C15648">
      <w:pPr>
        <w:numPr>
          <w:ilvl w:val="0"/>
          <w:numId w:val="46"/>
        </w:numPr>
        <w:ind w:left="0" w:firstLine="0"/>
        <w:jc w:val="both"/>
        <w:rPr>
          <w:sz w:val="16"/>
          <w:szCs w:val="16"/>
        </w:rPr>
      </w:pPr>
      <w:r w:rsidRPr="003C41FA">
        <w:rPr>
          <w:sz w:val="16"/>
          <w:szCs w:val="16"/>
        </w:rPr>
        <w:t>Опубликовать настоящее решение в муниципальной газете «Павловский муниципальный вестник».</w:t>
      </w:r>
    </w:p>
    <w:p w:rsidR="00007546" w:rsidRDefault="00007546" w:rsidP="00576D0A">
      <w:pPr>
        <w:jc w:val="both"/>
        <w:rPr>
          <w:sz w:val="16"/>
          <w:szCs w:val="16"/>
        </w:rPr>
      </w:pPr>
    </w:p>
    <w:p w:rsidR="00532AB1" w:rsidRDefault="00532AB1" w:rsidP="00576D0A">
      <w:pPr>
        <w:jc w:val="both"/>
        <w:rPr>
          <w:sz w:val="16"/>
          <w:szCs w:val="16"/>
        </w:rPr>
      </w:pPr>
      <w:r w:rsidRPr="00FA053B">
        <w:rPr>
          <w:sz w:val="16"/>
          <w:szCs w:val="16"/>
        </w:rPr>
        <w:t>Глава 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532AB1" w:rsidRPr="00FA053B" w:rsidRDefault="00532AB1" w:rsidP="00576D0A">
      <w:pPr>
        <w:jc w:val="both"/>
        <w:rPr>
          <w:sz w:val="16"/>
          <w:szCs w:val="16"/>
        </w:rPr>
      </w:pPr>
    </w:p>
    <w:p w:rsidR="00532AB1" w:rsidRPr="00FA053B" w:rsidRDefault="00532AB1" w:rsidP="00576D0A">
      <w:pPr>
        <w:jc w:val="both"/>
        <w:rPr>
          <w:sz w:val="16"/>
          <w:szCs w:val="16"/>
        </w:rPr>
      </w:pPr>
      <w:r w:rsidRPr="00FA053B">
        <w:rPr>
          <w:sz w:val="16"/>
          <w:szCs w:val="16"/>
        </w:rPr>
        <w:t>Председатель</w:t>
      </w:r>
    </w:p>
    <w:p w:rsidR="00532AB1" w:rsidRPr="00FA053B" w:rsidRDefault="00532AB1" w:rsidP="00576D0A">
      <w:pPr>
        <w:jc w:val="both"/>
        <w:rPr>
          <w:sz w:val="16"/>
          <w:szCs w:val="16"/>
        </w:rPr>
      </w:pPr>
      <w:r w:rsidRPr="00FA053B">
        <w:rPr>
          <w:sz w:val="16"/>
          <w:szCs w:val="16"/>
        </w:rPr>
        <w:t xml:space="preserve">Совета народных депутатов </w:t>
      </w:r>
    </w:p>
    <w:p w:rsidR="00532AB1" w:rsidRDefault="00532AB1" w:rsidP="00576D0A">
      <w:pPr>
        <w:jc w:val="both"/>
        <w:rPr>
          <w:sz w:val="16"/>
          <w:szCs w:val="16"/>
        </w:rPr>
      </w:pPr>
      <w:r w:rsidRPr="00FA053B">
        <w:rPr>
          <w:sz w:val="16"/>
          <w:szCs w:val="16"/>
        </w:rPr>
        <w:t>Павловского муниципального района</w:t>
      </w:r>
    </w:p>
    <w:p w:rsidR="00532AB1" w:rsidRDefault="00532AB1" w:rsidP="00576D0A">
      <w:pPr>
        <w:shd w:val="clear" w:color="auto" w:fill="FFFFFF"/>
        <w:tabs>
          <w:tab w:val="left" w:pos="4678"/>
        </w:tabs>
        <w:rPr>
          <w:sz w:val="16"/>
          <w:szCs w:val="16"/>
        </w:rPr>
      </w:pPr>
      <w:r w:rsidRPr="00095870">
        <w:rPr>
          <w:sz w:val="16"/>
          <w:szCs w:val="16"/>
        </w:rPr>
        <w:t xml:space="preserve">Воронежской области </w:t>
      </w:r>
    </w:p>
    <w:p w:rsidR="00532AB1" w:rsidRDefault="00532AB1"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007546" w:rsidRDefault="00007546" w:rsidP="00576D0A">
      <w:pPr>
        <w:jc w:val="right"/>
        <w:rPr>
          <w:sz w:val="16"/>
          <w:szCs w:val="16"/>
        </w:rPr>
      </w:pPr>
    </w:p>
    <w:p w:rsidR="009C09A0" w:rsidRPr="003C41FA" w:rsidRDefault="009C09A0" w:rsidP="00576D0A">
      <w:pPr>
        <w:tabs>
          <w:tab w:val="left" w:pos="2300"/>
          <w:tab w:val="left" w:pos="10080"/>
        </w:tabs>
        <w:jc w:val="right"/>
        <w:rPr>
          <w:sz w:val="16"/>
          <w:szCs w:val="16"/>
        </w:rPr>
      </w:pPr>
      <w:r w:rsidRPr="003C41FA">
        <w:rPr>
          <w:sz w:val="16"/>
          <w:szCs w:val="16"/>
        </w:rPr>
        <w:t>Приложение</w:t>
      </w:r>
    </w:p>
    <w:p w:rsidR="009C09A0" w:rsidRPr="003C41FA" w:rsidRDefault="009C09A0" w:rsidP="00576D0A">
      <w:pPr>
        <w:tabs>
          <w:tab w:val="left" w:pos="2300"/>
          <w:tab w:val="left" w:pos="10080"/>
        </w:tabs>
        <w:jc w:val="right"/>
        <w:rPr>
          <w:sz w:val="16"/>
          <w:szCs w:val="16"/>
        </w:rPr>
      </w:pPr>
      <w:r w:rsidRPr="003C41FA">
        <w:rPr>
          <w:sz w:val="16"/>
          <w:szCs w:val="16"/>
        </w:rPr>
        <w:t xml:space="preserve"> к решению Совета народных депутатов</w:t>
      </w:r>
    </w:p>
    <w:p w:rsidR="009C09A0" w:rsidRPr="003C41FA" w:rsidRDefault="009C09A0" w:rsidP="00576D0A">
      <w:pPr>
        <w:tabs>
          <w:tab w:val="left" w:pos="0"/>
          <w:tab w:val="left" w:pos="10080"/>
          <w:tab w:val="left" w:pos="17400"/>
          <w:tab w:val="right" w:pos="21864"/>
        </w:tabs>
        <w:jc w:val="right"/>
        <w:rPr>
          <w:sz w:val="16"/>
          <w:szCs w:val="16"/>
        </w:rPr>
      </w:pPr>
      <w:r w:rsidRPr="003C41FA">
        <w:rPr>
          <w:sz w:val="16"/>
          <w:szCs w:val="16"/>
        </w:rPr>
        <w:t>Павловского муниципального района</w:t>
      </w:r>
    </w:p>
    <w:p w:rsidR="009C09A0" w:rsidRPr="003C41FA" w:rsidRDefault="009C09A0" w:rsidP="00576D0A">
      <w:pPr>
        <w:tabs>
          <w:tab w:val="left" w:pos="2300"/>
          <w:tab w:val="left" w:pos="10080"/>
        </w:tabs>
        <w:jc w:val="right"/>
        <w:rPr>
          <w:sz w:val="16"/>
          <w:szCs w:val="16"/>
        </w:rPr>
      </w:pPr>
      <w:r w:rsidRPr="003C41FA">
        <w:rPr>
          <w:sz w:val="16"/>
          <w:szCs w:val="16"/>
        </w:rPr>
        <w:t>от 15.11.2018 г. №027</w:t>
      </w:r>
    </w:p>
    <w:p w:rsidR="009C09A0" w:rsidRPr="003C41FA" w:rsidRDefault="009C09A0" w:rsidP="00576D0A">
      <w:pPr>
        <w:tabs>
          <w:tab w:val="left" w:pos="2300"/>
          <w:tab w:val="left" w:pos="10080"/>
        </w:tabs>
        <w:jc w:val="right"/>
        <w:rPr>
          <w:sz w:val="16"/>
          <w:szCs w:val="16"/>
        </w:rPr>
      </w:pPr>
    </w:p>
    <w:p w:rsidR="00532AB1" w:rsidRDefault="009C09A0" w:rsidP="00576D0A">
      <w:pPr>
        <w:jc w:val="both"/>
        <w:rPr>
          <w:sz w:val="16"/>
          <w:szCs w:val="16"/>
        </w:rPr>
      </w:pPr>
      <w:r>
        <w:rPr>
          <w:noProof/>
          <w:sz w:val="16"/>
          <w:szCs w:val="16"/>
        </w:rPr>
        <w:drawing>
          <wp:inline distT="0" distB="0" distL="0" distR="0">
            <wp:extent cx="3024000" cy="1956668"/>
            <wp:effectExtent l="19050" t="0" r="4950" b="0"/>
            <wp:docPr id="7" name="Рисунок 1" descr="D:\Desktop\ВЕСТНИК №22 2018\ВЕСТНИК ПУБЛИКАЦИЯ НОЯБРЬ 2018\Администрация ПМР\РЕШЕНИЯ\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ВЕСТНИК №22 2018\ВЕСТНИК ПУБЛИКАЦИЯ НОЯБРЬ 2018\Администрация ПМР\РЕШЕНИЯ\Снимок.PNG"/>
                    <pic:cNvPicPr>
                      <a:picLocks noChangeAspect="1" noChangeArrowheads="1"/>
                    </pic:cNvPicPr>
                  </pic:nvPicPr>
                  <pic:blipFill>
                    <a:blip r:embed="rId28"/>
                    <a:srcRect/>
                    <a:stretch>
                      <a:fillRect/>
                    </a:stretch>
                  </pic:blipFill>
                  <pic:spPr bwMode="auto">
                    <a:xfrm>
                      <a:off x="0" y="0"/>
                      <a:ext cx="3024000" cy="1956668"/>
                    </a:xfrm>
                    <a:prstGeom prst="rect">
                      <a:avLst/>
                    </a:prstGeom>
                    <a:noFill/>
                    <a:ln w="9525">
                      <a:noFill/>
                      <a:miter lim="800000"/>
                      <a:headEnd/>
                      <a:tailEnd/>
                    </a:ln>
                  </pic:spPr>
                </pic:pic>
              </a:graphicData>
            </a:graphic>
          </wp:inline>
        </w:drawing>
      </w:r>
    </w:p>
    <w:p w:rsidR="00007546" w:rsidRDefault="00007546" w:rsidP="00576D0A">
      <w:pPr>
        <w:jc w:val="center"/>
        <w:rPr>
          <w:sz w:val="16"/>
          <w:szCs w:val="16"/>
        </w:rPr>
      </w:pPr>
    </w:p>
    <w:p w:rsidR="009C09A0" w:rsidRPr="00D67D34" w:rsidRDefault="009C09A0" w:rsidP="00576D0A">
      <w:pPr>
        <w:pStyle w:val="afa"/>
        <w:ind w:firstLine="0"/>
        <w:jc w:val="center"/>
        <w:rPr>
          <w:b/>
          <w:bCs/>
          <w:sz w:val="16"/>
          <w:szCs w:val="16"/>
        </w:rPr>
      </w:pPr>
      <w:r w:rsidRPr="00D67D34">
        <w:rPr>
          <w:b/>
          <w:bCs/>
          <w:sz w:val="16"/>
          <w:szCs w:val="16"/>
        </w:rPr>
        <w:t>СОВЕТ НАРОДНЫХ ДЕПУТАТОВ ПАВЛОВСКОГО МУНИЦИПАЛЬНОГО РАЙОНА ВОРОНЕЖСКОЙ ОБЛАСТИ</w:t>
      </w:r>
    </w:p>
    <w:p w:rsidR="009C09A0" w:rsidRPr="00D67D34" w:rsidRDefault="009C09A0" w:rsidP="00576D0A">
      <w:pPr>
        <w:pStyle w:val="afa"/>
        <w:ind w:firstLine="0"/>
        <w:jc w:val="center"/>
        <w:rPr>
          <w:sz w:val="16"/>
          <w:szCs w:val="16"/>
        </w:rPr>
      </w:pPr>
    </w:p>
    <w:p w:rsidR="009C09A0" w:rsidRPr="00D67D34" w:rsidRDefault="009C09A0" w:rsidP="00576D0A">
      <w:pPr>
        <w:pStyle w:val="afa"/>
        <w:ind w:firstLine="0"/>
        <w:jc w:val="center"/>
        <w:rPr>
          <w:b/>
          <w:bCs/>
          <w:sz w:val="16"/>
          <w:szCs w:val="16"/>
        </w:rPr>
      </w:pPr>
      <w:r w:rsidRPr="00D67D34">
        <w:rPr>
          <w:b/>
          <w:bCs/>
          <w:sz w:val="16"/>
          <w:szCs w:val="16"/>
        </w:rPr>
        <w:t>Р Е Ш Е Н И Е</w:t>
      </w:r>
    </w:p>
    <w:p w:rsidR="009C09A0" w:rsidRPr="00D67D34" w:rsidRDefault="009C09A0" w:rsidP="00576D0A">
      <w:pPr>
        <w:pStyle w:val="afa"/>
        <w:ind w:firstLine="0"/>
        <w:jc w:val="left"/>
        <w:rPr>
          <w:sz w:val="16"/>
          <w:szCs w:val="16"/>
          <w:u w:val="single"/>
        </w:rPr>
      </w:pPr>
      <w:r w:rsidRPr="00D67D34">
        <w:rPr>
          <w:sz w:val="16"/>
          <w:szCs w:val="16"/>
          <w:u w:val="single"/>
        </w:rPr>
        <w:t>от 15.11.2018 г. №028</w:t>
      </w:r>
    </w:p>
    <w:p w:rsidR="009C09A0" w:rsidRPr="00D67D34" w:rsidRDefault="009C09A0" w:rsidP="00576D0A">
      <w:pPr>
        <w:pStyle w:val="afa"/>
        <w:ind w:firstLine="0"/>
        <w:jc w:val="left"/>
        <w:rPr>
          <w:sz w:val="16"/>
          <w:szCs w:val="16"/>
        </w:rPr>
      </w:pPr>
      <w:r w:rsidRPr="00D67D34">
        <w:rPr>
          <w:sz w:val="16"/>
          <w:szCs w:val="16"/>
        </w:rPr>
        <w:t>г. Павловск</w:t>
      </w:r>
    </w:p>
    <w:p w:rsidR="009C09A0" w:rsidRPr="00D67D34" w:rsidRDefault="009C09A0" w:rsidP="00576D0A">
      <w:pPr>
        <w:pStyle w:val="afa"/>
        <w:ind w:firstLine="0"/>
        <w:jc w:val="left"/>
        <w:rPr>
          <w:sz w:val="16"/>
          <w:szCs w:val="16"/>
        </w:rPr>
      </w:pPr>
    </w:p>
    <w:p w:rsidR="009C09A0" w:rsidRPr="00D67D34" w:rsidRDefault="009C09A0" w:rsidP="00576D0A">
      <w:pPr>
        <w:rPr>
          <w:sz w:val="16"/>
          <w:szCs w:val="16"/>
        </w:rPr>
      </w:pPr>
      <w:r w:rsidRPr="00D67D34">
        <w:rPr>
          <w:sz w:val="16"/>
          <w:szCs w:val="16"/>
        </w:rPr>
        <w:t xml:space="preserve">Об избрании председателей постоянных </w:t>
      </w:r>
    </w:p>
    <w:p w:rsidR="009C09A0" w:rsidRPr="00D67D34" w:rsidRDefault="009C09A0" w:rsidP="00576D0A">
      <w:pPr>
        <w:rPr>
          <w:sz w:val="16"/>
          <w:szCs w:val="16"/>
        </w:rPr>
      </w:pPr>
      <w:r w:rsidRPr="00D67D34">
        <w:rPr>
          <w:sz w:val="16"/>
          <w:szCs w:val="16"/>
        </w:rPr>
        <w:t xml:space="preserve">депутатских комиссий Совета  народных </w:t>
      </w:r>
    </w:p>
    <w:p w:rsidR="009C09A0" w:rsidRPr="00D67D34" w:rsidRDefault="009C09A0" w:rsidP="00576D0A">
      <w:pPr>
        <w:rPr>
          <w:sz w:val="16"/>
          <w:szCs w:val="16"/>
        </w:rPr>
      </w:pPr>
      <w:r w:rsidRPr="00D67D34">
        <w:rPr>
          <w:sz w:val="16"/>
          <w:szCs w:val="16"/>
        </w:rPr>
        <w:t xml:space="preserve">депутатов Павловского муниципального </w:t>
      </w:r>
    </w:p>
    <w:p w:rsidR="009C09A0" w:rsidRPr="00D67D34" w:rsidRDefault="009C09A0" w:rsidP="00576D0A">
      <w:pPr>
        <w:rPr>
          <w:sz w:val="16"/>
          <w:szCs w:val="16"/>
        </w:rPr>
      </w:pPr>
      <w:r w:rsidRPr="00D67D34">
        <w:rPr>
          <w:sz w:val="16"/>
          <w:szCs w:val="16"/>
        </w:rPr>
        <w:t>района седьмого созыва</w:t>
      </w:r>
    </w:p>
    <w:p w:rsidR="009C09A0" w:rsidRPr="00D67D34" w:rsidRDefault="009C09A0" w:rsidP="00576D0A">
      <w:pPr>
        <w:rPr>
          <w:sz w:val="16"/>
          <w:szCs w:val="16"/>
        </w:rPr>
      </w:pPr>
    </w:p>
    <w:p w:rsidR="009C09A0" w:rsidRPr="00D67D34" w:rsidRDefault="009C09A0" w:rsidP="00576D0A">
      <w:pPr>
        <w:jc w:val="both"/>
        <w:rPr>
          <w:sz w:val="16"/>
          <w:szCs w:val="16"/>
        </w:rPr>
      </w:pPr>
      <w:r w:rsidRPr="00D67D34">
        <w:rPr>
          <w:sz w:val="16"/>
          <w:szCs w:val="16"/>
        </w:rPr>
        <w:t>В соответствии со статьей 18 Регламента Совета народных депутатов Павловского муниципального района, решением Совета народных депутатов от 07.08.2008г. №049 «Об утверждении Положения о постоянных депутатских комиссиях Совета народных депутатов Павловского муниципального района» Совет народных депутатов Павловского муниципального района</w:t>
      </w:r>
    </w:p>
    <w:p w:rsidR="009C09A0" w:rsidRPr="00D67D34" w:rsidRDefault="009C09A0" w:rsidP="00576D0A">
      <w:pPr>
        <w:jc w:val="center"/>
        <w:rPr>
          <w:sz w:val="16"/>
          <w:szCs w:val="16"/>
        </w:rPr>
      </w:pPr>
    </w:p>
    <w:p w:rsidR="009C09A0" w:rsidRPr="00D67D34" w:rsidRDefault="009C09A0" w:rsidP="00576D0A">
      <w:pPr>
        <w:jc w:val="center"/>
        <w:rPr>
          <w:sz w:val="16"/>
          <w:szCs w:val="16"/>
        </w:rPr>
      </w:pPr>
      <w:r w:rsidRPr="00D67D34">
        <w:rPr>
          <w:sz w:val="16"/>
          <w:szCs w:val="16"/>
        </w:rPr>
        <w:t>Р Е Ш И Л:</w:t>
      </w:r>
    </w:p>
    <w:p w:rsidR="009C09A0" w:rsidRPr="00D67D34" w:rsidRDefault="009C09A0" w:rsidP="00576D0A">
      <w:pPr>
        <w:jc w:val="center"/>
        <w:rPr>
          <w:sz w:val="16"/>
          <w:szCs w:val="16"/>
        </w:rPr>
      </w:pPr>
    </w:p>
    <w:p w:rsidR="009C09A0" w:rsidRPr="00D67D34" w:rsidRDefault="009C09A0" w:rsidP="00C15648">
      <w:pPr>
        <w:numPr>
          <w:ilvl w:val="0"/>
          <w:numId w:val="47"/>
        </w:numPr>
        <w:ind w:left="0" w:firstLine="0"/>
        <w:jc w:val="both"/>
        <w:rPr>
          <w:sz w:val="16"/>
          <w:szCs w:val="16"/>
        </w:rPr>
      </w:pPr>
      <w:r w:rsidRPr="00D67D34">
        <w:rPr>
          <w:sz w:val="16"/>
          <w:szCs w:val="16"/>
        </w:rPr>
        <w:t>Избрать председателями постоянных депутатских комиссий Совета народных депутатов Павловского муниципального района седьмого созыва следующих депутатов:</w:t>
      </w:r>
    </w:p>
    <w:p w:rsidR="009C09A0" w:rsidRPr="00D67D34" w:rsidRDefault="009C09A0" w:rsidP="00C15648">
      <w:pPr>
        <w:numPr>
          <w:ilvl w:val="1"/>
          <w:numId w:val="47"/>
        </w:numPr>
        <w:ind w:left="0" w:firstLine="0"/>
        <w:jc w:val="both"/>
        <w:rPr>
          <w:sz w:val="16"/>
          <w:szCs w:val="16"/>
        </w:rPr>
      </w:pPr>
      <w:r w:rsidRPr="00D67D34">
        <w:rPr>
          <w:sz w:val="16"/>
          <w:szCs w:val="16"/>
        </w:rPr>
        <w:t xml:space="preserve">Постоянной  депутатской  комиссии Совета народных депутатов по бюджету, налогам, финансам – депутата Русинова Юрия Филипповича.     </w:t>
      </w:r>
    </w:p>
    <w:p w:rsidR="009C09A0" w:rsidRPr="00D67D34" w:rsidRDefault="009C09A0" w:rsidP="00C15648">
      <w:pPr>
        <w:numPr>
          <w:ilvl w:val="1"/>
          <w:numId w:val="47"/>
        </w:numPr>
        <w:ind w:left="0" w:firstLine="0"/>
        <w:jc w:val="both"/>
        <w:rPr>
          <w:sz w:val="16"/>
          <w:szCs w:val="16"/>
        </w:rPr>
      </w:pPr>
      <w:r w:rsidRPr="00D67D34">
        <w:rPr>
          <w:sz w:val="16"/>
          <w:szCs w:val="16"/>
        </w:rPr>
        <w:t xml:space="preserve">Постоянной депутатской комиссии Совета народных депутатов по промышленности, транспорту, строительному </w:t>
      </w:r>
      <w:r w:rsidRPr="00D67D34">
        <w:rPr>
          <w:sz w:val="16"/>
          <w:szCs w:val="16"/>
        </w:rPr>
        <w:lastRenderedPageBreak/>
        <w:t>комплексу и коммунальному хозяйству – депутата Щеголева Дмитрия Юрьевича.</w:t>
      </w:r>
    </w:p>
    <w:p w:rsidR="009C09A0" w:rsidRPr="00D67D34" w:rsidRDefault="009C09A0" w:rsidP="00C15648">
      <w:pPr>
        <w:numPr>
          <w:ilvl w:val="1"/>
          <w:numId w:val="47"/>
        </w:numPr>
        <w:ind w:left="0" w:firstLine="0"/>
        <w:jc w:val="both"/>
        <w:rPr>
          <w:sz w:val="16"/>
          <w:szCs w:val="16"/>
        </w:rPr>
      </w:pPr>
      <w:r w:rsidRPr="00D67D34">
        <w:rPr>
          <w:sz w:val="16"/>
          <w:szCs w:val="16"/>
        </w:rPr>
        <w:t>Постоянной депутатской комиссии Совета народных депутатов по социальной политике, здравоохранению, образованию, культуре, делам молодежи, средствам массовой информации, делам общественных и религиозных организаций  – депутата Топчиева Александра Николаевича.</w:t>
      </w:r>
    </w:p>
    <w:p w:rsidR="009C09A0" w:rsidRPr="00D67D34" w:rsidRDefault="009C09A0" w:rsidP="00C15648">
      <w:pPr>
        <w:numPr>
          <w:ilvl w:val="1"/>
          <w:numId w:val="47"/>
        </w:numPr>
        <w:ind w:left="0" w:firstLine="0"/>
        <w:jc w:val="both"/>
        <w:rPr>
          <w:sz w:val="16"/>
          <w:szCs w:val="16"/>
        </w:rPr>
      </w:pPr>
      <w:r w:rsidRPr="00D67D34">
        <w:rPr>
          <w:sz w:val="16"/>
          <w:szCs w:val="16"/>
        </w:rPr>
        <w:t>Постоянной депутатской комиссии Совета народных депутатов по аграрной политике, земельным вопросам, экологии и природопользованию – депутата Шатского Ивана Михайловича.</w:t>
      </w:r>
    </w:p>
    <w:p w:rsidR="009C09A0" w:rsidRPr="00D67D34" w:rsidRDefault="009C09A0" w:rsidP="00C15648">
      <w:pPr>
        <w:numPr>
          <w:ilvl w:val="1"/>
          <w:numId w:val="47"/>
        </w:numPr>
        <w:ind w:left="0" w:firstLine="0"/>
        <w:jc w:val="both"/>
        <w:rPr>
          <w:sz w:val="16"/>
          <w:szCs w:val="16"/>
        </w:rPr>
      </w:pPr>
      <w:r w:rsidRPr="00D67D34">
        <w:rPr>
          <w:sz w:val="16"/>
          <w:szCs w:val="16"/>
        </w:rPr>
        <w:t>Постоянной депутатской комиссии Совета народных депутатов по законности, безопасности, охране общественного порядка и правам человека – депутата Заздравных Владимира Ивановича.</w:t>
      </w:r>
    </w:p>
    <w:p w:rsidR="009C09A0" w:rsidRPr="00D67D34" w:rsidRDefault="009C09A0" w:rsidP="00C15648">
      <w:pPr>
        <w:numPr>
          <w:ilvl w:val="1"/>
          <w:numId w:val="47"/>
        </w:numPr>
        <w:ind w:left="0" w:firstLine="0"/>
        <w:jc w:val="both"/>
        <w:rPr>
          <w:sz w:val="16"/>
          <w:szCs w:val="16"/>
        </w:rPr>
      </w:pPr>
      <w:r w:rsidRPr="00D67D34">
        <w:rPr>
          <w:sz w:val="16"/>
          <w:szCs w:val="16"/>
        </w:rPr>
        <w:t>Мандатной комиссии Совета народных депутатов – депутата Спицыну Марину Алексеевну.</w:t>
      </w:r>
    </w:p>
    <w:p w:rsidR="009C09A0" w:rsidRPr="00D67D34" w:rsidRDefault="009C09A0" w:rsidP="00C15648">
      <w:pPr>
        <w:numPr>
          <w:ilvl w:val="0"/>
          <w:numId w:val="47"/>
        </w:numPr>
        <w:ind w:left="0" w:firstLine="0"/>
        <w:jc w:val="both"/>
        <w:rPr>
          <w:sz w:val="16"/>
          <w:szCs w:val="16"/>
        </w:rPr>
      </w:pPr>
      <w:r w:rsidRPr="00D67D34">
        <w:rPr>
          <w:sz w:val="16"/>
          <w:szCs w:val="16"/>
        </w:rPr>
        <w:t>Опубликовать настоящее решение в Павловской муниципальной газете «Павловский муниципальный вестник».</w:t>
      </w:r>
    </w:p>
    <w:p w:rsidR="009C09A0" w:rsidRPr="00D67D34" w:rsidRDefault="009C09A0" w:rsidP="00C15648">
      <w:pPr>
        <w:numPr>
          <w:ilvl w:val="0"/>
          <w:numId w:val="47"/>
        </w:numPr>
        <w:ind w:left="0" w:firstLine="0"/>
        <w:jc w:val="both"/>
        <w:rPr>
          <w:sz w:val="16"/>
          <w:szCs w:val="16"/>
        </w:rPr>
      </w:pPr>
      <w:r w:rsidRPr="00D67D34">
        <w:rPr>
          <w:sz w:val="16"/>
          <w:szCs w:val="16"/>
        </w:rPr>
        <w:t>Настоящее решение вступает в силу с момента  его принятия.</w:t>
      </w:r>
    </w:p>
    <w:p w:rsidR="009C09A0" w:rsidRPr="00FA053B" w:rsidRDefault="009C09A0" w:rsidP="00576D0A">
      <w:pPr>
        <w:jc w:val="both"/>
        <w:rPr>
          <w:sz w:val="16"/>
          <w:szCs w:val="16"/>
        </w:rPr>
      </w:pPr>
    </w:p>
    <w:p w:rsidR="009C09A0" w:rsidRPr="00FA053B" w:rsidRDefault="009C09A0" w:rsidP="00576D0A">
      <w:pPr>
        <w:jc w:val="both"/>
        <w:rPr>
          <w:sz w:val="16"/>
          <w:szCs w:val="16"/>
        </w:rPr>
      </w:pPr>
      <w:r w:rsidRPr="00FA053B">
        <w:rPr>
          <w:sz w:val="16"/>
          <w:szCs w:val="16"/>
        </w:rPr>
        <w:t>Председатель</w:t>
      </w:r>
    </w:p>
    <w:p w:rsidR="009C09A0" w:rsidRPr="00FA053B" w:rsidRDefault="009C09A0" w:rsidP="00576D0A">
      <w:pPr>
        <w:jc w:val="both"/>
        <w:rPr>
          <w:sz w:val="16"/>
          <w:szCs w:val="16"/>
        </w:rPr>
      </w:pPr>
      <w:r w:rsidRPr="00FA053B">
        <w:rPr>
          <w:sz w:val="16"/>
          <w:szCs w:val="16"/>
        </w:rPr>
        <w:t xml:space="preserve">Совета народных депутатов </w:t>
      </w:r>
    </w:p>
    <w:p w:rsidR="009C09A0" w:rsidRDefault="009C09A0" w:rsidP="00576D0A">
      <w:pPr>
        <w:jc w:val="both"/>
        <w:rPr>
          <w:sz w:val="16"/>
          <w:szCs w:val="16"/>
        </w:rPr>
      </w:pPr>
      <w:r w:rsidRPr="00FA053B">
        <w:rPr>
          <w:sz w:val="16"/>
          <w:szCs w:val="16"/>
        </w:rPr>
        <w:t>Павловского муниципального района</w:t>
      </w:r>
    </w:p>
    <w:p w:rsidR="009C09A0" w:rsidRDefault="009C09A0" w:rsidP="00576D0A">
      <w:pPr>
        <w:shd w:val="clear" w:color="auto" w:fill="FFFFFF"/>
        <w:tabs>
          <w:tab w:val="left" w:pos="4678"/>
        </w:tabs>
        <w:rPr>
          <w:sz w:val="16"/>
          <w:szCs w:val="16"/>
        </w:rPr>
      </w:pPr>
      <w:r w:rsidRPr="00095870">
        <w:rPr>
          <w:sz w:val="16"/>
          <w:szCs w:val="16"/>
        </w:rPr>
        <w:t xml:space="preserve">Воронежской области </w:t>
      </w:r>
    </w:p>
    <w:p w:rsidR="009C09A0" w:rsidRDefault="009C09A0"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186D85" w:rsidRDefault="00186D85" w:rsidP="00576D0A">
      <w:pPr>
        <w:jc w:val="center"/>
        <w:rPr>
          <w:sz w:val="16"/>
          <w:szCs w:val="16"/>
        </w:rPr>
      </w:pPr>
    </w:p>
    <w:p w:rsidR="009C09A0" w:rsidRPr="00386024" w:rsidRDefault="009C09A0" w:rsidP="00576D0A">
      <w:pPr>
        <w:pStyle w:val="afa"/>
        <w:ind w:firstLine="0"/>
        <w:jc w:val="center"/>
        <w:rPr>
          <w:b/>
          <w:bCs/>
          <w:sz w:val="16"/>
          <w:szCs w:val="16"/>
        </w:rPr>
      </w:pPr>
      <w:r w:rsidRPr="00386024">
        <w:rPr>
          <w:b/>
          <w:bCs/>
          <w:sz w:val="16"/>
          <w:szCs w:val="16"/>
        </w:rPr>
        <w:t>СОВЕТ НАРОДНЫХ ДЕПУТАТОВ ПАВЛОВСКОГО МУНИЦИПАЛЬНОГО РАЙОНА ВОРОНЕЖСКОЙ ОБЛАСТИ</w:t>
      </w:r>
    </w:p>
    <w:p w:rsidR="009C09A0" w:rsidRPr="00386024" w:rsidRDefault="009C09A0" w:rsidP="00576D0A">
      <w:pPr>
        <w:pStyle w:val="afa"/>
        <w:ind w:firstLine="0"/>
        <w:jc w:val="center"/>
        <w:rPr>
          <w:sz w:val="16"/>
          <w:szCs w:val="16"/>
        </w:rPr>
      </w:pPr>
    </w:p>
    <w:p w:rsidR="009C09A0" w:rsidRPr="00386024" w:rsidRDefault="009C09A0" w:rsidP="00576D0A">
      <w:pPr>
        <w:pStyle w:val="afa"/>
        <w:ind w:firstLine="0"/>
        <w:jc w:val="center"/>
        <w:rPr>
          <w:b/>
          <w:bCs/>
          <w:sz w:val="16"/>
          <w:szCs w:val="16"/>
        </w:rPr>
      </w:pPr>
      <w:r w:rsidRPr="00386024">
        <w:rPr>
          <w:b/>
          <w:bCs/>
          <w:sz w:val="16"/>
          <w:szCs w:val="16"/>
        </w:rPr>
        <w:t>Р Е Ш Е Н И Е</w:t>
      </w:r>
    </w:p>
    <w:p w:rsidR="009C09A0" w:rsidRPr="00386024" w:rsidRDefault="009C09A0" w:rsidP="00576D0A">
      <w:pPr>
        <w:pStyle w:val="afa"/>
        <w:ind w:firstLine="0"/>
        <w:jc w:val="left"/>
        <w:rPr>
          <w:sz w:val="16"/>
          <w:szCs w:val="16"/>
          <w:u w:val="single"/>
        </w:rPr>
      </w:pPr>
      <w:r w:rsidRPr="00386024">
        <w:rPr>
          <w:sz w:val="16"/>
          <w:szCs w:val="16"/>
          <w:u w:val="single"/>
        </w:rPr>
        <w:t>от 15.11.2018 г. №029</w:t>
      </w:r>
    </w:p>
    <w:p w:rsidR="009C09A0" w:rsidRPr="00386024" w:rsidRDefault="009C09A0" w:rsidP="00576D0A">
      <w:pPr>
        <w:pStyle w:val="afa"/>
        <w:ind w:firstLine="0"/>
        <w:jc w:val="left"/>
        <w:rPr>
          <w:sz w:val="16"/>
          <w:szCs w:val="16"/>
        </w:rPr>
      </w:pPr>
      <w:r w:rsidRPr="00386024">
        <w:rPr>
          <w:sz w:val="16"/>
          <w:szCs w:val="16"/>
        </w:rPr>
        <w:t>г. Павловск</w:t>
      </w:r>
    </w:p>
    <w:p w:rsidR="009C09A0" w:rsidRDefault="009C09A0" w:rsidP="00576D0A">
      <w:pPr>
        <w:rPr>
          <w:sz w:val="16"/>
          <w:szCs w:val="16"/>
        </w:rPr>
      </w:pPr>
      <w:r w:rsidRPr="00386024">
        <w:rPr>
          <w:sz w:val="16"/>
          <w:szCs w:val="16"/>
        </w:rPr>
        <w:t xml:space="preserve">О создании специальной комиссии по </w:t>
      </w:r>
    </w:p>
    <w:p w:rsidR="009C09A0" w:rsidRDefault="009C09A0" w:rsidP="00576D0A">
      <w:pPr>
        <w:rPr>
          <w:sz w:val="16"/>
          <w:szCs w:val="16"/>
        </w:rPr>
      </w:pPr>
      <w:r w:rsidRPr="00386024">
        <w:rPr>
          <w:sz w:val="16"/>
          <w:szCs w:val="16"/>
        </w:rPr>
        <w:t xml:space="preserve">подготовке проекта решения </w:t>
      </w:r>
    </w:p>
    <w:p w:rsidR="009C09A0" w:rsidRDefault="009C09A0" w:rsidP="00576D0A">
      <w:pPr>
        <w:rPr>
          <w:sz w:val="16"/>
          <w:szCs w:val="16"/>
        </w:rPr>
      </w:pPr>
      <w:r w:rsidRPr="00386024">
        <w:rPr>
          <w:sz w:val="16"/>
          <w:szCs w:val="16"/>
        </w:rPr>
        <w:t xml:space="preserve">Совета народных депутатов </w:t>
      </w:r>
    </w:p>
    <w:p w:rsidR="009C09A0" w:rsidRDefault="009C09A0" w:rsidP="00576D0A">
      <w:pPr>
        <w:rPr>
          <w:sz w:val="16"/>
          <w:szCs w:val="16"/>
        </w:rPr>
      </w:pPr>
      <w:r w:rsidRPr="00386024">
        <w:rPr>
          <w:sz w:val="16"/>
          <w:szCs w:val="16"/>
        </w:rPr>
        <w:t xml:space="preserve">Павловского муниципального района </w:t>
      </w:r>
    </w:p>
    <w:p w:rsidR="009C09A0" w:rsidRDefault="009C09A0" w:rsidP="00576D0A">
      <w:pPr>
        <w:rPr>
          <w:sz w:val="16"/>
          <w:szCs w:val="16"/>
        </w:rPr>
      </w:pPr>
      <w:r w:rsidRPr="00386024">
        <w:rPr>
          <w:sz w:val="16"/>
          <w:szCs w:val="16"/>
        </w:rPr>
        <w:t xml:space="preserve">«О внесении изменений </w:t>
      </w:r>
    </w:p>
    <w:p w:rsidR="009C09A0" w:rsidRDefault="009C09A0" w:rsidP="00576D0A">
      <w:pPr>
        <w:rPr>
          <w:sz w:val="16"/>
          <w:szCs w:val="16"/>
        </w:rPr>
      </w:pPr>
      <w:r w:rsidRPr="00386024">
        <w:rPr>
          <w:sz w:val="16"/>
          <w:szCs w:val="16"/>
        </w:rPr>
        <w:t xml:space="preserve">и дополнений в Устав </w:t>
      </w:r>
    </w:p>
    <w:p w:rsidR="009C09A0" w:rsidRDefault="009C09A0" w:rsidP="00576D0A">
      <w:pPr>
        <w:rPr>
          <w:sz w:val="16"/>
          <w:szCs w:val="16"/>
        </w:rPr>
      </w:pPr>
      <w:r w:rsidRPr="00386024">
        <w:rPr>
          <w:sz w:val="16"/>
          <w:szCs w:val="16"/>
        </w:rPr>
        <w:t xml:space="preserve">Павловского муниципального района </w:t>
      </w:r>
    </w:p>
    <w:p w:rsidR="009C09A0" w:rsidRPr="00386024" w:rsidRDefault="009C09A0" w:rsidP="00576D0A">
      <w:pPr>
        <w:rPr>
          <w:sz w:val="16"/>
          <w:szCs w:val="16"/>
        </w:rPr>
      </w:pPr>
      <w:r w:rsidRPr="00386024">
        <w:rPr>
          <w:sz w:val="16"/>
          <w:szCs w:val="16"/>
        </w:rPr>
        <w:t>Воронежской области»</w:t>
      </w:r>
    </w:p>
    <w:p w:rsidR="009C09A0" w:rsidRPr="00386024" w:rsidRDefault="009C09A0" w:rsidP="00576D0A">
      <w:pPr>
        <w:rPr>
          <w:sz w:val="16"/>
          <w:szCs w:val="16"/>
        </w:rPr>
      </w:pPr>
    </w:p>
    <w:p w:rsidR="009C09A0" w:rsidRPr="00386024" w:rsidRDefault="009C09A0" w:rsidP="00576D0A">
      <w:pPr>
        <w:jc w:val="both"/>
        <w:rPr>
          <w:sz w:val="16"/>
          <w:szCs w:val="16"/>
        </w:rPr>
      </w:pPr>
      <w:r w:rsidRPr="00386024">
        <w:rPr>
          <w:sz w:val="16"/>
          <w:szCs w:val="16"/>
        </w:rPr>
        <w:t>В соответствии с Федеральным законом от 06.10.2003 г. №131-ФЗ «Об общих принципах организации местного самоуправления в Российской Федерации», статьей 47 Устава Павловского муниципального района в целях приведения в соответствие с действующим  законодательством Российской Федерации и Воронежской области Устава Павловского муниципального района Совет народных депутатов Павловского муниципального района</w:t>
      </w:r>
    </w:p>
    <w:p w:rsidR="009C09A0" w:rsidRPr="00386024" w:rsidRDefault="009C09A0" w:rsidP="00576D0A">
      <w:pPr>
        <w:jc w:val="center"/>
        <w:rPr>
          <w:sz w:val="16"/>
          <w:szCs w:val="16"/>
        </w:rPr>
      </w:pPr>
    </w:p>
    <w:p w:rsidR="009C09A0" w:rsidRPr="00386024" w:rsidRDefault="009C09A0" w:rsidP="00576D0A">
      <w:pPr>
        <w:jc w:val="center"/>
        <w:rPr>
          <w:sz w:val="16"/>
          <w:szCs w:val="16"/>
        </w:rPr>
      </w:pPr>
      <w:r w:rsidRPr="00386024">
        <w:rPr>
          <w:sz w:val="16"/>
          <w:szCs w:val="16"/>
        </w:rPr>
        <w:t>Р Е Ш И Л:</w:t>
      </w:r>
    </w:p>
    <w:p w:rsidR="009C09A0" w:rsidRPr="00386024" w:rsidRDefault="009C09A0" w:rsidP="00576D0A">
      <w:pPr>
        <w:jc w:val="center"/>
        <w:rPr>
          <w:sz w:val="16"/>
          <w:szCs w:val="16"/>
        </w:rPr>
      </w:pPr>
    </w:p>
    <w:p w:rsidR="009C09A0" w:rsidRPr="00386024" w:rsidRDefault="009C09A0" w:rsidP="00C15648">
      <w:pPr>
        <w:numPr>
          <w:ilvl w:val="0"/>
          <w:numId w:val="48"/>
        </w:numPr>
        <w:ind w:left="0" w:firstLine="0"/>
        <w:jc w:val="both"/>
        <w:rPr>
          <w:sz w:val="16"/>
          <w:szCs w:val="16"/>
        </w:rPr>
      </w:pPr>
      <w:r w:rsidRPr="00386024">
        <w:rPr>
          <w:sz w:val="16"/>
          <w:szCs w:val="16"/>
        </w:rPr>
        <w:t>Создать специальную комиссию по подготовке проектов решения Совета народных депутатов Павловского муниципального района «О внесении изменений и дополнений в Устав Павловского муниципального района Воронежской области» (далее Специальная комиссия) в следующем составе:</w:t>
      </w:r>
    </w:p>
    <w:p w:rsidR="009C09A0" w:rsidRPr="00386024" w:rsidRDefault="009C09A0" w:rsidP="00576D0A">
      <w:pPr>
        <w:jc w:val="center"/>
        <w:rPr>
          <w:sz w:val="16"/>
          <w:szCs w:val="16"/>
        </w:rPr>
      </w:pPr>
      <w:r w:rsidRPr="00386024">
        <w:rPr>
          <w:sz w:val="16"/>
          <w:szCs w:val="16"/>
        </w:rPr>
        <w:t>Члены комиссии:</w:t>
      </w:r>
    </w:p>
    <w:tbl>
      <w:tblPr>
        <w:tblW w:w="5000" w:type="pct"/>
        <w:tblLayout w:type="fixed"/>
        <w:tblCellMar>
          <w:left w:w="28" w:type="dxa"/>
          <w:right w:w="28" w:type="dxa"/>
        </w:tblCellMar>
        <w:tblLook w:val="04A0"/>
      </w:tblPr>
      <w:tblGrid>
        <w:gridCol w:w="2101"/>
        <w:gridCol w:w="2565"/>
      </w:tblGrid>
      <w:tr w:rsidR="009C09A0" w:rsidRPr="00386024" w:rsidTr="00D16028">
        <w:tc>
          <w:tcPr>
            <w:tcW w:w="2101" w:type="dxa"/>
            <w:vAlign w:val="center"/>
          </w:tcPr>
          <w:p w:rsidR="009C09A0" w:rsidRPr="00386024" w:rsidRDefault="009C09A0" w:rsidP="00576D0A">
            <w:pPr>
              <w:jc w:val="both"/>
              <w:rPr>
                <w:sz w:val="16"/>
                <w:szCs w:val="16"/>
              </w:rPr>
            </w:pPr>
            <w:r w:rsidRPr="00386024">
              <w:rPr>
                <w:sz w:val="16"/>
                <w:szCs w:val="16"/>
              </w:rPr>
              <w:t>1. Корнилов Александр Иванович</w:t>
            </w:r>
          </w:p>
        </w:tc>
        <w:tc>
          <w:tcPr>
            <w:tcW w:w="2565" w:type="dxa"/>
            <w:vAlign w:val="center"/>
          </w:tcPr>
          <w:p w:rsidR="009C09A0" w:rsidRPr="00386024" w:rsidRDefault="009C09A0" w:rsidP="00576D0A">
            <w:pPr>
              <w:jc w:val="both"/>
              <w:rPr>
                <w:sz w:val="16"/>
                <w:szCs w:val="16"/>
              </w:rPr>
            </w:pPr>
            <w:r w:rsidRPr="00386024">
              <w:rPr>
                <w:sz w:val="16"/>
                <w:szCs w:val="16"/>
              </w:rPr>
              <w:t xml:space="preserve"> - председатель Совета народных депутатов, председатель комиссии;</w:t>
            </w:r>
          </w:p>
        </w:tc>
      </w:tr>
      <w:tr w:rsidR="009C09A0" w:rsidRPr="00386024" w:rsidTr="00D16028">
        <w:tc>
          <w:tcPr>
            <w:tcW w:w="2101" w:type="dxa"/>
            <w:vAlign w:val="center"/>
          </w:tcPr>
          <w:p w:rsidR="009C09A0" w:rsidRPr="00386024" w:rsidRDefault="009C09A0" w:rsidP="00576D0A">
            <w:pPr>
              <w:jc w:val="both"/>
              <w:rPr>
                <w:sz w:val="16"/>
                <w:szCs w:val="16"/>
              </w:rPr>
            </w:pPr>
            <w:r w:rsidRPr="00386024">
              <w:rPr>
                <w:sz w:val="16"/>
                <w:szCs w:val="16"/>
              </w:rPr>
              <w:t xml:space="preserve">2. Заздравных Владимир Иванович    </w:t>
            </w:r>
          </w:p>
        </w:tc>
        <w:tc>
          <w:tcPr>
            <w:tcW w:w="2565" w:type="dxa"/>
            <w:vAlign w:val="center"/>
          </w:tcPr>
          <w:p w:rsidR="009C09A0" w:rsidRPr="00386024" w:rsidRDefault="009C09A0" w:rsidP="00576D0A">
            <w:pPr>
              <w:jc w:val="both"/>
              <w:rPr>
                <w:sz w:val="16"/>
                <w:szCs w:val="16"/>
              </w:rPr>
            </w:pPr>
            <w:r w:rsidRPr="00386024">
              <w:rPr>
                <w:sz w:val="16"/>
                <w:szCs w:val="16"/>
              </w:rPr>
              <w:t>- председатель постоянной комиссии Совета народных депутатов по законности, безопасности, охране общественного порядка и правам человека, заместитель председателя комиссии;</w:t>
            </w:r>
          </w:p>
        </w:tc>
      </w:tr>
      <w:tr w:rsidR="009C09A0" w:rsidRPr="00386024" w:rsidTr="00D16028">
        <w:tc>
          <w:tcPr>
            <w:tcW w:w="2101" w:type="dxa"/>
            <w:vAlign w:val="center"/>
          </w:tcPr>
          <w:p w:rsidR="009C09A0" w:rsidRPr="00386024" w:rsidRDefault="009C09A0" w:rsidP="00576D0A">
            <w:pPr>
              <w:jc w:val="both"/>
              <w:rPr>
                <w:sz w:val="16"/>
                <w:szCs w:val="16"/>
              </w:rPr>
            </w:pPr>
            <w:r w:rsidRPr="00386024">
              <w:rPr>
                <w:sz w:val="16"/>
                <w:szCs w:val="16"/>
              </w:rPr>
              <w:t xml:space="preserve">3. Рослик Денис Викторович         </w:t>
            </w:r>
          </w:p>
        </w:tc>
        <w:tc>
          <w:tcPr>
            <w:tcW w:w="2565" w:type="dxa"/>
            <w:vAlign w:val="center"/>
          </w:tcPr>
          <w:p w:rsidR="009C09A0" w:rsidRPr="00386024" w:rsidRDefault="009C09A0" w:rsidP="00576D0A">
            <w:pPr>
              <w:jc w:val="both"/>
              <w:rPr>
                <w:sz w:val="16"/>
                <w:szCs w:val="16"/>
              </w:rPr>
            </w:pPr>
            <w:r w:rsidRPr="00386024">
              <w:rPr>
                <w:sz w:val="16"/>
                <w:szCs w:val="16"/>
              </w:rPr>
              <w:t>- член постоянной комиссии Совета народных депутатов по законности, безопасности, охране общественного порядка и правам человека;</w:t>
            </w:r>
          </w:p>
        </w:tc>
      </w:tr>
      <w:tr w:rsidR="009C09A0" w:rsidRPr="00386024" w:rsidTr="00D16028">
        <w:tc>
          <w:tcPr>
            <w:tcW w:w="2101" w:type="dxa"/>
            <w:vAlign w:val="center"/>
          </w:tcPr>
          <w:p w:rsidR="009C09A0" w:rsidRPr="00386024" w:rsidRDefault="009C09A0" w:rsidP="00576D0A">
            <w:pPr>
              <w:jc w:val="both"/>
              <w:rPr>
                <w:sz w:val="16"/>
                <w:szCs w:val="16"/>
              </w:rPr>
            </w:pPr>
            <w:r w:rsidRPr="00386024">
              <w:rPr>
                <w:sz w:val="16"/>
                <w:szCs w:val="16"/>
              </w:rPr>
              <w:t xml:space="preserve">4. Нежельская Татьяна Михайловна  </w:t>
            </w:r>
          </w:p>
        </w:tc>
        <w:tc>
          <w:tcPr>
            <w:tcW w:w="2565" w:type="dxa"/>
            <w:vAlign w:val="center"/>
          </w:tcPr>
          <w:p w:rsidR="009C09A0" w:rsidRPr="00386024" w:rsidRDefault="009C09A0" w:rsidP="00576D0A">
            <w:pPr>
              <w:jc w:val="both"/>
              <w:rPr>
                <w:sz w:val="16"/>
                <w:szCs w:val="16"/>
              </w:rPr>
            </w:pPr>
            <w:r w:rsidRPr="00386024">
              <w:rPr>
                <w:sz w:val="16"/>
                <w:szCs w:val="16"/>
              </w:rPr>
              <w:t xml:space="preserve">- член постоянной комиссии Совета народных депутатов по законности, безопасности, охране общественного порядка и правам человека;      </w:t>
            </w:r>
          </w:p>
        </w:tc>
      </w:tr>
      <w:tr w:rsidR="009C09A0" w:rsidRPr="00386024" w:rsidTr="00D16028">
        <w:tc>
          <w:tcPr>
            <w:tcW w:w="2101" w:type="dxa"/>
            <w:vAlign w:val="center"/>
          </w:tcPr>
          <w:p w:rsidR="009C09A0" w:rsidRPr="00386024" w:rsidRDefault="009C09A0" w:rsidP="00576D0A">
            <w:pPr>
              <w:jc w:val="both"/>
              <w:rPr>
                <w:sz w:val="16"/>
                <w:szCs w:val="16"/>
              </w:rPr>
            </w:pPr>
            <w:r w:rsidRPr="00386024">
              <w:rPr>
                <w:sz w:val="16"/>
                <w:szCs w:val="16"/>
              </w:rPr>
              <w:lastRenderedPageBreak/>
              <w:t xml:space="preserve">5. Куренков Борис Владимирович    </w:t>
            </w:r>
          </w:p>
        </w:tc>
        <w:tc>
          <w:tcPr>
            <w:tcW w:w="2565" w:type="dxa"/>
            <w:vAlign w:val="center"/>
          </w:tcPr>
          <w:p w:rsidR="009C09A0" w:rsidRPr="00386024" w:rsidRDefault="009C09A0" w:rsidP="00576D0A">
            <w:pPr>
              <w:jc w:val="both"/>
              <w:rPr>
                <w:sz w:val="16"/>
                <w:szCs w:val="16"/>
              </w:rPr>
            </w:pPr>
            <w:r w:rsidRPr="00386024">
              <w:rPr>
                <w:sz w:val="16"/>
                <w:szCs w:val="16"/>
              </w:rPr>
              <w:t>- член постоянной комиссии Совета народных депутатов по законности, безопасности, охране общественного порядка и правам человека;</w:t>
            </w:r>
          </w:p>
        </w:tc>
      </w:tr>
      <w:tr w:rsidR="009C09A0" w:rsidRPr="00386024" w:rsidTr="00D16028">
        <w:tc>
          <w:tcPr>
            <w:tcW w:w="2101" w:type="dxa"/>
            <w:vAlign w:val="center"/>
          </w:tcPr>
          <w:p w:rsidR="009C09A0" w:rsidRPr="00386024" w:rsidRDefault="009C09A0" w:rsidP="00576D0A">
            <w:pPr>
              <w:jc w:val="both"/>
              <w:rPr>
                <w:sz w:val="16"/>
                <w:szCs w:val="16"/>
              </w:rPr>
            </w:pPr>
            <w:r w:rsidRPr="00386024">
              <w:rPr>
                <w:sz w:val="16"/>
                <w:szCs w:val="16"/>
              </w:rPr>
              <w:t>6. Рязанцева Валентина Ивановна</w:t>
            </w:r>
          </w:p>
        </w:tc>
        <w:tc>
          <w:tcPr>
            <w:tcW w:w="2565" w:type="dxa"/>
            <w:vAlign w:val="center"/>
          </w:tcPr>
          <w:p w:rsidR="009C09A0" w:rsidRPr="00386024" w:rsidRDefault="009C09A0" w:rsidP="00576D0A">
            <w:pPr>
              <w:jc w:val="both"/>
              <w:rPr>
                <w:sz w:val="16"/>
                <w:szCs w:val="16"/>
              </w:rPr>
            </w:pPr>
            <w:r w:rsidRPr="00386024">
              <w:rPr>
                <w:sz w:val="16"/>
                <w:szCs w:val="16"/>
              </w:rPr>
              <w:t>- начальник отдела организационно-правовой работы Совета народных депутатов;</w:t>
            </w:r>
          </w:p>
        </w:tc>
      </w:tr>
      <w:tr w:rsidR="009C09A0" w:rsidRPr="00386024" w:rsidTr="00D16028">
        <w:tc>
          <w:tcPr>
            <w:tcW w:w="2101" w:type="dxa"/>
            <w:vAlign w:val="center"/>
          </w:tcPr>
          <w:p w:rsidR="009C09A0" w:rsidRPr="00386024" w:rsidRDefault="009C09A0" w:rsidP="00576D0A">
            <w:pPr>
              <w:jc w:val="both"/>
              <w:rPr>
                <w:sz w:val="16"/>
                <w:szCs w:val="16"/>
              </w:rPr>
            </w:pPr>
            <w:r w:rsidRPr="00386024">
              <w:rPr>
                <w:sz w:val="16"/>
                <w:szCs w:val="16"/>
              </w:rPr>
              <w:t xml:space="preserve">7. Жиляева Юлия Сергеевна  </w:t>
            </w:r>
          </w:p>
        </w:tc>
        <w:tc>
          <w:tcPr>
            <w:tcW w:w="2565" w:type="dxa"/>
            <w:vAlign w:val="center"/>
          </w:tcPr>
          <w:p w:rsidR="009C09A0" w:rsidRPr="00386024" w:rsidRDefault="009C09A0" w:rsidP="00576D0A">
            <w:pPr>
              <w:rPr>
                <w:sz w:val="16"/>
                <w:szCs w:val="16"/>
              </w:rPr>
            </w:pPr>
            <w:r w:rsidRPr="00386024">
              <w:rPr>
                <w:sz w:val="16"/>
                <w:szCs w:val="16"/>
              </w:rPr>
              <w:t xml:space="preserve">-    главный специалист отдела правового  </w:t>
            </w:r>
          </w:p>
          <w:p w:rsidR="009C09A0" w:rsidRPr="00386024" w:rsidRDefault="009C09A0" w:rsidP="00576D0A">
            <w:pPr>
              <w:rPr>
                <w:sz w:val="16"/>
                <w:szCs w:val="16"/>
              </w:rPr>
            </w:pPr>
            <w:r w:rsidRPr="00386024">
              <w:rPr>
                <w:sz w:val="16"/>
                <w:szCs w:val="16"/>
              </w:rPr>
              <w:t xml:space="preserve"> обеспечения и противодействия коррупции</w:t>
            </w:r>
          </w:p>
          <w:p w:rsidR="009C09A0" w:rsidRPr="00386024" w:rsidRDefault="009C09A0" w:rsidP="00576D0A">
            <w:pPr>
              <w:jc w:val="both"/>
              <w:rPr>
                <w:sz w:val="16"/>
                <w:szCs w:val="16"/>
              </w:rPr>
            </w:pPr>
            <w:r w:rsidRPr="00386024">
              <w:rPr>
                <w:sz w:val="16"/>
                <w:szCs w:val="16"/>
              </w:rPr>
              <w:t xml:space="preserve"> администрации Павловского муниципального района (по согласованию).</w:t>
            </w:r>
          </w:p>
        </w:tc>
      </w:tr>
    </w:tbl>
    <w:p w:rsidR="009C09A0" w:rsidRPr="00386024" w:rsidRDefault="009C09A0" w:rsidP="00C15648">
      <w:pPr>
        <w:numPr>
          <w:ilvl w:val="0"/>
          <w:numId w:val="48"/>
        </w:numPr>
        <w:ind w:left="0" w:firstLine="0"/>
        <w:jc w:val="both"/>
        <w:rPr>
          <w:sz w:val="16"/>
          <w:szCs w:val="16"/>
        </w:rPr>
      </w:pPr>
      <w:r w:rsidRPr="00386024">
        <w:rPr>
          <w:sz w:val="16"/>
          <w:szCs w:val="16"/>
        </w:rPr>
        <w:t>В случаях, предусмотренных законодательством Российской Федерации Специальной комиссии осуществлять учет предложений по проекту решения «О внесении изменений и дополнений в Устав Павловского муниципального района Воронежской области» в следующем порядке: жители Павловского муниципального района направляют письменно предложения, соответствующие действующему законодательству, по форме согласно приложению к настоящему решению в Совет народных депутатов Павловского муниципального района по адресу: г. Павловск,  проспект   Революции дом  8,   кабинет    205  (телефон  для справок  2-40-81).</w:t>
      </w:r>
    </w:p>
    <w:p w:rsidR="009C09A0" w:rsidRPr="00386024" w:rsidRDefault="009C09A0" w:rsidP="00C15648">
      <w:pPr>
        <w:numPr>
          <w:ilvl w:val="0"/>
          <w:numId w:val="48"/>
        </w:numPr>
        <w:ind w:left="0" w:firstLine="0"/>
        <w:jc w:val="both"/>
        <w:rPr>
          <w:sz w:val="16"/>
          <w:szCs w:val="16"/>
        </w:rPr>
      </w:pPr>
      <w:r w:rsidRPr="00386024">
        <w:rPr>
          <w:sz w:val="16"/>
          <w:szCs w:val="16"/>
        </w:rPr>
        <w:t xml:space="preserve">Специальной комиссии рассматривать поступившие предложения по проекту решения «О внесении изменений и дополнений в Устав Павловского муниципального района Воронежской области» с приглашением лиц, направивших предложения, для последующего вынесения вопроса об изменениях и дополнениях в Устав Павловского муниципального района на очередное заседание Совета народных депутатов Павловского муниципального района Воронежской области. </w:t>
      </w:r>
    </w:p>
    <w:p w:rsidR="009C09A0" w:rsidRPr="00386024" w:rsidRDefault="009C09A0" w:rsidP="00C15648">
      <w:pPr>
        <w:numPr>
          <w:ilvl w:val="0"/>
          <w:numId w:val="48"/>
        </w:numPr>
        <w:ind w:left="0" w:firstLine="0"/>
        <w:jc w:val="both"/>
        <w:rPr>
          <w:sz w:val="16"/>
          <w:szCs w:val="16"/>
        </w:rPr>
      </w:pPr>
      <w:r w:rsidRPr="00386024">
        <w:rPr>
          <w:sz w:val="16"/>
          <w:szCs w:val="16"/>
        </w:rPr>
        <w:t>Определить, что настоящая специальная комиссия создается на срок полномочий Совета народных депутатов седьмого созыва.</w:t>
      </w:r>
    </w:p>
    <w:p w:rsidR="009C09A0" w:rsidRPr="00386024" w:rsidRDefault="009C09A0" w:rsidP="00C15648">
      <w:pPr>
        <w:numPr>
          <w:ilvl w:val="0"/>
          <w:numId w:val="48"/>
        </w:numPr>
        <w:ind w:left="0" w:firstLine="0"/>
        <w:jc w:val="both"/>
        <w:rPr>
          <w:sz w:val="16"/>
          <w:szCs w:val="16"/>
        </w:rPr>
      </w:pPr>
      <w:r w:rsidRPr="00386024">
        <w:rPr>
          <w:sz w:val="16"/>
          <w:szCs w:val="16"/>
        </w:rPr>
        <w:t>Опубликовать настоящее решение в Павловской муниципальной газете «Павловский муниципальный вестник».</w:t>
      </w:r>
    </w:p>
    <w:p w:rsidR="009C09A0" w:rsidRPr="00386024" w:rsidRDefault="009C09A0" w:rsidP="00C15648">
      <w:pPr>
        <w:numPr>
          <w:ilvl w:val="0"/>
          <w:numId w:val="48"/>
        </w:numPr>
        <w:ind w:left="0" w:firstLine="0"/>
        <w:jc w:val="both"/>
        <w:rPr>
          <w:sz w:val="16"/>
          <w:szCs w:val="16"/>
        </w:rPr>
      </w:pPr>
      <w:r w:rsidRPr="00386024">
        <w:rPr>
          <w:sz w:val="16"/>
          <w:szCs w:val="16"/>
        </w:rPr>
        <w:t>Контроль за исполнением настоящего решения оставляю за собой.</w:t>
      </w:r>
    </w:p>
    <w:p w:rsidR="009C09A0" w:rsidRDefault="009C09A0" w:rsidP="00576D0A">
      <w:pPr>
        <w:jc w:val="both"/>
        <w:rPr>
          <w:sz w:val="16"/>
          <w:szCs w:val="16"/>
        </w:rPr>
      </w:pPr>
    </w:p>
    <w:p w:rsidR="00D16028" w:rsidRPr="00FA053B" w:rsidRDefault="00D16028" w:rsidP="00576D0A">
      <w:pPr>
        <w:jc w:val="both"/>
        <w:rPr>
          <w:sz w:val="16"/>
          <w:szCs w:val="16"/>
        </w:rPr>
      </w:pPr>
      <w:r w:rsidRPr="00FA053B">
        <w:rPr>
          <w:sz w:val="16"/>
          <w:szCs w:val="16"/>
        </w:rPr>
        <w:t>Председатель</w:t>
      </w:r>
    </w:p>
    <w:p w:rsidR="00D16028" w:rsidRPr="00FA053B" w:rsidRDefault="00D16028" w:rsidP="00576D0A">
      <w:pPr>
        <w:jc w:val="both"/>
        <w:rPr>
          <w:sz w:val="16"/>
          <w:szCs w:val="16"/>
        </w:rPr>
      </w:pPr>
      <w:r w:rsidRPr="00FA053B">
        <w:rPr>
          <w:sz w:val="16"/>
          <w:szCs w:val="16"/>
        </w:rPr>
        <w:t xml:space="preserve">Совета народных депутатов </w:t>
      </w:r>
    </w:p>
    <w:p w:rsidR="00D16028" w:rsidRDefault="00D16028" w:rsidP="00576D0A">
      <w:pPr>
        <w:jc w:val="both"/>
        <w:rPr>
          <w:sz w:val="16"/>
          <w:szCs w:val="16"/>
        </w:rPr>
      </w:pPr>
      <w:r w:rsidRPr="00FA053B">
        <w:rPr>
          <w:sz w:val="16"/>
          <w:szCs w:val="16"/>
        </w:rPr>
        <w:t>Павловского муниципального района</w:t>
      </w:r>
    </w:p>
    <w:p w:rsidR="00D16028" w:rsidRDefault="00D16028" w:rsidP="00576D0A">
      <w:pPr>
        <w:shd w:val="clear" w:color="auto" w:fill="FFFFFF"/>
        <w:tabs>
          <w:tab w:val="left" w:pos="4678"/>
        </w:tabs>
        <w:rPr>
          <w:sz w:val="16"/>
          <w:szCs w:val="16"/>
        </w:rPr>
      </w:pPr>
      <w:r w:rsidRPr="00095870">
        <w:rPr>
          <w:sz w:val="16"/>
          <w:szCs w:val="16"/>
        </w:rPr>
        <w:t xml:space="preserve">Воронежской области </w:t>
      </w:r>
    </w:p>
    <w:p w:rsidR="00D16028" w:rsidRDefault="00D16028"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186D85" w:rsidRDefault="00186D85" w:rsidP="00576D0A">
      <w:pPr>
        <w:jc w:val="right"/>
        <w:rPr>
          <w:sz w:val="16"/>
          <w:szCs w:val="16"/>
        </w:rPr>
      </w:pPr>
    </w:p>
    <w:p w:rsidR="00D16028" w:rsidRPr="00386024" w:rsidRDefault="00D16028" w:rsidP="00576D0A">
      <w:pPr>
        <w:jc w:val="right"/>
        <w:rPr>
          <w:sz w:val="16"/>
          <w:szCs w:val="16"/>
        </w:rPr>
      </w:pPr>
      <w:r w:rsidRPr="00386024">
        <w:rPr>
          <w:sz w:val="16"/>
          <w:szCs w:val="16"/>
        </w:rPr>
        <w:t xml:space="preserve">Приложение </w:t>
      </w:r>
    </w:p>
    <w:p w:rsidR="00D16028" w:rsidRPr="00386024" w:rsidRDefault="00D16028" w:rsidP="00576D0A">
      <w:pPr>
        <w:jc w:val="right"/>
        <w:rPr>
          <w:sz w:val="16"/>
          <w:szCs w:val="16"/>
        </w:rPr>
      </w:pPr>
      <w:r w:rsidRPr="00386024">
        <w:rPr>
          <w:sz w:val="16"/>
          <w:szCs w:val="16"/>
        </w:rPr>
        <w:t>к решению Совета народных депутатов</w:t>
      </w:r>
    </w:p>
    <w:p w:rsidR="00D16028" w:rsidRPr="00386024" w:rsidRDefault="00D16028" w:rsidP="00576D0A">
      <w:pPr>
        <w:jc w:val="right"/>
        <w:rPr>
          <w:sz w:val="16"/>
          <w:szCs w:val="16"/>
        </w:rPr>
      </w:pPr>
      <w:r w:rsidRPr="00386024">
        <w:rPr>
          <w:sz w:val="16"/>
          <w:szCs w:val="16"/>
        </w:rPr>
        <w:t>Павловского муниципального района</w:t>
      </w:r>
    </w:p>
    <w:p w:rsidR="00D16028" w:rsidRPr="00386024" w:rsidRDefault="00D16028" w:rsidP="00576D0A">
      <w:pPr>
        <w:jc w:val="right"/>
        <w:rPr>
          <w:sz w:val="16"/>
          <w:szCs w:val="16"/>
        </w:rPr>
      </w:pPr>
      <w:r w:rsidRPr="00386024">
        <w:rPr>
          <w:sz w:val="16"/>
          <w:szCs w:val="16"/>
        </w:rPr>
        <w:t>от 15.11.2018 г. № 029</w:t>
      </w:r>
    </w:p>
    <w:p w:rsidR="00D16028" w:rsidRPr="00386024" w:rsidRDefault="00D16028" w:rsidP="00576D0A">
      <w:pPr>
        <w:jc w:val="right"/>
        <w:rPr>
          <w:sz w:val="16"/>
          <w:szCs w:val="16"/>
        </w:rPr>
      </w:pPr>
    </w:p>
    <w:p w:rsidR="00D16028" w:rsidRPr="00D16028" w:rsidRDefault="00D16028" w:rsidP="00576D0A">
      <w:pPr>
        <w:pBdr>
          <w:top w:val="single" w:sz="4" w:space="1" w:color="auto"/>
          <w:left w:val="single" w:sz="4" w:space="4" w:color="auto"/>
          <w:bottom w:val="single" w:sz="4" w:space="1" w:color="auto"/>
          <w:right w:val="single" w:sz="4" w:space="4" w:color="auto"/>
        </w:pBdr>
        <w:jc w:val="center"/>
        <w:rPr>
          <w:sz w:val="12"/>
          <w:szCs w:val="12"/>
        </w:rPr>
      </w:pPr>
      <w:r w:rsidRPr="00D16028">
        <w:rPr>
          <w:sz w:val="12"/>
          <w:szCs w:val="12"/>
        </w:rPr>
        <w:t>Форма учета предложений к проекту изменений и дополнений в Устав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65"/>
        <w:gridCol w:w="997"/>
        <w:gridCol w:w="997"/>
        <w:gridCol w:w="853"/>
        <w:gridCol w:w="1354"/>
      </w:tblGrid>
      <w:tr w:rsidR="00D16028" w:rsidRPr="00D16028" w:rsidTr="00D16028">
        <w:tc>
          <w:tcPr>
            <w:tcW w:w="480" w:type="dxa"/>
            <w:vAlign w:val="center"/>
          </w:tcPr>
          <w:p w:rsidR="00D16028" w:rsidRPr="00D16028" w:rsidRDefault="00D16028" w:rsidP="00576D0A">
            <w:pPr>
              <w:jc w:val="center"/>
              <w:rPr>
                <w:sz w:val="12"/>
                <w:szCs w:val="12"/>
              </w:rPr>
            </w:pPr>
            <w:r w:rsidRPr="00D16028">
              <w:rPr>
                <w:sz w:val="12"/>
                <w:szCs w:val="12"/>
              </w:rPr>
              <w:t>№ п/п</w:t>
            </w:r>
          </w:p>
        </w:tc>
        <w:tc>
          <w:tcPr>
            <w:tcW w:w="1031" w:type="dxa"/>
            <w:vAlign w:val="center"/>
          </w:tcPr>
          <w:p w:rsidR="00D16028" w:rsidRPr="00D16028" w:rsidRDefault="00D16028" w:rsidP="00576D0A">
            <w:pPr>
              <w:jc w:val="center"/>
              <w:rPr>
                <w:sz w:val="12"/>
                <w:szCs w:val="12"/>
              </w:rPr>
            </w:pPr>
            <w:r w:rsidRPr="00D16028">
              <w:rPr>
                <w:sz w:val="12"/>
                <w:szCs w:val="12"/>
              </w:rPr>
              <w:t>Текст статьи Устава</w:t>
            </w:r>
          </w:p>
        </w:tc>
        <w:tc>
          <w:tcPr>
            <w:tcW w:w="1031" w:type="dxa"/>
            <w:vAlign w:val="center"/>
          </w:tcPr>
          <w:p w:rsidR="00D16028" w:rsidRPr="00D16028" w:rsidRDefault="00D16028" w:rsidP="00576D0A">
            <w:pPr>
              <w:jc w:val="center"/>
              <w:rPr>
                <w:sz w:val="12"/>
                <w:szCs w:val="12"/>
              </w:rPr>
            </w:pPr>
            <w:r w:rsidRPr="00D16028">
              <w:rPr>
                <w:sz w:val="12"/>
                <w:szCs w:val="12"/>
              </w:rPr>
              <w:t>Поправки, замечания и дополнения в статьи Устава</w:t>
            </w:r>
          </w:p>
        </w:tc>
        <w:tc>
          <w:tcPr>
            <w:tcW w:w="882" w:type="dxa"/>
            <w:vAlign w:val="center"/>
          </w:tcPr>
          <w:p w:rsidR="00D16028" w:rsidRPr="00D16028" w:rsidRDefault="00D16028" w:rsidP="00576D0A">
            <w:pPr>
              <w:jc w:val="center"/>
              <w:rPr>
                <w:sz w:val="12"/>
                <w:szCs w:val="12"/>
              </w:rPr>
            </w:pPr>
            <w:r w:rsidRPr="00D16028">
              <w:rPr>
                <w:sz w:val="12"/>
                <w:szCs w:val="12"/>
              </w:rPr>
              <w:t>Обоснование принятых поправок, замечаний или новых статей Устава</w:t>
            </w:r>
          </w:p>
        </w:tc>
        <w:tc>
          <w:tcPr>
            <w:tcW w:w="1402" w:type="dxa"/>
            <w:vAlign w:val="center"/>
          </w:tcPr>
          <w:p w:rsidR="00D16028" w:rsidRPr="00D16028" w:rsidRDefault="00D16028" w:rsidP="00576D0A">
            <w:pPr>
              <w:jc w:val="center"/>
              <w:rPr>
                <w:sz w:val="12"/>
                <w:szCs w:val="12"/>
              </w:rPr>
            </w:pPr>
            <w:r w:rsidRPr="00D16028">
              <w:rPr>
                <w:sz w:val="12"/>
                <w:szCs w:val="12"/>
              </w:rPr>
              <w:t>Текст статьи с поправками, замечаниями и дополнениями или текст новой статьи в окончательном варианте</w:t>
            </w:r>
          </w:p>
        </w:tc>
      </w:tr>
      <w:tr w:rsidR="00D16028" w:rsidRPr="00D16028" w:rsidTr="00D16028">
        <w:tc>
          <w:tcPr>
            <w:tcW w:w="480" w:type="dxa"/>
            <w:vAlign w:val="center"/>
          </w:tcPr>
          <w:p w:rsidR="00D16028" w:rsidRPr="00D16028" w:rsidRDefault="00D16028" w:rsidP="00576D0A">
            <w:pPr>
              <w:jc w:val="center"/>
              <w:rPr>
                <w:sz w:val="12"/>
                <w:szCs w:val="12"/>
              </w:rPr>
            </w:pPr>
            <w:r w:rsidRPr="00D16028">
              <w:rPr>
                <w:sz w:val="12"/>
                <w:szCs w:val="12"/>
              </w:rPr>
              <w:t>1</w:t>
            </w:r>
          </w:p>
        </w:tc>
        <w:tc>
          <w:tcPr>
            <w:tcW w:w="1031" w:type="dxa"/>
            <w:vAlign w:val="center"/>
          </w:tcPr>
          <w:p w:rsidR="00D16028" w:rsidRPr="00D16028" w:rsidRDefault="00D16028" w:rsidP="00576D0A">
            <w:pPr>
              <w:jc w:val="center"/>
              <w:rPr>
                <w:sz w:val="12"/>
                <w:szCs w:val="12"/>
              </w:rPr>
            </w:pPr>
            <w:r w:rsidRPr="00D16028">
              <w:rPr>
                <w:sz w:val="12"/>
                <w:szCs w:val="12"/>
              </w:rPr>
              <w:t>2</w:t>
            </w:r>
          </w:p>
        </w:tc>
        <w:tc>
          <w:tcPr>
            <w:tcW w:w="1031" w:type="dxa"/>
            <w:vAlign w:val="center"/>
          </w:tcPr>
          <w:p w:rsidR="00D16028" w:rsidRPr="00D16028" w:rsidRDefault="00D16028" w:rsidP="00576D0A">
            <w:pPr>
              <w:jc w:val="center"/>
              <w:rPr>
                <w:sz w:val="12"/>
                <w:szCs w:val="12"/>
              </w:rPr>
            </w:pPr>
            <w:r w:rsidRPr="00D16028">
              <w:rPr>
                <w:sz w:val="12"/>
                <w:szCs w:val="12"/>
              </w:rPr>
              <w:t>3</w:t>
            </w:r>
          </w:p>
        </w:tc>
        <w:tc>
          <w:tcPr>
            <w:tcW w:w="882" w:type="dxa"/>
            <w:vAlign w:val="center"/>
          </w:tcPr>
          <w:p w:rsidR="00D16028" w:rsidRPr="00D16028" w:rsidRDefault="00D16028" w:rsidP="00576D0A">
            <w:pPr>
              <w:jc w:val="center"/>
              <w:rPr>
                <w:sz w:val="12"/>
                <w:szCs w:val="12"/>
              </w:rPr>
            </w:pPr>
            <w:r w:rsidRPr="00D16028">
              <w:rPr>
                <w:sz w:val="12"/>
                <w:szCs w:val="12"/>
              </w:rPr>
              <w:t>4</w:t>
            </w:r>
          </w:p>
        </w:tc>
        <w:tc>
          <w:tcPr>
            <w:tcW w:w="1402" w:type="dxa"/>
            <w:vAlign w:val="center"/>
          </w:tcPr>
          <w:p w:rsidR="00D16028" w:rsidRPr="00D16028" w:rsidRDefault="00D16028" w:rsidP="00576D0A">
            <w:pPr>
              <w:jc w:val="center"/>
              <w:rPr>
                <w:sz w:val="12"/>
                <w:szCs w:val="12"/>
              </w:rPr>
            </w:pPr>
            <w:r w:rsidRPr="00D16028">
              <w:rPr>
                <w:sz w:val="12"/>
                <w:szCs w:val="12"/>
              </w:rPr>
              <w:t>5</w:t>
            </w:r>
          </w:p>
        </w:tc>
      </w:tr>
      <w:tr w:rsidR="00D16028" w:rsidRPr="00D16028" w:rsidTr="00D16028">
        <w:tc>
          <w:tcPr>
            <w:tcW w:w="480" w:type="dxa"/>
            <w:vAlign w:val="center"/>
          </w:tcPr>
          <w:p w:rsidR="00D16028" w:rsidRPr="00D16028" w:rsidRDefault="00D16028" w:rsidP="00576D0A">
            <w:pPr>
              <w:jc w:val="center"/>
              <w:rPr>
                <w:sz w:val="12"/>
                <w:szCs w:val="12"/>
              </w:rPr>
            </w:pPr>
          </w:p>
        </w:tc>
        <w:tc>
          <w:tcPr>
            <w:tcW w:w="1031" w:type="dxa"/>
            <w:vAlign w:val="center"/>
          </w:tcPr>
          <w:p w:rsidR="00D16028" w:rsidRPr="00D16028" w:rsidRDefault="00D16028" w:rsidP="00576D0A">
            <w:pPr>
              <w:jc w:val="center"/>
              <w:rPr>
                <w:sz w:val="12"/>
                <w:szCs w:val="12"/>
              </w:rPr>
            </w:pPr>
          </w:p>
        </w:tc>
        <w:tc>
          <w:tcPr>
            <w:tcW w:w="1031" w:type="dxa"/>
            <w:vAlign w:val="center"/>
          </w:tcPr>
          <w:p w:rsidR="00D16028" w:rsidRPr="00D16028" w:rsidRDefault="00D16028" w:rsidP="00576D0A">
            <w:pPr>
              <w:jc w:val="center"/>
              <w:rPr>
                <w:sz w:val="12"/>
                <w:szCs w:val="12"/>
              </w:rPr>
            </w:pPr>
          </w:p>
        </w:tc>
        <w:tc>
          <w:tcPr>
            <w:tcW w:w="882" w:type="dxa"/>
            <w:vAlign w:val="center"/>
          </w:tcPr>
          <w:p w:rsidR="00D16028" w:rsidRPr="00D16028" w:rsidRDefault="00D16028" w:rsidP="00576D0A">
            <w:pPr>
              <w:jc w:val="center"/>
              <w:rPr>
                <w:sz w:val="12"/>
                <w:szCs w:val="12"/>
              </w:rPr>
            </w:pPr>
          </w:p>
        </w:tc>
        <w:tc>
          <w:tcPr>
            <w:tcW w:w="1402" w:type="dxa"/>
            <w:vAlign w:val="center"/>
          </w:tcPr>
          <w:p w:rsidR="00D16028" w:rsidRPr="00D16028" w:rsidRDefault="00D16028" w:rsidP="00576D0A">
            <w:pPr>
              <w:jc w:val="center"/>
              <w:rPr>
                <w:sz w:val="12"/>
                <w:szCs w:val="12"/>
              </w:rPr>
            </w:pPr>
          </w:p>
        </w:tc>
      </w:tr>
    </w:tbl>
    <w:p w:rsidR="00D16028" w:rsidRDefault="00D16028" w:rsidP="00576D0A">
      <w:pPr>
        <w:jc w:val="both"/>
        <w:rPr>
          <w:sz w:val="16"/>
          <w:szCs w:val="16"/>
        </w:rPr>
      </w:pPr>
    </w:p>
    <w:p w:rsidR="00D16028" w:rsidRPr="00FA053B" w:rsidRDefault="00D16028" w:rsidP="00576D0A">
      <w:pPr>
        <w:jc w:val="both"/>
        <w:rPr>
          <w:sz w:val="16"/>
          <w:szCs w:val="16"/>
        </w:rPr>
      </w:pPr>
      <w:r w:rsidRPr="00FA053B">
        <w:rPr>
          <w:sz w:val="16"/>
          <w:szCs w:val="16"/>
        </w:rPr>
        <w:t>Председатель</w:t>
      </w:r>
    </w:p>
    <w:p w:rsidR="00D16028" w:rsidRPr="00FA053B" w:rsidRDefault="00D16028" w:rsidP="00576D0A">
      <w:pPr>
        <w:jc w:val="both"/>
        <w:rPr>
          <w:sz w:val="16"/>
          <w:szCs w:val="16"/>
        </w:rPr>
      </w:pPr>
      <w:r w:rsidRPr="00FA053B">
        <w:rPr>
          <w:sz w:val="16"/>
          <w:szCs w:val="16"/>
        </w:rPr>
        <w:t xml:space="preserve">Совета народных депутатов </w:t>
      </w:r>
    </w:p>
    <w:p w:rsidR="00D16028" w:rsidRDefault="00D16028" w:rsidP="00576D0A">
      <w:pPr>
        <w:jc w:val="both"/>
        <w:rPr>
          <w:sz w:val="16"/>
          <w:szCs w:val="16"/>
        </w:rPr>
      </w:pPr>
      <w:r w:rsidRPr="00FA053B">
        <w:rPr>
          <w:sz w:val="16"/>
          <w:szCs w:val="16"/>
        </w:rPr>
        <w:t>Павловского муниципального района</w:t>
      </w:r>
    </w:p>
    <w:p w:rsidR="00D16028" w:rsidRDefault="00D16028" w:rsidP="00576D0A">
      <w:pPr>
        <w:shd w:val="clear" w:color="auto" w:fill="FFFFFF"/>
        <w:tabs>
          <w:tab w:val="left" w:pos="4678"/>
        </w:tabs>
        <w:rPr>
          <w:sz w:val="16"/>
          <w:szCs w:val="16"/>
        </w:rPr>
      </w:pPr>
      <w:r w:rsidRPr="00095870">
        <w:rPr>
          <w:sz w:val="16"/>
          <w:szCs w:val="16"/>
        </w:rPr>
        <w:t xml:space="preserve">Воронежской области </w:t>
      </w:r>
    </w:p>
    <w:p w:rsidR="00D16028" w:rsidRDefault="00D16028"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FA053B" w:rsidRDefault="00FA053B" w:rsidP="00576D0A">
      <w:pPr>
        <w:jc w:val="center"/>
        <w:rPr>
          <w:sz w:val="16"/>
          <w:szCs w:val="16"/>
        </w:rPr>
      </w:pPr>
    </w:p>
    <w:p w:rsidR="00D16028" w:rsidRPr="008956A8" w:rsidRDefault="00D16028" w:rsidP="00576D0A">
      <w:pPr>
        <w:pStyle w:val="afa"/>
        <w:ind w:firstLine="0"/>
        <w:jc w:val="center"/>
        <w:rPr>
          <w:b/>
          <w:bCs/>
          <w:sz w:val="16"/>
          <w:szCs w:val="16"/>
        </w:rPr>
      </w:pPr>
      <w:r w:rsidRPr="008956A8">
        <w:rPr>
          <w:b/>
          <w:bCs/>
          <w:sz w:val="16"/>
          <w:szCs w:val="16"/>
        </w:rPr>
        <w:t>СОВЕТ НАРОДНЫХ ДЕПУТАТОВ ПАВЛОВСКОГО МУНИЦИПАЛЬНОГО РАЙОНА ВОРОНЕЖСКОЙ ОБЛАСТИ</w:t>
      </w:r>
    </w:p>
    <w:p w:rsidR="00D16028" w:rsidRPr="008956A8" w:rsidRDefault="00D16028" w:rsidP="00576D0A">
      <w:pPr>
        <w:pStyle w:val="afa"/>
        <w:ind w:firstLine="0"/>
        <w:jc w:val="center"/>
        <w:rPr>
          <w:b/>
          <w:bCs/>
          <w:sz w:val="16"/>
          <w:szCs w:val="16"/>
        </w:rPr>
      </w:pPr>
    </w:p>
    <w:p w:rsidR="00D16028" w:rsidRPr="008956A8" w:rsidRDefault="00D16028" w:rsidP="00576D0A">
      <w:pPr>
        <w:pStyle w:val="afa"/>
        <w:ind w:firstLine="0"/>
        <w:jc w:val="center"/>
        <w:rPr>
          <w:b/>
          <w:bCs/>
          <w:sz w:val="16"/>
          <w:szCs w:val="16"/>
        </w:rPr>
      </w:pPr>
      <w:r w:rsidRPr="008956A8">
        <w:rPr>
          <w:b/>
          <w:bCs/>
          <w:sz w:val="16"/>
          <w:szCs w:val="16"/>
        </w:rPr>
        <w:t>Р Е Ш Е Н И Е</w:t>
      </w:r>
    </w:p>
    <w:p w:rsidR="00D16028" w:rsidRPr="008956A8" w:rsidRDefault="00D16028" w:rsidP="00576D0A">
      <w:pPr>
        <w:pStyle w:val="afa"/>
        <w:ind w:firstLine="0"/>
        <w:jc w:val="left"/>
        <w:rPr>
          <w:sz w:val="16"/>
          <w:szCs w:val="16"/>
          <w:u w:val="single"/>
        </w:rPr>
      </w:pPr>
      <w:r w:rsidRPr="008956A8">
        <w:rPr>
          <w:sz w:val="16"/>
          <w:szCs w:val="16"/>
          <w:u w:val="single"/>
        </w:rPr>
        <w:t>от 15.11.2018 г. № 030</w:t>
      </w:r>
    </w:p>
    <w:p w:rsidR="00D16028" w:rsidRPr="008956A8" w:rsidRDefault="00D16028" w:rsidP="00576D0A">
      <w:pPr>
        <w:pStyle w:val="afa"/>
        <w:ind w:firstLine="0"/>
        <w:jc w:val="left"/>
        <w:rPr>
          <w:sz w:val="16"/>
          <w:szCs w:val="16"/>
        </w:rPr>
      </w:pPr>
      <w:r w:rsidRPr="008956A8">
        <w:rPr>
          <w:sz w:val="16"/>
          <w:szCs w:val="16"/>
        </w:rPr>
        <w:t>г. Павловск</w:t>
      </w:r>
    </w:p>
    <w:p w:rsidR="00D16028" w:rsidRPr="00D16028" w:rsidRDefault="00D16028" w:rsidP="00576D0A">
      <w:pPr>
        <w:pStyle w:val="ConsPlusTitle"/>
        <w:widowControl/>
        <w:rPr>
          <w:rFonts w:ascii="Times New Roman" w:hAnsi="Times New Roman" w:cs="Times New Roman"/>
          <w:b w:val="0"/>
          <w:sz w:val="16"/>
          <w:szCs w:val="16"/>
        </w:rPr>
      </w:pPr>
    </w:p>
    <w:p w:rsidR="00D16028" w:rsidRDefault="00D16028" w:rsidP="00576D0A">
      <w:pPr>
        <w:rPr>
          <w:sz w:val="16"/>
          <w:szCs w:val="16"/>
        </w:rPr>
      </w:pPr>
      <w:r w:rsidRPr="008956A8">
        <w:rPr>
          <w:sz w:val="16"/>
          <w:szCs w:val="16"/>
        </w:rPr>
        <w:t xml:space="preserve">О внесении изменений в решение </w:t>
      </w:r>
    </w:p>
    <w:p w:rsidR="00D16028" w:rsidRDefault="00D16028" w:rsidP="00576D0A">
      <w:pPr>
        <w:rPr>
          <w:sz w:val="16"/>
          <w:szCs w:val="16"/>
        </w:rPr>
      </w:pPr>
      <w:r w:rsidRPr="008956A8">
        <w:rPr>
          <w:sz w:val="16"/>
          <w:szCs w:val="16"/>
        </w:rPr>
        <w:t xml:space="preserve">Совета народных депутатов </w:t>
      </w:r>
    </w:p>
    <w:p w:rsidR="00D16028" w:rsidRDefault="00D16028" w:rsidP="00576D0A">
      <w:pPr>
        <w:rPr>
          <w:sz w:val="16"/>
          <w:szCs w:val="16"/>
        </w:rPr>
      </w:pPr>
      <w:r w:rsidRPr="008956A8">
        <w:rPr>
          <w:sz w:val="16"/>
          <w:szCs w:val="16"/>
        </w:rPr>
        <w:t xml:space="preserve">от 26.12.2017 г. №354 </w:t>
      </w:r>
    </w:p>
    <w:p w:rsidR="00D16028" w:rsidRDefault="00D16028" w:rsidP="00576D0A">
      <w:pPr>
        <w:rPr>
          <w:sz w:val="16"/>
          <w:szCs w:val="16"/>
        </w:rPr>
      </w:pPr>
      <w:r w:rsidRPr="008956A8">
        <w:rPr>
          <w:sz w:val="16"/>
          <w:szCs w:val="16"/>
        </w:rPr>
        <w:lastRenderedPageBreak/>
        <w:t xml:space="preserve">«О реализации отдельных положений </w:t>
      </w:r>
    </w:p>
    <w:p w:rsidR="00D16028" w:rsidRDefault="00D16028" w:rsidP="00576D0A">
      <w:pPr>
        <w:rPr>
          <w:sz w:val="16"/>
          <w:szCs w:val="16"/>
        </w:rPr>
      </w:pPr>
      <w:r w:rsidRPr="008956A8">
        <w:rPr>
          <w:sz w:val="16"/>
          <w:szCs w:val="16"/>
        </w:rPr>
        <w:t xml:space="preserve">федерального и областного законодательства </w:t>
      </w:r>
    </w:p>
    <w:p w:rsidR="00D16028" w:rsidRDefault="00D16028" w:rsidP="00576D0A">
      <w:pPr>
        <w:rPr>
          <w:sz w:val="16"/>
          <w:szCs w:val="16"/>
        </w:rPr>
      </w:pPr>
      <w:r w:rsidRPr="008956A8">
        <w:rPr>
          <w:sz w:val="16"/>
          <w:szCs w:val="16"/>
        </w:rPr>
        <w:t xml:space="preserve">о противодействии коррупции </w:t>
      </w:r>
    </w:p>
    <w:p w:rsidR="00D16028" w:rsidRDefault="00D16028" w:rsidP="00576D0A">
      <w:pPr>
        <w:rPr>
          <w:sz w:val="16"/>
          <w:szCs w:val="16"/>
        </w:rPr>
      </w:pPr>
      <w:r w:rsidRPr="008956A8">
        <w:rPr>
          <w:sz w:val="16"/>
          <w:szCs w:val="16"/>
        </w:rPr>
        <w:t xml:space="preserve">в Совете народных депутатов </w:t>
      </w:r>
    </w:p>
    <w:p w:rsidR="00D16028" w:rsidRPr="008956A8" w:rsidRDefault="00D16028" w:rsidP="00576D0A">
      <w:pPr>
        <w:rPr>
          <w:sz w:val="16"/>
          <w:szCs w:val="16"/>
        </w:rPr>
      </w:pPr>
      <w:r w:rsidRPr="008956A8">
        <w:rPr>
          <w:sz w:val="16"/>
          <w:szCs w:val="16"/>
        </w:rPr>
        <w:t>Павловского муниципального района»</w:t>
      </w:r>
    </w:p>
    <w:p w:rsidR="00D16028" w:rsidRPr="008956A8" w:rsidRDefault="00D16028" w:rsidP="00576D0A">
      <w:pPr>
        <w:rPr>
          <w:sz w:val="16"/>
          <w:szCs w:val="16"/>
        </w:rPr>
      </w:pPr>
    </w:p>
    <w:p w:rsidR="00D16028" w:rsidRPr="008956A8" w:rsidRDefault="00D16028" w:rsidP="00576D0A">
      <w:pPr>
        <w:pStyle w:val="ConsPlusTitle"/>
        <w:widowControl/>
        <w:jc w:val="both"/>
        <w:rPr>
          <w:rFonts w:ascii="Times New Roman" w:hAnsi="Times New Roman" w:cs="Times New Roman"/>
          <w:b w:val="0"/>
          <w:sz w:val="16"/>
          <w:szCs w:val="16"/>
        </w:rPr>
      </w:pPr>
      <w:r w:rsidRPr="008956A8">
        <w:rPr>
          <w:rFonts w:ascii="Times New Roman" w:hAnsi="Times New Roman" w:cs="Times New Roman"/>
          <w:b w:val="0"/>
          <w:sz w:val="16"/>
          <w:szCs w:val="16"/>
        </w:rPr>
        <w:t>В целях приведения решения Совета народных депутатов от 26.12.2017г. №354 «О реализации отдельных положений федерального и областного законодательства о противодействии коррупции в Совете народных депутатов Павловского муниципального района» в соответствие с Уставом Павловского муниципального района Совет народных депутатов Павловского муниципального района</w:t>
      </w:r>
    </w:p>
    <w:p w:rsidR="00D16028" w:rsidRPr="008956A8" w:rsidRDefault="00D16028" w:rsidP="00576D0A">
      <w:pPr>
        <w:autoSpaceDE w:val="0"/>
        <w:autoSpaceDN w:val="0"/>
        <w:adjustRightInd w:val="0"/>
        <w:jc w:val="center"/>
        <w:rPr>
          <w:sz w:val="16"/>
          <w:szCs w:val="16"/>
        </w:rPr>
      </w:pPr>
    </w:p>
    <w:p w:rsidR="00D16028" w:rsidRPr="008956A8" w:rsidRDefault="00D16028" w:rsidP="00576D0A">
      <w:pPr>
        <w:jc w:val="center"/>
        <w:rPr>
          <w:sz w:val="16"/>
          <w:szCs w:val="16"/>
        </w:rPr>
      </w:pPr>
      <w:r w:rsidRPr="008956A8">
        <w:rPr>
          <w:sz w:val="16"/>
          <w:szCs w:val="16"/>
        </w:rPr>
        <w:t>Р Е Ш И Л:</w:t>
      </w:r>
    </w:p>
    <w:p w:rsidR="00D16028" w:rsidRPr="008956A8" w:rsidRDefault="00D16028" w:rsidP="00576D0A">
      <w:pPr>
        <w:jc w:val="center"/>
        <w:rPr>
          <w:sz w:val="16"/>
          <w:szCs w:val="16"/>
        </w:rPr>
      </w:pPr>
    </w:p>
    <w:p w:rsidR="00D16028" w:rsidRPr="008956A8" w:rsidRDefault="00D16028" w:rsidP="00C15648">
      <w:pPr>
        <w:pStyle w:val="ConsPlusNormal"/>
        <w:numPr>
          <w:ilvl w:val="0"/>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Внести следующие изменения в решение Совета народных депутатов от 26.12.2017 г. №354 «О реализации отдельных положений федерального и областного законодательства о противодействии коррупции в Совете народных депутатов Павловского муниципального района»:</w:t>
      </w:r>
    </w:p>
    <w:p w:rsidR="00D16028" w:rsidRPr="008956A8" w:rsidRDefault="00D16028" w:rsidP="00C15648">
      <w:pPr>
        <w:pStyle w:val="ConsPlusNormal"/>
        <w:numPr>
          <w:ilvl w:val="1"/>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подпункт 5.1 пункта 5 решения после слов «</w:t>
      </w:r>
      <w:r w:rsidRPr="008956A8">
        <w:rPr>
          <w:rFonts w:ascii="Times New Roman" w:eastAsiaTheme="minorEastAsia" w:hAnsi="Times New Roman"/>
          <w:sz w:val="16"/>
          <w:szCs w:val="16"/>
        </w:rPr>
        <w:t>Глава Павловского муниципального района</w:t>
      </w:r>
      <w:r w:rsidRPr="008956A8">
        <w:rPr>
          <w:rFonts w:ascii="Times New Roman" w:hAnsi="Times New Roman"/>
          <w:sz w:val="16"/>
          <w:szCs w:val="16"/>
        </w:rPr>
        <w:t>» дополнить словами «председатель Совета народных депутатов,»;</w:t>
      </w:r>
    </w:p>
    <w:p w:rsidR="00D16028" w:rsidRPr="008956A8" w:rsidRDefault="00D16028" w:rsidP="00C15648">
      <w:pPr>
        <w:pStyle w:val="ConsPlusNormal"/>
        <w:numPr>
          <w:ilvl w:val="1"/>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подпункт 5.2 пункта 5 решения после слов «депутат, замещающий</w:t>
      </w:r>
      <w:r w:rsidRPr="008956A8">
        <w:rPr>
          <w:rFonts w:ascii="Times New Roman" w:eastAsiaTheme="minorEastAsia" w:hAnsi="Times New Roman"/>
          <w:sz w:val="16"/>
          <w:szCs w:val="16"/>
        </w:rPr>
        <w:t xml:space="preserve"> д</w:t>
      </w:r>
      <w:r w:rsidRPr="008956A8">
        <w:rPr>
          <w:rFonts w:ascii="Times New Roman" w:hAnsi="Times New Roman"/>
          <w:sz w:val="16"/>
          <w:szCs w:val="16"/>
        </w:rPr>
        <w:t>олжность</w:t>
      </w:r>
      <w:r w:rsidRPr="008956A8">
        <w:rPr>
          <w:rFonts w:ascii="Times New Roman" w:eastAsiaTheme="minorEastAsia" w:hAnsi="Times New Roman"/>
          <w:sz w:val="16"/>
          <w:szCs w:val="16"/>
        </w:rPr>
        <w:t xml:space="preserve"> в </w:t>
      </w:r>
      <w:r w:rsidRPr="008956A8">
        <w:rPr>
          <w:rFonts w:ascii="Times New Roman" w:hAnsi="Times New Roman"/>
          <w:sz w:val="16"/>
          <w:szCs w:val="16"/>
        </w:rPr>
        <w:t>Совете народных депутатов -» дополнить словами «председатель Совета народных депутатов,»;</w:t>
      </w:r>
    </w:p>
    <w:p w:rsidR="00D16028" w:rsidRPr="008956A8" w:rsidRDefault="00D16028" w:rsidP="00C15648">
      <w:pPr>
        <w:pStyle w:val="ConsPlusNormal"/>
        <w:numPr>
          <w:ilvl w:val="1"/>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Положении о Комиссии Совета народных депутатов по соблюдению требований к должностному поведению и урегулированию конфликта интересов:</w:t>
      </w:r>
    </w:p>
    <w:p w:rsidR="00D16028" w:rsidRPr="008956A8" w:rsidRDefault="00D16028" w:rsidP="00C15648">
      <w:pPr>
        <w:pStyle w:val="ConsPlusNormal"/>
        <w:numPr>
          <w:ilvl w:val="2"/>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пункте 2 части 1 слова «</w:t>
      </w:r>
      <w:r w:rsidRPr="008956A8">
        <w:rPr>
          <w:rFonts w:ascii="Times New Roman" w:hAnsi="Times New Roman"/>
          <w:spacing w:val="2"/>
          <w:sz w:val="16"/>
          <w:szCs w:val="16"/>
        </w:rPr>
        <w:t>Главы Павловского муниципального района</w:t>
      </w:r>
      <w:r w:rsidRPr="008956A8">
        <w:rPr>
          <w:rFonts w:ascii="Times New Roman" w:hAnsi="Times New Roman"/>
          <w:sz w:val="16"/>
          <w:szCs w:val="16"/>
        </w:rPr>
        <w:t>» заменить словами «председателя Совета народных депутатов»;</w:t>
      </w:r>
    </w:p>
    <w:p w:rsidR="00D16028" w:rsidRPr="008956A8" w:rsidRDefault="00D16028" w:rsidP="00C15648">
      <w:pPr>
        <w:pStyle w:val="ConsPlusNormal"/>
        <w:numPr>
          <w:ilvl w:val="2"/>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пункте 4 части 1 слова «</w:t>
      </w:r>
      <w:r w:rsidRPr="008956A8">
        <w:rPr>
          <w:rFonts w:ascii="Times New Roman" w:hAnsi="Times New Roman"/>
          <w:spacing w:val="2"/>
          <w:sz w:val="16"/>
          <w:szCs w:val="16"/>
        </w:rPr>
        <w:t>Глава Павловского муниципального района</w:t>
      </w:r>
      <w:r w:rsidRPr="008956A8">
        <w:rPr>
          <w:rFonts w:ascii="Times New Roman" w:hAnsi="Times New Roman"/>
          <w:sz w:val="16"/>
          <w:szCs w:val="16"/>
        </w:rPr>
        <w:t>» заменить словами «председатель Совета народных депутатов»;</w:t>
      </w:r>
    </w:p>
    <w:p w:rsidR="00D16028" w:rsidRPr="008956A8" w:rsidRDefault="00D16028" w:rsidP="00C15648">
      <w:pPr>
        <w:pStyle w:val="ConsPlusNormal"/>
        <w:numPr>
          <w:ilvl w:val="2"/>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подпункте 1.1 пункта 1 части 3 слова «</w:t>
      </w:r>
      <w:r w:rsidRPr="008956A8">
        <w:rPr>
          <w:rFonts w:ascii="Times New Roman" w:hAnsi="Times New Roman"/>
          <w:spacing w:val="2"/>
          <w:sz w:val="16"/>
          <w:szCs w:val="16"/>
        </w:rPr>
        <w:t>главы Павловского муниципального района</w:t>
      </w:r>
      <w:r w:rsidRPr="008956A8">
        <w:rPr>
          <w:rFonts w:ascii="Times New Roman" w:hAnsi="Times New Roman"/>
          <w:sz w:val="16"/>
          <w:szCs w:val="16"/>
        </w:rPr>
        <w:t>» заменить словами «председателя Совета народных депутатов»;</w:t>
      </w:r>
    </w:p>
    <w:p w:rsidR="00D16028" w:rsidRPr="008956A8" w:rsidRDefault="00D16028" w:rsidP="00C15648">
      <w:pPr>
        <w:pStyle w:val="ConsPlusNormal"/>
        <w:numPr>
          <w:ilvl w:val="2"/>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подпункте 1.3 пункта 1 части 3 слова «</w:t>
      </w:r>
      <w:r w:rsidRPr="008956A8">
        <w:rPr>
          <w:rFonts w:ascii="Times New Roman" w:hAnsi="Times New Roman"/>
          <w:spacing w:val="2"/>
          <w:sz w:val="16"/>
          <w:szCs w:val="16"/>
        </w:rPr>
        <w:t>главы Павловского муниципального района</w:t>
      </w:r>
      <w:r w:rsidRPr="008956A8">
        <w:rPr>
          <w:rFonts w:ascii="Times New Roman" w:hAnsi="Times New Roman"/>
          <w:sz w:val="16"/>
          <w:szCs w:val="16"/>
        </w:rPr>
        <w:t>» заменить словами «председателя Совета народных депутатов»;</w:t>
      </w:r>
    </w:p>
    <w:p w:rsidR="00D16028" w:rsidRPr="008956A8" w:rsidRDefault="00D16028" w:rsidP="00C15648">
      <w:pPr>
        <w:pStyle w:val="ConsPlusNormal"/>
        <w:numPr>
          <w:ilvl w:val="2"/>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пункте 6 части 3 слова «</w:t>
      </w:r>
      <w:r w:rsidRPr="008956A8">
        <w:rPr>
          <w:rFonts w:ascii="Times New Roman" w:hAnsi="Times New Roman"/>
          <w:spacing w:val="2"/>
          <w:sz w:val="16"/>
          <w:szCs w:val="16"/>
        </w:rPr>
        <w:t>Глава Павловского муниципального района</w:t>
      </w:r>
      <w:r w:rsidRPr="008956A8">
        <w:rPr>
          <w:rFonts w:ascii="Times New Roman" w:hAnsi="Times New Roman"/>
          <w:sz w:val="16"/>
          <w:szCs w:val="16"/>
        </w:rPr>
        <w:t>» заменить словами «председатель Совета народных депутатов»;</w:t>
      </w:r>
    </w:p>
    <w:p w:rsidR="00D16028" w:rsidRPr="008956A8" w:rsidRDefault="00D16028" w:rsidP="00C15648">
      <w:pPr>
        <w:pStyle w:val="ConsPlusNormal"/>
        <w:numPr>
          <w:ilvl w:val="2"/>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пункте 7 части 4 слова «</w:t>
      </w:r>
      <w:r w:rsidRPr="008956A8">
        <w:rPr>
          <w:rFonts w:ascii="Times New Roman" w:hAnsi="Times New Roman"/>
          <w:spacing w:val="2"/>
          <w:sz w:val="16"/>
          <w:szCs w:val="16"/>
        </w:rPr>
        <w:t>Глава Павловского муниципального района</w:t>
      </w:r>
      <w:r w:rsidRPr="008956A8">
        <w:rPr>
          <w:rFonts w:ascii="Times New Roman" w:hAnsi="Times New Roman"/>
          <w:sz w:val="16"/>
          <w:szCs w:val="16"/>
        </w:rPr>
        <w:t>» заменить словами «председатель Совета народных депутатов»;</w:t>
      </w:r>
    </w:p>
    <w:p w:rsidR="00D16028" w:rsidRPr="008956A8" w:rsidRDefault="00D16028" w:rsidP="00C15648">
      <w:pPr>
        <w:pStyle w:val="ConsPlusNormal"/>
        <w:numPr>
          <w:ilvl w:val="2"/>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пункте 12 части 4 слова «</w:t>
      </w:r>
      <w:r w:rsidRPr="008956A8">
        <w:rPr>
          <w:rFonts w:ascii="Times New Roman" w:hAnsi="Times New Roman"/>
          <w:spacing w:val="2"/>
          <w:sz w:val="16"/>
          <w:szCs w:val="16"/>
        </w:rPr>
        <w:t>Главе Павловского муниципального района</w:t>
      </w:r>
      <w:r w:rsidRPr="008956A8">
        <w:rPr>
          <w:rFonts w:ascii="Times New Roman" w:hAnsi="Times New Roman"/>
          <w:sz w:val="16"/>
          <w:szCs w:val="16"/>
        </w:rPr>
        <w:t>» заменить словами «председателю Совета народных депутатов»;</w:t>
      </w:r>
    </w:p>
    <w:p w:rsidR="00D16028" w:rsidRPr="008956A8" w:rsidRDefault="00D16028" w:rsidP="00C15648">
      <w:pPr>
        <w:pStyle w:val="ConsPlusNormal"/>
        <w:numPr>
          <w:ilvl w:val="2"/>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в пункте 14 части 5 слова «</w:t>
      </w:r>
      <w:r w:rsidRPr="008956A8">
        <w:rPr>
          <w:rFonts w:ascii="Times New Roman" w:hAnsi="Times New Roman"/>
          <w:spacing w:val="2"/>
          <w:sz w:val="16"/>
          <w:szCs w:val="16"/>
        </w:rPr>
        <w:t>Главу Павловского муниципального района</w:t>
      </w:r>
      <w:r w:rsidRPr="008956A8">
        <w:rPr>
          <w:rFonts w:ascii="Times New Roman" w:hAnsi="Times New Roman"/>
          <w:sz w:val="16"/>
          <w:szCs w:val="16"/>
        </w:rPr>
        <w:t>» заменить словами «председателя Совета народных депутатов»;</w:t>
      </w:r>
    </w:p>
    <w:p w:rsidR="00D16028" w:rsidRPr="008956A8" w:rsidRDefault="00D16028" w:rsidP="00C15648">
      <w:pPr>
        <w:pStyle w:val="ConsPlusTitle"/>
        <w:numPr>
          <w:ilvl w:val="1"/>
          <w:numId w:val="49"/>
        </w:numPr>
        <w:suppressAutoHyphens w:val="0"/>
        <w:autoSpaceDN w:val="0"/>
        <w:adjustRightInd w:val="0"/>
        <w:ind w:left="0" w:firstLine="0"/>
        <w:jc w:val="both"/>
        <w:rPr>
          <w:rFonts w:ascii="Times New Roman" w:hAnsi="Times New Roman" w:cs="Times New Roman"/>
          <w:b w:val="0"/>
          <w:sz w:val="16"/>
          <w:szCs w:val="16"/>
        </w:rPr>
      </w:pPr>
      <w:r w:rsidRPr="008956A8">
        <w:rPr>
          <w:rFonts w:ascii="Times New Roman" w:hAnsi="Times New Roman" w:cs="Times New Roman"/>
          <w:b w:val="0"/>
          <w:sz w:val="16"/>
          <w:szCs w:val="16"/>
        </w:rPr>
        <w:t xml:space="preserve"> в</w:t>
      </w:r>
      <w:r w:rsidRPr="008956A8">
        <w:rPr>
          <w:rFonts w:ascii="Times New Roman" w:hAnsi="Times New Roman" w:cs="Times New Roman"/>
          <w:sz w:val="16"/>
          <w:szCs w:val="16"/>
        </w:rPr>
        <w:t xml:space="preserve"> </w:t>
      </w:r>
      <w:r w:rsidRPr="008956A8">
        <w:rPr>
          <w:rFonts w:ascii="Times New Roman" w:hAnsi="Times New Roman" w:cs="Times New Roman"/>
          <w:b w:val="0"/>
          <w:sz w:val="16"/>
          <w:szCs w:val="16"/>
        </w:rPr>
        <w:t>Положении о порядке сообщения лицами, замещающими муниципальные должности Павловского муниципального района</w:t>
      </w:r>
      <w:r w:rsidRPr="008956A8">
        <w:rPr>
          <w:rFonts w:ascii="Times New Roman" w:hAnsi="Times New Roman" w:cs="Times New Roman"/>
          <w:sz w:val="16"/>
          <w:szCs w:val="16"/>
        </w:rPr>
        <w:t xml:space="preserve"> </w:t>
      </w:r>
      <w:r w:rsidRPr="008956A8">
        <w:rPr>
          <w:rFonts w:ascii="Times New Roman" w:hAnsi="Times New Roman" w:cs="Times New Roman"/>
          <w:b w:val="0"/>
          <w:sz w:val="16"/>
          <w:szCs w:val="16"/>
        </w:rPr>
        <w:t>о возникновении личной заинтересованности при осуществлении своих полномочий, которая приводит или может привести к конфликту интересов:</w:t>
      </w:r>
    </w:p>
    <w:p w:rsidR="00D16028" w:rsidRPr="008956A8" w:rsidRDefault="00D16028" w:rsidP="00C15648">
      <w:pPr>
        <w:pStyle w:val="ConsPlusTitle"/>
        <w:numPr>
          <w:ilvl w:val="2"/>
          <w:numId w:val="49"/>
        </w:numPr>
        <w:suppressAutoHyphens w:val="0"/>
        <w:autoSpaceDN w:val="0"/>
        <w:adjustRightInd w:val="0"/>
        <w:ind w:left="0" w:firstLine="0"/>
        <w:jc w:val="both"/>
        <w:rPr>
          <w:rFonts w:ascii="Times New Roman" w:hAnsi="Times New Roman" w:cs="Times New Roman"/>
          <w:b w:val="0"/>
          <w:sz w:val="16"/>
          <w:szCs w:val="16"/>
        </w:rPr>
      </w:pPr>
      <w:r w:rsidRPr="008956A8">
        <w:rPr>
          <w:rFonts w:ascii="Times New Roman" w:hAnsi="Times New Roman" w:cs="Times New Roman"/>
          <w:b w:val="0"/>
          <w:sz w:val="16"/>
          <w:szCs w:val="16"/>
        </w:rPr>
        <w:t>в пункте 1 части 2 слова «</w:t>
      </w:r>
      <w:r w:rsidRPr="008956A8">
        <w:rPr>
          <w:rFonts w:ascii="Times New Roman" w:hAnsi="Times New Roman" w:cs="Times New Roman"/>
          <w:b w:val="0"/>
          <w:spacing w:val="2"/>
          <w:sz w:val="16"/>
          <w:szCs w:val="16"/>
        </w:rPr>
        <w:t>Глава Павловского муниципального района</w:t>
      </w:r>
      <w:r w:rsidRPr="008956A8">
        <w:rPr>
          <w:rFonts w:ascii="Times New Roman" w:hAnsi="Times New Roman" w:cs="Times New Roman"/>
          <w:b w:val="0"/>
          <w:sz w:val="16"/>
          <w:szCs w:val="16"/>
        </w:rPr>
        <w:t>» заменить словами «председатель Совета народных депутатов» соответствующего склонения;</w:t>
      </w:r>
    </w:p>
    <w:p w:rsidR="00D16028" w:rsidRPr="008956A8" w:rsidRDefault="00D16028" w:rsidP="00C15648">
      <w:pPr>
        <w:pStyle w:val="ConsPlusTitle"/>
        <w:numPr>
          <w:ilvl w:val="2"/>
          <w:numId w:val="49"/>
        </w:numPr>
        <w:suppressAutoHyphens w:val="0"/>
        <w:autoSpaceDN w:val="0"/>
        <w:adjustRightInd w:val="0"/>
        <w:ind w:left="0" w:firstLine="0"/>
        <w:jc w:val="both"/>
        <w:rPr>
          <w:rFonts w:ascii="Times New Roman" w:hAnsi="Times New Roman" w:cs="Times New Roman"/>
          <w:b w:val="0"/>
          <w:sz w:val="16"/>
          <w:szCs w:val="16"/>
        </w:rPr>
      </w:pPr>
      <w:r w:rsidRPr="008956A8">
        <w:rPr>
          <w:rFonts w:ascii="Times New Roman" w:hAnsi="Times New Roman" w:cs="Times New Roman"/>
          <w:b w:val="0"/>
          <w:sz w:val="16"/>
          <w:szCs w:val="16"/>
        </w:rPr>
        <w:t>в пункте 2 части 2 слова «</w:t>
      </w:r>
      <w:r w:rsidRPr="008956A8">
        <w:rPr>
          <w:rFonts w:ascii="Times New Roman" w:hAnsi="Times New Roman" w:cs="Times New Roman"/>
          <w:b w:val="0"/>
          <w:spacing w:val="2"/>
          <w:sz w:val="16"/>
          <w:szCs w:val="16"/>
        </w:rPr>
        <w:t>Главу Павловского муниципального района</w:t>
      </w:r>
      <w:r w:rsidRPr="008956A8">
        <w:rPr>
          <w:rFonts w:ascii="Times New Roman" w:hAnsi="Times New Roman" w:cs="Times New Roman"/>
          <w:b w:val="0"/>
          <w:sz w:val="16"/>
          <w:szCs w:val="16"/>
        </w:rPr>
        <w:t>» заменить словами «председателя Совета народных депутатов»;</w:t>
      </w:r>
    </w:p>
    <w:p w:rsidR="00D16028" w:rsidRPr="008956A8" w:rsidRDefault="00D16028" w:rsidP="00C15648">
      <w:pPr>
        <w:pStyle w:val="ConsPlusTitle"/>
        <w:numPr>
          <w:ilvl w:val="2"/>
          <w:numId w:val="49"/>
        </w:numPr>
        <w:suppressAutoHyphens w:val="0"/>
        <w:autoSpaceDN w:val="0"/>
        <w:adjustRightInd w:val="0"/>
        <w:ind w:left="0" w:firstLine="0"/>
        <w:jc w:val="both"/>
        <w:rPr>
          <w:rFonts w:ascii="Times New Roman" w:hAnsi="Times New Roman" w:cs="Times New Roman"/>
          <w:b w:val="0"/>
          <w:sz w:val="16"/>
          <w:szCs w:val="16"/>
        </w:rPr>
      </w:pPr>
      <w:r w:rsidRPr="008956A8">
        <w:rPr>
          <w:rFonts w:ascii="Times New Roman" w:hAnsi="Times New Roman" w:cs="Times New Roman"/>
          <w:b w:val="0"/>
          <w:sz w:val="16"/>
          <w:szCs w:val="16"/>
        </w:rPr>
        <w:t>в пункте 3 части 2 слова «</w:t>
      </w:r>
      <w:r w:rsidRPr="008956A8">
        <w:rPr>
          <w:rFonts w:ascii="Times New Roman" w:hAnsi="Times New Roman" w:cs="Times New Roman"/>
          <w:b w:val="0"/>
          <w:spacing w:val="2"/>
          <w:sz w:val="16"/>
          <w:szCs w:val="16"/>
        </w:rPr>
        <w:t>Глава Павловского муниципального района</w:t>
      </w:r>
      <w:r w:rsidRPr="008956A8">
        <w:rPr>
          <w:rFonts w:ascii="Times New Roman" w:hAnsi="Times New Roman" w:cs="Times New Roman"/>
          <w:b w:val="0"/>
          <w:sz w:val="16"/>
          <w:szCs w:val="16"/>
        </w:rPr>
        <w:t>» заменить словами «председатель Совета народных депутатов»;</w:t>
      </w:r>
    </w:p>
    <w:p w:rsidR="00D16028" w:rsidRPr="008956A8" w:rsidRDefault="00D16028" w:rsidP="00C15648">
      <w:pPr>
        <w:pStyle w:val="ConsPlusTitle"/>
        <w:numPr>
          <w:ilvl w:val="2"/>
          <w:numId w:val="49"/>
        </w:numPr>
        <w:suppressAutoHyphens w:val="0"/>
        <w:autoSpaceDN w:val="0"/>
        <w:adjustRightInd w:val="0"/>
        <w:ind w:left="0" w:firstLine="0"/>
        <w:jc w:val="both"/>
        <w:rPr>
          <w:rFonts w:ascii="Times New Roman" w:hAnsi="Times New Roman" w:cs="Times New Roman"/>
          <w:b w:val="0"/>
          <w:sz w:val="16"/>
          <w:szCs w:val="16"/>
        </w:rPr>
      </w:pPr>
      <w:r w:rsidRPr="008956A8">
        <w:rPr>
          <w:rFonts w:ascii="Times New Roman" w:hAnsi="Times New Roman" w:cs="Times New Roman"/>
          <w:b w:val="0"/>
          <w:sz w:val="16"/>
          <w:szCs w:val="16"/>
        </w:rPr>
        <w:t>в пункте 4 части 2 слова «</w:t>
      </w:r>
      <w:r w:rsidRPr="008956A8">
        <w:rPr>
          <w:rFonts w:ascii="Times New Roman" w:hAnsi="Times New Roman" w:cs="Times New Roman"/>
          <w:b w:val="0"/>
          <w:spacing w:val="2"/>
          <w:sz w:val="16"/>
          <w:szCs w:val="16"/>
        </w:rPr>
        <w:t>Главой Павловского муниципального района</w:t>
      </w:r>
      <w:r w:rsidRPr="008956A8">
        <w:rPr>
          <w:rFonts w:ascii="Times New Roman" w:hAnsi="Times New Roman" w:cs="Times New Roman"/>
          <w:b w:val="0"/>
          <w:sz w:val="16"/>
          <w:szCs w:val="16"/>
        </w:rPr>
        <w:t>» заменить словами «председателем Совета народных депутатов»;</w:t>
      </w:r>
    </w:p>
    <w:p w:rsidR="00D16028" w:rsidRPr="008956A8" w:rsidRDefault="00D16028" w:rsidP="00C15648">
      <w:pPr>
        <w:pStyle w:val="ConsPlusTitle"/>
        <w:numPr>
          <w:ilvl w:val="2"/>
          <w:numId w:val="49"/>
        </w:numPr>
        <w:suppressAutoHyphens w:val="0"/>
        <w:autoSpaceDN w:val="0"/>
        <w:adjustRightInd w:val="0"/>
        <w:ind w:left="0" w:firstLine="0"/>
        <w:jc w:val="both"/>
        <w:rPr>
          <w:rFonts w:ascii="Times New Roman" w:hAnsi="Times New Roman" w:cs="Times New Roman"/>
          <w:b w:val="0"/>
          <w:sz w:val="16"/>
          <w:szCs w:val="16"/>
        </w:rPr>
      </w:pPr>
      <w:r w:rsidRPr="008956A8">
        <w:rPr>
          <w:rFonts w:ascii="Times New Roman" w:hAnsi="Times New Roman" w:cs="Times New Roman"/>
          <w:b w:val="0"/>
          <w:sz w:val="16"/>
          <w:szCs w:val="16"/>
        </w:rPr>
        <w:t>в пункте 8 части 2 слова «</w:t>
      </w:r>
      <w:r w:rsidRPr="008956A8">
        <w:rPr>
          <w:rFonts w:ascii="Times New Roman" w:hAnsi="Times New Roman" w:cs="Times New Roman"/>
          <w:b w:val="0"/>
          <w:spacing w:val="2"/>
          <w:sz w:val="16"/>
          <w:szCs w:val="16"/>
        </w:rPr>
        <w:t>Глава Павловского муниципального района</w:t>
      </w:r>
      <w:r w:rsidRPr="008956A8">
        <w:rPr>
          <w:rFonts w:ascii="Times New Roman" w:hAnsi="Times New Roman" w:cs="Times New Roman"/>
          <w:b w:val="0"/>
          <w:sz w:val="16"/>
          <w:szCs w:val="16"/>
        </w:rPr>
        <w:t>» заменить словами «председатель Совета народных депутатов»;</w:t>
      </w:r>
    </w:p>
    <w:p w:rsidR="00D16028" w:rsidRPr="008956A8" w:rsidRDefault="00D16028" w:rsidP="00C15648">
      <w:pPr>
        <w:pStyle w:val="ConsPlusTitle"/>
        <w:numPr>
          <w:ilvl w:val="2"/>
          <w:numId w:val="49"/>
        </w:numPr>
        <w:suppressAutoHyphens w:val="0"/>
        <w:autoSpaceDN w:val="0"/>
        <w:adjustRightInd w:val="0"/>
        <w:ind w:left="0" w:firstLine="0"/>
        <w:jc w:val="both"/>
        <w:rPr>
          <w:rFonts w:ascii="Times New Roman" w:hAnsi="Times New Roman" w:cs="Times New Roman"/>
          <w:b w:val="0"/>
          <w:sz w:val="16"/>
          <w:szCs w:val="16"/>
        </w:rPr>
      </w:pPr>
      <w:r w:rsidRPr="008956A8">
        <w:rPr>
          <w:rFonts w:ascii="Times New Roman" w:hAnsi="Times New Roman" w:cs="Times New Roman"/>
          <w:b w:val="0"/>
          <w:sz w:val="16"/>
          <w:szCs w:val="16"/>
        </w:rPr>
        <w:t>в Приложении №1 слова «</w:t>
      </w:r>
      <w:r w:rsidRPr="008956A8">
        <w:rPr>
          <w:rFonts w:ascii="Times New Roman" w:hAnsi="Times New Roman" w:cs="Times New Roman"/>
          <w:b w:val="0"/>
          <w:spacing w:val="2"/>
          <w:sz w:val="16"/>
          <w:szCs w:val="16"/>
        </w:rPr>
        <w:t>Главе Павловского муниципального района</w:t>
      </w:r>
      <w:r w:rsidRPr="008956A8">
        <w:rPr>
          <w:rFonts w:ascii="Times New Roman" w:hAnsi="Times New Roman" w:cs="Times New Roman"/>
          <w:b w:val="0"/>
          <w:sz w:val="16"/>
          <w:szCs w:val="16"/>
        </w:rPr>
        <w:t>» заменить словами «Председателю Совета народных депутатов»;</w:t>
      </w:r>
    </w:p>
    <w:p w:rsidR="00D16028" w:rsidRPr="008956A8" w:rsidRDefault="00D16028" w:rsidP="00C15648">
      <w:pPr>
        <w:pStyle w:val="ConsPlusNormal"/>
        <w:numPr>
          <w:ilvl w:val="1"/>
          <w:numId w:val="49"/>
        </w:numPr>
        <w:suppressAutoHyphens w:val="0"/>
        <w:autoSpaceDN w:val="0"/>
        <w:ind w:left="0" w:firstLine="0"/>
        <w:jc w:val="both"/>
        <w:rPr>
          <w:rFonts w:ascii="Times New Roman" w:hAnsi="Times New Roman"/>
          <w:sz w:val="16"/>
          <w:szCs w:val="16"/>
        </w:rPr>
      </w:pPr>
      <w:r w:rsidRPr="008956A8">
        <w:rPr>
          <w:rFonts w:ascii="Times New Roman" w:hAnsi="Times New Roman"/>
          <w:sz w:val="16"/>
          <w:szCs w:val="16"/>
        </w:rPr>
        <w:t xml:space="preserve"> в пункте 6 части 1 </w:t>
      </w:r>
      <w:hyperlink w:anchor="P82" w:history="1">
        <w:r w:rsidRPr="008956A8">
          <w:rPr>
            <w:rFonts w:ascii="Times New Roman" w:hAnsi="Times New Roman"/>
            <w:sz w:val="16"/>
            <w:szCs w:val="16"/>
          </w:rPr>
          <w:t>Положени</w:t>
        </w:r>
      </w:hyperlink>
      <w:r w:rsidRPr="008956A8">
        <w:rPr>
          <w:rFonts w:ascii="Times New Roman" w:hAnsi="Times New Roman"/>
          <w:sz w:val="16"/>
          <w:szCs w:val="16"/>
        </w:rPr>
        <w:t xml:space="preserve">я о порядке прекращения полномочий  лиц, замещающих муниципальные должности </w:t>
      </w:r>
      <w:r w:rsidRPr="008956A8">
        <w:rPr>
          <w:rFonts w:ascii="Times New Roman" w:hAnsi="Times New Roman"/>
          <w:sz w:val="16"/>
          <w:szCs w:val="16"/>
        </w:rPr>
        <w:lastRenderedPageBreak/>
        <w:t>Павловского муниципального района, в связи с утратой доверия слова «</w:t>
      </w:r>
      <w:r w:rsidRPr="008956A8">
        <w:rPr>
          <w:rFonts w:ascii="Times New Roman" w:hAnsi="Times New Roman"/>
          <w:spacing w:val="2"/>
          <w:sz w:val="16"/>
          <w:szCs w:val="16"/>
        </w:rPr>
        <w:t>главы Павловского муниципального района</w:t>
      </w:r>
      <w:r w:rsidRPr="008956A8">
        <w:rPr>
          <w:rFonts w:ascii="Times New Roman" w:hAnsi="Times New Roman"/>
          <w:sz w:val="16"/>
          <w:szCs w:val="16"/>
        </w:rPr>
        <w:t>» заменить словами «председателя Совета народных депутатов».</w:t>
      </w:r>
    </w:p>
    <w:p w:rsidR="00D16028" w:rsidRPr="008956A8" w:rsidRDefault="00D16028" w:rsidP="00576D0A">
      <w:pPr>
        <w:jc w:val="both"/>
        <w:rPr>
          <w:sz w:val="16"/>
          <w:szCs w:val="16"/>
        </w:rPr>
      </w:pPr>
      <w:r w:rsidRPr="008956A8">
        <w:rPr>
          <w:sz w:val="16"/>
          <w:szCs w:val="16"/>
        </w:rPr>
        <w:t>2. Опубликовать настоящее решение в муниципальной газете «Павловский муниципальный вестник».</w:t>
      </w:r>
    </w:p>
    <w:p w:rsidR="00D16028" w:rsidRDefault="00D16028" w:rsidP="00576D0A">
      <w:pPr>
        <w:jc w:val="both"/>
        <w:rPr>
          <w:sz w:val="16"/>
          <w:szCs w:val="16"/>
        </w:rPr>
      </w:pPr>
    </w:p>
    <w:p w:rsidR="00D16028" w:rsidRDefault="00D16028" w:rsidP="00576D0A">
      <w:pPr>
        <w:jc w:val="both"/>
        <w:rPr>
          <w:sz w:val="16"/>
          <w:szCs w:val="16"/>
        </w:rPr>
      </w:pPr>
      <w:r w:rsidRPr="00FA053B">
        <w:rPr>
          <w:sz w:val="16"/>
          <w:szCs w:val="16"/>
        </w:rPr>
        <w:t>Глава Павловского муниципального района</w:t>
      </w:r>
    </w:p>
    <w:p w:rsidR="00D16028" w:rsidRDefault="00D16028" w:rsidP="00576D0A">
      <w:pPr>
        <w:shd w:val="clear" w:color="auto" w:fill="FFFFFF"/>
        <w:tabs>
          <w:tab w:val="left" w:pos="4678"/>
        </w:tabs>
        <w:rPr>
          <w:sz w:val="16"/>
          <w:szCs w:val="16"/>
        </w:rPr>
      </w:pPr>
      <w:r w:rsidRPr="00095870">
        <w:rPr>
          <w:sz w:val="16"/>
          <w:szCs w:val="16"/>
        </w:rPr>
        <w:t xml:space="preserve">Воронежской области </w:t>
      </w:r>
    </w:p>
    <w:p w:rsidR="00D16028" w:rsidRDefault="00D16028"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D16028" w:rsidRPr="00FA053B" w:rsidRDefault="00D16028" w:rsidP="00576D0A">
      <w:pPr>
        <w:jc w:val="both"/>
        <w:rPr>
          <w:sz w:val="16"/>
          <w:szCs w:val="16"/>
        </w:rPr>
      </w:pPr>
    </w:p>
    <w:p w:rsidR="00D16028" w:rsidRPr="00FA053B" w:rsidRDefault="00D16028" w:rsidP="00576D0A">
      <w:pPr>
        <w:jc w:val="both"/>
        <w:rPr>
          <w:sz w:val="16"/>
          <w:szCs w:val="16"/>
        </w:rPr>
      </w:pPr>
      <w:r w:rsidRPr="00FA053B">
        <w:rPr>
          <w:sz w:val="16"/>
          <w:szCs w:val="16"/>
        </w:rPr>
        <w:t>Председатель</w:t>
      </w:r>
    </w:p>
    <w:p w:rsidR="00D16028" w:rsidRPr="00FA053B" w:rsidRDefault="00D16028" w:rsidP="00576D0A">
      <w:pPr>
        <w:jc w:val="both"/>
        <w:rPr>
          <w:sz w:val="16"/>
          <w:szCs w:val="16"/>
        </w:rPr>
      </w:pPr>
      <w:r w:rsidRPr="00FA053B">
        <w:rPr>
          <w:sz w:val="16"/>
          <w:szCs w:val="16"/>
        </w:rPr>
        <w:t xml:space="preserve">Совета народных депутатов </w:t>
      </w:r>
    </w:p>
    <w:p w:rsidR="00D16028" w:rsidRDefault="00D16028" w:rsidP="00576D0A">
      <w:pPr>
        <w:jc w:val="both"/>
        <w:rPr>
          <w:sz w:val="16"/>
          <w:szCs w:val="16"/>
        </w:rPr>
      </w:pPr>
      <w:r w:rsidRPr="00FA053B">
        <w:rPr>
          <w:sz w:val="16"/>
          <w:szCs w:val="16"/>
        </w:rPr>
        <w:t>Павловского муниципального района</w:t>
      </w:r>
    </w:p>
    <w:p w:rsidR="00D16028" w:rsidRDefault="00D16028" w:rsidP="00576D0A">
      <w:pPr>
        <w:shd w:val="clear" w:color="auto" w:fill="FFFFFF"/>
        <w:tabs>
          <w:tab w:val="left" w:pos="4678"/>
        </w:tabs>
        <w:rPr>
          <w:sz w:val="16"/>
          <w:szCs w:val="16"/>
        </w:rPr>
      </w:pPr>
      <w:r w:rsidRPr="00095870">
        <w:rPr>
          <w:sz w:val="16"/>
          <w:szCs w:val="16"/>
        </w:rPr>
        <w:t xml:space="preserve">Воронежской области </w:t>
      </w:r>
    </w:p>
    <w:p w:rsidR="00D16028" w:rsidRDefault="00D16028"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2B1D34" w:rsidRDefault="002B1D34" w:rsidP="00576D0A">
      <w:pPr>
        <w:jc w:val="center"/>
        <w:rPr>
          <w:sz w:val="16"/>
          <w:szCs w:val="16"/>
        </w:rPr>
      </w:pPr>
    </w:p>
    <w:p w:rsidR="00D16028" w:rsidRPr="00146635" w:rsidRDefault="00D16028" w:rsidP="00576D0A">
      <w:pPr>
        <w:pStyle w:val="afa"/>
        <w:ind w:firstLine="0"/>
        <w:jc w:val="center"/>
        <w:rPr>
          <w:b/>
          <w:bCs/>
          <w:sz w:val="16"/>
          <w:szCs w:val="16"/>
        </w:rPr>
      </w:pPr>
      <w:r w:rsidRPr="00146635">
        <w:rPr>
          <w:b/>
          <w:bCs/>
          <w:sz w:val="16"/>
          <w:szCs w:val="16"/>
        </w:rPr>
        <w:t>СОВЕТ НАРОДНЫХ ДЕПУТАТОВ ПАВЛОВСКОГО МУНИЦИПАЛЬНОГО РАЙОНА ВОРОНЕЖСКОЙ ОБЛАСТИ</w:t>
      </w:r>
    </w:p>
    <w:p w:rsidR="00D16028" w:rsidRPr="00146635" w:rsidRDefault="00D16028" w:rsidP="00576D0A">
      <w:pPr>
        <w:pStyle w:val="afa"/>
        <w:ind w:firstLine="0"/>
        <w:jc w:val="center"/>
        <w:rPr>
          <w:sz w:val="16"/>
          <w:szCs w:val="16"/>
        </w:rPr>
      </w:pPr>
    </w:p>
    <w:p w:rsidR="00D16028" w:rsidRPr="00146635" w:rsidRDefault="00D16028" w:rsidP="00576D0A">
      <w:pPr>
        <w:pStyle w:val="afa"/>
        <w:ind w:firstLine="0"/>
        <w:jc w:val="center"/>
        <w:rPr>
          <w:b/>
          <w:bCs/>
          <w:sz w:val="16"/>
          <w:szCs w:val="16"/>
        </w:rPr>
      </w:pPr>
      <w:r w:rsidRPr="00146635">
        <w:rPr>
          <w:b/>
          <w:bCs/>
          <w:sz w:val="16"/>
          <w:szCs w:val="16"/>
        </w:rPr>
        <w:t>Р Е Ш Е Н И Е</w:t>
      </w:r>
    </w:p>
    <w:p w:rsidR="00D16028" w:rsidRPr="00D16028" w:rsidRDefault="00D16028" w:rsidP="00576D0A">
      <w:pPr>
        <w:pStyle w:val="afa"/>
        <w:ind w:firstLine="0"/>
        <w:rPr>
          <w:sz w:val="16"/>
          <w:szCs w:val="16"/>
          <w:u w:val="single"/>
        </w:rPr>
      </w:pPr>
      <w:r w:rsidRPr="00D16028">
        <w:rPr>
          <w:sz w:val="16"/>
          <w:szCs w:val="16"/>
          <w:u w:val="single"/>
        </w:rPr>
        <w:t>от 15.11.2018 г. № 031</w:t>
      </w:r>
    </w:p>
    <w:p w:rsidR="00D16028" w:rsidRPr="00146635" w:rsidRDefault="00D16028" w:rsidP="00576D0A">
      <w:pPr>
        <w:pStyle w:val="afa"/>
        <w:ind w:firstLine="0"/>
        <w:rPr>
          <w:sz w:val="16"/>
          <w:szCs w:val="16"/>
        </w:rPr>
      </w:pPr>
      <w:r w:rsidRPr="00146635">
        <w:rPr>
          <w:sz w:val="16"/>
          <w:szCs w:val="16"/>
        </w:rPr>
        <w:t>г. Павловск</w:t>
      </w:r>
    </w:p>
    <w:p w:rsidR="00D16028" w:rsidRPr="00146635" w:rsidRDefault="00D16028" w:rsidP="00576D0A">
      <w:pPr>
        <w:pStyle w:val="afa"/>
        <w:ind w:firstLine="0"/>
        <w:rPr>
          <w:sz w:val="16"/>
          <w:szCs w:val="16"/>
        </w:rPr>
      </w:pPr>
    </w:p>
    <w:p w:rsidR="00D16028" w:rsidRDefault="00D16028" w:rsidP="00576D0A">
      <w:pPr>
        <w:pStyle w:val="afa"/>
        <w:ind w:firstLine="0"/>
        <w:rPr>
          <w:sz w:val="16"/>
          <w:szCs w:val="16"/>
        </w:rPr>
      </w:pPr>
      <w:r w:rsidRPr="00146635">
        <w:rPr>
          <w:sz w:val="16"/>
          <w:szCs w:val="16"/>
        </w:rPr>
        <w:t xml:space="preserve">Об образовании Комиссии </w:t>
      </w:r>
    </w:p>
    <w:p w:rsidR="00D16028" w:rsidRDefault="00D16028" w:rsidP="00576D0A">
      <w:pPr>
        <w:pStyle w:val="afa"/>
        <w:ind w:firstLine="0"/>
        <w:rPr>
          <w:sz w:val="16"/>
          <w:szCs w:val="16"/>
        </w:rPr>
      </w:pPr>
      <w:r w:rsidRPr="00146635">
        <w:rPr>
          <w:sz w:val="16"/>
          <w:szCs w:val="16"/>
        </w:rPr>
        <w:t xml:space="preserve">Совета народных депутатов </w:t>
      </w:r>
    </w:p>
    <w:p w:rsidR="00D16028" w:rsidRDefault="00D16028" w:rsidP="00576D0A">
      <w:pPr>
        <w:pStyle w:val="afa"/>
        <w:ind w:firstLine="0"/>
        <w:rPr>
          <w:sz w:val="16"/>
          <w:szCs w:val="16"/>
        </w:rPr>
      </w:pPr>
      <w:r w:rsidRPr="00146635">
        <w:rPr>
          <w:sz w:val="16"/>
          <w:szCs w:val="16"/>
        </w:rPr>
        <w:t xml:space="preserve">Павловского муниципального района </w:t>
      </w:r>
    </w:p>
    <w:p w:rsidR="00D16028" w:rsidRDefault="00D16028" w:rsidP="00576D0A">
      <w:pPr>
        <w:pStyle w:val="afa"/>
        <w:ind w:firstLine="0"/>
        <w:rPr>
          <w:sz w:val="16"/>
          <w:szCs w:val="16"/>
        </w:rPr>
      </w:pPr>
      <w:r w:rsidRPr="00146635">
        <w:rPr>
          <w:sz w:val="16"/>
          <w:szCs w:val="16"/>
        </w:rPr>
        <w:t xml:space="preserve">по соблюдению требований </w:t>
      </w:r>
    </w:p>
    <w:p w:rsidR="00D16028" w:rsidRDefault="00D16028" w:rsidP="00576D0A">
      <w:pPr>
        <w:pStyle w:val="afa"/>
        <w:ind w:firstLine="0"/>
        <w:rPr>
          <w:sz w:val="16"/>
          <w:szCs w:val="16"/>
        </w:rPr>
      </w:pPr>
      <w:r w:rsidRPr="00146635">
        <w:rPr>
          <w:sz w:val="16"/>
          <w:szCs w:val="16"/>
        </w:rPr>
        <w:t xml:space="preserve">к должностному поведению </w:t>
      </w:r>
    </w:p>
    <w:p w:rsidR="00D16028" w:rsidRPr="00146635" w:rsidRDefault="00D16028" w:rsidP="00576D0A">
      <w:pPr>
        <w:pStyle w:val="afa"/>
        <w:ind w:firstLine="0"/>
        <w:rPr>
          <w:rFonts w:ascii="Tahoma" w:hAnsi="Tahoma" w:cs="Tahoma"/>
          <w:color w:val="474145"/>
          <w:sz w:val="16"/>
          <w:szCs w:val="16"/>
        </w:rPr>
      </w:pPr>
      <w:r w:rsidRPr="00146635">
        <w:rPr>
          <w:sz w:val="16"/>
          <w:szCs w:val="16"/>
        </w:rPr>
        <w:t>и урегулированию конфликта интересов</w:t>
      </w:r>
      <w:r w:rsidRPr="00146635">
        <w:rPr>
          <w:rFonts w:ascii="Tahoma" w:hAnsi="Tahoma" w:cs="Tahoma"/>
          <w:color w:val="474145"/>
          <w:sz w:val="16"/>
          <w:szCs w:val="16"/>
        </w:rPr>
        <w:t xml:space="preserve"> </w:t>
      </w:r>
    </w:p>
    <w:p w:rsidR="00D16028" w:rsidRPr="00D16028" w:rsidRDefault="00D16028" w:rsidP="00576D0A">
      <w:pPr>
        <w:pStyle w:val="afff2"/>
        <w:shd w:val="clear" w:color="auto" w:fill="FFFFFF"/>
        <w:spacing w:before="0" w:after="0"/>
        <w:jc w:val="both"/>
        <w:rPr>
          <w:rFonts w:ascii="Times New Roman" w:hAnsi="Times New Roman" w:cs="Times New Roman"/>
          <w:color w:val="474145"/>
          <w:sz w:val="16"/>
          <w:szCs w:val="16"/>
        </w:rPr>
      </w:pPr>
    </w:p>
    <w:p w:rsidR="00D16028" w:rsidRPr="00146635" w:rsidRDefault="00D16028" w:rsidP="00576D0A">
      <w:pPr>
        <w:autoSpaceDE w:val="0"/>
        <w:autoSpaceDN w:val="0"/>
        <w:adjustRightInd w:val="0"/>
        <w:jc w:val="both"/>
        <w:rPr>
          <w:sz w:val="16"/>
          <w:szCs w:val="16"/>
        </w:rPr>
      </w:pPr>
      <w:r w:rsidRPr="00146635">
        <w:rPr>
          <w:sz w:val="16"/>
          <w:szCs w:val="16"/>
        </w:rPr>
        <w:t>В соответствии с федеральными законами от 06.10.2003 г. № 131-ФЗ «Об общих принципах организации местного самоуправления в Российской Федерации», от 25.12.2008 № 273-ФЗ «О противодействии коррупции», на основании решения Совета народных депутатов от 26.12.2017г. №354 «О реализации отдельных положений федерального и областного законодательства о противодействии коррупции в Совете народных депутатов Павловского муниципального района» Совет народных депутатов Павловского муниципального района</w:t>
      </w:r>
    </w:p>
    <w:p w:rsidR="00D16028" w:rsidRPr="00D16028" w:rsidRDefault="00D16028" w:rsidP="00576D0A">
      <w:pPr>
        <w:autoSpaceDE w:val="0"/>
        <w:autoSpaceDN w:val="0"/>
        <w:adjustRightInd w:val="0"/>
        <w:jc w:val="center"/>
        <w:rPr>
          <w:sz w:val="16"/>
          <w:szCs w:val="16"/>
        </w:rPr>
      </w:pPr>
    </w:p>
    <w:p w:rsidR="00D16028" w:rsidRPr="00D16028" w:rsidRDefault="00D16028" w:rsidP="00576D0A">
      <w:pPr>
        <w:jc w:val="center"/>
        <w:rPr>
          <w:sz w:val="16"/>
          <w:szCs w:val="16"/>
        </w:rPr>
      </w:pPr>
      <w:r w:rsidRPr="00D16028">
        <w:rPr>
          <w:sz w:val="16"/>
          <w:szCs w:val="16"/>
        </w:rPr>
        <w:t>Р Е Ш И Л:</w:t>
      </w:r>
    </w:p>
    <w:p w:rsidR="00D16028" w:rsidRPr="00D16028" w:rsidRDefault="00D16028" w:rsidP="00576D0A">
      <w:pPr>
        <w:jc w:val="center"/>
        <w:rPr>
          <w:sz w:val="16"/>
          <w:szCs w:val="16"/>
        </w:rPr>
      </w:pPr>
    </w:p>
    <w:p w:rsidR="00D16028" w:rsidRPr="00D16028" w:rsidRDefault="00D16028" w:rsidP="00C15648">
      <w:pPr>
        <w:pStyle w:val="afff2"/>
        <w:widowControl/>
        <w:numPr>
          <w:ilvl w:val="0"/>
          <w:numId w:val="50"/>
        </w:numPr>
        <w:shd w:val="clear" w:color="auto" w:fill="FFFFFF"/>
        <w:suppressAutoHyphens w:val="0"/>
        <w:spacing w:before="0" w:after="0"/>
        <w:ind w:left="0" w:firstLine="0"/>
        <w:jc w:val="both"/>
        <w:rPr>
          <w:rFonts w:ascii="Times New Roman" w:hAnsi="Times New Roman" w:cs="Times New Roman"/>
          <w:sz w:val="16"/>
          <w:szCs w:val="16"/>
        </w:rPr>
      </w:pPr>
      <w:r w:rsidRPr="00D16028">
        <w:rPr>
          <w:rFonts w:ascii="Times New Roman" w:hAnsi="Times New Roman" w:cs="Times New Roman"/>
          <w:sz w:val="16"/>
          <w:szCs w:val="16"/>
        </w:rPr>
        <w:t>Образовать Комиссию Совета народных депутатов Павловского муниципального района по соблюдению требований к должностному поведению и урегулированию конфликта интересов в следующем составе:</w:t>
      </w:r>
    </w:p>
    <w:tbl>
      <w:tblPr>
        <w:tblStyle w:val="af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28" w:type="dxa"/>
          <w:right w:w="28" w:type="dxa"/>
        </w:tblCellMar>
        <w:tblLook w:val="04A0"/>
      </w:tblPr>
      <w:tblGrid>
        <w:gridCol w:w="338"/>
        <w:gridCol w:w="2164"/>
        <w:gridCol w:w="2164"/>
      </w:tblGrid>
      <w:tr w:rsidR="00D16028" w:rsidRPr="00D16028" w:rsidTr="002C1F96">
        <w:tc>
          <w:tcPr>
            <w:tcW w:w="338" w:type="dxa"/>
            <w:vAlign w:val="center"/>
          </w:tcPr>
          <w:p w:rsidR="00D16028" w:rsidRPr="00D16028" w:rsidRDefault="00D16028" w:rsidP="00576D0A">
            <w:pPr>
              <w:pStyle w:val="afff2"/>
              <w:spacing w:before="0" w:after="0"/>
              <w:jc w:val="both"/>
              <w:rPr>
                <w:rFonts w:ascii="Times New Roman" w:hAnsi="Times New Roman" w:cs="Times New Roman"/>
                <w:sz w:val="16"/>
                <w:szCs w:val="16"/>
              </w:rPr>
            </w:pPr>
            <w:r w:rsidRPr="00D16028">
              <w:rPr>
                <w:rFonts w:ascii="Times New Roman" w:hAnsi="Times New Roman" w:cs="Times New Roman"/>
                <w:sz w:val="16"/>
                <w:szCs w:val="16"/>
              </w:rPr>
              <w:t>1.</w:t>
            </w:r>
          </w:p>
        </w:tc>
        <w:tc>
          <w:tcPr>
            <w:tcW w:w="2164" w:type="dxa"/>
            <w:vAlign w:val="center"/>
          </w:tcPr>
          <w:p w:rsidR="00D16028" w:rsidRPr="00D16028" w:rsidRDefault="00D16028" w:rsidP="00576D0A">
            <w:pPr>
              <w:pStyle w:val="afff2"/>
              <w:spacing w:before="0" w:after="0"/>
              <w:rPr>
                <w:rFonts w:ascii="Times New Roman" w:hAnsi="Times New Roman" w:cs="Times New Roman"/>
                <w:sz w:val="16"/>
                <w:szCs w:val="16"/>
              </w:rPr>
            </w:pPr>
            <w:r w:rsidRPr="00D16028">
              <w:rPr>
                <w:rFonts w:ascii="Times New Roman" w:hAnsi="Times New Roman" w:cs="Times New Roman"/>
                <w:sz w:val="16"/>
                <w:szCs w:val="16"/>
              </w:rPr>
              <w:t>Заздравных Владимир Иванович</w:t>
            </w:r>
          </w:p>
        </w:tc>
        <w:tc>
          <w:tcPr>
            <w:tcW w:w="2164" w:type="dxa"/>
            <w:vAlign w:val="center"/>
          </w:tcPr>
          <w:p w:rsidR="00D16028" w:rsidRPr="00D16028" w:rsidRDefault="00D16028" w:rsidP="00C15648">
            <w:pPr>
              <w:pStyle w:val="afff2"/>
              <w:widowControl/>
              <w:numPr>
                <w:ilvl w:val="0"/>
                <w:numId w:val="51"/>
              </w:numPr>
              <w:suppressAutoHyphens w:val="0"/>
              <w:spacing w:before="0" w:after="0"/>
              <w:ind w:left="0" w:firstLine="0"/>
              <w:jc w:val="both"/>
              <w:rPr>
                <w:rFonts w:ascii="Times New Roman" w:hAnsi="Times New Roman" w:cs="Times New Roman"/>
                <w:sz w:val="16"/>
                <w:szCs w:val="16"/>
              </w:rPr>
            </w:pPr>
            <w:r w:rsidRPr="00D16028">
              <w:rPr>
                <w:rFonts w:ascii="Times New Roman" w:hAnsi="Times New Roman" w:cs="Times New Roman"/>
                <w:sz w:val="16"/>
                <w:szCs w:val="16"/>
              </w:rPr>
              <w:t>председатель Комиссии;</w:t>
            </w:r>
          </w:p>
        </w:tc>
      </w:tr>
      <w:tr w:rsidR="00D16028" w:rsidRPr="00D16028" w:rsidTr="002C1F96">
        <w:tc>
          <w:tcPr>
            <w:tcW w:w="338" w:type="dxa"/>
            <w:vAlign w:val="center"/>
          </w:tcPr>
          <w:p w:rsidR="00D16028" w:rsidRPr="00D16028" w:rsidRDefault="00D16028" w:rsidP="00576D0A">
            <w:pPr>
              <w:pStyle w:val="afff2"/>
              <w:spacing w:before="0" w:after="0"/>
              <w:jc w:val="both"/>
              <w:rPr>
                <w:rFonts w:ascii="Times New Roman" w:hAnsi="Times New Roman" w:cs="Times New Roman"/>
                <w:sz w:val="16"/>
                <w:szCs w:val="16"/>
              </w:rPr>
            </w:pPr>
            <w:r w:rsidRPr="00D16028">
              <w:rPr>
                <w:rFonts w:ascii="Times New Roman" w:hAnsi="Times New Roman" w:cs="Times New Roman"/>
                <w:sz w:val="16"/>
                <w:szCs w:val="16"/>
              </w:rPr>
              <w:t>2.</w:t>
            </w:r>
          </w:p>
        </w:tc>
        <w:tc>
          <w:tcPr>
            <w:tcW w:w="2164" w:type="dxa"/>
            <w:vAlign w:val="center"/>
          </w:tcPr>
          <w:p w:rsidR="00D16028" w:rsidRPr="00D16028" w:rsidRDefault="00D16028" w:rsidP="00576D0A">
            <w:pPr>
              <w:pStyle w:val="afff2"/>
              <w:spacing w:before="0" w:after="0"/>
              <w:rPr>
                <w:rFonts w:ascii="Times New Roman" w:hAnsi="Times New Roman" w:cs="Times New Roman"/>
                <w:sz w:val="16"/>
                <w:szCs w:val="16"/>
              </w:rPr>
            </w:pPr>
            <w:r w:rsidRPr="00D16028">
              <w:rPr>
                <w:rFonts w:ascii="Times New Roman" w:hAnsi="Times New Roman" w:cs="Times New Roman"/>
                <w:sz w:val="16"/>
                <w:szCs w:val="16"/>
              </w:rPr>
              <w:t>Немчинов Виктор Петрович</w:t>
            </w:r>
          </w:p>
        </w:tc>
        <w:tc>
          <w:tcPr>
            <w:tcW w:w="2164" w:type="dxa"/>
            <w:vAlign w:val="center"/>
          </w:tcPr>
          <w:p w:rsidR="00D16028" w:rsidRPr="00D16028" w:rsidRDefault="00D16028" w:rsidP="00C15648">
            <w:pPr>
              <w:pStyle w:val="afff2"/>
              <w:widowControl/>
              <w:numPr>
                <w:ilvl w:val="0"/>
                <w:numId w:val="51"/>
              </w:numPr>
              <w:suppressAutoHyphens w:val="0"/>
              <w:spacing w:before="0" w:after="0"/>
              <w:ind w:left="0" w:firstLine="0"/>
              <w:jc w:val="both"/>
              <w:rPr>
                <w:rFonts w:ascii="Times New Roman" w:hAnsi="Times New Roman" w:cs="Times New Roman"/>
                <w:sz w:val="16"/>
                <w:szCs w:val="16"/>
              </w:rPr>
            </w:pPr>
            <w:r w:rsidRPr="00D16028">
              <w:rPr>
                <w:rFonts w:ascii="Times New Roman" w:hAnsi="Times New Roman" w:cs="Times New Roman"/>
                <w:sz w:val="16"/>
                <w:szCs w:val="16"/>
              </w:rPr>
              <w:t>представитель фракции Павловского МО ПП</w:t>
            </w:r>
            <w:r w:rsidRPr="00D16028">
              <w:rPr>
                <w:rFonts w:ascii="Times New Roman" w:hAnsi="Times New Roman" w:cs="Times New Roman"/>
                <w:b/>
                <w:sz w:val="16"/>
                <w:szCs w:val="16"/>
              </w:rPr>
              <w:t xml:space="preserve"> </w:t>
            </w:r>
            <w:r w:rsidRPr="00D16028">
              <w:rPr>
                <w:rFonts w:ascii="Times New Roman" w:hAnsi="Times New Roman" w:cs="Times New Roman"/>
                <w:sz w:val="16"/>
                <w:szCs w:val="16"/>
              </w:rPr>
              <w:t>КПРФ, член Комиссии;</w:t>
            </w:r>
          </w:p>
        </w:tc>
      </w:tr>
      <w:tr w:rsidR="00D16028" w:rsidRPr="00D16028" w:rsidTr="002C1F96">
        <w:tc>
          <w:tcPr>
            <w:tcW w:w="338" w:type="dxa"/>
            <w:vAlign w:val="center"/>
          </w:tcPr>
          <w:p w:rsidR="00D16028" w:rsidRPr="00D16028" w:rsidRDefault="00D16028" w:rsidP="00576D0A">
            <w:pPr>
              <w:pStyle w:val="afff2"/>
              <w:spacing w:before="0" w:after="0"/>
              <w:jc w:val="both"/>
              <w:rPr>
                <w:rFonts w:ascii="Times New Roman" w:hAnsi="Times New Roman" w:cs="Times New Roman"/>
                <w:sz w:val="16"/>
                <w:szCs w:val="16"/>
              </w:rPr>
            </w:pPr>
            <w:r w:rsidRPr="00D16028">
              <w:rPr>
                <w:rFonts w:ascii="Times New Roman" w:hAnsi="Times New Roman" w:cs="Times New Roman"/>
                <w:sz w:val="16"/>
                <w:szCs w:val="16"/>
              </w:rPr>
              <w:t>3.</w:t>
            </w:r>
          </w:p>
        </w:tc>
        <w:tc>
          <w:tcPr>
            <w:tcW w:w="2164" w:type="dxa"/>
            <w:vAlign w:val="center"/>
          </w:tcPr>
          <w:p w:rsidR="00D16028" w:rsidRPr="00D16028" w:rsidRDefault="00D16028" w:rsidP="00576D0A">
            <w:pPr>
              <w:pStyle w:val="afff2"/>
              <w:spacing w:before="0" w:after="0"/>
              <w:rPr>
                <w:rFonts w:ascii="Times New Roman" w:hAnsi="Times New Roman" w:cs="Times New Roman"/>
                <w:sz w:val="16"/>
                <w:szCs w:val="16"/>
              </w:rPr>
            </w:pPr>
            <w:r w:rsidRPr="00D16028">
              <w:rPr>
                <w:rFonts w:ascii="Times New Roman" w:hAnsi="Times New Roman" w:cs="Times New Roman"/>
                <w:sz w:val="16"/>
                <w:szCs w:val="16"/>
              </w:rPr>
              <w:t>Нежельская Татьяна Михайловна</w:t>
            </w:r>
          </w:p>
        </w:tc>
        <w:tc>
          <w:tcPr>
            <w:tcW w:w="2164" w:type="dxa"/>
            <w:vAlign w:val="center"/>
          </w:tcPr>
          <w:p w:rsidR="00D16028" w:rsidRPr="00D16028" w:rsidRDefault="00D16028" w:rsidP="00C15648">
            <w:pPr>
              <w:pStyle w:val="afff2"/>
              <w:widowControl/>
              <w:numPr>
                <w:ilvl w:val="0"/>
                <w:numId w:val="51"/>
              </w:numPr>
              <w:suppressAutoHyphens w:val="0"/>
              <w:spacing w:before="0" w:after="0"/>
              <w:ind w:left="0" w:firstLine="0"/>
              <w:jc w:val="both"/>
              <w:rPr>
                <w:rFonts w:ascii="Times New Roman" w:hAnsi="Times New Roman" w:cs="Times New Roman"/>
                <w:sz w:val="16"/>
                <w:szCs w:val="16"/>
              </w:rPr>
            </w:pPr>
            <w:r w:rsidRPr="00D16028">
              <w:rPr>
                <w:rFonts w:ascii="Times New Roman" w:hAnsi="Times New Roman" w:cs="Times New Roman"/>
                <w:sz w:val="16"/>
                <w:szCs w:val="16"/>
              </w:rPr>
              <w:t>представитель фракции Павловского МО партии</w:t>
            </w:r>
            <w:r w:rsidRPr="00D16028">
              <w:rPr>
                <w:rFonts w:ascii="Times New Roman" w:hAnsi="Times New Roman" w:cs="Times New Roman"/>
                <w:b/>
                <w:sz w:val="16"/>
                <w:szCs w:val="16"/>
              </w:rPr>
              <w:t xml:space="preserve"> </w:t>
            </w:r>
            <w:r w:rsidRPr="00D16028">
              <w:rPr>
                <w:rFonts w:ascii="Times New Roman" w:hAnsi="Times New Roman" w:cs="Times New Roman"/>
                <w:sz w:val="16"/>
                <w:szCs w:val="16"/>
              </w:rPr>
              <w:t>«Единая Россия», член Комиссии;</w:t>
            </w:r>
          </w:p>
        </w:tc>
      </w:tr>
      <w:tr w:rsidR="00D16028" w:rsidRPr="00D16028" w:rsidTr="002C1F96">
        <w:tc>
          <w:tcPr>
            <w:tcW w:w="338" w:type="dxa"/>
            <w:vAlign w:val="center"/>
          </w:tcPr>
          <w:p w:rsidR="00D16028" w:rsidRPr="00D16028" w:rsidRDefault="00D16028" w:rsidP="00576D0A">
            <w:pPr>
              <w:pStyle w:val="afff2"/>
              <w:spacing w:before="0" w:after="0"/>
              <w:jc w:val="both"/>
              <w:rPr>
                <w:rFonts w:ascii="Times New Roman" w:hAnsi="Times New Roman" w:cs="Times New Roman"/>
                <w:sz w:val="16"/>
                <w:szCs w:val="16"/>
              </w:rPr>
            </w:pPr>
            <w:r w:rsidRPr="00D16028">
              <w:rPr>
                <w:rFonts w:ascii="Times New Roman" w:hAnsi="Times New Roman" w:cs="Times New Roman"/>
                <w:sz w:val="16"/>
                <w:szCs w:val="16"/>
              </w:rPr>
              <w:t>4.</w:t>
            </w:r>
          </w:p>
        </w:tc>
        <w:tc>
          <w:tcPr>
            <w:tcW w:w="2164" w:type="dxa"/>
            <w:vAlign w:val="center"/>
          </w:tcPr>
          <w:p w:rsidR="00D16028" w:rsidRPr="00D16028" w:rsidRDefault="00D16028" w:rsidP="00576D0A">
            <w:pPr>
              <w:pStyle w:val="afff2"/>
              <w:spacing w:before="0" w:after="0"/>
              <w:rPr>
                <w:rFonts w:ascii="Times New Roman" w:hAnsi="Times New Roman" w:cs="Times New Roman"/>
                <w:sz w:val="16"/>
                <w:szCs w:val="16"/>
              </w:rPr>
            </w:pPr>
            <w:r w:rsidRPr="00D16028">
              <w:rPr>
                <w:rFonts w:ascii="Times New Roman" w:hAnsi="Times New Roman" w:cs="Times New Roman"/>
                <w:sz w:val="16"/>
                <w:szCs w:val="16"/>
              </w:rPr>
              <w:t>Харцызов Роман Александрович</w:t>
            </w:r>
          </w:p>
        </w:tc>
        <w:tc>
          <w:tcPr>
            <w:tcW w:w="2164" w:type="dxa"/>
            <w:vAlign w:val="center"/>
          </w:tcPr>
          <w:p w:rsidR="00D16028" w:rsidRPr="00D16028" w:rsidRDefault="00D16028" w:rsidP="00C15648">
            <w:pPr>
              <w:pStyle w:val="afff2"/>
              <w:widowControl/>
              <w:numPr>
                <w:ilvl w:val="0"/>
                <w:numId w:val="51"/>
              </w:numPr>
              <w:suppressAutoHyphens w:val="0"/>
              <w:spacing w:before="0" w:after="0"/>
              <w:ind w:left="0" w:firstLine="0"/>
              <w:jc w:val="both"/>
              <w:rPr>
                <w:rFonts w:ascii="Times New Roman" w:hAnsi="Times New Roman" w:cs="Times New Roman"/>
                <w:sz w:val="16"/>
                <w:szCs w:val="16"/>
              </w:rPr>
            </w:pPr>
            <w:r w:rsidRPr="00D16028">
              <w:rPr>
                <w:rFonts w:ascii="Times New Roman" w:hAnsi="Times New Roman" w:cs="Times New Roman"/>
                <w:sz w:val="16"/>
                <w:szCs w:val="16"/>
              </w:rPr>
              <w:t>представитель фракции</w:t>
            </w:r>
            <w:r w:rsidRPr="00D16028">
              <w:rPr>
                <w:rFonts w:ascii="Times New Roman" w:hAnsi="Times New Roman" w:cs="Times New Roman"/>
                <w:b/>
                <w:sz w:val="16"/>
                <w:szCs w:val="16"/>
              </w:rPr>
              <w:t xml:space="preserve"> </w:t>
            </w:r>
            <w:r w:rsidRPr="00D16028">
              <w:rPr>
                <w:rFonts w:ascii="Times New Roman" w:hAnsi="Times New Roman" w:cs="Times New Roman"/>
                <w:sz w:val="16"/>
                <w:szCs w:val="16"/>
              </w:rPr>
              <w:t>ВРО партии «Справедливая Россия», член Комиссии;</w:t>
            </w:r>
          </w:p>
        </w:tc>
      </w:tr>
      <w:tr w:rsidR="00D16028" w:rsidRPr="00D16028" w:rsidTr="002C1F96">
        <w:tc>
          <w:tcPr>
            <w:tcW w:w="338" w:type="dxa"/>
            <w:vAlign w:val="center"/>
          </w:tcPr>
          <w:p w:rsidR="00D16028" w:rsidRPr="00D16028" w:rsidRDefault="00D16028" w:rsidP="00576D0A">
            <w:pPr>
              <w:pStyle w:val="afff2"/>
              <w:spacing w:before="0" w:after="0"/>
              <w:jc w:val="both"/>
              <w:rPr>
                <w:rFonts w:ascii="Times New Roman" w:hAnsi="Times New Roman" w:cs="Times New Roman"/>
                <w:sz w:val="16"/>
                <w:szCs w:val="16"/>
              </w:rPr>
            </w:pPr>
            <w:r w:rsidRPr="00D16028">
              <w:rPr>
                <w:rFonts w:ascii="Times New Roman" w:hAnsi="Times New Roman" w:cs="Times New Roman"/>
                <w:sz w:val="16"/>
                <w:szCs w:val="16"/>
              </w:rPr>
              <w:t>5.</w:t>
            </w:r>
          </w:p>
        </w:tc>
        <w:tc>
          <w:tcPr>
            <w:tcW w:w="2164" w:type="dxa"/>
            <w:vAlign w:val="center"/>
          </w:tcPr>
          <w:p w:rsidR="00D16028" w:rsidRPr="00D16028" w:rsidRDefault="00D16028" w:rsidP="00576D0A">
            <w:pPr>
              <w:pStyle w:val="afff2"/>
              <w:spacing w:before="0" w:after="0"/>
              <w:rPr>
                <w:rFonts w:ascii="Times New Roman" w:hAnsi="Times New Roman" w:cs="Times New Roman"/>
                <w:sz w:val="16"/>
                <w:szCs w:val="16"/>
              </w:rPr>
            </w:pPr>
            <w:r w:rsidRPr="00D16028">
              <w:rPr>
                <w:rFonts w:ascii="Times New Roman" w:hAnsi="Times New Roman" w:cs="Times New Roman"/>
                <w:sz w:val="16"/>
                <w:szCs w:val="16"/>
              </w:rPr>
              <w:t>Спицына Марина Алексеевна</w:t>
            </w:r>
          </w:p>
        </w:tc>
        <w:tc>
          <w:tcPr>
            <w:tcW w:w="2164" w:type="dxa"/>
            <w:vAlign w:val="center"/>
          </w:tcPr>
          <w:p w:rsidR="00D16028" w:rsidRPr="00D16028" w:rsidRDefault="00D16028" w:rsidP="00C15648">
            <w:pPr>
              <w:pStyle w:val="afff2"/>
              <w:widowControl/>
              <w:numPr>
                <w:ilvl w:val="0"/>
                <w:numId w:val="51"/>
              </w:numPr>
              <w:suppressAutoHyphens w:val="0"/>
              <w:spacing w:before="0" w:after="0"/>
              <w:ind w:left="0" w:firstLine="0"/>
              <w:jc w:val="both"/>
              <w:rPr>
                <w:rFonts w:ascii="Times New Roman" w:hAnsi="Times New Roman" w:cs="Times New Roman"/>
                <w:sz w:val="16"/>
                <w:szCs w:val="16"/>
              </w:rPr>
            </w:pPr>
            <w:r w:rsidRPr="00D16028">
              <w:rPr>
                <w:rFonts w:ascii="Times New Roman" w:hAnsi="Times New Roman" w:cs="Times New Roman"/>
                <w:sz w:val="16"/>
                <w:szCs w:val="16"/>
              </w:rPr>
              <w:t>представитель фракции ВРО ПП</w:t>
            </w:r>
            <w:r w:rsidRPr="00D16028">
              <w:rPr>
                <w:rFonts w:ascii="Times New Roman" w:hAnsi="Times New Roman" w:cs="Times New Roman"/>
                <w:b/>
                <w:sz w:val="16"/>
                <w:szCs w:val="16"/>
              </w:rPr>
              <w:t xml:space="preserve"> </w:t>
            </w:r>
            <w:r w:rsidRPr="00D16028">
              <w:rPr>
                <w:rFonts w:ascii="Times New Roman" w:hAnsi="Times New Roman" w:cs="Times New Roman"/>
                <w:sz w:val="16"/>
                <w:szCs w:val="16"/>
              </w:rPr>
              <w:t>ЛДПР, член Комиссии;</w:t>
            </w:r>
          </w:p>
        </w:tc>
      </w:tr>
      <w:tr w:rsidR="00D16028" w:rsidRPr="00D16028" w:rsidTr="002C1F96">
        <w:tc>
          <w:tcPr>
            <w:tcW w:w="338" w:type="dxa"/>
            <w:vAlign w:val="center"/>
          </w:tcPr>
          <w:p w:rsidR="00D16028" w:rsidRPr="00D16028" w:rsidRDefault="00D16028" w:rsidP="00576D0A">
            <w:pPr>
              <w:pStyle w:val="afff2"/>
              <w:spacing w:before="0" w:after="0"/>
              <w:jc w:val="both"/>
              <w:rPr>
                <w:rFonts w:ascii="Times New Roman" w:hAnsi="Times New Roman" w:cs="Times New Roman"/>
                <w:sz w:val="16"/>
                <w:szCs w:val="16"/>
              </w:rPr>
            </w:pPr>
            <w:r w:rsidRPr="00D16028">
              <w:rPr>
                <w:rFonts w:ascii="Times New Roman" w:hAnsi="Times New Roman" w:cs="Times New Roman"/>
                <w:sz w:val="16"/>
                <w:szCs w:val="16"/>
              </w:rPr>
              <w:t>6.</w:t>
            </w:r>
          </w:p>
        </w:tc>
        <w:tc>
          <w:tcPr>
            <w:tcW w:w="2164" w:type="dxa"/>
            <w:vAlign w:val="center"/>
          </w:tcPr>
          <w:p w:rsidR="00D16028" w:rsidRPr="00D16028" w:rsidRDefault="00D16028" w:rsidP="00576D0A">
            <w:pPr>
              <w:pStyle w:val="afff2"/>
              <w:spacing w:before="0" w:after="0"/>
              <w:rPr>
                <w:rFonts w:ascii="Times New Roman" w:hAnsi="Times New Roman" w:cs="Times New Roman"/>
                <w:sz w:val="16"/>
                <w:szCs w:val="16"/>
              </w:rPr>
            </w:pPr>
            <w:r w:rsidRPr="00D16028">
              <w:rPr>
                <w:rFonts w:ascii="Times New Roman" w:hAnsi="Times New Roman" w:cs="Times New Roman"/>
                <w:sz w:val="16"/>
                <w:szCs w:val="16"/>
              </w:rPr>
              <w:t>Хрыпченко Наталья Сергеевна</w:t>
            </w:r>
          </w:p>
        </w:tc>
        <w:tc>
          <w:tcPr>
            <w:tcW w:w="2164" w:type="dxa"/>
            <w:vAlign w:val="center"/>
          </w:tcPr>
          <w:p w:rsidR="00D16028" w:rsidRPr="00D16028" w:rsidRDefault="00D16028" w:rsidP="00C15648">
            <w:pPr>
              <w:pStyle w:val="afff2"/>
              <w:widowControl/>
              <w:numPr>
                <w:ilvl w:val="0"/>
                <w:numId w:val="51"/>
              </w:numPr>
              <w:suppressAutoHyphens w:val="0"/>
              <w:spacing w:before="0" w:after="0"/>
              <w:ind w:left="0" w:firstLine="0"/>
              <w:jc w:val="both"/>
              <w:rPr>
                <w:rFonts w:ascii="Times New Roman" w:hAnsi="Times New Roman" w:cs="Times New Roman"/>
                <w:sz w:val="16"/>
                <w:szCs w:val="16"/>
              </w:rPr>
            </w:pPr>
            <w:r w:rsidRPr="00D16028">
              <w:rPr>
                <w:rFonts w:ascii="Times New Roman" w:hAnsi="Times New Roman" w:cs="Times New Roman"/>
                <w:sz w:val="16"/>
                <w:szCs w:val="16"/>
              </w:rPr>
              <w:t>представитель фракции «Родина», член Комиссии;</w:t>
            </w:r>
          </w:p>
        </w:tc>
      </w:tr>
      <w:tr w:rsidR="00D16028" w:rsidRPr="00D16028" w:rsidTr="002C1F96">
        <w:tc>
          <w:tcPr>
            <w:tcW w:w="338" w:type="dxa"/>
            <w:vAlign w:val="center"/>
          </w:tcPr>
          <w:p w:rsidR="00D16028" w:rsidRPr="00D16028" w:rsidRDefault="00D16028" w:rsidP="00576D0A">
            <w:pPr>
              <w:pStyle w:val="afff2"/>
              <w:spacing w:before="0" w:after="0"/>
              <w:jc w:val="both"/>
              <w:rPr>
                <w:rFonts w:ascii="Times New Roman" w:hAnsi="Times New Roman" w:cs="Times New Roman"/>
                <w:sz w:val="16"/>
                <w:szCs w:val="16"/>
              </w:rPr>
            </w:pPr>
            <w:r w:rsidRPr="00D16028">
              <w:rPr>
                <w:rFonts w:ascii="Times New Roman" w:hAnsi="Times New Roman" w:cs="Times New Roman"/>
                <w:sz w:val="16"/>
                <w:szCs w:val="16"/>
              </w:rPr>
              <w:t>7.</w:t>
            </w:r>
          </w:p>
        </w:tc>
        <w:tc>
          <w:tcPr>
            <w:tcW w:w="2164" w:type="dxa"/>
            <w:vAlign w:val="center"/>
          </w:tcPr>
          <w:p w:rsidR="00D16028" w:rsidRPr="00D16028" w:rsidRDefault="00D16028" w:rsidP="00576D0A">
            <w:pPr>
              <w:pStyle w:val="afff2"/>
              <w:spacing w:before="0" w:after="0"/>
              <w:rPr>
                <w:rFonts w:ascii="Times New Roman" w:hAnsi="Times New Roman" w:cs="Times New Roman"/>
                <w:sz w:val="16"/>
                <w:szCs w:val="16"/>
              </w:rPr>
            </w:pPr>
            <w:r w:rsidRPr="00D16028">
              <w:rPr>
                <w:rFonts w:ascii="Times New Roman" w:hAnsi="Times New Roman" w:cs="Times New Roman"/>
                <w:sz w:val="16"/>
                <w:szCs w:val="16"/>
              </w:rPr>
              <w:t>Рязанцева Валентина Ивановна</w:t>
            </w:r>
          </w:p>
        </w:tc>
        <w:tc>
          <w:tcPr>
            <w:tcW w:w="2164" w:type="dxa"/>
            <w:vAlign w:val="center"/>
          </w:tcPr>
          <w:p w:rsidR="00D16028" w:rsidRPr="00D16028" w:rsidRDefault="00D16028" w:rsidP="00C15648">
            <w:pPr>
              <w:pStyle w:val="afff2"/>
              <w:widowControl/>
              <w:numPr>
                <w:ilvl w:val="0"/>
                <w:numId w:val="51"/>
              </w:numPr>
              <w:suppressAutoHyphens w:val="0"/>
              <w:spacing w:before="0" w:after="0"/>
              <w:ind w:left="0" w:firstLine="0"/>
              <w:jc w:val="both"/>
              <w:rPr>
                <w:rFonts w:ascii="Times New Roman" w:hAnsi="Times New Roman" w:cs="Times New Roman"/>
                <w:sz w:val="16"/>
                <w:szCs w:val="16"/>
              </w:rPr>
            </w:pPr>
            <w:r w:rsidRPr="00D16028">
              <w:rPr>
                <w:rFonts w:ascii="Times New Roman" w:hAnsi="Times New Roman" w:cs="Times New Roman"/>
                <w:sz w:val="16"/>
                <w:szCs w:val="16"/>
              </w:rPr>
              <w:t>начальник отдела организационно-правой работы Совета народных депутатов.</w:t>
            </w:r>
          </w:p>
        </w:tc>
      </w:tr>
    </w:tbl>
    <w:p w:rsidR="00D16028" w:rsidRPr="00D16028" w:rsidRDefault="00D16028" w:rsidP="00576D0A">
      <w:pPr>
        <w:pStyle w:val="afff2"/>
        <w:shd w:val="clear" w:color="auto" w:fill="FFFFFF"/>
        <w:spacing w:before="0" w:after="0"/>
        <w:jc w:val="both"/>
        <w:rPr>
          <w:rFonts w:ascii="Times New Roman" w:hAnsi="Times New Roman" w:cs="Times New Roman"/>
          <w:sz w:val="16"/>
          <w:szCs w:val="16"/>
        </w:rPr>
      </w:pPr>
      <w:r w:rsidRPr="00D16028">
        <w:rPr>
          <w:rFonts w:ascii="Times New Roman" w:hAnsi="Times New Roman" w:cs="Times New Roman"/>
          <w:sz w:val="16"/>
          <w:szCs w:val="16"/>
        </w:rPr>
        <w:t xml:space="preserve">2. Определить, что настоящая </w:t>
      </w:r>
      <w:r w:rsidRPr="00D16028">
        <w:rPr>
          <w:rFonts w:ascii="Times New Roman" w:hAnsi="Times New Roman" w:cs="Times New Roman"/>
          <w:spacing w:val="2"/>
          <w:sz w:val="16"/>
          <w:szCs w:val="16"/>
        </w:rPr>
        <w:t>Комиссия создается на срок полномочий Совета народных депутатов седьмого созыва</w:t>
      </w:r>
    </w:p>
    <w:p w:rsidR="00D16028" w:rsidRPr="00D16028" w:rsidRDefault="00D16028" w:rsidP="00576D0A">
      <w:pPr>
        <w:pStyle w:val="afff2"/>
        <w:shd w:val="clear" w:color="auto" w:fill="FFFFFF"/>
        <w:spacing w:before="0" w:after="0"/>
        <w:jc w:val="both"/>
        <w:rPr>
          <w:rFonts w:ascii="Times New Roman" w:hAnsi="Times New Roman" w:cs="Times New Roman"/>
          <w:sz w:val="16"/>
          <w:szCs w:val="16"/>
        </w:rPr>
      </w:pPr>
      <w:r w:rsidRPr="00D16028">
        <w:rPr>
          <w:rFonts w:ascii="Times New Roman" w:hAnsi="Times New Roman" w:cs="Times New Roman"/>
          <w:sz w:val="16"/>
          <w:szCs w:val="16"/>
        </w:rPr>
        <w:t>3. Настоящее решение вступает в силу с момента его принятия.</w:t>
      </w:r>
    </w:p>
    <w:p w:rsidR="00D16028" w:rsidRPr="00D16028" w:rsidRDefault="00D16028" w:rsidP="00576D0A">
      <w:pPr>
        <w:pStyle w:val="afff2"/>
        <w:shd w:val="clear" w:color="auto" w:fill="FFFFFF"/>
        <w:spacing w:before="0" w:after="0"/>
        <w:jc w:val="both"/>
        <w:rPr>
          <w:rFonts w:ascii="Times New Roman" w:hAnsi="Times New Roman" w:cs="Times New Roman"/>
          <w:sz w:val="16"/>
          <w:szCs w:val="16"/>
        </w:rPr>
      </w:pPr>
      <w:r w:rsidRPr="00D16028">
        <w:rPr>
          <w:rFonts w:ascii="Times New Roman" w:hAnsi="Times New Roman" w:cs="Times New Roman"/>
          <w:sz w:val="16"/>
          <w:szCs w:val="16"/>
        </w:rPr>
        <w:t>4. Опубликовать настоящее решение в Павловской муниципальной газете «Павловский муниципальный вестник».</w:t>
      </w:r>
    </w:p>
    <w:p w:rsidR="00D16028" w:rsidRPr="00D16028" w:rsidRDefault="00D16028" w:rsidP="00576D0A">
      <w:pPr>
        <w:jc w:val="both"/>
        <w:rPr>
          <w:sz w:val="16"/>
          <w:szCs w:val="16"/>
        </w:rPr>
      </w:pPr>
      <w:r w:rsidRPr="00D16028">
        <w:rPr>
          <w:color w:val="000000"/>
          <w:sz w:val="16"/>
          <w:szCs w:val="16"/>
        </w:rPr>
        <w:t xml:space="preserve">5. </w:t>
      </w:r>
      <w:r w:rsidRPr="00D16028">
        <w:rPr>
          <w:sz w:val="16"/>
          <w:szCs w:val="16"/>
        </w:rPr>
        <w:t>Контроль за исполнением настоящего решения  возложить на  председателя постоянной комиссии по законности, безопасности, правам человека и охране общественного порядка Заздравных В.И.</w:t>
      </w:r>
    </w:p>
    <w:p w:rsidR="00D16028" w:rsidRPr="00D16028" w:rsidRDefault="00D16028" w:rsidP="00576D0A">
      <w:pPr>
        <w:jc w:val="both"/>
        <w:rPr>
          <w:sz w:val="16"/>
          <w:szCs w:val="16"/>
        </w:rPr>
      </w:pPr>
    </w:p>
    <w:p w:rsidR="002C1F96" w:rsidRPr="00FA053B" w:rsidRDefault="002C1F96" w:rsidP="00576D0A">
      <w:pPr>
        <w:jc w:val="both"/>
        <w:rPr>
          <w:sz w:val="16"/>
          <w:szCs w:val="16"/>
        </w:rPr>
      </w:pPr>
      <w:r w:rsidRPr="00FA053B">
        <w:rPr>
          <w:sz w:val="16"/>
          <w:szCs w:val="16"/>
        </w:rPr>
        <w:t>Председатель</w:t>
      </w:r>
    </w:p>
    <w:p w:rsidR="002C1F96" w:rsidRPr="00FA053B" w:rsidRDefault="002C1F96" w:rsidP="00576D0A">
      <w:pPr>
        <w:jc w:val="both"/>
        <w:rPr>
          <w:sz w:val="16"/>
          <w:szCs w:val="16"/>
        </w:rPr>
      </w:pPr>
      <w:r w:rsidRPr="00FA053B">
        <w:rPr>
          <w:sz w:val="16"/>
          <w:szCs w:val="16"/>
        </w:rPr>
        <w:t xml:space="preserve">Совета народных депутатов </w:t>
      </w:r>
    </w:p>
    <w:p w:rsidR="002C1F96" w:rsidRDefault="002C1F96" w:rsidP="00576D0A">
      <w:pPr>
        <w:jc w:val="both"/>
        <w:rPr>
          <w:sz w:val="16"/>
          <w:szCs w:val="16"/>
        </w:rPr>
      </w:pPr>
      <w:r w:rsidRPr="00FA053B">
        <w:rPr>
          <w:sz w:val="16"/>
          <w:szCs w:val="16"/>
        </w:rPr>
        <w:t>Павловского муниципального района</w:t>
      </w:r>
    </w:p>
    <w:p w:rsidR="002C1F96" w:rsidRDefault="002C1F96" w:rsidP="00576D0A">
      <w:pPr>
        <w:shd w:val="clear" w:color="auto" w:fill="FFFFFF"/>
        <w:tabs>
          <w:tab w:val="left" w:pos="4678"/>
        </w:tabs>
        <w:rPr>
          <w:sz w:val="16"/>
          <w:szCs w:val="16"/>
        </w:rPr>
      </w:pPr>
      <w:r w:rsidRPr="00095870">
        <w:rPr>
          <w:sz w:val="16"/>
          <w:szCs w:val="16"/>
        </w:rPr>
        <w:t xml:space="preserve">Воронежской области </w:t>
      </w:r>
    </w:p>
    <w:p w:rsidR="002C1F96" w:rsidRDefault="002C1F96"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2B1D34" w:rsidRDefault="002B1D34" w:rsidP="00576D0A">
      <w:pPr>
        <w:jc w:val="center"/>
        <w:rPr>
          <w:sz w:val="16"/>
          <w:szCs w:val="16"/>
        </w:rPr>
      </w:pPr>
    </w:p>
    <w:p w:rsidR="002C1F96" w:rsidRPr="0094259D" w:rsidRDefault="002C1F96" w:rsidP="00576D0A">
      <w:pPr>
        <w:pStyle w:val="afa"/>
        <w:ind w:firstLine="0"/>
        <w:jc w:val="center"/>
        <w:rPr>
          <w:b/>
          <w:bCs/>
          <w:sz w:val="16"/>
          <w:szCs w:val="16"/>
        </w:rPr>
      </w:pPr>
      <w:r w:rsidRPr="0094259D">
        <w:rPr>
          <w:b/>
          <w:bCs/>
          <w:sz w:val="16"/>
          <w:szCs w:val="16"/>
        </w:rPr>
        <w:t>СОВЕТ НАРОДНЫХ ДЕПУТАТОВ ПАВЛОВСКОГО МУНИЦИПАЛЬНОГО РАЙОНА ВОРОНЕЖСКОЙ ОБЛАСТИ</w:t>
      </w:r>
    </w:p>
    <w:p w:rsidR="002C1F96" w:rsidRPr="0094259D" w:rsidRDefault="002C1F96" w:rsidP="00576D0A">
      <w:pPr>
        <w:pStyle w:val="afa"/>
        <w:ind w:firstLine="0"/>
        <w:jc w:val="center"/>
        <w:rPr>
          <w:sz w:val="16"/>
          <w:szCs w:val="16"/>
        </w:rPr>
      </w:pPr>
    </w:p>
    <w:p w:rsidR="002C1F96" w:rsidRPr="0094259D" w:rsidRDefault="002C1F96" w:rsidP="00576D0A">
      <w:pPr>
        <w:pStyle w:val="afa"/>
        <w:ind w:firstLine="0"/>
        <w:jc w:val="center"/>
        <w:rPr>
          <w:b/>
          <w:bCs/>
          <w:sz w:val="16"/>
          <w:szCs w:val="16"/>
        </w:rPr>
      </w:pPr>
      <w:r w:rsidRPr="0094259D">
        <w:rPr>
          <w:b/>
          <w:bCs/>
          <w:sz w:val="16"/>
          <w:szCs w:val="16"/>
        </w:rPr>
        <w:t>Р Е Ш Е Н И Е</w:t>
      </w:r>
    </w:p>
    <w:p w:rsidR="002C1F96" w:rsidRPr="002C1F96" w:rsidRDefault="002C1F96" w:rsidP="00576D0A">
      <w:pPr>
        <w:pStyle w:val="afa"/>
        <w:ind w:firstLine="0"/>
        <w:jc w:val="left"/>
        <w:rPr>
          <w:sz w:val="16"/>
          <w:szCs w:val="16"/>
          <w:u w:val="single"/>
        </w:rPr>
      </w:pPr>
      <w:r w:rsidRPr="002C1F96">
        <w:rPr>
          <w:sz w:val="16"/>
          <w:szCs w:val="16"/>
          <w:u w:val="single"/>
        </w:rPr>
        <w:t>от 15.11.2018 г. №032</w:t>
      </w:r>
    </w:p>
    <w:p w:rsidR="002C1F96" w:rsidRPr="0094259D" w:rsidRDefault="002C1F96" w:rsidP="00576D0A">
      <w:pPr>
        <w:pStyle w:val="afa"/>
        <w:ind w:firstLine="0"/>
        <w:jc w:val="left"/>
        <w:rPr>
          <w:sz w:val="16"/>
          <w:szCs w:val="16"/>
        </w:rPr>
      </w:pPr>
      <w:r w:rsidRPr="0094259D">
        <w:rPr>
          <w:sz w:val="16"/>
          <w:szCs w:val="16"/>
        </w:rPr>
        <w:t>г. Павловск</w:t>
      </w:r>
    </w:p>
    <w:p w:rsidR="002C1F96" w:rsidRPr="0094259D" w:rsidRDefault="002C1F96" w:rsidP="00576D0A">
      <w:pPr>
        <w:autoSpaceDE w:val="0"/>
        <w:autoSpaceDN w:val="0"/>
        <w:adjustRightInd w:val="0"/>
        <w:rPr>
          <w:sz w:val="16"/>
          <w:szCs w:val="16"/>
        </w:rPr>
      </w:pPr>
    </w:p>
    <w:p w:rsidR="002C1F96" w:rsidRDefault="002C1F96" w:rsidP="00576D0A">
      <w:pPr>
        <w:autoSpaceDE w:val="0"/>
        <w:autoSpaceDN w:val="0"/>
        <w:adjustRightInd w:val="0"/>
        <w:rPr>
          <w:sz w:val="16"/>
          <w:szCs w:val="16"/>
        </w:rPr>
      </w:pPr>
      <w:r w:rsidRPr="0094259D">
        <w:rPr>
          <w:sz w:val="16"/>
          <w:szCs w:val="16"/>
        </w:rPr>
        <w:t xml:space="preserve">О внесении изменений в решение </w:t>
      </w:r>
    </w:p>
    <w:p w:rsidR="002C1F96" w:rsidRDefault="002C1F96" w:rsidP="00576D0A">
      <w:pPr>
        <w:autoSpaceDE w:val="0"/>
        <w:autoSpaceDN w:val="0"/>
        <w:adjustRightInd w:val="0"/>
        <w:rPr>
          <w:sz w:val="16"/>
          <w:szCs w:val="16"/>
        </w:rPr>
      </w:pPr>
      <w:r w:rsidRPr="0094259D">
        <w:rPr>
          <w:sz w:val="16"/>
          <w:szCs w:val="16"/>
        </w:rPr>
        <w:t xml:space="preserve">Совета народных депутатов </w:t>
      </w:r>
    </w:p>
    <w:p w:rsidR="002C1F96" w:rsidRDefault="002C1F96" w:rsidP="00576D0A">
      <w:pPr>
        <w:autoSpaceDE w:val="0"/>
        <w:autoSpaceDN w:val="0"/>
        <w:adjustRightInd w:val="0"/>
        <w:rPr>
          <w:sz w:val="16"/>
          <w:szCs w:val="16"/>
        </w:rPr>
      </w:pPr>
      <w:r w:rsidRPr="0094259D">
        <w:rPr>
          <w:sz w:val="16"/>
          <w:szCs w:val="16"/>
        </w:rPr>
        <w:t xml:space="preserve">от 22.02.2014 г. №050 </w:t>
      </w:r>
    </w:p>
    <w:p w:rsidR="002C1F96" w:rsidRDefault="002C1F96" w:rsidP="00576D0A">
      <w:pPr>
        <w:autoSpaceDE w:val="0"/>
        <w:autoSpaceDN w:val="0"/>
        <w:adjustRightInd w:val="0"/>
        <w:rPr>
          <w:sz w:val="16"/>
          <w:szCs w:val="16"/>
        </w:rPr>
      </w:pPr>
      <w:r w:rsidRPr="0094259D">
        <w:rPr>
          <w:sz w:val="16"/>
          <w:szCs w:val="16"/>
        </w:rPr>
        <w:t xml:space="preserve">«Об утверждении Положения </w:t>
      </w:r>
    </w:p>
    <w:p w:rsidR="002C1F96" w:rsidRDefault="002C1F96" w:rsidP="00576D0A">
      <w:pPr>
        <w:autoSpaceDE w:val="0"/>
        <w:autoSpaceDN w:val="0"/>
        <w:adjustRightInd w:val="0"/>
        <w:rPr>
          <w:sz w:val="16"/>
          <w:szCs w:val="16"/>
        </w:rPr>
      </w:pPr>
      <w:r w:rsidRPr="0094259D">
        <w:rPr>
          <w:sz w:val="16"/>
          <w:szCs w:val="16"/>
        </w:rPr>
        <w:t xml:space="preserve">о помощнике депутата </w:t>
      </w:r>
    </w:p>
    <w:p w:rsidR="002C1F96" w:rsidRDefault="002C1F96" w:rsidP="00576D0A">
      <w:pPr>
        <w:autoSpaceDE w:val="0"/>
        <w:autoSpaceDN w:val="0"/>
        <w:adjustRightInd w:val="0"/>
        <w:rPr>
          <w:sz w:val="16"/>
          <w:szCs w:val="16"/>
        </w:rPr>
      </w:pPr>
      <w:r w:rsidRPr="0094259D">
        <w:rPr>
          <w:sz w:val="16"/>
          <w:szCs w:val="16"/>
        </w:rPr>
        <w:t xml:space="preserve">Совета народных депутатов </w:t>
      </w:r>
    </w:p>
    <w:p w:rsidR="002C1F96" w:rsidRPr="0094259D" w:rsidRDefault="002C1F96" w:rsidP="00576D0A">
      <w:pPr>
        <w:autoSpaceDE w:val="0"/>
        <w:autoSpaceDN w:val="0"/>
        <w:adjustRightInd w:val="0"/>
        <w:rPr>
          <w:sz w:val="16"/>
          <w:szCs w:val="16"/>
        </w:rPr>
      </w:pPr>
      <w:r w:rsidRPr="0094259D">
        <w:rPr>
          <w:sz w:val="16"/>
          <w:szCs w:val="16"/>
        </w:rPr>
        <w:t>Павловского муниципального района»</w:t>
      </w:r>
    </w:p>
    <w:p w:rsidR="002C1F96" w:rsidRPr="0094259D" w:rsidRDefault="002C1F96" w:rsidP="00576D0A">
      <w:pPr>
        <w:autoSpaceDE w:val="0"/>
        <w:autoSpaceDN w:val="0"/>
        <w:adjustRightInd w:val="0"/>
        <w:rPr>
          <w:sz w:val="16"/>
          <w:szCs w:val="16"/>
        </w:rPr>
      </w:pPr>
    </w:p>
    <w:p w:rsidR="002C1F96" w:rsidRPr="0094259D" w:rsidRDefault="002C1F96" w:rsidP="00576D0A">
      <w:pPr>
        <w:autoSpaceDE w:val="0"/>
        <w:autoSpaceDN w:val="0"/>
        <w:adjustRightInd w:val="0"/>
        <w:jc w:val="both"/>
        <w:rPr>
          <w:sz w:val="16"/>
          <w:szCs w:val="16"/>
        </w:rPr>
      </w:pPr>
      <w:r w:rsidRPr="0094259D">
        <w:rPr>
          <w:sz w:val="16"/>
          <w:szCs w:val="16"/>
        </w:rPr>
        <w:t>В целях приведения решения Совета народных депутатов от 22.02.2014г. №050 «Об утверждении Положения о помощнике депутата Совета народных депутатов Павловского муниципального района» в соответствие с Уставом Павловского муниципального района Совет народных депутатов Павловского муниципального района</w:t>
      </w:r>
    </w:p>
    <w:p w:rsidR="002C1F96" w:rsidRPr="0094259D" w:rsidRDefault="002C1F96" w:rsidP="00576D0A">
      <w:pPr>
        <w:autoSpaceDE w:val="0"/>
        <w:autoSpaceDN w:val="0"/>
        <w:adjustRightInd w:val="0"/>
        <w:jc w:val="center"/>
        <w:rPr>
          <w:sz w:val="16"/>
          <w:szCs w:val="16"/>
        </w:rPr>
      </w:pPr>
    </w:p>
    <w:p w:rsidR="002C1F96" w:rsidRPr="0094259D" w:rsidRDefault="002C1F96" w:rsidP="00576D0A">
      <w:pPr>
        <w:autoSpaceDE w:val="0"/>
        <w:autoSpaceDN w:val="0"/>
        <w:adjustRightInd w:val="0"/>
        <w:jc w:val="center"/>
        <w:rPr>
          <w:sz w:val="16"/>
          <w:szCs w:val="16"/>
        </w:rPr>
      </w:pPr>
      <w:r w:rsidRPr="0094259D">
        <w:rPr>
          <w:sz w:val="16"/>
          <w:szCs w:val="16"/>
        </w:rPr>
        <w:t>РЕШИЛ:</w:t>
      </w:r>
    </w:p>
    <w:p w:rsidR="002C1F96" w:rsidRPr="0094259D" w:rsidRDefault="002C1F96" w:rsidP="00576D0A">
      <w:pPr>
        <w:tabs>
          <w:tab w:val="left" w:pos="567"/>
        </w:tabs>
        <w:autoSpaceDE w:val="0"/>
        <w:autoSpaceDN w:val="0"/>
        <w:adjustRightInd w:val="0"/>
        <w:jc w:val="center"/>
        <w:rPr>
          <w:sz w:val="16"/>
          <w:szCs w:val="16"/>
        </w:rPr>
      </w:pPr>
    </w:p>
    <w:p w:rsidR="002C1F96" w:rsidRPr="0094259D" w:rsidRDefault="002C1F96" w:rsidP="00C15648">
      <w:pPr>
        <w:numPr>
          <w:ilvl w:val="0"/>
          <w:numId w:val="52"/>
        </w:numPr>
        <w:tabs>
          <w:tab w:val="left" w:pos="567"/>
        </w:tabs>
        <w:autoSpaceDE w:val="0"/>
        <w:autoSpaceDN w:val="0"/>
        <w:adjustRightInd w:val="0"/>
        <w:ind w:left="0" w:firstLine="0"/>
        <w:jc w:val="both"/>
        <w:rPr>
          <w:sz w:val="16"/>
          <w:szCs w:val="16"/>
        </w:rPr>
      </w:pPr>
      <w:r w:rsidRPr="0094259D">
        <w:rPr>
          <w:sz w:val="16"/>
          <w:szCs w:val="16"/>
        </w:rPr>
        <w:t>Внести следующие изменения в решение от 22.02.2014 г. №050 «Об утверждении Положения о помощнике депутата Совета народных депутатов Павловского муниципального района»:</w:t>
      </w:r>
    </w:p>
    <w:p w:rsidR="002C1F96" w:rsidRPr="0094259D" w:rsidRDefault="002C1F96" w:rsidP="00576D0A">
      <w:pPr>
        <w:tabs>
          <w:tab w:val="left" w:pos="567"/>
        </w:tabs>
        <w:autoSpaceDE w:val="0"/>
        <w:autoSpaceDN w:val="0"/>
        <w:adjustRightInd w:val="0"/>
        <w:jc w:val="both"/>
        <w:rPr>
          <w:sz w:val="16"/>
          <w:szCs w:val="16"/>
        </w:rPr>
      </w:pPr>
      <w:r w:rsidRPr="0094259D">
        <w:rPr>
          <w:sz w:val="16"/>
          <w:szCs w:val="16"/>
        </w:rPr>
        <w:t>по текстам  Положения о помощнике депутата Совета народных депутатов Павловского муниципального района и приложений к нему слова «Глава Павловского муниципального района» заменить словами «председатель Совета народных депутатов» в соответствующем склонении.</w:t>
      </w:r>
    </w:p>
    <w:p w:rsidR="002C1F96" w:rsidRPr="0094259D" w:rsidRDefault="002C1F96" w:rsidP="00C15648">
      <w:pPr>
        <w:numPr>
          <w:ilvl w:val="0"/>
          <w:numId w:val="52"/>
        </w:numPr>
        <w:tabs>
          <w:tab w:val="left" w:pos="567"/>
        </w:tabs>
        <w:autoSpaceDE w:val="0"/>
        <w:autoSpaceDN w:val="0"/>
        <w:adjustRightInd w:val="0"/>
        <w:ind w:left="0" w:firstLine="0"/>
        <w:jc w:val="both"/>
        <w:rPr>
          <w:sz w:val="16"/>
          <w:szCs w:val="16"/>
        </w:rPr>
      </w:pPr>
      <w:r w:rsidRPr="0094259D">
        <w:rPr>
          <w:sz w:val="16"/>
          <w:szCs w:val="16"/>
        </w:rPr>
        <w:t>Опубликовать настоящее решение в муниципальной газете «Павловский  муниципальный вестник».</w:t>
      </w:r>
    </w:p>
    <w:p w:rsidR="002C1F96" w:rsidRPr="0094259D" w:rsidRDefault="002C1F96" w:rsidP="00C15648">
      <w:pPr>
        <w:numPr>
          <w:ilvl w:val="0"/>
          <w:numId w:val="52"/>
        </w:numPr>
        <w:tabs>
          <w:tab w:val="left" w:pos="567"/>
        </w:tabs>
        <w:autoSpaceDE w:val="0"/>
        <w:autoSpaceDN w:val="0"/>
        <w:adjustRightInd w:val="0"/>
        <w:ind w:left="0" w:firstLine="0"/>
        <w:jc w:val="both"/>
        <w:rPr>
          <w:sz w:val="16"/>
          <w:szCs w:val="16"/>
        </w:rPr>
      </w:pPr>
      <w:r w:rsidRPr="0094259D">
        <w:rPr>
          <w:sz w:val="16"/>
          <w:szCs w:val="16"/>
        </w:rPr>
        <w:t>Контроль за исполнением данного решения возложить на заместителя председателя Совета народных депутатов.</w:t>
      </w:r>
    </w:p>
    <w:p w:rsidR="002C1F96" w:rsidRPr="00D16028" w:rsidRDefault="002C1F96" w:rsidP="00576D0A">
      <w:pPr>
        <w:jc w:val="both"/>
        <w:rPr>
          <w:sz w:val="16"/>
          <w:szCs w:val="16"/>
        </w:rPr>
      </w:pPr>
    </w:p>
    <w:p w:rsidR="002C1F96" w:rsidRDefault="002C1F96" w:rsidP="00576D0A">
      <w:pPr>
        <w:jc w:val="both"/>
        <w:rPr>
          <w:sz w:val="16"/>
          <w:szCs w:val="16"/>
        </w:rPr>
      </w:pPr>
      <w:r w:rsidRPr="00FA053B">
        <w:rPr>
          <w:sz w:val="16"/>
          <w:szCs w:val="16"/>
        </w:rPr>
        <w:t>Глава Павловского муниципального района</w:t>
      </w:r>
    </w:p>
    <w:p w:rsidR="002C1F96" w:rsidRDefault="002C1F96" w:rsidP="00576D0A">
      <w:pPr>
        <w:shd w:val="clear" w:color="auto" w:fill="FFFFFF"/>
        <w:tabs>
          <w:tab w:val="left" w:pos="4678"/>
        </w:tabs>
        <w:rPr>
          <w:sz w:val="16"/>
          <w:szCs w:val="16"/>
        </w:rPr>
      </w:pPr>
      <w:r w:rsidRPr="00095870">
        <w:rPr>
          <w:sz w:val="16"/>
          <w:szCs w:val="16"/>
        </w:rPr>
        <w:t xml:space="preserve">Воронежской области </w:t>
      </w:r>
    </w:p>
    <w:p w:rsidR="002C1F96" w:rsidRDefault="002C1F96" w:rsidP="00576D0A">
      <w:pPr>
        <w:jc w:val="right"/>
        <w:rPr>
          <w:sz w:val="16"/>
          <w:szCs w:val="16"/>
        </w:rPr>
      </w:pPr>
      <w:r w:rsidRPr="00FA053B">
        <w:rPr>
          <w:sz w:val="16"/>
          <w:szCs w:val="16"/>
        </w:rPr>
        <w:t>М.Н.</w:t>
      </w:r>
      <w:r>
        <w:rPr>
          <w:sz w:val="16"/>
          <w:szCs w:val="16"/>
        </w:rPr>
        <w:t xml:space="preserve"> </w:t>
      </w:r>
      <w:r w:rsidRPr="00FA053B">
        <w:rPr>
          <w:sz w:val="16"/>
          <w:szCs w:val="16"/>
        </w:rPr>
        <w:t>Янцов</w:t>
      </w:r>
    </w:p>
    <w:p w:rsidR="002C1F96" w:rsidRPr="00FA053B" w:rsidRDefault="002C1F96" w:rsidP="00576D0A">
      <w:pPr>
        <w:jc w:val="both"/>
        <w:rPr>
          <w:sz w:val="16"/>
          <w:szCs w:val="16"/>
        </w:rPr>
      </w:pPr>
    </w:p>
    <w:p w:rsidR="002C1F96" w:rsidRPr="00FA053B" w:rsidRDefault="002C1F96" w:rsidP="00576D0A">
      <w:pPr>
        <w:jc w:val="both"/>
        <w:rPr>
          <w:sz w:val="16"/>
          <w:szCs w:val="16"/>
        </w:rPr>
      </w:pPr>
      <w:r w:rsidRPr="00FA053B">
        <w:rPr>
          <w:sz w:val="16"/>
          <w:szCs w:val="16"/>
        </w:rPr>
        <w:t>Председатель</w:t>
      </w:r>
    </w:p>
    <w:p w:rsidR="002C1F96" w:rsidRPr="00FA053B" w:rsidRDefault="002C1F96" w:rsidP="00576D0A">
      <w:pPr>
        <w:jc w:val="both"/>
        <w:rPr>
          <w:sz w:val="16"/>
          <w:szCs w:val="16"/>
        </w:rPr>
      </w:pPr>
      <w:r w:rsidRPr="00FA053B">
        <w:rPr>
          <w:sz w:val="16"/>
          <w:szCs w:val="16"/>
        </w:rPr>
        <w:t xml:space="preserve">Совета народных депутатов </w:t>
      </w:r>
    </w:p>
    <w:p w:rsidR="002C1F96" w:rsidRDefault="002C1F96" w:rsidP="00576D0A">
      <w:pPr>
        <w:jc w:val="both"/>
        <w:rPr>
          <w:sz w:val="16"/>
          <w:szCs w:val="16"/>
        </w:rPr>
      </w:pPr>
      <w:r w:rsidRPr="00FA053B">
        <w:rPr>
          <w:sz w:val="16"/>
          <w:szCs w:val="16"/>
        </w:rPr>
        <w:t>Павловского муниципального района</w:t>
      </w:r>
    </w:p>
    <w:p w:rsidR="002C1F96" w:rsidRDefault="002C1F96" w:rsidP="00576D0A">
      <w:pPr>
        <w:shd w:val="clear" w:color="auto" w:fill="FFFFFF"/>
        <w:tabs>
          <w:tab w:val="left" w:pos="4678"/>
        </w:tabs>
        <w:rPr>
          <w:sz w:val="16"/>
          <w:szCs w:val="16"/>
        </w:rPr>
      </w:pPr>
      <w:r w:rsidRPr="00095870">
        <w:rPr>
          <w:sz w:val="16"/>
          <w:szCs w:val="16"/>
        </w:rPr>
        <w:t xml:space="preserve">Воронежской области </w:t>
      </w:r>
    </w:p>
    <w:p w:rsidR="002C1F96" w:rsidRDefault="002C1F96" w:rsidP="00576D0A">
      <w:pPr>
        <w:jc w:val="right"/>
        <w:rPr>
          <w:sz w:val="16"/>
          <w:szCs w:val="16"/>
        </w:rPr>
      </w:pPr>
      <w:r w:rsidRPr="00FA053B">
        <w:rPr>
          <w:sz w:val="16"/>
          <w:szCs w:val="16"/>
        </w:rPr>
        <w:t>А.И.</w:t>
      </w:r>
      <w:r>
        <w:rPr>
          <w:sz w:val="16"/>
          <w:szCs w:val="16"/>
        </w:rPr>
        <w:t xml:space="preserve"> </w:t>
      </w:r>
      <w:r w:rsidRPr="00FA053B">
        <w:rPr>
          <w:sz w:val="16"/>
          <w:szCs w:val="16"/>
        </w:rPr>
        <w:t>Корнилов</w:t>
      </w:r>
    </w:p>
    <w:p w:rsidR="007C4922" w:rsidRPr="00D16028" w:rsidRDefault="007C4922" w:rsidP="00576D0A">
      <w:pPr>
        <w:jc w:val="center"/>
        <w:rPr>
          <w:sz w:val="16"/>
          <w:szCs w:val="16"/>
        </w:rPr>
      </w:pPr>
    </w:p>
    <w:p w:rsidR="00095870" w:rsidRPr="00095870" w:rsidRDefault="00095870" w:rsidP="00576D0A">
      <w:pPr>
        <w:suppressAutoHyphens/>
        <w:jc w:val="center"/>
        <w:rPr>
          <w:rFonts w:eastAsiaTheme="minorHAnsi"/>
          <w:b/>
          <w:sz w:val="16"/>
          <w:szCs w:val="16"/>
          <w:lang w:eastAsia="ar-SA"/>
        </w:rPr>
      </w:pPr>
      <w:r w:rsidRPr="00095870">
        <w:rPr>
          <w:rFonts w:eastAsiaTheme="minorHAnsi"/>
          <w:b/>
          <w:sz w:val="16"/>
          <w:szCs w:val="16"/>
          <w:lang w:eastAsia="ar-SA"/>
        </w:rPr>
        <w:t xml:space="preserve">АДМИНИСТРАЦИЯ ПАВЛОВСКОГО МУНИЦИПАЛЬНОГО РАЙОНА </w:t>
      </w:r>
      <w:r w:rsidRPr="00095870">
        <w:rPr>
          <w:rFonts w:eastAsiaTheme="minorHAnsi"/>
          <w:b/>
          <w:bCs/>
          <w:sz w:val="16"/>
          <w:szCs w:val="16"/>
          <w:lang w:eastAsia="ar-SA"/>
        </w:rPr>
        <w:t>ВОРОНЕЖСКОЙ ОБЛАСТИ</w:t>
      </w:r>
    </w:p>
    <w:p w:rsidR="00095870" w:rsidRPr="00095870" w:rsidRDefault="00095870" w:rsidP="00576D0A">
      <w:pPr>
        <w:jc w:val="center"/>
        <w:rPr>
          <w:sz w:val="16"/>
          <w:szCs w:val="16"/>
        </w:rPr>
      </w:pPr>
    </w:p>
    <w:p w:rsidR="00095870" w:rsidRPr="00095870" w:rsidRDefault="00095870" w:rsidP="00576D0A">
      <w:pPr>
        <w:jc w:val="center"/>
        <w:rPr>
          <w:b/>
          <w:sz w:val="16"/>
          <w:szCs w:val="16"/>
        </w:rPr>
      </w:pPr>
      <w:r w:rsidRPr="00095870">
        <w:rPr>
          <w:b/>
          <w:sz w:val="16"/>
          <w:szCs w:val="16"/>
        </w:rPr>
        <w:t>ПОСТАНОВЛЕНИЕ</w:t>
      </w:r>
    </w:p>
    <w:p w:rsidR="00095870" w:rsidRPr="007C4922" w:rsidRDefault="00095870" w:rsidP="00576D0A">
      <w:pPr>
        <w:tabs>
          <w:tab w:val="left" w:pos="3544"/>
        </w:tabs>
        <w:rPr>
          <w:sz w:val="16"/>
          <w:szCs w:val="16"/>
          <w:u w:val="single"/>
        </w:rPr>
      </w:pPr>
      <w:r w:rsidRPr="007C4922">
        <w:rPr>
          <w:sz w:val="16"/>
          <w:szCs w:val="16"/>
          <w:u w:val="single"/>
        </w:rPr>
        <w:t xml:space="preserve">от 06.11.2018 №718 </w:t>
      </w:r>
    </w:p>
    <w:p w:rsidR="00095870" w:rsidRPr="00095870" w:rsidRDefault="00095870" w:rsidP="00576D0A">
      <w:pPr>
        <w:rPr>
          <w:sz w:val="16"/>
          <w:szCs w:val="16"/>
        </w:rPr>
      </w:pPr>
      <w:r w:rsidRPr="00095870">
        <w:rPr>
          <w:sz w:val="16"/>
          <w:szCs w:val="16"/>
        </w:rPr>
        <w:t>г. Павловск</w:t>
      </w:r>
    </w:p>
    <w:p w:rsidR="00095870" w:rsidRPr="00095870" w:rsidRDefault="00095870" w:rsidP="00576D0A">
      <w:pPr>
        <w:tabs>
          <w:tab w:val="left" w:pos="5220"/>
        </w:tabs>
        <w:autoSpaceDE w:val="0"/>
        <w:autoSpaceDN w:val="0"/>
        <w:adjustRightInd w:val="0"/>
        <w:rPr>
          <w:bCs/>
          <w:sz w:val="16"/>
          <w:szCs w:val="16"/>
        </w:rPr>
      </w:pPr>
    </w:p>
    <w:p w:rsidR="00095870" w:rsidRDefault="00095870" w:rsidP="00576D0A">
      <w:pPr>
        <w:shd w:val="clear" w:color="auto" w:fill="FFFFFF"/>
        <w:tabs>
          <w:tab w:val="left" w:pos="4678"/>
        </w:tabs>
        <w:rPr>
          <w:sz w:val="16"/>
          <w:szCs w:val="16"/>
        </w:rPr>
      </w:pPr>
      <w:r w:rsidRPr="00095870">
        <w:rPr>
          <w:sz w:val="16"/>
          <w:szCs w:val="16"/>
        </w:rPr>
        <w:t xml:space="preserve">О внесении изменений </w:t>
      </w:r>
    </w:p>
    <w:p w:rsidR="00095870" w:rsidRDefault="00095870" w:rsidP="00576D0A">
      <w:pPr>
        <w:shd w:val="clear" w:color="auto" w:fill="FFFFFF"/>
        <w:tabs>
          <w:tab w:val="left" w:pos="4678"/>
        </w:tabs>
        <w:rPr>
          <w:sz w:val="16"/>
          <w:szCs w:val="16"/>
        </w:rPr>
      </w:pPr>
      <w:r w:rsidRPr="00095870">
        <w:rPr>
          <w:sz w:val="16"/>
          <w:szCs w:val="16"/>
        </w:rPr>
        <w:t xml:space="preserve">в постановление администрации </w:t>
      </w:r>
    </w:p>
    <w:p w:rsidR="00095870" w:rsidRDefault="00095870" w:rsidP="00576D0A">
      <w:pPr>
        <w:shd w:val="clear" w:color="auto" w:fill="FFFFFF"/>
        <w:tabs>
          <w:tab w:val="left" w:pos="4678"/>
        </w:tabs>
        <w:rPr>
          <w:sz w:val="16"/>
          <w:szCs w:val="16"/>
        </w:rPr>
      </w:pPr>
      <w:r w:rsidRPr="00095870">
        <w:rPr>
          <w:sz w:val="16"/>
          <w:szCs w:val="16"/>
        </w:rPr>
        <w:t xml:space="preserve">Павловского муниципального района </w:t>
      </w:r>
    </w:p>
    <w:p w:rsidR="00095870" w:rsidRDefault="00095870" w:rsidP="00576D0A">
      <w:pPr>
        <w:shd w:val="clear" w:color="auto" w:fill="FFFFFF"/>
        <w:tabs>
          <w:tab w:val="left" w:pos="4678"/>
        </w:tabs>
        <w:rPr>
          <w:sz w:val="16"/>
          <w:szCs w:val="16"/>
        </w:rPr>
      </w:pPr>
      <w:r w:rsidRPr="00095870">
        <w:rPr>
          <w:sz w:val="16"/>
          <w:szCs w:val="16"/>
        </w:rPr>
        <w:t xml:space="preserve">от 27.12.2013 № 990 </w:t>
      </w:r>
    </w:p>
    <w:p w:rsidR="00095870" w:rsidRDefault="00095870" w:rsidP="00576D0A">
      <w:pPr>
        <w:shd w:val="clear" w:color="auto" w:fill="FFFFFF"/>
        <w:tabs>
          <w:tab w:val="left" w:pos="4678"/>
        </w:tabs>
        <w:rPr>
          <w:sz w:val="16"/>
          <w:szCs w:val="16"/>
        </w:rPr>
      </w:pPr>
      <w:r w:rsidRPr="00095870">
        <w:rPr>
          <w:sz w:val="16"/>
          <w:szCs w:val="16"/>
        </w:rPr>
        <w:t xml:space="preserve">«Об утверждении муниципальной программы </w:t>
      </w:r>
    </w:p>
    <w:p w:rsidR="00095870" w:rsidRDefault="00095870" w:rsidP="00576D0A">
      <w:pPr>
        <w:shd w:val="clear" w:color="auto" w:fill="FFFFFF"/>
        <w:tabs>
          <w:tab w:val="left" w:pos="4678"/>
        </w:tabs>
        <w:rPr>
          <w:sz w:val="16"/>
          <w:szCs w:val="16"/>
        </w:rPr>
      </w:pPr>
      <w:r w:rsidRPr="00095870">
        <w:rPr>
          <w:sz w:val="16"/>
          <w:szCs w:val="16"/>
        </w:rPr>
        <w:t xml:space="preserve">Павловского муниципального района </w:t>
      </w:r>
    </w:p>
    <w:p w:rsidR="00095870" w:rsidRDefault="00095870" w:rsidP="00576D0A">
      <w:pPr>
        <w:shd w:val="clear" w:color="auto" w:fill="FFFFFF"/>
        <w:tabs>
          <w:tab w:val="left" w:pos="4678"/>
        </w:tabs>
        <w:rPr>
          <w:sz w:val="16"/>
          <w:szCs w:val="16"/>
        </w:rPr>
      </w:pPr>
      <w:r w:rsidRPr="00095870">
        <w:rPr>
          <w:sz w:val="16"/>
          <w:szCs w:val="16"/>
        </w:rPr>
        <w:t xml:space="preserve">Воронежской области </w:t>
      </w:r>
    </w:p>
    <w:p w:rsidR="00095870" w:rsidRPr="00095870" w:rsidRDefault="00095870" w:rsidP="00576D0A">
      <w:pPr>
        <w:shd w:val="clear" w:color="auto" w:fill="FFFFFF"/>
        <w:tabs>
          <w:tab w:val="left" w:pos="4678"/>
        </w:tabs>
        <w:rPr>
          <w:sz w:val="16"/>
          <w:szCs w:val="16"/>
        </w:rPr>
      </w:pPr>
      <w:r w:rsidRPr="00095870">
        <w:rPr>
          <w:sz w:val="16"/>
          <w:szCs w:val="16"/>
        </w:rPr>
        <w:t>«Развитие культуры»</w:t>
      </w:r>
    </w:p>
    <w:p w:rsidR="00095870" w:rsidRPr="00095870" w:rsidRDefault="00095870" w:rsidP="00576D0A">
      <w:pPr>
        <w:rPr>
          <w:sz w:val="16"/>
          <w:szCs w:val="16"/>
        </w:rPr>
      </w:pPr>
    </w:p>
    <w:p w:rsidR="00095870" w:rsidRPr="00095870" w:rsidRDefault="00095870" w:rsidP="00576D0A">
      <w:pPr>
        <w:tabs>
          <w:tab w:val="left" w:pos="851"/>
          <w:tab w:val="left" w:pos="7797"/>
          <w:tab w:val="left" w:pos="10065"/>
        </w:tabs>
        <w:jc w:val="both"/>
        <w:rPr>
          <w:sz w:val="16"/>
          <w:szCs w:val="16"/>
        </w:rPr>
      </w:pPr>
      <w:r w:rsidRPr="00095870">
        <w:rPr>
          <w:sz w:val="16"/>
          <w:szCs w:val="16"/>
        </w:rPr>
        <w:t xml:space="preserve">В соответствии с решением Совета народных депутатов Павловского муниципального района от 26.12.2017 года № 348 «Об утверждении бюджета Павловского муниципального района на 2018 год и на плановый период 2019 и 2020 годов», постановлением администрации Павловского муниципального района от 11.10.2013 года № 777 «Об утверждении порядка принятия решений о разработке, реализации и оценке </w:t>
      </w:r>
      <w:r w:rsidRPr="00095870">
        <w:rPr>
          <w:sz w:val="16"/>
          <w:szCs w:val="16"/>
        </w:rPr>
        <w:lastRenderedPageBreak/>
        <w:t>эффективности муниципальных программ Павловского муниципального района», с целью повышения эффективности реализации, проведения мониторинга программных мероприятий по развитию культуры муниципальной программы Павловского муниципального района Воронежской области «Развитие культуры» администрация Павловского муниципального района</w:t>
      </w:r>
    </w:p>
    <w:p w:rsidR="00095870" w:rsidRPr="00095870" w:rsidRDefault="00095870" w:rsidP="00576D0A">
      <w:pPr>
        <w:tabs>
          <w:tab w:val="left" w:pos="0"/>
          <w:tab w:val="left" w:pos="142"/>
          <w:tab w:val="left" w:pos="4962"/>
          <w:tab w:val="left" w:pos="5103"/>
          <w:tab w:val="left" w:pos="7797"/>
          <w:tab w:val="left" w:pos="10065"/>
        </w:tabs>
        <w:jc w:val="center"/>
        <w:rPr>
          <w:sz w:val="16"/>
          <w:szCs w:val="16"/>
        </w:rPr>
      </w:pPr>
    </w:p>
    <w:p w:rsidR="00095870" w:rsidRPr="00095870" w:rsidRDefault="00095870" w:rsidP="00576D0A">
      <w:pPr>
        <w:jc w:val="center"/>
        <w:rPr>
          <w:sz w:val="16"/>
          <w:szCs w:val="16"/>
        </w:rPr>
      </w:pPr>
      <w:r w:rsidRPr="00095870">
        <w:rPr>
          <w:sz w:val="16"/>
          <w:szCs w:val="16"/>
        </w:rPr>
        <w:t>ПОСТАНОВЛЯЕТ:</w:t>
      </w:r>
    </w:p>
    <w:p w:rsidR="00095870" w:rsidRPr="00095870" w:rsidRDefault="00095870" w:rsidP="00576D0A">
      <w:pPr>
        <w:jc w:val="center"/>
        <w:rPr>
          <w:sz w:val="16"/>
          <w:szCs w:val="16"/>
        </w:rPr>
      </w:pPr>
    </w:p>
    <w:p w:rsidR="00095870" w:rsidRPr="00095870" w:rsidRDefault="00095870" w:rsidP="00576D0A">
      <w:pPr>
        <w:jc w:val="both"/>
        <w:rPr>
          <w:sz w:val="16"/>
          <w:szCs w:val="16"/>
        </w:rPr>
      </w:pPr>
      <w:r w:rsidRPr="00095870">
        <w:rPr>
          <w:sz w:val="16"/>
          <w:szCs w:val="16"/>
        </w:rPr>
        <w:t>1. Внести в муниципальную программу Павловского муниципального района Воронежской области «Развитие культуры», утвержденную постановлением администрации Павловского муниципального района от 27.12.2013 года № 990 «Об утверждении муниципальной программы Павловского муниципального района Воронежской области «Развитие культуры» (далее – программа) следующие изменения:</w:t>
      </w:r>
    </w:p>
    <w:p w:rsidR="00095870" w:rsidRPr="00095870" w:rsidRDefault="00095870" w:rsidP="00576D0A">
      <w:pPr>
        <w:jc w:val="both"/>
        <w:rPr>
          <w:sz w:val="16"/>
          <w:szCs w:val="16"/>
        </w:rPr>
      </w:pPr>
      <w:r w:rsidRPr="00095870">
        <w:rPr>
          <w:sz w:val="16"/>
          <w:szCs w:val="16"/>
        </w:rPr>
        <w:t>1.1. В паспорте:</w:t>
      </w:r>
    </w:p>
    <w:p w:rsidR="00095870" w:rsidRPr="00095870" w:rsidRDefault="00095870" w:rsidP="00576D0A">
      <w:pPr>
        <w:jc w:val="both"/>
        <w:rPr>
          <w:sz w:val="16"/>
          <w:szCs w:val="16"/>
        </w:rPr>
      </w:pPr>
      <w:r w:rsidRPr="00095870">
        <w:rPr>
          <w:sz w:val="16"/>
          <w:szCs w:val="16"/>
        </w:rPr>
        <w:t>1) строку «Этапы и сроки реализации муниципальной программы» изложить в следующей редакции:</w:t>
      </w:r>
    </w:p>
    <w:tbl>
      <w:tblPr>
        <w:tblStyle w:val="2ff4"/>
        <w:tblW w:w="5000" w:type="pct"/>
        <w:tblLayout w:type="fixed"/>
        <w:tblCellMar>
          <w:left w:w="28" w:type="dxa"/>
          <w:right w:w="28" w:type="dxa"/>
        </w:tblCellMar>
        <w:tblLook w:val="04A0"/>
      </w:tblPr>
      <w:tblGrid>
        <w:gridCol w:w="1206"/>
        <w:gridCol w:w="3460"/>
      </w:tblGrid>
      <w:tr w:rsidR="00095870" w:rsidRPr="00095870" w:rsidTr="00095870">
        <w:tc>
          <w:tcPr>
            <w:tcW w:w="1206" w:type="dxa"/>
            <w:vAlign w:val="center"/>
          </w:tcPr>
          <w:p w:rsidR="00095870" w:rsidRPr="00095870" w:rsidRDefault="00095870" w:rsidP="00576D0A">
            <w:pPr>
              <w:jc w:val="both"/>
              <w:rPr>
                <w:rFonts w:ascii="Times New Roman" w:hAnsi="Times New Roman" w:cs="Times New Roman"/>
                <w:sz w:val="12"/>
                <w:szCs w:val="12"/>
              </w:rPr>
            </w:pPr>
            <w:r w:rsidRPr="00095870">
              <w:rPr>
                <w:rFonts w:ascii="Times New Roman" w:hAnsi="Times New Roman" w:cs="Times New Roman"/>
                <w:sz w:val="12"/>
                <w:szCs w:val="12"/>
              </w:rPr>
              <w:t>Этапы и сроки реализации муниципальной программы</w:t>
            </w:r>
          </w:p>
        </w:tc>
        <w:tc>
          <w:tcPr>
            <w:tcW w:w="3460" w:type="dxa"/>
            <w:vAlign w:val="center"/>
          </w:tcPr>
          <w:p w:rsidR="00095870" w:rsidRPr="00095870" w:rsidRDefault="00095870" w:rsidP="00576D0A">
            <w:pPr>
              <w:jc w:val="both"/>
              <w:rPr>
                <w:rFonts w:ascii="Times New Roman" w:hAnsi="Times New Roman" w:cs="Times New Roman"/>
                <w:sz w:val="12"/>
                <w:szCs w:val="12"/>
              </w:rPr>
            </w:pPr>
            <w:r w:rsidRPr="00095870">
              <w:rPr>
                <w:rFonts w:ascii="Times New Roman" w:hAnsi="Times New Roman" w:cs="Times New Roman"/>
                <w:sz w:val="12"/>
                <w:szCs w:val="12"/>
              </w:rPr>
              <w:t>Реализация программы запланирована на 2014-2021 гг. в один этап</w:t>
            </w:r>
          </w:p>
        </w:tc>
      </w:tr>
    </w:tbl>
    <w:p w:rsidR="00095870" w:rsidRPr="00095870" w:rsidRDefault="00095870" w:rsidP="00576D0A">
      <w:pPr>
        <w:jc w:val="both"/>
        <w:rPr>
          <w:sz w:val="16"/>
          <w:szCs w:val="16"/>
        </w:rPr>
      </w:pPr>
      <w:r w:rsidRPr="00095870">
        <w:rPr>
          <w:sz w:val="16"/>
          <w:szCs w:val="16"/>
        </w:rPr>
        <w:t>2) В паспорте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77"/>
        <w:gridCol w:w="717"/>
        <w:gridCol w:w="658"/>
        <w:gridCol w:w="717"/>
        <w:gridCol w:w="1497"/>
      </w:tblGrid>
      <w:tr w:rsidR="00095870" w:rsidRPr="00095870" w:rsidTr="00095870">
        <w:tc>
          <w:tcPr>
            <w:tcW w:w="1082" w:type="dxa"/>
            <w:vMerge w:val="restart"/>
            <w:shd w:val="clear" w:color="auto" w:fill="FFFFFF"/>
            <w:vAlign w:val="center"/>
          </w:tcPr>
          <w:p w:rsidR="00095870" w:rsidRPr="00095870" w:rsidRDefault="00095870" w:rsidP="00576D0A">
            <w:pPr>
              <w:shd w:val="clear" w:color="auto" w:fill="FFFFFF"/>
              <w:tabs>
                <w:tab w:val="left" w:pos="2330"/>
              </w:tabs>
              <w:rPr>
                <w:sz w:val="12"/>
                <w:szCs w:val="12"/>
              </w:rPr>
            </w:pPr>
            <w:r w:rsidRPr="00095870">
              <w:rPr>
                <w:bCs/>
                <w:sz w:val="12"/>
                <w:szCs w:val="12"/>
              </w:rPr>
              <w:t>Объемы и источники финансирования муниципальной программы (в действующих ценах каждого года реализации муниципальной программы)</w:t>
            </w:r>
          </w:p>
        </w:tc>
        <w:tc>
          <w:tcPr>
            <w:tcW w:w="3608" w:type="dxa"/>
            <w:gridSpan w:val="4"/>
            <w:shd w:val="clear" w:color="auto" w:fill="FFFFFF"/>
            <w:vAlign w:val="center"/>
          </w:tcPr>
          <w:p w:rsidR="00095870" w:rsidRPr="00095870" w:rsidRDefault="00095870" w:rsidP="00576D0A">
            <w:pPr>
              <w:shd w:val="clear" w:color="auto" w:fill="FFFFFF"/>
              <w:rPr>
                <w:sz w:val="12"/>
                <w:szCs w:val="12"/>
              </w:rPr>
            </w:pPr>
            <w:r w:rsidRPr="00095870">
              <w:rPr>
                <w:sz w:val="12"/>
                <w:szCs w:val="12"/>
              </w:rPr>
              <w:t xml:space="preserve">     Объем бюджетных ассигнований на реализацию муниципальной программы составляет 881 888,07 тыс. руб.</w:t>
            </w:r>
          </w:p>
          <w:p w:rsidR="00095870" w:rsidRPr="00095870" w:rsidRDefault="00095870" w:rsidP="00576D0A">
            <w:pPr>
              <w:shd w:val="clear" w:color="auto" w:fill="FFFFFF"/>
              <w:rPr>
                <w:sz w:val="12"/>
                <w:szCs w:val="12"/>
              </w:rPr>
            </w:pPr>
            <w:r w:rsidRPr="00095870">
              <w:rPr>
                <w:spacing w:val="-8"/>
                <w:sz w:val="12"/>
                <w:szCs w:val="12"/>
              </w:rPr>
              <w:t xml:space="preserve">Объем бюджетных ассигнований на реализацию подпрограмм </w:t>
            </w:r>
            <w:r w:rsidRPr="00095870">
              <w:rPr>
                <w:sz w:val="12"/>
                <w:szCs w:val="12"/>
              </w:rPr>
              <w:t>составляет:</w:t>
            </w:r>
          </w:p>
          <w:p w:rsidR="00095870" w:rsidRPr="00095870" w:rsidRDefault="00095870" w:rsidP="00576D0A">
            <w:pPr>
              <w:rPr>
                <w:sz w:val="12"/>
                <w:szCs w:val="12"/>
              </w:rPr>
            </w:pPr>
            <w:r w:rsidRPr="00095870">
              <w:rPr>
                <w:sz w:val="12"/>
                <w:szCs w:val="12"/>
              </w:rPr>
              <w:t xml:space="preserve">      Подпрограмма «Образование» муниципальной программы «Развитие культуры» - 156 530,5 тыс. руб.</w:t>
            </w:r>
          </w:p>
          <w:p w:rsidR="00095870" w:rsidRPr="00095870" w:rsidRDefault="00095870" w:rsidP="00576D0A">
            <w:pPr>
              <w:rPr>
                <w:sz w:val="12"/>
                <w:szCs w:val="12"/>
              </w:rPr>
            </w:pPr>
            <w:r w:rsidRPr="00095870">
              <w:rPr>
                <w:sz w:val="12"/>
                <w:szCs w:val="12"/>
              </w:rPr>
              <w:t xml:space="preserve">      Подпрограмма «Искусство и наследие» муниципальной программы «Развитие культуры» - 118 439,77 тыс. руб.</w:t>
            </w:r>
          </w:p>
          <w:p w:rsidR="00095870" w:rsidRPr="00095870" w:rsidRDefault="00095870" w:rsidP="00576D0A">
            <w:pPr>
              <w:rPr>
                <w:sz w:val="12"/>
                <w:szCs w:val="12"/>
              </w:rPr>
            </w:pPr>
            <w:r w:rsidRPr="00095870">
              <w:rPr>
                <w:sz w:val="12"/>
                <w:szCs w:val="12"/>
              </w:rPr>
              <w:t xml:space="preserve">      Подпрограмма «Развитие культуры» муниципальной программы «Развитие культуры» - 548 710,7 тыс. руб.</w:t>
            </w:r>
          </w:p>
          <w:p w:rsidR="00095870" w:rsidRPr="00095870" w:rsidRDefault="00095870" w:rsidP="00576D0A">
            <w:pPr>
              <w:shd w:val="clear" w:color="auto" w:fill="FFFFFF"/>
              <w:rPr>
                <w:bCs/>
                <w:sz w:val="12"/>
                <w:szCs w:val="12"/>
              </w:rPr>
            </w:pPr>
            <w:r w:rsidRPr="00095870">
              <w:rPr>
                <w:sz w:val="12"/>
                <w:szCs w:val="12"/>
              </w:rPr>
              <w:t xml:space="preserve">      Подпрограмма «Обеспечение реализации муниципальной программы</w:t>
            </w:r>
            <w:r w:rsidRPr="00095870">
              <w:rPr>
                <w:bCs/>
                <w:sz w:val="12"/>
                <w:szCs w:val="12"/>
              </w:rPr>
              <w:t>» муниципальной программы «Развитие культуры» - 58 207,1 тыс. руб.</w:t>
            </w:r>
          </w:p>
          <w:p w:rsidR="00095870" w:rsidRPr="00095870" w:rsidRDefault="00095870" w:rsidP="00576D0A">
            <w:pPr>
              <w:shd w:val="clear" w:color="auto" w:fill="FFFFFF"/>
              <w:rPr>
                <w:sz w:val="12"/>
                <w:szCs w:val="12"/>
              </w:rPr>
            </w:pPr>
            <w:r w:rsidRPr="00095870">
              <w:rPr>
                <w:sz w:val="12"/>
                <w:szCs w:val="12"/>
              </w:rPr>
              <w:t xml:space="preserve">      Объем бюджетных ассигнований на реализацию муниципальной программы по годам составляет (тыс. рублей):</w:t>
            </w:r>
          </w:p>
        </w:tc>
      </w:tr>
      <w:tr w:rsidR="00095870" w:rsidRPr="00095870" w:rsidTr="00095870">
        <w:tc>
          <w:tcPr>
            <w:tcW w:w="1082" w:type="dxa"/>
            <w:vMerge/>
            <w:shd w:val="clear" w:color="auto" w:fill="FFFFFF"/>
            <w:vAlign w:val="center"/>
          </w:tcPr>
          <w:p w:rsidR="00095870" w:rsidRPr="00095870" w:rsidRDefault="00095870" w:rsidP="00576D0A">
            <w:pPr>
              <w:shd w:val="clear" w:color="auto" w:fill="FFFFFF"/>
              <w:tabs>
                <w:tab w:val="left" w:pos="2330"/>
              </w:tabs>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Год</w:t>
            </w:r>
          </w:p>
        </w:tc>
        <w:tc>
          <w:tcPr>
            <w:tcW w:w="66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Всего</w:t>
            </w: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pacing w:val="-2"/>
                <w:sz w:val="12"/>
                <w:szCs w:val="12"/>
              </w:rPr>
              <w:t>Федеральный/ Областной  бюджет</w:t>
            </w:r>
          </w:p>
        </w:tc>
        <w:tc>
          <w:tcPr>
            <w:tcW w:w="1505" w:type="dxa"/>
            <w:shd w:val="clear" w:color="auto" w:fill="FFFFFF"/>
            <w:vAlign w:val="center"/>
          </w:tcPr>
          <w:p w:rsidR="00095870" w:rsidRPr="00095870" w:rsidRDefault="00095870" w:rsidP="00576D0A">
            <w:pPr>
              <w:shd w:val="clear" w:color="auto" w:fill="FFFFFF"/>
              <w:rPr>
                <w:sz w:val="12"/>
                <w:szCs w:val="12"/>
              </w:rPr>
            </w:pPr>
            <w:r w:rsidRPr="00095870">
              <w:rPr>
                <w:spacing w:val="-2"/>
                <w:sz w:val="12"/>
                <w:szCs w:val="12"/>
              </w:rPr>
              <w:t>Бюджет Павловского муниципального района</w:t>
            </w:r>
          </w:p>
        </w:tc>
      </w:tr>
      <w:tr w:rsidR="00095870" w:rsidRPr="00095870" w:rsidTr="00095870">
        <w:tc>
          <w:tcPr>
            <w:tcW w:w="1082" w:type="dxa"/>
            <w:vMerge/>
            <w:shd w:val="clear" w:color="auto" w:fill="FFFFFF"/>
            <w:vAlign w:val="center"/>
          </w:tcPr>
          <w:p w:rsidR="00095870" w:rsidRPr="00095870" w:rsidRDefault="00095870" w:rsidP="00576D0A">
            <w:pPr>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2014</w:t>
            </w:r>
          </w:p>
        </w:tc>
        <w:tc>
          <w:tcPr>
            <w:tcW w:w="661"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293 106,3</w:t>
            </w:r>
          </w:p>
        </w:tc>
        <w:tc>
          <w:tcPr>
            <w:tcW w:w="721" w:type="dxa"/>
            <w:shd w:val="clear" w:color="auto" w:fill="FFFFFF"/>
            <w:vAlign w:val="center"/>
          </w:tcPr>
          <w:p w:rsidR="00095870" w:rsidRPr="00095870" w:rsidRDefault="00095870" w:rsidP="00576D0A">
            <w:pPr>
              <w:jc w:val="right"/>
              <w:rPr>
                <w:sz w:val="12"/>
                <w:szCs w:val="12"/>
              </w:rPr>
            </w:pPr>
            <w:r w:rsidRPr="00095870">
              <w:rPr>
                <w:sz w:val="12"/>
                <w:szCs w:val="12"/>
              </w:rPr>
              <w:t>80 000,0/</w:t>
            </w:r>
          </w:p>
          <w:p w:rsidR="00095870" w:rsidRPr="00095870" w:rsidRDefault="00095870" w:rsidP="00576D0A">
            <w:pPr>
              <w:jc w:val="right"/>
              <w:rPr>
                <w:sz w:val="12"/>
                <w:szCs w:val="12"/>
              </w:rPr>
            </w:pPr>
            <w:r w:rsidRPr="00095870">
              <w:rPr>
                <w:sz w:val="12"/>
                <w:szCs w:val="12"/>
              </w:rPr>
              <w:t>230 767,0</w:t>
            </w:r>
          </w:p>
        </w:tc>
        <w:tc>
          <w:tcPr>
            <w:tcW w:w="1505"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69 225,2</w:t>
            </w:r>
          </w:p>
        </w:tc>
      </w:tr>
      <w:tr w:rsidR="00095870" w:rsidRPr="00095870" w:rsidTr="00095870">
        <w:tc>
          <w:tcPr>
            <w:tcW w:w="1082" w:type="dxa"/>
            <w:vMerge/>
            <w:shd w:val="clear" w:color="auto" w:fill="FFFFFF"/>
            <w:vAlign w:val="center"/>
          </w:tcPr>
          <w:p w:rsidR="00095870" w:rsidRPr="00095870" w:rsidRDefault="00095870" w:rsidP="00576D0A">
            <w:pPr>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2015</w:t>
            </w:r>
          </w:p>
        </w:tc>
        <w:tc>
          <w:tcPr>
            <w:tcW w:w="661"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67 169,0</w:t>
            </w:r>
          </w:p>
        </w:tc>
        <w:tc>
          <w:tcPr>
            <w:tcW w:w="721" w:type="dxa"/>
            <w:shd w:val="clear" w:color="auto" w:fill="FFFFFF"/>
            <w:vAlign w:val="center"/>
          </w:tcPr>
          <w:p w:rsidR="00095870" w:rsidRPr="00095870" w:rsidRDefault="00095870" w:rsidP="00576D0A">
            <w:pPr>
              <w:jc w:val="right"/>
              <w:rPr>
                <w:sz w:val="12"/>
                <w:szCs w:val="12"/>
              </w:rPr>
            </w:pPr>
            <w:r w:rsidRPr="00095870">
              <w:rPr>
                <w:sz w:val="12"/>
                <w:szCs w:val="12"/>
              </w:rPr>
              <w:t>278,9</w:t>
            </w:r>
          </w:p>
        </w:tc>
        <w:tc>
          <w:tcPr>
            <w:tcW w:w="1505"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61 754,4</w:t>
            </w:r>
          </w:p>
        </w:tc>
      </w:tr>
      <w:tr w:rsidR="00095870" w:rsidRPr="00095870" w:rsidTr="00095870">
        <w:tc>
          <w:tcPr>
            <w:tcW w:w="1082" w:type="dxa"/>
            <w:vMerge/>
            <w:shd w:val="clear" w:color="auto" w:fill="FFFFFF"/>
            <w:vAlign w:val="center"/>
          </w:tcPr>
          <w:p w:rsidR="00095870" w:rsidRPr="00095870" w:rsidRDefault="00095870" w:rsidP="00576D0A">
            <w:pPr>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2016</w:t>
            </w:r>
          </w:p>
        </w:tc>
        <w:tc>
          <w:tcPr>
            <w:tcW w:w="661"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74 635,4</w:t>
            </w:r>
          </w:p>
        </w:tc>
        <w:tc>
          <w:tcPr>
            <w:tcW w:w="721" w:type="dxa"/>
            <w:shd w:val="clear" w:color="auto" w:fill="FFFFFF"/>
            <w:vAlign w:val="center"/>
          </w:tcPr>
          <w:p w:rsidR="00095870" w:rsidRPr="00095870" w:rsidRDefault="00095870" w:rsidP="00576D0A">
            <w:pPr>
              <w:jc w:val="right"/>
              <w:rPr>
                <w:sz w:val="12"/>
                <w:szCs w:val="12"/>
              </w:rPr>
            </w:pPr>
            <w:r w:rsidRPr="00095870">
              <w:rPr>
                <w:sz w:val="12"/>
                <w:szCs w:val="12"/>
              </w:rPr>
              <w:t>600,0</w:t>
            </w:r>
          </w:p>
        </w:tc>
        <w:tc>
          <w:tcPr>
            <w:tcW w:w="1505"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65 694,1</w:t>
            </w:r>
          </w:p>
        </w:tc>
      </w:tr>
      <w:tr w:rsidR="00095870" w:rsidRPr="00095870" w:rsidTr="00095870">
        <w:tc>
          <w:tcPr>
            <w:tcW w:w="1082" w:type="dxa"/>
            <w:vMerge/>
            <w:shd w:val="clear" w:color="auto" w:fill="FFFFFF"/>
            <w:vAlign w:val="center"/>
          </w:tcPr>
          <w:p w:rsidR="00095870" w:rsidRPr="00095870" w:rsidRDefault="00095870" w:rsidP="00576D0A">
            <w:pPr>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2017</w:t>
            </w:r>
          </w:p>
        </w:tc>
        <w:tc>
          <w:tcPr>
            <w:tcW w:w="661"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73 885,8</w:t>
            </w:r>
          </w:p>
        </w:tc>
        <w:tc>
          <w:tcPr>
            <w:tcW w:w="721" w:type="dxa"/>
            <w:shd w:val="clear" w:color="auto" w:fill="FFFFFF"/>
            <w:vAlign w:val="center"/>
          </w:tcPr>
          <w:p w:rsidR="00095870" w:rsidRPr="00095870" w:rsidRDefault="00095870" w:rsidP="00576D0A">
            <w:pPr>
              <w:jc w:val="right"/>
              <w:rPr>
                <w:sz w:val="12"/>
                <w:szCs w:val="12"/>
              </w:rPr>
            </w:pPr>
            <w:r w:rsidRPr="00095870">
              <w:rPr>
                <w:sz w:val="12"/>
                <w:szCs w:val="12"/>
              </w:rPr>
              <w:t>835/962,4</w:t>
            </w:r>
          </w:p>
        </w:tc>
        <w:tc>
          <w:tcPr>
            <w:tcW w:w="1505"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61 958,9</w:t>
            </w:r>
          </w:p>
        </w:tc>
      </w:tr>
      <w:tr w:rsidR="00095870" w:rsidRPr="00095870" w:rsidTr="00095870">
        <w:tc>
          <w:tcPr>
            <w:tcW w:w="1082" w:type="dxa"/>
            <w:vMerge/>
            <w:shd w:val="clear" w:color="auto" w:fill="FFFFFF"/>
            <w:vAlign w:val="center"/>
          </w:tcPr>
          <w:p w:rsidR="00095870" w:rsidRPr="00095870" w:rsidRDefault="00095870" w:rsidP="00576D0A">
            <w:pPr>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2018</w:t>
            </w:r>
          </w:p>
        </w:tc>
        <w:tc>
          <w:tcPr>
            <w:tcW w:w="661" w:type="dxa"/>
            <w:shd w:val="clear" w:color="auto" w:fill="FFFFFF" w:themeFill="background1"/>
            <w:vAlign w:val="center"/>
          </w:tcPr>
          <w:p w:rsidR="00095870" w:rsidRPr="00095870" w:rsidRDefault="00095870" w:rsidP="00576D0A">
            <w:pPr>
              <w:jc w:val="right"/>
              <w:rPr>
                <w:color w:val="000000"/>
                <w:sz w:val="12"/>
                <w:szCs w:val="12"/>
              </w:rPr>
            </w:pPr>
            <w:r w:rsidRPr="00095870">
              <w:rPr>
                <w:color w:val="000000"/>
                <w:sz w:val="12"/>
                <w:szCs w:val="12"/>
              </w:rPr>
              <w:t>92 065,1</w:t>
            </w:r>
          </w:p>
        </w:tc>
        <w:tc>
          <w:tcPr>
            <w:tcW w:w="721" w:type="dxa"/>
            <w:shd w:val="clear" w:color="auto" w:fill="FFFFFF" w:themeFill="background1"/>
            <w:vAlign w:val="center"/>
          </w:tcPr>
          <w:p w:rsidR="00095870" w:rsidRPr="00095870" w:rsidRDefault="00095870" w:rsidP="00576D0A">
            <w:pPr>
              <w:jc w:val="right"/>
              <w:rPr>
                <w:sz w:val="12"/>
                <w:szCs w:val="12"/>
              </w:rPr>
            </w:pPr>
            <w:r w:rsidRPr="00095870">
              <w:rPr>
                <w:sz w:val="12"/>
                <w:szCs w:val="12"/>
              </w:rPr>
              <w:t>319,7/102,6</w:t>
            </w:r>
          </w:p>
        </w:tc>
        <w:tc>
          <w:tcPr>
            <w:tcW w:w="1505" w:type="dxa"/>
            <w:shd w:val="clear" w:color="auto" w:fill="FFFFFF" w:themeFill="background1"/>
            <w:vAlign w:val="center"/>
          </w:tcPr>
          <w:p w:rsidR="00095870" w:rsidRPr="00095870" w:rsidRDefault="00095870" w:rsidP="00576D0A">
            <w:pPr>
              <w:jc w:val="right"/>
              <w:rPr>
                <w:color w:val="000000"/>
                <w:sz w:val="12"/>
                <w:szCs w:val="12"/>
              </w:rPr>
            </w:pPr>
            <w:r w:rsidRPr="00095870">
              <w:rPr>
                <w:color w:val="000000"/>
                <w:sz w:val="12"/>
                <w:szCs w:val="12"/>
              </w:rPr>
              <w:t>80 726,8</w:t>
            </w:r>
          </w:p>
        </w:tc>
      </w:tr>
      <w:tr w:rsidR="00095870" w:rsidRPr="00095870" w:rsidTr="00095870">
        <w:tc>
          <w:tcPr>
            <w:tcW w:w="1082" w:type="dxa"/>
            <w:vMerge/>
            <w:shd w:val="clear" w:color="auto" w:fill="FFFFFF"/>
            <w:vAlign w:val="center"/>
          </w:tcPr>
          <w:p w:rsidR="00095870" w:rsidRPr="00095870" w:rsidRDefault="00095870" w:rsidP="00576D0A">
            <w:pPr>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2019</w:t>
            </w:r>
          </w:p>
        </w:tc>
        <w:tc>
          <w:tcPr>
            <w:tcW w:w="661"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74 786,4</w:t>
            </w:r>
          </w:p>
        </w:tc>
        <w:tc>
          <w:tcPr>
            <w:tcW w:w="721" w:type="dxa"/>
            <w:shd w:val="clear" w:color="auto" w:fill="FFFFFF"/>
            <w:vAlign w:val="center"/>
          </w:tcPr>
          <w:p w:rsidR="00095870" w:rsidRPr="00095870" w:rsidRDefault="00095870" w:rsidP="00576D0A">
            <w:pPr>
              <w:jc w:val="right"/>
              <w:rPr>
                <w:sz w:val="12"/>
                <w:szCs w:val="12"/>
              </w:rPr>
            </w:pPr>
            <w:r w:rsidRPr="00095870">
              <w:rPr>
                <w:sz w:val="12"/>
                <w:szCs w:val="12"/>
              </w:rPr>
              <w:t>20,2/0</w:t>
            </w:r>
          </w:p>
        </w:tc>
        <w:tc>
          <w:tcPr>
            <w:tcW w:w="1505"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67617,0</w:t>
            </w:r>
          </w:p>
        </w:tc>
      </w:tr>
      <w:tr w:rsidR="00095870" w:rsidRPr="00095870" w:rsidTr="00095870">
        <w:tc>
          <w:tcPr>
            <w:tcW w:w="1082" w:type="dxa"/>
            <w:vMerge/>
            <w:shd w:val="clear" w:color="auto" w:fill="FFFFFF"/>
            <w:vAlign w:val="center"/>
          </w:tcPr>
          <w:p w:rsidR="00095870" w:rsidRPr="00095870" w:rsidRDefault="00095870" w:rsidP="00576D0A">
            <w:pPr>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2020</w:t>
            </w:r>
          </w:p>
        </w:tc>
        <w:tc>
          <w:tcPr>
            <w:tcW w:w="661"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74 867,57</w:t>
            </w:r>
          </w:p>
        </w:tc>
        <w:tc>
          <w:tcPr>
            <w:tcW w:w="721" w:type="dxa"/>
            <w:shd w:val="clear" w:color="auto" w:fill="FFFFFF"/>
            <w:vAlign w:val="center"/>
          </w:tcPr>
          <w:p w:rsidR="00095870" w:rsidRPr="00095870" w:rsidRDefault="00095870" w:rsidP="00576D0A">
            <w:pPr>
              <w:jc w:val="right"/>
              <w:rPr>
                <w:sz w:val="12"/>
                <w:szCs w:val="12"/>
              </w:rPr>
            </w:pPr>
            <w:r w:rsidRPr="00095870">
              <w:rPr>
                <w:sz w:val="12"/>
                <w:szCs w:val="12"/>
              </w:rPr>
              <w:t>101,37/0</w:t>
            </w:r>
          </w:p>
        </w:tc>
        <w:tc>
          <w:tcPr>
            <w:tcW w:w="1505"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67 617,0</w:t>
            </w:r>
          </w:p>
        </w:tc>
      </w:tr>
      <w:tr w:rsidR="00095870" w:rsidRPr="00095870" w:rsidTr="00095870">
        <w:tc>
          <w:tcPr>
            <w:tcW w:w="1082" w:type="dxa"/>
            <w:vMerge/>
            <w:shd w:val="clear" w:color="auto" w:fill="FFFFFF"/>
            <w:vAlign w:val="center"/>
          </w:tcPr>
          <w:p w:rsidR="00095870" w:rsidRPr="00095870" w:rsidRDefault="00095870" w:rsidP="00576D0A">
            <w:pPr>
              <w:rPr>
                <w:sz w:val="12"/>
                <w:szCs w:val="12"/>
              </w:rPr>
            </w:pPr>
          </w:p>
        </w:tc>
        <w:tc>
          <w:tcPr>
            <w:tcW w:w="721" w:type="dxa"/>
            <w:shd w:val="clear" w:color="auto" w:fill="FFFFFF"/>
            <w:vAlign w:val="center"/>
          </w:tcPr>
          <w:p w:rsidR="00095870" w:rsidRPr="00095870" w:rsidRDefault="00095870" w:rsidP="00576D0A">
            <w:pPr>
              <w:shd w:val="clear" w:color="auto" w:fill="FFFFFF"/>
              <w:rPr>
                <w:sz w:val="12"/>
                <w:szCs w:val="12"/>
              </w:rPr>
            </w:pPr>
            <w:r w:rsidRPr="00095870">
              <w:rPr>
                <w:sz w:val="12"/>
                <w:szCs w:val="12"/>
              </w:rPr>
              <w:t>2021</w:t>
            </w:r>
          </w:p>
        </w:tc>
        <w:tc>
          <w:tcPr>
            <w:tcW w:w="661"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138 194,0</w:t>
            </w:r>
          </w:p>
        </w:tc>
        <w:tc>
          <w:tcPr>
            <w:tcW w:w="721" w:type="dxa"/>
            <w:shd w:val="clear" w:color="auto" w:fill="FFFFFF"/>
            <w:vAlign w:val="center"/>
          </w:tcPr>
          <w:p w:rsidR="00095870" w:rsidRPr="00095870" w:rsidRDefault="00095870" w:rsidP="00576D0A">
            <w:pPr>
              <w:jc w:val="right"/>
              <w:rPr>
                <w:sz w:val="12"/>
                <w:szCs w:val="12"/>
              </w:rPr>
            </w:pPr>
            <w:r w:rsidRPr="00095870">
              <w:rPr>
                <w:sz w:val="12"/>
                <w:szCs w:val="12"/>
              </w:rPr>
              <w:t>0,0</w:t>
            </w:r>
          </w:p>
        </w:tc>
        <w:tc>
          <w:tcPr>
            <w:tcW w:w="1505" w:type="dxa"/>
            <w:shd w:val="clear" w:color="auto" w:fill="FFFFFF"/>
            <w:vAlign w:val="center"/>
          </w:tcPr>
          <w:p w:rsidR="00095870" w:rsidRPr="00095870" w:rsidRDefault="00095870" w:rsidP="00576D0A">
            <w:pPr>
              <w:jc w:val="right"/>
              <w:rPr>
                <w:color w:val="000000"/>
                <w:sz w:val="12"/>
                <w:szCs w:val="12"/>
              </w:rPr>
            </w:pPr>
            <w:r w:rsidRPr="00095870">
              <w:rPr>
                <w:color w:val="000000"/>
                <w:sz w:val="12"/>
                <w:szCs w:val="12"/>
              </w:rPr>
              <w:t>138 194,0</w:t>
            </w:r>
          </w:p>
        </w:tc>
      </w:tr>
    </w:tbl>
    <w:p w:rsidR="00095870" w:rsidRPr="00095870" w:rsidRDefault="00095870" w:rsidP="00576D0A">
      <w:pPr>
        <w:autoSpaceDE w:val="0"/>
        <w:autoSpaceDN w:val="0"/>
        <w:adjustRightInd w:val="0"/>
        <w:jc w:val="both"/>
        <w:rPr>
          <w:sz w:val="16"/>
          <w:szCs w:val="16"/>
        </w:rPr>
      </w:pPr>
      <w:r w:rsidRPr="00095870">
        <w:rPr>
          <w:sz w:val="16"/>
          <w:szCs w:val="16"/>
        </w:rPr>
        <w:t>1.2. Пункт 3.4 раздела 3 «Приоритеты муниципальной политики в сфере реализации муниципальной программы, цели, задачи и показатели (индикатора) достижения целей и решение задач, описание основных ожидаемых конечных результатов муниципальной программы, сроков и этапов реализации муниципальной программы» изложить в следующей редакции:</w:t>
      </w:r>
    </w:p>
    <w:p w:rsidR="00095870" w:rsidRPr="00095870" w:rsidRDefault="00095870" w:rsidP="00576D0A">
      <w:pPr>
        <w:autoSpaceDE w:val="0"/>
        <w:autoSpaceDN w:val="0"/>
        <w:adjustRightInd w:val="0"/>
        <w:jc w:val="both"/>
        <w:rPr>
          <w:sz w:val="16"/>
          <w:szCs w:val="16"/>
        </w:rPr>
      </w:pPr>
      <w:r w:rsidRPr="00095870">
        <w:rPr>
          <w:sz w:val="16"/>
          <w:szCs w:val="16"/>
        </w:rPr>
        <w:t>«3.4 Сроки и этапы реализации муниципальной программы</w:t>
      </w:r>
    </w:p>
    <w:p w:rsidR="00095870" w:rsidRPr="00095870" w:rsidRDefault="00095870" w:rsidP="00576D0A">
      <w:pPr>
        <w:autoSpaceDE w:val="0"/>
        <w:autoSpaceDN w:val="0"/>
        <w:adjustRightInd w:val="0"/>
        <w:jc w:val="both"/>
        <w:rPr>
          <w:sz w:val="16"/>
          <w:szCs w:val="16"/>
        </w:rPr>
      </w:pPr>
      <w:r w:rsidRPr="00095870">
        <w:rPr>
          <w:sz w:val="16"/>
          <w:szCs w:val="16"/>
        </w:rPr>
        <w:t>Сроки реализации Программы 2014-2021 годы.».</w:t>
      </w:r>
    </w:p>
    <w:p w:rsidR="00095870" w:rsidRPr="00095870" w:rsidRDefault="00095870" w:rsidP="00576D0A">
      <w:pPr>
        <w:jc w:val="both"/>
        <w:rPr>
          <w:sz w:val="16"/>
          <w:szCs w:val="16"/>
        </w:rPr>
      </w:pPr>
      <w:r w:rsidRPr="00095870">
        <w:rPr>
          <w:sz w:val="16"/>
          <w:szCs w:val="16"/>
        </w:rPr>
        <w:t>1.3. Раздел 5 «Ресурсное обеспечение муниципальной программы» изложить в следующей редакции:</w:t>
      </w:r>
    </w:p>
    <w:p w:rsidR="00095870" w:rsidRPr="00095870" w:rsidRDefault="00095870" w:rsidP="00576D0A">
      <w:pPr>
        <w:autoSpaceDE w:val="0"/>
        <w:autoSpaceDN w:val="0"/>
        <w:adjustRightInd w:val="0"/>
        <w:jc w:val="both"/>
        <w:rPr>
          <w:sz w:val="16"/>
          <w:szCs w:val="16"/>
        </w:rPr>
      </w:pPr>
      <w:r w:rsidRPr="00095870">
        <w:rPr>
          <w:sz w:val="16"/>
          <w:szCs w:val="16"/>
        </w:rPr>
        <w:t xml:space="preserve">«5. Ресурсное обеспечение муниципальной программы </w:t>
      </w:r>
    </w:p>
    <w:p w:rsidR="00095870" w:rsidRPr="00095870" w:rsidRDefault="00095870" w:rsidP="00576D0A">
      <w:pPr>
        <w:autoSpaceDE w:val="0"/>
        <w:autoSpaceDN w:val="0"/>
        <w:adjustRightInd w:val="0"/>
        <w:jc w:val="both"/>
        <w:rPr>
          <w:sz w:val="16"/>
          <w:szCs w:val="16"/>
        </w:rPr>
      </w:pPr>
      <w:r w:rsidRPr="00095870">
        <w:rPr>
          <w:sz w:val="16"/>
          <w:szCs w:val="16"/>
        </w:rPr>
        <w:t>Финансовые ресурсы, необходимые для реализации Программы в 2018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 Павловского муниципального района на 2018 год и на плановый период 2019 и 2021 годов». На 2019-2021 годы объемы бюджетных ассигнований рассчитаны исходя из расчета объемов бюджетных ассигновании на продление обязательств длящегося характера.</w:t>
      </w:r>
    </w:p>
    <w:p w:rsidR="00095870" w:rsidRPr="00095870" w:rsidRDefault="00095870" w:rsidP="00576D0A">
      <w:pPr>
        <w:autoSpaceDE w:val="0"/>
        <w:autoSpaceDN w:val="0"/>
        <w:adjustRightInd w:val="0"/>
        <w:jc w:val="both"/>
        <w:rPr>
          <w:sz w:val="16"/>
          <w:szCs w:val="16"/>
        </w:rPr>
      </w:pPr>
      <w:r w:rsidRPr="00095870">
        <w:rPr>
          <w:sz w:val="16"/>
          <w:szCs w:val="16"/>
        </w:rPr>
        <w:t>Объем финансового обеспечения реализации Программы за весь период ее реализации составляет 881 888,07 тысяч рублей. Ресурсное обеспечение реализации Программы по годам ее реализации представлено в приложении № 2 и № 3 к муниципальной программе Павловского муниципального района Воронежской области «Развитие культуры».».</w:t>
      </w:r>
    </w:p>
    <w:p w:rsidR="00095870" w:rsidRPr="00095870" w:rsidRDefault="00095870" w:rsidP="00576D0A">
      <w:pPr>
        <w:autoSpaceDE w:val="0"/>
        <w:autoSpaceDN w:val="0"/>
        <w:adjustRightInd w:val="0"/>
        <w:jc w:val="both"/>
        <w:rPr>
          <w:sz w:val="16"/>
          <w:szCs w:val="16"/>
        </w:rPr>
      </w:pPr>
      <w:r w:rsidRPr="00095870">
        <w:rPr>
          <w:sz w:val="16"/>
          <w:szCs w:val="16"/>
        </w:rPr>
        <w:t>1.4. В подпрограмме  «Образование»:</w:t>
      </w:r>
    </w:p>
    <w:p w:rsidR="00095870" w:rsidRPr="00095870" w:rsidRDefault="00095870" w:rsidP="00576D0A">
      <w:pPr>
        <w:autoSpaceDE w:val="0"/>
        <w:autoSpaceDN w:val="0"/>
        <w:adjustRightInd w:val="0"/>
        <w:jc w:val="both"/>
        <w:rPr>
          <w:sz w:val="16"/>
          <w:szCs w:val="16"/>
        </w:rPr>
      </w:pPr>
      <w:r w:rsidRPr="00095870">
        <w:rPr>
          <w:sz w:val="16"/>
          <w:szCs w:val="16"/>
        </w:rPr>
        <w:t>1.4.1. В паспорте:</w:t>
      </w:r>
    </w:p>
    <w:p w:rsidR="00095870" w:rsidRPr="00095870" w:rsidRDefault="00095870" w:rsidP="00576D0A">
      <w:pPr>
        <w:autoSpaceDE w:val="0"/>
        <w:autoSpaceDN w:val="0"/>
        <w:adjustRightInd w:val="0"/>
        <w:jc w:val="both"/>
        <w:rPr>
          <w:sz w:val="16"/>
          <w:szCs w:val="16"/>
        </w:rPr>
      </w:pPr>
      <w:r w:rsidRPr="00095870">
        <w:rPr>
          <w:sz w:val="16"/>
          <w:szCs w:val="16"/>
        </w:rPr>
        <w:t>1) строку «Этапы и сроки реализации муниципальной подпрограммы» изложить в следующей редакции:</w:t>
      </w:r>
    </w:p>
    <w:tbl>
      <w:tblPr>
        <w:tblStyle w:val="2ff4"/>
        <w:tblW w:w="5000" w:type="pct"/>
        <w:tblLayout w:type="fixed"/>
        <w:tblCellMar>
          <w:left w:w="28" w:type="dxa"/>
          <w:right w:w="28" w:type="dxa"/>
        </w:tblCellMar>
        <w:tblLook w:val="04A0"/>
      </w:tblPr>
      <w:tblGrid>
        <w:gridCol w:w="1715"/>
        <w:gridCol w:w="2951"/>
      </w:tblGrid>
      <w:tr w:rsidR="00095870" w:rsidRPr="00095870" w:rsidTr="00095870">
        <w:tc>
          <w:tcPr>
            <w:tcW w:w="1715" w:type="dxa"/>
            <w:vAlign w:val="center"/>
          </w:tcPr>
          <w:p w:rsidR="00095870" w:rsidRPr="00095870" w:rsidRDefault="00095870" w:rsidP="00576D0A">
            <w:pPr>
              <w:autoSpaceDE w:val="0"/>
              <w:autoSpaceDN w:val="0"/>
              <w:adjustRightInd w:val="0"/>
              <w:jc w:val="both"/>
              <w:rPr>
                <w:rFonts w:ascii="Times New Roman" w:hAnsi="Times New Roman" w:cs="Times New Roman"/>
                <w:sz w:val="12"/>
                <w:szCs w:val="12"/>
              </w:rPr>
            </w:pPr>
            <w:r w:rsidRPr="00095870">
              <w:rPr>
                <w:rFonts w:ascii="Times New Roman" w:hAnsi="Times New Roman" w:cs="Times New Roman"/>
                <w:sz w:val="12"/>
                <w:szCs w:val="12"/>
              </w:rPr>
              <w:t>Этапы и сроки реализации муниципальной подпрограммы</w:t>
            </w:r>
          </w:p>
        </w:tc>
        <w:tc>
          <w:tcPr>
            <w:tcW w:w="2951" w:type="dxa"/>
            <w:vAlign w:val="center"/>
          </w:tcPr>
          <w:p w:rsidR="00095870" w:rsidRPr="00095870" w:rsidRDefault="00095870" w:rsidP="00576D0A">
            <w:pPr>
              <w:autoSpaceDE w:val="0"/>
              <w:autoSpaceDN w:val="0"/>
              <w:adjustRightInd w:val="0"/>
              <w:jc w:val="both"/>
              <w:rPr>
                <w:rFonts w:ascii="Times New Roman" w:hAnsi="Times New Roman" w:cs="Times New Roman"/>
                <w:sz w:val="12"/>
                <w:szCs w:val="12"/>
              </w:rPr>
            </w:pPr>
            <w:r w:rsidRPr="00095870">
              <w:rPr>
                <w:rFonts w:ascii="Times New Roman" w:hAnsi="Times New Roman" w:cs="Times New Roman"/>
                <w:sz w:val="12"/>
                <w:szCs w:val="12"/>
              </w:rPr>
              <w:t>2014-2021 гг.</w:t>
            </w:r>
          </w:p>
        </w:tc>
      </w:tr>
    </w:tbl>
    <w:p w:rsidR="00095870" w:rsidRPr="00095870" w:rsidRDefault="00095870" w:rsidP="00576D0A">
      <w:pPr>
        <w:autoSpaceDE w:val="0"/>
        <w:autoSpaceDN w:val="0"/>
        <w:adjustRightInd w:val="0"/>
        <w:jc w:val="both"/>
        <w:rPr>
          <w:sz w:val="16"/>
          <w:szCs w:val="16"/>
        </w:rPr>
      </w:pPr>
      <w:r w:rsidRPr="00095870">
        <w:rPr>
          <w:sz w:val="16"/>
          <w:szCs w:val="16"/>
        </w:rPr>
        <w:lastRenderedPageBreak/>
        <w:t>2) строку «Объемы и источники финансирования подпрограммы (в действующих ценах каждого года реализации подпрограммы)» изложить в следующей редакции:</w:t>
      </w:r>
    </w:p>
    <w:tbl>
      <w:tblPr>
        <w:tblW w:w="5000" w:type="pct"/>
        <w:tblLayout w:type="fixed"/>
        <w:tblCellMar>
          <w:left w:w="28" w:type="dxa"/>
          <w:right w:w="28" w:type="dxa"/>
        </w:tblCellMar>
        <w:tblLook w:val="0000"/>
      </w:tblPr>
      <w:tblGrid>
        <w:gridCol w:w="1290"/>
        <w:gridCol w:w="1229"/>
        <w:gridCol w:w="919"/>
        <w:gridCol w:w="1228"/>
      </w:tblGrid>
      <w:tr w:rsidR="00095870" w:rsidRPr="00095870" w:rsidTr="00095870">
        <w:tc>
          <w:tcPr>
            <w:tcW w:w="1297" w:type="dxa"/>
            <w:vMerge w:val="restart"/>
            <w:tcBorders>
              <w:top w:val="single" w:sz="4" w:space="0" w:color="auto"/>
              <w:left w:val="single" w:sz="4" w:space="0" w:color="auto"/>
              <w:right w:val="single" w:sz="4" w:space="0" w:color="auto"/>
            </w:tcBorders>
            <w:shd w:val="clear" w:color="auto" w:fill="FFFFFF"/>
            <w:vAlign w:val="center"/>
          </w:tcPr>
          <w:p w:rsidR="00095870" w:rsidRPr="00095870" w:rsidRDefault="00095870" w:rsidP="00576D0A">
            <w:pPr>
              <w:shd w:val="clear" w:color="auto" w:fill="FFFFFF"/>
              <w:rPr>
                <w:sz w:val="12"/>
                <w:szCs w:val="12"/>
              </w:rPr>
            </w:pPr>
            <w:r w:rsidRPr="00095870">
              <w:rPr>
                <w:bCs/>
                <w:sz w:val="12"/>
                <w:szCs w:val="12"/>
              </w:rPr>
              <w:t>Объемы и источники финансирования подпрограммы (в действующих ценах каждого года реализации подпрограммы)</w:t>
            </w:r>
          </w:p>
        </w:tc>
        <w:tc>
          <w:tcPr>
            <w:tcW w:w="339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Объем бюджетных ассигнований на реализацию подпрограммы составляет – 156 530,5 тыс. руб.</w:t>
            </w:r>
          </w:p>
          <w:p w:rsidR="00095870" w:rsidRPr="00095870" w:rsidRDefault="00095870" w:rsidP="00576D0A">
            <w:pPr>
              <w:shd w:val="clear" w:color="auto" w:fill="FFFFFF"/>
              <w:rPr>
                <w:sz w:val="12"/>
                <w:szCs w:val="12"/>
              </w:rPr>
            </w:pPr>
            <w:r w:rsidRPr="00095870">
              <w:rPr>
                <w:sz w:val="12"/>
                <w:szCs w:val="12"/>
              </w:rPr>
              <w:t>Объем бюджетных ассигнований на реализацию муниципальной подпрограммы по годам составляет (тыс. руб.):</w:t>
            </w:r>
          </w:p>
        </w:tc>
      </w:tr>
      <w:tr w:rsidR="00095870" w:rsidRPr="00095870" w:rsidTr="00095870">
        <w:tc>
          <w:tcPr>
            <w:tcW w:w="1297" w:type="dxa"/>
            <w:vMerge/>
            <w:tcBorders>
              <w:left w:val="single" w:sz="4" w:space="0" w:color="auto"/>
              <w:right w:val="single" w:sz="4" w:space="0" w:color="auto"/>
            </w:tcBorders>
            <w:shd w:val="clear" w:color="auto" w:fill="FFFFFF"/>
            <w:vAlign w:val="center"/>
          </w:tcPr>
          <w:p w:rsidR="00095870" w:rsidRPr="00095870" w:rsidRDefault="00095870" w:rsidP="00576D0A">
            <w:pPr>
              <w:shd w:val="clear" w:color="auto" w:fill="FFFFFF"/>
              <w:rPr>
                <w:sz w:val="12"/>
                <w:szCs w:val="12"/>
              </w:rPr>
            </w:pPr>
          </w:p>
        </w:tc>
        <w:tc>
          <w:tcPr>
            <w:tcW w:w="123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Год</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Всего</w:t>
            </w:r>
          </w:p>
        </w:tc>
        <w:tc>
          <w:tcPr>
            <w:tcW w:w="123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pacing w:val="-2"/>
                <w:sz w:val="12"/>
                <w:szCs w:val="12"/>
              </w:rPr>
              <w:t>Бюджет Павловского муниципального района</w:t>
            </w:r>
          </w:p>
        </w:tc>
      </w:tr>
      <w:tr w:rsidR="00095870" w:rsidRPr="00095870" w:rsidTr="00095870">
        <w:tc>
          <w:tcPr>
            <w:tcW w:w="1297"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123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2014</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17 000,3</w:t>
            </w:r>
          </w:p>
        </w:tc>
        <w:tc>
          <w:tcPr>
            <w:tcW w:w="123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16 402,5</w:t>
            </w:r>
          </w:p>
        </w:tc>
      </w:tr>
      <w:tr w:rsidR="00095870" w:rsidRPr="00095870" w:rsidTr="00095870">
        <w:tc>
          <w:tcPr>
            <w:tcW w:w="1297"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123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2015</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16 290,4</w:t>
            </w:r>
          </w:p>
        </w:tc>
        <w:tc>
          <w:tcPr>
            <w:tcW w:w="123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15 628,3</w:t>
            </w:r>
          </w:p>
        </w:tc>
      </w:tr>
      <w:tr w:rsidR="00095870" w:rsidRPr="00095870" w:rsidTr="00095870">
        <w:tc>
          <w:tcPr>
            <w:tcW w:w="1297"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123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2016</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18 311,4</w:t>
            </w:r>
          </w:p>
        </w:tc>
        <w:tc>
          <w:tcPr>
            <w:tcW w:w="123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17 801,5</w:t>
            </w:r>
          </w:p>
        </w:tc>
      </w:tr>
      <w:tr w:rsidR="00095870" w:rsidRPr="00095870" w:rsidTr="00095870">
        <w:tc>
          <w:tcPr>
            <w:tcW w:w="1297"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123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2017</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17 867,9</w:t>
            </w:r>
          </w:p>
        </w:tc>
        <w:tc>
          <w:tcPr>
            <w:tcW w:w="123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17 119,6</w:t>
            </w:r>
          </w:p>
        </w:tc>
      </w:tr>
      <w:tr w:rsidR="00095870" w:rsidRPr="00095870" w:rsidTr="00095870">
        <w:tc>
          <w:tcPr>
            <w:tcW w:w="1297"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123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2018</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19 600,6</w:t>
            </w:r>
          </w:p>
        </w:tc>
        <w:tc>
          <w:tcPr>
            <w:tcW w:w="123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18 798,5</w:t>
            </w:r>
          </w:p>
        </w:tc>
      </w:tr>
      <w:tr w:rsidR="00095870" w:rsidRPr="00095870" w:rsidTr="00095870">
        <w:tc>
          <w:tcPr>
            <w:tcW w:w="1297"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1235" w:type="dxa"/>
            <w:tcBorders>
              <w:top w:val="single" w:sz="6" w:space="0" w:color="auto"/>
              <w:left w:val="single" w:sz="4"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2019</w:t>
            </w:r>
          </w:p>
        </w:tc>
        <w:tc>
          <w:tcPr>
            <w:tcW w:w="924" w:type="dxa"/>
            <w:tcBorders>
              <w:top w:val="single" w:sz="6" w:space="0" w:color="auto"/>
              <w:left w:val="single" w:sz="6"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22 116,0</w:t>
            </w:r>
          </w:p>
        </w:tc>
        <w:tc>
          <w:tcPr>
            <w:tcW w:w="1234" w:type="dxa"/>
            <w:tcBorders>
              <w:top w:val="single" w:sz="6" w:space="0" w:color="auto"/>
              <w:left w:val="single" w:sz="6"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21 964,3</w:t>
            </w:r>
          </w:p>
        </w:tc>
      </w:tr>
      <w:tr w:rsidR="00095870" w:rsidRPr="00095870" w:rsidTr="00095870">
        <w:tc>
          <w:tcPr>
            <w:tcW w:w="1297"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1235" w:type="dxa"/>
            <w:tcBorders>
              <w:top w:val="single" w:sz="4" w:space="0" w:color="auto"/>
              <w:left w:val="single" w:sz="4"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2020</w:t>
            </w:r>
          </w:p>
        </w:tc>
        <w:tc>
          <w:tcPr>
            <w:tcW w:w="924" w:type="dxa"/>
            <w:tcBorders>
              <w:top w:val="single" w:sz="4" w:space="0" w:color="auto"/>
              <w:left w:val="single" w:sz="6"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18 777,4</w:t>
            </w:r>
          </w:p>
        </w:tc>
        <w:tc>
          <w:tcPr>
            <w:tcW w:w="1234" w:type="dxa"/>
            <w:tcBorders>
              <w:top w:val="single" w:sz="4" w:space="0" w:color="auto"/>
              <w:left w:val="single" w:sz="6"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18 777,4</w:t>
            </w:r>
          </w:p>
        </w:tc>
      </w:tr>
      <w:tr w:rsidR="00095870" w:rsidRPr="00095870" w:rsidTr="00095870">
        <w:tc>
          <w:tcPr>
            <w:tcW w:w="1297" w:type="dxa"/>
            <w:vMerge/>
            <w:tcBorders>
              <w:left w:val="single" w:sz="4" w:space="0" w:color="auto"/>
              <w:bottom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1235" w:type="dxa"/>
            <w:tcBorders>
              <w:top w:val="single" w:sz="4"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2021</w:t>
            </w:r>
          </w:p>
        </w:tc>
        <w:tc>
          <w:tcPr>
            <w:tcW w:w="924" w:type="dxa"/>
            <w:tcBorders>
              <w:top w:val="single" w:sz="4"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27 982,1</w:t>
            </w:r>
          </w:p>
        </w:tc>
        <w:tc>
          <w:tcPr>
            <w:tcW w:w="1234" w:type="dxa"/>
            <w:tcBorders>
              <w:top w:val="single" w:sz="4"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27 982,1</w:t>
            </w:r>
          </w:p>
        </w:tc>
      </w:tr>
    </w:tbl>
    <w:p w:rsidR="00095870" w:rsidRPr="00095870" w:rsidRDefault="00095870" w:rsidP="00576D0A">
      <w:pPr>
        <w:jc w:val="both"/>
        <w:rPr>
          <w:sz w:val="16"/>
          <w:szCs w:val="16"/>
        </w:rPr>
      </w:pPr>
      <w:r w:rsidRPr="00095870">
        <w:rPr>
          <w:sz w:val="16"/>
          <w:szCs w:val="16"/>
        </w:rPr>
        <w:t>3) строку «Ожидаемые конечные результаты реализации подпрограммы» изложить в следующей редакции:</w:t>
      </w:r>
    </w:p>
    <w:tbl>
      <w:tblPr>
        <w:tblStyle w:val="2ff4"/>
        <w:tblW w:w="5000" w:type="pct"/>
        <w:tblLayout w:type="fixed"/>
        <w:tblCellMar>
          <w:left w:w="28" w:type="dxa"/>
          <w:right w:w="28" w:type="dxa"/>
        </w:tblCellMar>
        <w:tblLook w:val="04A0"/>
      </w:tblPr>
      <w:tblGrid>
        <w:gridCol w:w="1670"/>
        <w:gridCol w:w="2996"/>
      </w:tblGrid>
      <w:tr w:rsidR="00095870" w:rsidRPr="00095870" w:rsidTr="00095870">
        <w:tc>
          <w:tcPr>
            <w:tcW w:w="1670" w:type="dxa"/>
            <w:vAlign w:val="center"/>
          </w:tcPr>
          <w:p w:rsidR="00095870" w:rsidRPr="00095870" w:rsidRDefault="00095870" w:rsidP="00576D0A">
            <w:pPr>
              <w:jc w:val="both"/>
              <w:rPr>
                <w:rFonts w:ascii="Times New Roman" w:hAnsi="Times New Roman" w:cs="Times New Roman"/>
                <w:sz w:val="12"/>
                <w:szCs w:val="12"/>
              </w:rPr>
            </w:pPr>
            <w:r w:rsidRPr="00095870">
              <w:rPr>
                <w:rFonts w:ascii="Times New Roman" w:hAnsi="Times New Roman" w:cs="Times New Roman"/>
                <w:sz w:val="12"/>
                <w:szCs w:val="12"/>
              </w:rPr>
              <w:t>Ожидаемые конечные результаты реализации подпрограммы</w:t>
            </w:r>
          </w:p>
        </w:tc>
        <w:tc>
          <w:tcPr>
            <w:tcW w:w="2996" w:type="dxa"/>
            <w:vAlign w:val="center"/>
          </w:tcPr>
          <w:p w:rsidR="00095870" w:rsidRPr="00095870" w:rsidRDefault="00095870" w:rsidP="00576D0A">
            <w:pPr>
              <w:jc w:val="both"/>
              <w:rPr>
                <w:rFonts w:ascii="Times New Roman" w:hAnsi="Times New Roman" w:cs="Times New Roman"/>
                <w:sz w:val="12"/>
                <w:szCs w:val="12"/>
              </w:rPr>
            </w:pPr>
            <w:r w:rsidRPr="00095870">
              <w:rPr>
                <w:rFonts w:ascii="Times New Roman" w:hAnsi="Times New Roman" w:cs="Times New Roman"/>
                <w:sz w:val="12"/>
                <w:szCs w:val="12"/>
              </w:rPr>
              <w:t>В результате реализации подпрограммы к 2021 году ожидается:</w:t>
            </w:r>
          </w:p>
          <w:p w:rsidR="00095870" w:rsidRPr="00095870" w:rsidRDefault="00095870" w:rsidP="00576D0A">
            <w:pPr>
              <w:jc w:val="both"/>
              <w:rPr>
                <w:rFonts w:ascii="Times New Roman" w:hAnsi="Times New Roman" w:cs="Times New Roman"/>
                <w:sz w:val="12"/>
                <w:szCs w:val="12"/>
              </w:rPr>
            </w:pPr>
            <w:r w:rsidRPr="00095870">
              <w:rPr>
                <w:rFonts w:ascii="Times New Roman" w:hAnsi="Times New Roman" w:cs="Times New Roman"/>
                <w:sz w:val="12"/>
                <w:szCs w:val="12"/>
              </w:rPr>
              <w:t>-количество действующих на территории Павловского муниципального района учреждений дополнительного образования сферы культуры – 4 ед.;</w:t>
            </w:r>
          </w:p>
          <w:p w:rsidR="00095870" w:rsidRPr="00095870" w:rsidRDefault="00095870" w:rsidP="00576D0A">
            <w:pPr>
              <w:jc w:val="both"/>
              <w:rPr>
                <w:rFonts w:ascii="Times New Roman" w:hAnsi="Times New Roman" w:cs="Times New Roman"/>
                <w:sz w:val="12"/>
                <w:szCs w:val="12"/>
              </w:rPr>
            </w:pPr>
            <w:r w:rsidRPr="00095870">
              <w:rPr>
                <w:rFonts w:ascii="Times New Roman" w:hAnsi="Times New Roman" w:cs="Times New Roman"/>
                <w:sz w:val="12"/>
                <w:szCs w:val="12"/>
              </w:rPr>
              <w:t>-уровень сохранности контингента учащихся в сравнение с предыдущим годом до 98 %;</w:t>
            </w:r>
          </w:p>
          <w:p w:rsidR="00095870" w:rsidRPr="00095870" w:rsidRDefault="00095870" w:rsidP="00576D0A">
            <w:pPr>
              <w:jc w:val="both"/>
              <w:rPr>
                <w:rFonts w:ascii="Times New Roman" w:hAnsi="Times New Roman" w:cs="Times New Roman"/>
                <w:sz w:val="12"/>
                <w:szCs w:val="12"/>
              </w:rPr>
            </w:pPr>
            <w:r w:rsidRPr="00095870">
              <w:rPr>
                <w:rFonts w:ascii="Times New Roman" w:hAnsi="Times New Roman" w:cs="Times New Roman"/>
                <w:sz w:val="12"/>
                <w:szCs w:val="12"/>
              </w:rPr>
              <w:t>-доведение заработной платы педагогических работников учреждений дополнительного образования до средней заработной платы по Воронежской области;</w:t>
            </w:r>
          </w:p>
          <w:p w:rsidR="00095870" w:rsidRPr="00095870" w:rsidRDefault="00095870" w:rsidP="00576D0A">
            <w:pPr>
              <w:jc w:val="both"/>
              <w:rPr>
                <w:rFonts w:ascii="Times New Roman" w:hAnsi="Times New Roman" w:cs="Times New Roman"/>
                <w:sz w:val="12"/>
                <w:szCs w:val="12"/>
              </w:rPr>
            </w:pPr>
            <w:r w:rsidRPr="00095870">
              <w:rPr>
                <w:rFonts w:ascii="Times New Roman" w:hAnsi="Times New Roman" w:cs="Times New Roman"/>
                <w:sz w:val="12"/>
                <w:szCs w:val="12"/>
              </w:rPr>
              <w:t>-увеличение доли обучающихся, принимающих участие в конкурсах, смотрах и других творческих мероприятиях, в общем числе обучающихся до 90%.</w:t>
            </w:r>
          </w:p>
        </w:tc>
      </w:tr>
    </w:tbl>
    <w:p w:rsidR="00095870" w:rsidRPr="00095870" w:rsidRDefault="00095870" w:rsidP="00576D0A">
      <w:pPr>
        <w:jc w:val="both"/>
        <w:rPr>
          <w:sz w:val="16"/>
          <w:szCs w:val="16"/>
        </w:rPr>
      </w:pPr>
      <w:r w:rsidRPr="00095870">
        <w:rPr>
          <w:sz w:val="16"/>
          <w:szCs w:val="16"/>
        </w:rPr>
        <w:t>1.4.2. В разделе 1.3.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5870" w:rsidRPr="00095870" w:rsidRDefault="00095870" w:rsidP="00576D0A">
      <w:pPr>
        <w:jc w:val="both"/>
        <w:rPr>
          <w:sz w:val="16"/>
          <w:szCs w:val="16"/>
        </w:rPr>
      </w:pPr>
      <w:r w:rsidRPr="00095870">
        <w:rPr>
          <w:sz w:val="16"/>
          <w:szCs w:val="16"/>
        </w:rPr>
        <w:t>1) Абзац одиннадцатый подраздела 1.3.2. изложить в следующей редакции:</w:t>
      </w:r>
    </w:p>
    <w:p w:rsidR="00095870" w:rsidRPr="00095870" w:rsidRDefault="00095870" w:rsidP="00576D0A">
      <w:pPr>
        <w:jc w:val="both"/>
        <w:rPr>
          <w:sz w:val="16"/>
          <w:szCs w:val="16"/>
        </w:rPr>
      </w:pPr>
      <w:r w:rsidRPr="00095870">
        <w:rPr>
          <w:sz w:val="16"/>
          <w:szCs w:val="16"/>
        </w:rPr>
        <w:t>«В результате реализации подпрограммы к 2021 году ожидается:»;</w:t>
      </w:r>
    </w:p>
    <w:p w:rsidR="00095870" w:rsidRPr="00095870" w:rsidRDefault="00095870" w:rsidP="00576D0A">
      <w:pPr>
        <w:jc w:val="both"/>
        <w:rPr>
          <w:sz w:val="16"/>
          <w:szCs w:val="16"/>
        </w:rPr>
      </w:pPr>
      <w:r w:rsidRPr="00095870">
        <w:rPr>
          <w:sz w:val="16"/>
          <w:szCs w:val="16"/>
        </w:rPr>
        <w:t>2) Подраздел 1.3.4. изложить в следующей редакции:</w:t>
      </w:r>
    </w:p>
    <w:p w:rsidR="00095870" w:rsidRPr="00095870" w:rsidRDefault="00095870" w:rsidP="00576D0A">
      <w:pPr>
        <w:jc w:val="both"/>
        <w:rPr>
          <w:sz w:val="16"/>
          <w:szCs w:val="16"/>
        </w:rPr>
      </w:pPr>
      <w:r w:rsidRPr="00095870">
        <w:rPr>
          <w:sz w:val="16"/>
          <w:szCs w:val="16"/>
        </w:rPr>
        <w:t>«1.3.4. Сроки и этапы реализации подпрограммы</w:t>
      </w:r>
    </w:p>
    <w:p w:rsidR="00095870" w:rsidRPr="00095870" w:rsidRDefault="00095870" w:rsidP="00576D0A">
      <w:pPr>
        <w:jc w:val="both"/>
        <w:rPr>
          <w:sz w:val="16"/>
          <w:szCs w:val="16"/>
        </w:rPr>
      </w:pPr>
      <w:r w:rsidRPr="00095870">
        <w:rPr>
          <w:sz w:val="16"/>
          <w:szCs w:val="16"/>
        </w:rPr>
        <w:t>Сроки реализации подпрограммы 2014 - 2021 годы.».</w:t>
      </w:r>
    </w:p>
    <w:p w:rsidR="00095870" w:rsidRPr="00095870" w:rsidRDefault="00095870" w:rsidP="00576D0A">
      <w:pPr>
        <w:jc w:val="both"/>
        <w:rPr>
          <w:sz w:val="16"/>
          <w:szCs w:val="16"/>
        </w:rPr>
      </w:pPr>
      <w:r w:rsidRPr="00095870">
        <w:rPr>
          <w:sz w:val="16"/>
          <w:szCs w:val="16"/>
        </w:rPr>
        <w:t>1.4.3.Третье предложение абзаца первого раздела 1.4. «Характеристика основных мероприятий подпрограммы» изложить в следующей редакции:</w:t>
      </w:r>
    </w:p>
    <w:p w:rsidR="00095870" w:rsidRPr="00095870" w:rsidRDefault="00095870" w:rsidP="00576D0A">
      <w:pPr>
        <w:jc w:val="both"/>
        <w:rPr>
          <w:sz w:val="16"/>
          <w:szCs w:val="16"/>
        </w:rPr>
      </w:pPr>
      <w:r w:rsidRPr="00095870">
        <w:rPr>
          <w:sz w:val="16"/>
          <w:szCs w:val="16"/>
        </w:rPr>
        <w:t>«Подпрограмма рассчитана на 2014-2021 годы.».</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 xml:space="preserve">1.4.4. Раздел 1.7. «Финансовое обеспечение реализации подпрограммы» изложить в следующей редакции:  </w:t>
      </w:r>
    </w:p>
    <w:p w:rsidR="00095870" w:rsidRPr="00095870" w:rsidRDefault="00095870" w:rsidP="00576D0A">
      <w:pPr>
        <w:jc w:val="both"/>
        <w:rPr>
          <w:sz w:val="16"/>
          <w:szCs w:val="16"/>
        </w:rPr>
      </w:pPr>
      <w:r w:rsidRPr="00095870">
        <w:rPr>
          <w:sz w:val="16"/>
          <w:szCs w:val="16"/>
        </w:rPr>
        <w:t xml:space="preserve">«1.7. Финансовое обеспечение реализации подпрограммы </w:t>
      </w:r>
    </w:p>
    <w:p w:rsidR="00095870" w:rsidRPr="00095870" w:rsidRDefault="00095870" w:rsidP="00576D0A">
      <w:pPr>
        <w:jc w:val="both"/>
        <w:rPr>
          <w:sz w:val="16"/>
          <w:szCs w:val="16"/>
        </w:rPr>
      </w:pPr>
      <w:r w:rsidRPr="00095870">
        <w:rPr>
          <w:sz w:val="16"/>
          <w:szCs w:val="16"/>
        </w:rPr>
        <w:t xml:space="preserve">Финансовые ресурсы, необходимые для реализации подпрограммы в 2018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 Павловского муниципального района на 2018 год и на плановый период 2019 и 2021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 </w:t>
      </w:r>
    </w:p>
    <w:p w:rsidR="00095870" w:rsidRPr="00095870" w:rsidRDefault="00095870" w:rsidP="00576D0A">
      <w:pPr>
        <w:widowControl w:val="0"/>
        <w:tabs>
          <w:tab w:val="left" w:pos="0"/>
          <w:tab w:val="left" w:pos="10348"/>
        </w:tabs>
        <w:autoSpaceDE w:val="0"/>
        <w:autoSpaceDN w:val="0"/>
        <w:adjustRightInd w:val="0"/>
        <w:jc w:val="both"/>
        <w:rPr>
          <w:sz w:val="16"/>
          <w:szCs w:val="16"/>
        </w:rPr>
      </w:pPr>
      <w:r w:rsidRPr="00095870">
        <w:rPr>
          <w:sz w:val="16"/>
          <w:szCs w:val="16"/>
        </w:rPr>
        <w:t>Объем финансового обеспечения реализации подпрограммы за весь период реализации составляет 156 530,5 тыс. рублей. Ресурсное обеспечение реализации подпрограммы по годам ее реализации представлено в приложении № 2 и № 3 к муниципальной программе Павловского муниципального района Воронежской области «Развитие культуры».».</w:t>
      </w:r>
    </w:p>
    <w:p w:rsidR="00095870" w:rsidRPr="00095870" w:rsidRDefault="00095870" w:rsidP="00576D0A">
      <w:pPr>
        <w:autoSpaceDE w:val="0"/>
        <w:autoSpaceDN w:val="0"/>
        <w:adjustRightInd w:val="0"/>
        <w:jc w:val="both"/>
        <w:rPr>
          <w:sz w:val="16"/>
          <w:szCs w:val="16"/>
        </w:rPr>
      </w:pPr>
      <w:r w:rsidRPr="00095870">
        <w:rPr>
          <w:sz w:val="16"/>
          <w:szCs w:val="16"/>
        </w:rPr>
        <w:t>1.5. В подпрограмме  «Искусство и наследие»:</w:t>
      </w:r>
    </w:p>
    <w:p w:rsidR="00095870" w:rsidRPr="00095870" w:rsidRDefault="00095870" w:rsidP="00576D0A">
      <w:pPr>
        <w:autoSpaceDE w:val="0"/>
        <w:autoSpaceDN w:val="0"/>
        <w:adjustRightInd w:val="0"/>
        <w:jc w:val="both"/>
        <w:rPr>
          <w:sz w:val="16"/>
          <w:szCs w:val="16"/>
        </w:rPr>
      </w:pPr>
      <w:r w:rsidRPr="00095870">
        <w:rPr>
          <w:sz w:val="16"/>
          <w:szCs w:val="16"/>
        </w:rPr>
        <w:t>1.5.1. В паспорте:</w:t>
      </w:r>
    </w:p>
    <w:p w:rsidR="00095870" w:rsidRPr="00095870" w:rsidRDefault="00095870" w:rsidP="00576D0A">
      <w:pPr>
        <w:autoSpaceDE w:val="0"/>
        <w:autoSpaceDN w:val="0"/>
        <w:adjustRightInd w:val="0"/>
        <w:jc w:val="both"/>
        <w:rPr>
          <w:sz w:val="16"/>
          <w:szCs w:val="16"/>
        </w:rPr>
      </w:pPr>
      <w:r w:rsidRPr="00095870">
        <w:rPr>
          <w:sz w:val="16"/>
          <w:szCs w:val="16"/>
        </w:rPr>
        <w:t>1) строку «Этапы и сроки реализации муниципальной подпрограммы» изложить в следующей редакции:</w:t>
      </w:r>
    </w:p>
    <w:tbl>
      <w:tblPr>
        <w:tblStyle w:val="2ff4"/>
        <w:tblW w:w="5000" w:type="pct"/>
        <w:tblLayout w:type="fixed"/>
        <w:tblCellMar>
          <w:left w:w="28" w:type="dxa"/>
          <w:right w:w="28" w:type="dxa"/>
        </w:tblCellMar>
        <w:tblLook w:val="04A0"/>
      </w:tblPr>
      <w:tblGrid>
        <w:gridCol w:w="1949"/>
        <w:gridCol w:w="2717"/>
      </w:tblGrid>
      <w:tr w:rsidR="00095870" w:rsidRPr="00095870" w:rsidTr="00095870">
        <w:tc>
          <w:tcPr>
            <w:tcW w:w="1949" w:type="dxa"/>
            <w:vAlign w:val="center"/>
          </w:tcPr>
          <w:p w:rsidR="00095870" w:rsidRPr="00095870" w:rsidRDefault="00095870" w:rsidP="00576D0A">
            <w:pPr>
              <w:autoSpaceDE w:val="0"/>
              <w:autoSpaceDN w:val="0"/>
              <w:adjustRightInd w:val="0"/>
              <w:jc w:val="both"/>
              <w:rPr>
                <w:rFonts w:ascii="Times New Roman" w:hAnsi="Times New Roman" w:cs="Times New Roman"/>
                <w:sz w:val="12"/>
                <w:szCs w:val="12"/>
              </w:rPr>
            </w:pPr>
            <w:r w:rsidRPr="00095870">
              <w:rPr>
                <w:rFonts w:ascii="Times New Roman" w:hAnsi="Times New Roman" w:cs="Times New Roman"/>
                <w:sz w:val="12"/>
                <w:szCs w:val="12"/>
              </w:rPr>
              <w:t>Этапы и сроки реализации муниципальной подпрограммы</w:t>
            </w:r>
          </w:p>
        </w:tc>
        <w:tc>
          <w:tcPr>
            <w:tcW w:w="2717" w:type="dxa"/>
            <w:vAlign w:val="center"/>
          </w:tcPr>
          <w:p w:rsidR="00095870" w:rsidRPr="00095870" w:rsidRDefault="00095870" w:rsidP="00576D0A">
            <w:pPr>
              <w:autoSpaceDE w:val="0"/>
              <w:autoSpaceDN w:val="0"/>
              <w:adjustRightInd w:val="0"/>
              <w:jc w:val="both"/>
              <w:rPr>
                <w:rFonts w:ascii="Times New Roman" w:hAnsi="Times New Roman" w:cs="Times New Roman"/>
                <w:sz w:val="12"/>
                <w:szCs w:val="12"/>
              </w:rPr>
            </w:pPr>
            <w:r w:rsidRPr="00095870">
              <w:rPr>
                <w:rFonts w:ascii="Times New Roman" w:hAnsi="Times New Roman" w:cs="Times New Roman"/>
                <w:sz w:val="12"/>
                <w:szCs w:val="12"/>
              </w:rPr>
              <w:t xml:space="preserve">2014-2021 гг. </w:t>
            </w:r>
          </w:p>
        </w:tc>
      </w:tr>
    </w:tbl>
    <w:p w:rsidR="00095870" w:rsidRPr="00095870" w:rsidRDefault="00095870" w:rsidP="00576D0A">
      <w:pPr>
        <w:autoSpaceDE w:val="0"/>
        <w:autoSpaceDN w:val="0"/>
        <w:adjustRightInd w:val="0"/>
        <w:jc w:val="both"/>
        <w:rPr>
          <w:sz w:val="16"/>
          <w:szCs w:val="16"/>
        </w:rPr>
      </w:pPr>
      <w:r w:rsidRPr="00095870">
        <w:rPr>
          <w:sz w:val="16"/>
          <w:szCs w:val="16"/>
        </w:rPr>
        <w:t>2) строку «Объемы и источники финансирования подпрограммы (в действующих ценах каждого года реализации подпрограммы)» изложить следующей редакции:</w:t>
      </w:r>
    </w:p>
    <w:tbl>
      <w:tblPr>
        <w:tblW w:w="5000" w:type="pct"/>
        <w:tblLayout w:type="fixed"/>
        <w:tblCellMar>
          <w:left w:w="28" w:type="dxa"/>
          <w:right w:w="28" w:type="dxa"/>
        </w:tblCellMar>
        <w:tblLook w:val="0000"/>
      </w:tblPr>
      <w:tblGrid>
        <w:gridCol w:w="1138"/>
        <w:gridCol w:w="777"/>
        <w:gridCol w:w="717"/>
        <w:gridCol w:w="777"/>
        <w:gridCol w:w="1257"/>
      </w:tblGrid>
      <w:tr w:rsidR="00095870" w:rsidRPr="00095870" w:rsidTr="00095870">
        <w:tc>
          <w:tcPr>
            <w:tcW w:w="1143" w:type="dxa"/>
            <w:vMerge w:val="restart"/>
            <w:tcBorders>
              <w:top w:val="single" w:sz="4" w:space="0" w:color="auto"/>
              <w:left w:val="single" w:sz="4" w:space="0" w:color="auto"/>
              <w:right w:val="single" w:sz="4" w:space="0" w:color="auto"/>
            </w:tcBorders>
            <w:shd w:val="clear" w:color="auto" w:fill="FFFFFF"/>
            <w:vAlign w:val="center"/>
          </w:tcPr>
          <w:p w:rsidR="00095870" w:rsidRPr="00095870" w:rsidRDefault="00095870" w:rsidP="00576D0A">
            <w:pPr>
              <w:shd w:val="clear" w:color="auto" w:fill="FFFFFF"/>
              <w:tabs>
                <w:tab w:val="left" w:pos="2330"/>
              </w:tabs>
              <w:rPr>
                <w:sz w:val="12"/>
                <w:szCs w:val="12"/>
              </w:rPr>
            </w:pPr>
            <w:r w:rsidRPr="00095870">
              <w:rPr>
                <w:bCs/>
                <w:sz w:val="12"/>
                <w:szCs w:val="12"/>
              </w:rPr>
              <w:t>Объемы и источники финансирования подпрограммы (в действующих ценах каждого года реализации подпрограммы)</w:t>
            </w:r>
          </w:p>
        </w:tc>
        <w:tc>
          <w:tcPr>
            <w:tcW w:w="3547" w:type="dxa"/>
            <w:gridSpan w:val="4"/>
            <w:tcBorders>
              <w:top w:val="single" w:sz="6" w:space="0" w:color="auto"/>
              <w:left w:val="single" w:sz="4"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Объем бюджетных ассигнований на реализацию подпрограммы составляет – 118 439,77 тыс. руб.</w:t>
            </w:r>
          </w:p>
          <w:p w:rsidR="00095870" w:rsidRPr="00095870" w:rsidRDefault="00095870" w:rsidP="00576D0A">
            <w:pPr>
              <w:shd w:val="clear" w:color="auto" w:fill="FFFFFF"/>
              <w:rPr>
                <w:sz w:val="12"/>
                <w:szCs w:val="12"/>
              </w:rPr>
            </w:pPr>
            <w:r w:rsidRPr="00095870">
              <w:rPr>
                <w:sz w:val="12"/>
                <w:szCs w:val="12"/>
              </w:rPr>
              <w:t>Объем бюджетных ассигнований на реализацию муниципальной подпрограммы по годам составляет (тыс. руб.):</w:t>
            </w:r>
          </w:p>
        </w:tc>
      </w:tr>
      <w:tr w:rsidR="00095870" w:rsidRPr="00095870" w:rsidTr="00095870">
        <w:tc>
          <w:tcPr>
            <w:tcW w:w="1143" w:type="dxa"/>
            <w:vMerge/>
            <w:tcBorders>
              <w:left w:val="single" w:sz="4" w:space="0" w:color="auto"/>
              <w:right w:val="single" w:sz="4" w:space="0" w:color="auto"/>
            </w:tcBorders>
            <w:shd w:val="clear" w:color="auto" w:fill="FFFFFF"/>
            <w:vAlign w:val="center"/>
          </w:tcPr>
          <w:p w:rsidR="00095870" w:rsidRPr="00095870" w:rsidRDefault="00095870" w:rsidP="00576D0A">
            <w:pPr>
              <w:shd w:val="clear" w:color="auto" w:fill="FFFFFF"/>
              <w:tabs>
                <w:tab w:val="left" w:pos="2330"/>
              </w:tabs>
              <w:rPr>
                <w:sz w:val="12"/>
                <w:szCs w:val="12"/>
              </w:rPr>
            </w:pPr>
          </w:p>
        </w:tc>
        <w:tc>
          <w:tcPr>
            <w:tcW w:w="781"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Год</w:t>
            </w:r>
          </w:p>
        </w:tc>
        <w:tc>
          <w:tcPr>
            <w:tcW w:w="72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Всего</w:t>
            </w:r>
          </w:p>
        </w:tc>
        <w:tc>
          <w:tcPr>
            <w:tcW w:w="781"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095870" w:rsidRDefault="00095870" w:rsidP="00576D0A">
            <w:pPr>
              <w:shd w:val="clear" w:color="auto" w:fill="FFFFFF"/>
              <w:rPr>
                <w:sz w:val="12"/>
                <w:szCs w:val="12"/>
              </w:rPr>
            </w:pPr>
            <w:r w:rsidRPr="00095870">
              <w:rPr>
                <w:spacing w:val="-2"/>
                <w:sz w:val="12"/>
                <w:szCs w:val="12"/>
              </w:rPr>
              <w:t>Федеральный/Областной бюджет</w:t>
            </w:r>
          </w:p>
        </w:tc>
        <w:tc>
          <w:tcPr>
            <w:tcW w:w="1264"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Бюджет Павловского муниципального района</w:t>
            </w:r>
          </w:p>
        </w:tc>
      </w:tr>
      <w:tr w:rsidR="00095870" w:rsidRPr="00095870" w:rsidTr="00095870">
        <w:tc>
          <w:tcPr>
            <w:tcW w:w="1143"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781"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2014</w:t>
            </w:r>
          </w:p>
        </w:tc>
        <w:tc>
          <w:tcPr>
            <w:tcW w:w="72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7 658,4</w:t>
            </w:r>
          </w:p>
        </w:tc>
        <w:tc>
          <w:tcPr>
            <w:tcW w:w="781"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095870" w:rsidRDefault="00095870" w:rsidP="00576D0A">
            <w:pPr>
              <w:shd w:val="clear" w:color="auto" w:fill="FFFFFF"/>
              <w:jc w:val="right"/>
              <w:rPr>
                <w:sz w:val="12"/>
                <w:szCs w:val="12"/>
              </w:rPr>
            </w:pPr>
          </w:p>
        </w:tc>
        <w:tc>
          <w:tcPr>
            <w:tcW w:w="1264"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7 488,4</w:t>
            </w:r>
          </w:p>
        </w:tc>
      </w:tr>
      <w:tr w:rsidR="00095870" w:rsidRPr="00095870" w:rsidTr="00095870">
        <w:tc>
          <w:tcPr>
            <w:tcW w:w="1143"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781"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2015</w:t>
            </w:r>
          </w:p>
        </w:tc>
        <w:tc>
          <w:tcPr>
            <w:tcW w:w="72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6 554,9</w:t>
            </w:r>
          </w:p>
        </w:tc>
        <w:tc>
          <w:tcPr>
            <w:tcW w:w="781"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095870" w:rsidRDefault="00095870" w:rsidP="00576D0A">
            <w:pPr>
              <w:shd w:val="clear" w:color="auto" w:fill="FFFFFF"/>
              <w:jc w:val="right"/>
              <w:rPr>
                <w:sz w:val="12"/>
                <w:szCs w:val="12"/>
              </w:rPr>
            </w:pPr>
          </w:p>
        </w:tc>
        <w:tc>
          <w:tcPr>
            <w:tcW w:w="1264"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6 370,6</w:t>
            </w:r>
          </w:p>
        </w:tc>
      </w:tr>
      <w:tr w:rsidR="00095870" w:rsidRPr="00095870" w:rsidTr="00095870">
        <w:tc>
          <w:tcPr>
            <w:tcW w:w="1143"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781"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2016</w:t>
            </w:r>
          </w:p>
        </w:tc>
        <w:tc>
          <w:tcPr>
            <w:tcW w:w="72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6 191,2</w:t>
            </w:r>
          </w:p>
        </w:tc>
        <w:tc>
          <w:tcPr>
            <w:tcW w:w="781"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095870" w:rsidRDefault="00095870" w:rsidP="00576D0A">
            <w:pPr>
              <w:shd w:val="clear" w:color="auto" w:fill="FFFFFF"/>
              <w:jc w:val="right"/>
              <w:rPr>
                <w:sz w:val="12"/>
                <w:szCs w:val="12"/>
              </w:rPr>
            </w:pPr>
          </w:p>
        </w:tc>
        <w:tc>
          <w:tcPr>
            <w:tcW w:w="1264"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6 025,4</w:t>
            </w:r>
          </w:p>
        </w:tc>
      </w:tr>
      <w:tr w:rsidR="00095870" w:rsidRPr="00095870" w:rsidTr="00095870">
        <w:tc>
          <w:tcPr>
            <w:tcW w:w="1143"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781"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2017</w:t>
            </w:r>
          </w:p>
        </w:tc>
        <w:tc>
          <w:tcPr>
            <w:tcW w:w="72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7 406,2</w:t>
            </w:r>
          </w:p>
        </w:tc>
        <w:tc>
          <w:tcPr>
            <w:tcW w:w="781"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095870" w:rsidRDefault="00095870" w:rsidP="00576D0A">
            <w:pPr>
              <w:shd w:val="clear" w:color="auto" w:fill="FFFFFF"/>
              <w:jc w:val="center"/>
              <w:rPr>
                <w:sz w:val="12"/>
                <w:szCs w:val="12"/>
              </w:rPr>
            </w:pPr>
            <w:r w:rsidRPr="00095870">
              <w:rPr>
                <w:sz w:val="12"/>
                <w:szCs w:val="12"/>
              </w:rPr>
              <w:t>76,3/425,5</w:t>
            </w:r>
          </w:p>
        </w:tc>
        <w:tc>
          <w:tcPr>
            <w:tcW w:w="1264"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6 834,4</w:t>
            </w:r>
          </w:p>
        </w:tc>
      </w:tr>
      <w:tr w:rsidR="00095870" w:rsidRPr="00095870" w:rsidTr="00095870">
        <w:tc>
          <w:tcPr>
            <w:tcW w:w="1143"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781"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2018</w:t>
            </w:r>
          </w:p>
        </w:tc>
        <w:tc>
          <w:tcPr>
            <w:tcW w:w="72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22 116,0</w:t>
            </w:r>
          </w:p>
        </w:tc>
        <w:tc>
          <w:tcPr>
            <w:tcW w:w="781"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095870" w:rsidRDefault="00095870" w:rsidP="00576D0A">
            <w:pPr>
              <w:shd w:val="clear" w:color="auto" w:fill="FFFFFF"/>
              <w:jc w:val="center"/>
              <w:rPr>
                <w:sz w:val="12"/>
                <w:szCs w:val="12"/>
              </w:rPr>
            </w:pPr>
            <w:r w:rsidRPr="00095870">
              <w:rPr>
                <w:sz w:val="12"/>
                <w:szCs w:val="12"/>
              </w:rPr>
              <w:t>17,2/53,4</w:t>
            </w:r>
          </w:p>
        </w:tc>
        <w:tc>
          <w:tcPr>
            <w:tcW w:w="1264"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21 964,3</w:t>
            </w:r>
          </w:p>
        </w:tc>
      </w:tr>
      <w:tr w:rsidR="00095870" w:rsidRPr="00095870" w:rsidTr="00095870">
        <w:tc>
          <w:tcPr>
            <w:tcW w:w="1143"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781" w:type="dxa"/>
            <w:tcBorders>
              <w:top w:val="single" w:sz="6" w:space="0" w:color="auto"/>
              <w:left w:val="single" w:sz="4"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2019</w:t>
            </w:r>
          </w:p>
        </w:tc>
        <w:tc>
          <w:tcPr>
            <w:tcW w:w="721" w:type="dxa"/>
            <w:tcBorders>
              <w:top w:val="single" w:sz="6" w:space="0" w:color="auto"/>
              <w:left w:val="single" w:sz="6"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19 045,4</w:t>
            </w:r>
          </w:p>
        </w:tc>
        <w:tc>
          <w:tcPr>
            <w:tcW w:w="781" w:type="dxa"/>
            <w:tcBorders>
              <w:top w:val="single" w:sz="6" w:space="0" w:color="auto"/>
              <w:left w:val="single" w:sz="6" w:space="0" w:color="auto"/>
              <w:bottom w:val="single" w:sz="4" w:space="0" w:color="auto"/>
              <w:right w:val="single" w:sz="4" w:space="0" w:color="auto"/>
            </w:tcBorders>
            <w:shd w:val="clear" w:color="auto" w:fill="FFFFFF"/>
            <w:vAlign w:val="center"/>
          </w:tcPr>
          <w:p w:rsidR="00095870" w:rsidRPr="00095870" w:rsidRDefault="00095870" w:rsidP="00576D0A">
            <w:pPr>
              <w:shd w:val="clear" w:color="auto" w:fill="FFFFFF"/>
              <w:jc w:val="center"/>
              <w:rPr>
                <w:sz w:val="12"/>
                <w:szCs w:val="12"/>
              </w:rPr>
            </w:pPr>
            <w:r w:rsidRPr="00095870">
              <w:rPr>
                <w:sz w:val="12"/>
                <w:szCs w:val="12"/>
              </w:rPr>
              <w:t>20,2/0</w:t>
            </w:r>
          </w:p>
        </w:tc>
        <w:tc>
          <w:tcPr>
            <w:tcW w:w="1264" w:type="dxa"/>
            <w:tcBorders>
              <w:top w:val="single" w:sz="6" w:space="0" w:color="auto"/>
              <w:left w:val="single" w:sz="4"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tabs>
                <w:tab w:val="left" w:pos="2062"/>
              </w:tabs>
              <w:rPr>
                <w:sz w:val="12"/>
                <w:szCs w:val="12"/>
              </w:rPr>
            </w:pPr>
            <w:r w:rsidRPr="00095870">
              <w:rPr>
                <w:sz w:val="12"/>
                <w:szCs w:val="12"/>
              </w:rPr>
              <w:t xml:space="preserve">                               19 </w:t>
            </w:r>
            <w:r w:rsidRPr="00095870">
              <w:rPr>
                <w:sz w:val="12"/>
                <w:szCs w:val="12"/>
              </w:rPr>
              <w:lastRenderedPageBreak/>
              <w:t>025,2</w:t>
            </w:r>
          </w:p>
        </w:tc>
      </w:tr>
      <w:tr w:rsidR="00095870" w:rsidRPr="00095870" w:rsidTr="00095870">
        <w:tc>
          <w:tcPr>
            <w:tcW w:w="1143" w:type="dxa"/>
            <w:vMerge/>
            <w:tcBorders>
              <w:left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781" w:type="dxa"/>
            <w:tcBorders>
              <w:top w:val="single" w:sz="4" w:space="0" w:color="auto"/>
              <w:left w:val="single" w:sz="4"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2020</w:t>
            </w:r>
          </w:p>
        </w:tc>
        <w:tc>
          <w:tcPr>
            <w:tcW w:w="721" w:type="dxa"/>
            <w:tcBorders>
              <w:top w:val="single" w:sz="4" w:space="0" w:color="auto"/>
              <w:left w:val="single" w:sz="6"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19 126,57</w:t>
            </w:r>
          </w:p>
        </w:tc>
        <w:tc>
          <w:tcPr>
            <w:tcW w:w="781" w:type="dxa"/>
            <w:tcBorders>
              <w:top w:val="single" w:sz="4" w:space="0" w:color="auto"/>
              <w:left w:val="single" w:sz="6" w:space="0" w:color="auto"/>
              <w:bottom w:val="single" w:sz="4" w:space="0" w:color="auto"/>
              <w:right w:val="single" w:sz="4" w:space="0" w:color="auto"/>
            </w:tcBorders>
            <w:shd w:val="clear" w:color="auto" w:fill="FFFFFF"/>
            <w:vAlign w:val="center"/>
          </w:tcPr>
          <w:p w:rsidR="00095870" w:rsidRPr="00095870" w:rsidRDefault="00095870" w:rsidP="00576D0A">
            <w:pPr>
              <w:shd w:val="clear" w:color="auto" w:fill="FFFFFF"/>
              <w:jc w:val="center"/>
              <w:rPr>
                <w:sz w:val="12"/>
                <w:szCs w:val="12"/>
              </w:rPr>
            </w:pPr>
            <w:r w:rsidRPr="00095870">
              <w:rPr>
                <w:sz w:val="12"/>
                <w:szCs w:val="12"/>
              </w:rPr>
              <w:t>101,4/0</w:t>
            </w:r>
          </w:p>
        </w:tc>
        <w:tc>
          <w:tcPr>
            <w:tcW w:w="1264" w:type="dxa"/>
            <w:tcBorders>
              <w:top w:val="single" w:sz="4" w:space="0" w:color="auto"/>
              <w:left w:val="single" w:sz="4" w:space="0" w:color="auto"/>
              <w:bottom w:val="single" w:sz="4"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19 025,2</w:t>
            </w:r>
          </w:p>
        </w:tc>
      </w:tr>
      <w:tr w:rsidR="00095870" w:rsidRPr="00095870" w:rsidTr="00095870">
        <w:tc>
          <w:tcPr>
            <w:tcW w:w="1143" w:type="dxa"/>
            <w:vMerge/>
            <w:tcBorders>
              <w:left w:val="single" w:sz="4" w:space="0" w:color="auto"/>
              <w:bottom w:val="single" w:sz="4" w:space="0" w:color="auto"/>
              <w:right w:val="single" w:sz="4" w:space="0" w:color="auto"/>
            </w:tcBorders>
            <w:shd w:val="clear" w:color="auto" w:fill="FFFFFF"/>
            <w:vAlign w:val="center"/>
          </w:tcPr>
          <w:p w:rsidR="00095870" w:rsidRPr="00095870" w:rsidRDefault="00095870" w:rsidP="00576D0A">
            <w:pPr>
              <w:rPr>
                <w:sz w:val="12"/>
                <w:szCs w:val="12"/>
              </w:rPr>
            </w:pPr>
          </w:p>
        </w:tc>
        <w:tc>
          <w:tcPr>
            <w:tcW w:w="781" w:type="dxa"/>
            <w:tcBorders>
              <w:top w:val="single" w:sz="4"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rPr>
                <w:sz w:val="12"/>
                <w:szCs w:val="12"/>
              </w:rPr>
            </w:pPr>
            <w:r w:rsidRPr="00095870">
              <w:rPr>
                <w:sz w:val="12"/>
                <w:szCs w:val="12"/>
              </w:rPr>
              <w:t>2021</w:t>
            </w:r>
          </w:p>
        </w:tc>
        <w:tc>
          <w:tcPr>
            <w:tcW w:w="721" w:type="dxa"/>
            <w:tcBorders>
              <w:top w:val="single" w:sz="4" w:space="0" w:color="auto"/>
              <w:left w:val="single" w:sz="6"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32 247,7</w:t>
            </w:r>
          </w:p>
        </w:tc>
        <w:tc>
          <w:tcPr>
            <w:tcW w:w="781" w:type="dxa"/>
            <w:tcBorders>
              <w:top w:val="single" w:sz="4" w:space="0" w:color="auto"/>
              <w:left w:val="single" w:sz="6" w:space="0" w:color="auto"/>
              <w:bottom w:val="single" w:sz="6" w:space="0" w:color="auto"/>
              <w:right w:val="single" w:sz="4" w:space="0" w:color="auto"/>
            </w:tcBorders>
            <w:shd w:val="clear" w:color="auto" w:fill="FFFFFF"/>
            <w:vAlign w:val="center"/>
          </w:tcPr>
          <w:p w:rsidR="00095870" w:rsidRPr="00095870" w:rsidRDefault="00095870" w:rsidP="00576D0A">
            <w:pPr>
              <w:shd w:val="clear" w:color="auto" w:fill="FFFFFF"/>
              <w:jc w:val="center"/>
              <w:rPr>
                <w:sz w:val="12"/>
                <w:szCs w:val="12"/>
              </w:rPr>
            </w:pPr>
          </w:p>
        </w:tc>
        <w:tc>
          <w:tcPr>
            <w:tcW w:w="1264" w:type="dxa"/>
            <w:tcBorders>
              <w:top w:val="single" w:sz="4" w:space="0" w:color="auto"/>
              <w:left w:val="single" w:sz="4" w:space="0" w:color="auto"/>
              <w:bottom w:val="single" w:sz="6" w:space="0" w:color="auto"/>
              <w:right w:val="single" w:sz="6" w:space="0" w:color="auto"/>
            </w:tcBorders>
            <w:shd w:val="clear" w:color="auto" w:fill="FFFFFF"/>
            <w:vAlign w:val="center"/>
          </w:tcPr>
          <w:p w:rsidR="00095870" w:rsidRPr="00095870" w:rsidRDefault="00095870" w:rsidP="00576D0A">
            <w:pPr>
              <w:shd w:val="clear" w:color="auto" w:fill="FFFFFF"/>
              <w:jc w:val="right"/>
              <w:rPr>
                <w:sz w:val="12"/>
                <w:szCs w:val="12"/>
              </w:rPr>
            </w:pPr>
            <w:r w:rsidRPr="00095870">
              <w:rPr>
                <w:sz w:val="12"/>
                <w:szCs w:val="12"/>
              </w:rPr>
              <w:t>32247,7</w:t>
            </w:r>
          </w:p>
        </w:tc>
      </w:tr>
    </w:tbl>
    <w:p w:rsidR="00095870" w:rsidRPr="00095870" w:rsidRDefault="00095870" w:rsidP="00576D0A">
      <w:pPr>
        <w:widowControl w:val="0"/>
        <w:tabs>
          <w:tab w:val="left" w:pos="650"/>
          <w:tab w:val="left" w:pos="1276"/>
          <w:tab w:val="left" w:pos="10632"/>
        </w:tabs>
        <w:autoSpaceDE w:val="0"/>
        <w:autoSpaceDN w:val="0"/>
        <w:adjustRightInd w:val="0"/>
        <w:jc w:val="both"/>
        <w:rPr>
          <w:sz w:val="16"/>
          <w:szCs w:val="16"/>
        </w:rPr>
      </w:pPr>
      <w:r w:rsidRPr="00095870">
        <w:rPr>
          <w:sz w:val="16"/>
          <w:szCs w:val="16"/>
        </w:rPr>
        <w:t>3) строку «Ожидаемые конечные результаты реализации подпрограммы и показатели социально-экономичесой эффективности» изложить в следующей редакции:</w:t>
      </w:r>
    </w:p>
    <w:tbl>
      <w:tblPr>
        <w:tblStyle w:val="2ff4"/>
        <w:tblW w:w="5000" w:type="pct"/>
        <w:tblLayout w:type="fixed"/>
        <w:tblCellMar>
          <w:left w:w="28" w:type="dxa"/>
          <w:right w:w="28" w:type="dxa"/>
        </w:tblCellMar>
        <w:tblLook w:val="04A0"/>
      </w:tblPr>
      <w:tblGrid>
        <w:gridCol w:w="1658"/>
        <w:gridCol w:w="3008"/>
      </w:tblGrid>
      <w:tr w:rsidR="00095870" w:rsidRPr="00095870" w:rsidTr="00095870">
        <w:tc>
          <w:tcPr>
            <w:tcW w:w="1658" w:type="dxa"/>
            <w:vAlign w:val="center"/>
          </w:tcPr>
          <w:p w:rsidR="00095870" w:rsidRPr="00095870" w:rsidRDefault="00095870" w:rsidP="00576D0A">
            <w:pPr>
              <w:widowControl w:val="0"/>
              <w:tabs>
                <w:tab w:val="left" w:pos="650"/>
                <w:tab w:val="left" w:pos="1276"/>
                <w:tab w:val="left" w:pos="10632"/>
              </w:tabs>
              <w:autoSpaceDE w:val="0"/>
              <w:autoSpaceDN w:val="0"/>
              <w:adjustRightInd w:val="0"/>
              <w:rPr>
                <w:rFonts w:ascii="Times New Roman" w:hAnsi="Times New Roman" w:cs="Times New Roman"/>
                <w:sz w:val="12"/>
                <w:szCs w:val="12"/>
              </w:rPr>
            </w:pPr>
            <w:r w:rsidRPr="00095870">
              <w:rPr>
                <w:rFonts w:ascii="Times New Roman" w:hAnsi="Times New Roman" w:cs="Times New Roman"/>
                <w:sz w:val="12"/>
                <w:szCs w:val="12"/>
              </w:rPr>
              <w:t>Ожидаемые конечные результаты реализации подпрограммы и показатели социально-экономической эффективности</w:t>
            </w:r>
          </w:p>
        </w:tc>
        <w:tc>
          <w:tcPr>
            <w:tcW w:w="3008" w:type="dxa"/>
            <w:vAlign w:val="center"/>
          </w:tcPr>
          <w:p w:rsidR="00095870" w:rsidRPr="00095870" w:rsidRDefault="00095870" w:rsidP="00576D0A">
            <w:pPr>
              <w:widowControl w:val="0"/>
              <w:autoSpaceDE w:val="0"/>
              <w:autoSpaceDN w:val="0"/>
              <w:adjustRightInd w:val="0"/>
              <w:rPr>
                <w:rFonts w:ascii="Times New Roman" w:hAnsi="Times New Roman" w:cs="Times New Roman"/>
                <w:sz w:val="12"/>
                <w:szCs w:val="12"/>
              </w:rPr>
            </w:pPr>
            <w:r w:rsidRPr="00095870">
              <w:rPr>
                <w:rFonts w:ascii="Times New Roman" w:hAnsi="Times New Roman" w:cs="Times New Roman"/>
                <w:sz w:val="12"/>
                <w:szCs w:val="12"/>
              </w:rPr>
              <w:t>В результате реализации подпрограммы к 2021 году ожидается:</w:t>
            </w:r>
          </w:p>
          <w:p w:rsidR="00095870" w:rsidRPr="00095870" w:rsidRDefault="00095870" w:rsidP="00576D0A">
            <w:pPr>
              <w:widowControl w:val="0"/>
              <w:autoSpaceDE w:val="0"/>
              <w:autoSpaceDN w:val="0"/>
              <w:adjustRightInd w:val="0"/>
              <w:rPr>
                <w:rFonts w:ascii="Times New Roman" w:hAnsi="Times New Roman" w:cs="Times New Roman"/>
                <w:sz w:val="12"/>
                <w:szCs w:val="12"/>
              </w:rPr>
            </w:pPr>
            <w:r w:rsidRPr="00095870">
              <w:rPr>
                <w:rFonts w:ascii="Times New Roman" w:hAnsi="Times New Roman" w:cs="Times New Roman"/>
                <w:sz w:val="12"/>
                <w:szCs w:val="12"/>
              </w:rPr>
              <w:t>-сохранение и эффективное использование культурного наследия Павловского муниципального района;</w:t>
            </w:r>
          </w:p>
          <w:p w:rsidR="00095870" w:rsidRPr="00095870" w:rsidRDefault="00095870" w:rsidP="00576D0A">
            <w:pPr>
              <w:widowControl w:val="0"/>
              <w:autoSpaceDE w:val="0"/>
              <w:autoSpaceDN w:val="0"/>
              <w:adjustRightInd w:val="0"/>
              <w:rPr>
                <w:rFonts w:ascii="Times New Roman" w:hAnsi="Times New Roman" w:cs="Times New Roman"/>
                <w:sz w:val="12"/>
                <w:szCs w:val="12"/>
              </w:rPr>
            </w:pPr>
            <w:r w:rsidRPr="00095870">
              <w:rPr>
                <w:rFonts w:ascii="Times New Roman" w:hAnsi="Times New Roman" w:cs="Times New Roman"/>
                <w:sz w:val="12"/>
                <w:szCs w:val="12"/>
              </w:rPr>
              <w:t>-решение организации досуга молодежи, формирование правильной ценностной ориентации подрастающего поколения;</w:t>
            </w:r>
          </w:p>
          <w:p w:rsidR="00095870" w:rsidRPr="00095870" w:rsidRDefault="00095870" w:rsidP="00576D0A">
            <w:pPr>
              <w:widowControl w:val="0"/>
              <w:autoSpaceDE w:val="0"/>
              <w:autoSpaceDN w:val="0"/>
              <w:adjustRightInd w:val="0"/>
              <w:rPr>
                <w:rFonts w:ascii="Times New Roman" w:hAnsi="Times New Roman" w:cs="Times New Roman"/>
                <w:sz w:val="12"/>
                <w:szCs w:val="12"/>
              </w:rPr>
            </w:pPr>
            <w:r w:rsidRPr="00095870">
              <w:rPr>
                <w:rFonts w:ascii="Times New Roman" w:hAnsi="Times New Roman" w:cs="Times New Roman"/>
                <w:sz w:val="12"/>
                <w:szCs w:val="12"/>
              </w:rPr>
              <w:t xml:space="preserve">-активизация экономических процессов развития культуры, </w:t>
            </w:r>
          </w:p>
          <w:p w:rsidR="00095870" w:rsidRPr="00095870" w:rsidRDefault="00095870" w:rsidP="00576D0A">
            <w:pPr>
              <w:widowControl w:val="0"/>
              <w:autoSpaceDE w:val="0"/>
              <w:autoSpaceDN w:val="0"/>
              <w:adjustRightInd w:val="0"/>
              <w:rPr>
                <w:rFonts w:ascii="Times New Roman" w:hAnsi="Times New Roman" w:cs="Times New Roman"/>
                <w:sz w:val="12"/>
                <w:szCs w:val="12"/>
              </w:rPr>
            </w:pPr>
            <w:r w:rsidRPr="00095870">
              <w:rPr>
                <w:rFonts w:ascii="Times New Roman" w:hAnsi="Times New Roman" w:cs="Times New Roman"/>
                <w:sz w:val="12"/>
                <w:szCs w:val="12"/>
              </w:rPr>
              <w:t>увеличение негосударственных ресурсов, привлекаемых в отрасль.</w:t>
            </w:r>
          </w:p>
        </w:tc>
      </w:tr>
    </w:tbl>
    <w:p w:rsidR="00095870" w:rsidRPr="00095870" w:rsidRDefault="00095870" w:rsidP="00576D0A">
      <w:pPr>
        <w:widowControl w:val="0"/>
        <w:tabs>
          <w:tab w:val="left" w:pos="650"/>
          <w:tab w:val="left" w:pos="1276"/>
          <w:tab w:val="left" w:pos="10632"/>
        </w:tabs>
        <w:autoSpaceDE w:val="0"/>
        <w:autoSpaceDN w:val="0"/>
        <w:adjustRightInd w:val="0"/>
        <w:jc w:val="both"/>
        <w:rPr>
          <w:sz w:val="16"/>
          <w:szCs w:val="16"/>
        </w:rPr>
      </w:pPr>
      <w:r w:rsidRPr="00095870">
        <w:rPr>
          <w:sz w:val="16"/>
          <w:szCs w:val="16"/>
        </w:rPr>
        <w:t>1.5.2. Абзац двадцать первый раздела 2.3.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изложить в следующей редакции:</w:t>
      </w:r>
    </w:p>
    <w:p w:rsidR="00095870" w:rsidRPr="00095870" w:rsidRDefault="00095870" w:rsidP="00576D0A">
      <w:pPr>
        <w:widowControl w:val="0"/>
        <w:tabs>
          <w:tab w:val="left" w:pos="650"/>
          <w:tab w:val="left" w:pos="1276"/>
          <w:tab w:val="left" w:pos="10632"/>
        </w:tabs>
        <w:autoSpaceDE w:val="0"/>
        <w:autoSpaceDN w:val="0"/>
        <w:adjustRightInd w:val="0"/>
        <w:jc w:val="both"/>
        <w:rPr>
          <w:sz w:val="16"/>
          <w:szCs w:val="16"/>
        </w:rPr>
      </w:pPr>
      <w:r w:rsidRPr="00095870">
        <w:rPr>
          <w:sz w:val="16"/>
          <w:szCs w:val="16"/>
        </w:rPr>
        <w:t>«В результате реализации подпрограммы к 2021 году ожидается:».</w:t>
      </w:r>
    </w:p>
    <w:p w:rsidR="00095870" w:rsidRPr="00095870" w:rsidRDefault="00095870" w:rsidP="00576D0A">
      <w:pPr>
        <w:widowControl w:val="0"/>
        <w:tabs>
          <w:tab w:val="left" w:pos="650"/>
          <w:tab w:val="left" w:pos="1276"/>
          <w:tab w:val="left" w:pos="10632"/>
        </w:tabs>
        <w:autoSpaceDE w:val="0"/>
        <w:autoSpaceDN w:val="0"/>
        <w:adjustRightInd w:val="0"/>
        <w:jc w:val="both"/>
        <w:rPr>
          <w:sz w:val="16"/>
          <w:szCs w:val="16"/>
        </w:rPr>
      </w:pPr>
      <w:r w:rsidRPr="00095870">
        <w:rPr>
          <w:sz w:val="16"/>
          <w:szCs w:val="16"/>
        </w:rPr>
        <w:t>1.5.3. Абзац первый раздела 2.4. «Характеристика основных мероприятий подпрограммы» изложить в следующей редакции:</w:t>
      </w:r>
    </w:p>
    <w:p w:rsidR="00095870" w:rsidRPr="00095870" w:rsidRDefault="00095870" w:rsidP="00576D0A">
      <w:pPr>
        <w:widowControl w:val="0"/>
        <w:tabs>
          <w:tab w:val="left" w:pos="650"/>
          <w:tab w:val="left" w:pos="1276"/>
          <w:tab w:val="left" w:pos="10632"/>
        </w:tabs>
        <w:autoSpaceDE w:val="0"/>
        <w:autoSpaceDN w:val="0"/>
        <w:adjustRightInd w:val="0"/>
        <w:jc w:val="both"/>
        <w:rPr>
          <w:sz w:val="16"/>
          <w:szCs w:val="16"/>
        </w:rPr>
      </w:pPr>
      <w:r w:rsidRPr="00095870">
        <w:rPr>
          <w:sz w:val="16"/>
          <w:szCs w:val="16"/>
        </w:rPr>
        <w:t>«Целью подпрограммы является сохранение и развитие библиотечного и музейного дела, Павловского муниципального района. Подпрограмма рассчитана на 2014-2021 годы.».</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 xml:space="preserve">1.5.4. Раздел 2.7. «Финансовое обеспечение реализации подпрограммы» изложить в следующей редакции:  </w:t>
      </w:r>
    </w:p>
    <w:p w:rsidR="00095870" w:rsidRPr="00095870" w:rsidRDefault="00095870" w:rsidP="00576D0A">
      <w:pPr>
        <w:widowControl w:val="0"/>
        <w:tabs>
          <w:tab w:val="left" w:pos="0"/>
          <w:tab w:val="left" w:pos="10632"/>
        </w:tabs>
        <w:autoSpaceDE w:val="0"/>
        <w:autoSpaceDN w:val="0"/>
        <w:adjustRightInd w:val="0"/>
        <w:rPr>
          <w:sz w:val="16"/>
          <w:szCs w:val="16"/>
        </w:rPr>
      </w:pPr>
      <w:r w:rsidRPr="00095870">
        <w:rPr>
          <w:sz w:val="16"/>
          <w:szCs w:val="16"/>
        </w:rPr>
        <w:t xml:space="preserve">«2.7. Финансовое обеспечение реализации подпрограммы </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Финансовые ресурсы, необходимые для реализации подпрограммы в 2018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 Павловского муниципального района на 2018 год и на плановый период 2019 и 2021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Объем финансового обеспечения реализации подпрограммы за весь период реализации составляет 118 439,77 тыс.рублей. Ресурсное обеспечение реализации подпрограммы по годам ее реализации представлено в приложении № 2 и № 3 к муниципальной программе Павловского муниципального района Воронежской области «Развитие культуры».».</w:t>
      </w:r>
    </w:p>
    <w:p w:rsidR="00095870" w:rsidRPr="00095870" w:rsidRDefault="00095870" w:rsidP="00576D0A">
      <w:pPr>
        <w:tabs>
          <w:tab w:val="left" w:pos="567"/>
        </w:tabs>
        <w:autoSpaceDE w:val="0"/>
        <w:autoSpaceDN w:val="0"/>
        <w:adjustRightInd w:val="0"/>
        <w:jc w:val="both"/>
        <w:rPr>
          <w:sz w:val="16"/>
          <w:szCs w:val="16"/>
        </w:rPr>
      </w:pPr>
      <w:r w:rsidRPr="00095870">
        <w:rPr>
          <w:sz w:val="16"/>
          <w:szCs w:val="16"/>
        </w:rPr>
        <w:t xml:space="preserve">1.6. В подпрограмме «Развитие культуры»: </w:t>
      </w:r>
    </w:p>
    <w:p w:rsidR="00095870" w:rsidRPr="00095870" w:rsidRDefault="00095870" w:rsidP="00576D0A">
      <w:pPr>
        <w:tabs>
          <w:tab w:val="left" w:pos="567"/>
        </w:tabs>
        <w:autoSpaceDE w:val="0"/>
        <w:autoSpaceDN w:val="0"/>
        <w:adjustRightInd w:val="0"/>
        <w:jc w:val="both"/>
        <w:rPr>
          <w:sz w:val="16"/>
          <w:szCs w:val="16"/>
        </w:rPr>
      </w:pPr>
      <w:r w:rsidRPr="00095870">
        <w:rPr>
          <w:sz w:val="16"/>
          <w:szCs w:val="16"/>
        </w:rPr>
        <w:t>1.6.1. В паспорте:</w:t>
      </w:r>
    </w:p>
    <w:p w:rsidR="00095870" w:rsidRPr="00095870" w:rsidRDefault="00095870" w:rsidP="00576D0A">
      <w:pPr>
        <w:tabs>
          <w:tab w:val="left" w:pos="567"/>
        </w:tabs>
        <w:autoSpaceDE w:val="0"/>
        <w:autoSpaceDN w:val="0"/>
        <w:adjustRightInd w:val="0"/>
        <w:jc w:val="both"/>
        <w:rPr>
          <w:sz w:val="16"/>
          <w:szCs w:val="16"/>
        </w:rPr>
      </w:pPr>
      <w:r w:rsidRPr="00095870">
        <w:rPr>
          <w:sz w:val="16"/>
          <w:szCs w:val="16"/>
        </w:rPr>
        <w:t>1) строку «Этапы и сроки реализации муниципальной подпрограммы» изложить в следующей редакции:</w:t>
      </w:r>
    </w:p>
    <w:tbl>
      <w:tblPr>
        <w:tblStyle w:val="2ff4"/>
        <w:tblW w:w="5000" w:type="pct"/>
        <w:tblLayout w:type="fixed"/>
        <w:tblCellMar>
          <w:left w:w="28" w:type="dxa"/>
          <w:right w:w="28" w:type="dxa"/>
        </w:tblCellMar>
        <w:tblLook w:val="04A0"/>
      </w:tblPr>
      <w:tblGrid>
        <w:gridCol w:w="1715"/>
        <w:gridCol w:w="2951"/>
      </w:tblGrid>
      <w:tr w:rsidR="00095870" w:rsidRPr="00095870" w:rsidTr="00095870">
        <w:tc>
          <w:tcPr>
            <w:tcW w:w="1715" w:type="dxa"/>
            <w:vAlign w:val="center"/>
          </w:tcPr>
          <w:p w:rsidR="00095870" w:rsidRPr="00095870" w:rsidRDefault="00095870" w:rsidP="00576D0A">
            <w:pPr>
              <w:tabs>
                <w:tab w:val="left" w:pos="567"/>
              </w:tabs>
              <w:autoSpaceDE w:val="0"/>
              <w:autoSpaceDN w:val="0"/>
              <w:adjustRightInd w:val="0"/>
              <w:jc w:val="both"/>
              <w:rPr>
                <w:rFonts w:ascii="Times New Roman" w:hAnsi="Times New Roman" w:cs="Times New Roman"/>
                <w:sz w:val="12"/>
                <w:szCs w:val="12"/>
              </w:rPr>
            </w:pPr>
            <w:r w:rsidRPr="00095870">
              <w:rPr>
                <w:rFonts w:ascii="Times New Roman" w:hAnsi="Times New Roman" w:cs="Times New Roman"/>
                <w:sz w:val="12"/>
                <w:szCs w:val="12"/>
              </w:rPr>
              <w:t>Этапы и сроки реализации муниципальной подпрограммы</w:t>
            </w:r>
          </w:p>
        </w:tc>
        <w:tc>
          <w:tcPr>
            <w:tcW w:w="2951" w:type="dxa"/>
            <w:vAlign w:val="center"/>
          </w:tcPr>
          <w:p w:rsidR="00095870" w:rsidRPr="00095870" w:rsidRDefault="00095870" w:rsidP="00576D0A">
            <w:pPr>
              <w:tabs>
                <w:tab w:val="left" w:pos="567"/>
              </w:tabs>
              <w:autoSpaceDE w:val="0"/>
              <w:autoSpaceDN w:val="0"/>
              <w:adjustRightInd w:val="0"/>
              <w:rPr>
                <w:rFonts w:ascii="Times New Roman" w:hAnsi="Times New Roman" w:cs="Times New Roman"/>
                <w:sz w:val="12"/>
                <w:szCs w:val="12"/>
              </w:rPr>
            </w:pPr>
            <w:r w:rsidRPr="00095870">
              <w:rPr>
                <w:rFonts w:ascii="Times New Roman" w:hAnsi="Times New Roman" w:cs="Times New Roman"/>
                <w:sz w:val="12"/>
                <w:szCs w:val="12"/>
              </w:rPr>
              <w:t>2014-2021 гг.</w:t>
            </w:r>
          </w:p>
        </w:tc>
      </w:tr>
    </w:tbl>
    <w:p w:rsidR="00095870" w:rsidRPr="00095870" w:rsidRDefault="00095870" w:rsidP="00576D0A">
      <w:pPr>
        <w:tabs>
          <w:tab w:val="left" w:pos="567"/>
        </w:tabs>
        <w:autoSpaceDE w:val="0"/>
        <w:autoSpaceDN w:val="0"/>
        <w:adjustRightInd w:val="0"/>
        <w:jc w:val="both"/>
        <w:rPr>
          <w:sz w:val="16"/>
          <w:szCs w:val="16"/>
        </w:rPr>
      </w:pPr>
      <w:r w:rsidRPr="00095870">
        <w:rPr>
          <w:sz w:val="16"/>
          <w:szCs w:val="16"/>
        </w:rPr>
        <w:t>2) строку «Объемы и источники финансирования подпрограммы (в действующих ценах каждого года реализации подпрограммы)» изложить в следующей редакции:</w:t>
      </w:r>
    </w:p>
    <w:tbl>
      <w:tblPr>
        <w:tblW w:w="5000" w:type="pct"/>
        <w:tblLayout w:type="fixed"/>
        <w:tblCellMar>
          <w:left w:w="28" w:type="dxa"/>
          <w:right w:w="28" w:type="dxa"/>
        </w:tblCellMar>
        <w:tblLook w:val="0000"/>
      </w:tblPr>
      <w:tblGrid>
        <w:gridCol w:w="1077"/>
        <w:gridCol w:w="944"/>
        <w:gridCol w:w="611"/>
        <w:gridCol w:w="895"/>
        <w:gridCol w:w="1139"/>
      </w:tblGrid>
      <w:tr w:rsidR="00095870" w:rsidRPr="007C4922" w:rsidTr="007C4922">
        <w:tc>
          <w:tcPr>
            <w:tcW w:w="1082" w:type="dxa"/>
            <w:vMerge w:val="restart"/>
            <w:tcBorders>
              <w:top w:val="single" w:sz="4" w:space="0" w:color="auto"/>
              <w:left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bCs/>
                <w:sz w:val="12"/>
                <w:szCs w:val="12"/>
              </w:rPr>
              <w:t>Объемы и источники финансирования подпрограммы (в действующих ценах каждого года реализации подпрограммы)</w:t>
            </w:r>
          </w:p>
        </w:tc>
        <w:tc>
          <w:tcPr>
            <w:tcW w:w="3608"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Объем бюджетных ассигнований на реализацию подпрограммы составляет – 548 710,7 тыс. руб.</w:t>
            </w:r>
          </w:p>
          <w:p w:rsidR="00095870" w:rsidRPr="007C4922" w:rsidRDefault="00095870" w:rsidP="00576D0A">
            <w:pPr>
              <w:shd w:val="clear" w:color="auto" w:fill="FFFFFF"/>
              <w:rPr>
                <w:sz w:val="12"/>
                <w:szCs w:val="12"/>
              </w:rPr>
            </w:pPr>
            <w:r w:rsidRPr="007C4922">
              <w:rPr>
                <w:sz w:val="12"/>
                <w:szCs w:val="12"/>
              </w:rPr>
              <w:t>Объем бюджетных ассигнований на реализацию муниципальной подпрограммы по годам составляет (тыс. руб.):</w:t>
            </w:r>
          </w:p>
        </w:tc>
      </w:tr>
      <w:tr w:rsidR="00095870" w:rsidRPr="007C4922" w:rsidTr="007C4922">
        <w:tc>
          <w:tcPr>
            <w:tcW w:w="1082" w:type="dxa"/>
            <w:vMerge/>
            <w:tcBorders>
              <w:left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p>
        </w:tc>
        <w:tc>
          <w:tcPr>
            <w:tcW w:w="949"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Год</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Всего</w:t>
            </w:r>
          </w:p>
        </w:tc>
        <w:tc>
          <w:tcPr>
            <w:tcW w:w="900"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pacing w:val="-2"/>
                <w:sz w:val="12"/>
                <w:szCs w:val="12"/>
              </w:rPr>
              <w:t>Федеральный /Областной бюджет</w:t>
            </w:r>
          </w:p>
        </w:tc>
        <w:tc>
          <w:tcPr>
            <w:tcW w:w="114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Бюджет Павловского муниципального района</w:t>
            </w:r>
          </w:p>
        </w:tc>
      </w:tr>
      <w:tr w:rsidR="00095870" w:rsidRPr="007C4922" w:rsidTr="007C4922">
        <w:tc>
          <w:tcPr>
            <w:tcW w:w="1082"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949"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2014</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261 593,3</w:t>
            </w:r>
          </w:p>
        </w:tc>
        <w:tc>
          <w:tcPr>
            <w:tcW w:w="900"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p>
        </w:tc>
        <w:tc>
          <w:tcPr>
            <w:tcW w:w="114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38 480,0</w:t>
            </w:r>
          </w:p>
        </w:tc>
      </w:tr>
      <w:tr w:rsidR="00095870" w:rsidRPr="007C4922" w:rsidTr="007C4922">
        <w:tc>
          <w:tcPr>
            <w:tcW w:w="1082"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949"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2015</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38 178,5</w:t>
            </w:r>
          </w:p>
        </w:tc>
        <w:tc>
          <w:tcPr>
            <w:tcW w:w="900"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p>
        </w:tc>
        <w:tc>
          <w:tcPr>
            <w:tcW w:w="114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33 610,3</w:t>
            </w:r>
          </w:p>
        </w:tc>
      </w:tr>
      <w:tr w:rsidR="00095870" w:rsidRPr="007C4922" w:rsidTr="007C4922">
        <w:tc>
          <w:tcPr>
            <w:tcW w:w="1082"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949"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2016</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42 466,2</w:t>
            </w:r>
          </w:p>
        </w:tc>
        <w:tc>
          <w:tcPr>
            <w:tcW w:w="900" w:type="dxa"/>
            <w:tcBorders>
              <w:top w:val="single" w:sz="6" w:space="0" w:color="auto"/>
              <w:left w:val="single" w:sz="6" w:space="0" w:color="auto"/>
              <w:bottom w:val="single" w:sz="6"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p>
        </w:tc>
        <w:tc>
          <w:tcPr>
            <w:tcW w:w="1145"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34 235,7</w:t>
            </w:r>
          </w:p>
        </w:tc>
      </w:tr>
      <w:tr w:rsidR="00095870" w:rsidRPr="007C4922" w:rsidTr="007C4922">
        <w:tc>
          <w:tcPr>
            <w:tcW w:w="1082"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949" w:type="dxa"/>
            <w:tcBorders>
              <w:top w:val="single" w:sz="6" w:space="0" w:color="auto"/>
              <w:left w:val="single" w:sz="4" w:space="0" w:color="auto"/>
              <w:bottom w:val="single" w:sz="4"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2017</w:t>
            </w:r>
          </w:p>
        </w:tc>
        <w:tc>
          <w:tcPr>
            <w:tcW w:w="614" w:type="dxa"/>
            <w:tcBorders>
              <w:top w:val="single" w:sz="6" w:space="0" w:color="auto"/>
              <w:left w:val="single" w:sz="6" w:space="0" w:color="auto"/>
              <w:bottom w:val="single" w:sz="4"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41 646,1</w:t>
            </w:r>
          </w:p>
        </w:tc>
        <w:tc>
          <w:tcPr>
            <w:tcW w:w="900" w:type="dxa"/>
            <w:tcBorders>
              <w:top w:val="single" w:sz="6" w:space="0" w:color="auto"/>
              <w:left w:val="single" w:sz="6"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758,7/536,9</w:t>
            </w:r>
          </w:p>
        </w:tc>
        <w:tc>
          <w:tcPr>
            <w:tcW w:w="1145" w:type="dxa"/>
            <w:tcBorders>
              <w:top w:val="single" w:sz="6" w:space="0" w:color="auto"/>
              <w:left w:val="single" w:sz="4" w:space="0" w:color="auto"/>
              <w:bottom w:val="single" w:sz="4"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30 679,3</w:t>
            </w:r>
          </w:p>
        </w:tc>
      </w:tr>
      <w:tr w:rsidR="00095870" w:rsidRPr="007C4922" w:rsidTr="007C4922">
        <w:tc>
          <w:tcPr>
            <w:tcW w:w="1082"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2018</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42 462,6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42 462,6</w:t>
            </w:r>
          </w:p>
        </w:tc>
      </w:tr>
      <w:tr w:rsidR="00095870" w:rsidRPr="007C4922" w:rsidTr="007C4922">
        <w:tc>
          <w:tcPr>
            <w:tcW w:w="1082"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2019</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29 857,4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tabs>
                <w:tab w:val="left" w:pos="1735"/>
              </w:tabs>
              <w:jc w:val="right"/>
              <w:rPr>
                <w:sz w:val="12"/>
                <w:szCs w:val="12"/>
              </w:rPr>
            </w:pPr>
            <w:r w:rsidRPr="007C4922">
              <w:rPr>
                <w:sz w:val="12"/>
                <w:szCs w:val="12"/>
              </w:rPr>
              <w:t xml:space="preserve">                           29 857,4</w:t>
            </w:r>
          </w:p>
        </w:tc>
      </w:tr>
      <w:tr w:rsidR="00095870" w:rsidRPr="007C4922" w:rsidTr="007C4922">
        <w:tc>
          <w:tcPr>
            <w:tcW w:w="1082"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2020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29 857,4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29 857,4</w:t>
            </w:r>
          </w:p>
        </w:tc>
      </w:tr>
      <w:tr w:rsidR="00095870" w:rsidRPr="007C4922" w:rsidTr="007C4922">
        <w:tc>
          <w:tcPr>
            <w:tcW w:w="1082" w:type="dxa"/>
            <w:vMerge/>
            <w:tcBorders>
              <w:left w:val="single" w:sz="4" w:space="0" w:color="auto"/>
              <w:bottom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2021</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69 308,4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69 308,4</w:t>
            </w:r>
          </w:p>
        </w:tc>
      </w:tr>
    </w:tbl>
    <w:p w:rsidR="00095870" w:rsidRPr="00095870" w:rsidRDefault="00095870" w:rsidP="00576D0A">
      <w:pPr>
        <w:widowControl w:val="0"/>
        <w:tabs>
          <w:tab w:val="left" w:pos="0"/>
          <w:tab w:val="left" w:pos="650"/>
          <w:tab w:val="left" w:pos="10632"/>
        </w:tabs>
        <w:autoSpaceDE w:val="0"/>
        <w:autoSpaceDN w:val="0"/>
        <w:adjustRightInd w:val="0"/>
        <w:jc w:val="both"/>
        <w:rPr>
          <w:sz w:val="16"/>
          <w:szCs w:val="16"/>
        </w:rPr>
      </w:pPr>
      <w:r w:rsidRPr="00095870">
        <w:rPr>
          <w:sz w:val="16"/>
          <w:szCs w:val="16"/>
        </w:rPr>
        <w:t>3) строку «Ожидаемые конечные результаты реализации подпрограммы» изложить в следующей редакции:</w:t>
      </w:r>
    </w:p>
    <w:tbl>
      <w:tblPr>
        <w:tblStyle w:val="2ff4"/>
        <w:tblW w:w="5000" w:type="pct"/>
        <w:tblLayout w:type="fixed"/>
        <w:tblCellMar>
          <w:left w:w="28" w:type="dxa"/>
          <w:right w:w="28" w:type="dxa"/>
        </w:tblCellMar>
        <w:tblLook w:val="04A0"/>
      </w:tblPr>
      <w:tblGrid>
        <w:gridCol w:w="1539"/>
        <w:gridCol w:w="3127"/>
      </w:tblGrid>
      <w:tr w:rsidR="00095870" w:rsidRPr="007C4922" w:rsidTr="007C4922">
        <w:tc>
          <w:tcPr>
            <w:tcW w:w="1539" w:type="dxa"/>
            <w:vAlign w:val="center"/>
          </w:tcPr>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Ожидаемые конечные результаты реализации подпрограммы</w:t>
            </w:r>
          </w:p>
        </w:tc>
        <w:tc>
          <w:tcPr>
            <w:tcW w:w="3127" w:type="dxa"/>
            <w:vAlign w:val="center"/>
          </w:tcPr>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В результате реализации подпрограммы к 2021 году ожидается:</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создание благоприятных условий для творческой деятельности культуры Павловского муниципального района, освоение новых форм и направлений культурного обмена;</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сохранение и эффективное использование культурного наследия Павловского муниципального района;</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улучшение качества, видов, уровня и объема услуг в сфере культуры;</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решение организации досуга молодежи, формирование правильной ценностной ориентации подрастающего поколения;</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xml:space="preserve">- активизация экономических процессов развития культуры, увеличение негосударственных ресурсов, </w:t>
            </w:r>
            <w:r w:rsidRPr="007C4922">
              <w:rPr>
                <w:rFonts w:ascii="Times New Roman" w:hAnsi="Times New Roman" w:cs="Times New Roman"/>
                <w:sz w:val="12"/>
                <w:szCs w:val="12"/>
              </w:rPr>
              <w:lastRenderedPageBreak/>
              <w:t>привлекаемых в отрасль;</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улучшение кинообслуживания;</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увеличение количества культурно-досуговых мероприятий;</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увеличение количества посещений учреждений культуры и наполняемость зрительных залов;</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увеличение количества культурно-досуговых формирований и участников в них;</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-окончание строительства и ввод в эксплуатацию Дворца культуры;</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  уменьшение доли    организаций, находящихся в ведении отдела культуры,  помещения  которых  требуют  осуществления  ремонтных работ, до 60%;</w:t>
            </w:r>
          </w:p>
          <w:p w:rsidR="00095870" w:rsidRPr="007C4922" w:rsidRDefault="00095870" w:rsidP="00576D0A">
            <w:pPr>
              <w:widowControl w:val="0"/>
              <w:tabs>
                <w:tab w:val="left" w:pos="0"/>
                <w:tab w:val="left" w:pos="650"/>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-доля     организаций,  находящихся в ведении муниципального  отдела  по культуре и межнациональным вопросам администрации Павловского муниципального района, осуществивших и осуществляющих укрепление материально-технической базы путем приобретения  компьютерной, оргтехники, звукоусилительной аппаратуры, выставочного оборудования, музыкальных инструментов, сценических костюмов и обуви, от общего числа     организаций, находящихся в ведении муниципального отдела  по культуре и межнациональным вопросам администрации Павловского муниципального района, составит 80 %.</w:t>
            </w:r>
          </w:p>
        </w:tc>
      </w:tr>
    </w:tbl>
    <w:p w:rsidR="00095870" w:rsidRPr="00095870" w:rsidRDefault="00095870" w:rsidP="00576D0A">
      <w:pPr>
        <w:widowControl w:val="0"/>
        <w:autoSpaceDE w:val="0"/>
        <w:autoSpaceDN w:val="0"/>
        <w:adjustRightInd w:val="0"/>
        <w:jc w:val="both"/>
        <w:rPr>
          <w:sz w:val="16"/>
          <w:szCs w:val="16"/>
        </w:rPr>
      </w:pPr>
      <w:r w:rsidRPr="00095870">
        <w:rPr>
          <w:sz w:val="16"/>
          <w:szCs w:val="16"/>
        </w:rPr>
        <w:t>1.6.2 Абзац двадцать третий раздела 3.3. «Приоритеты муниципальной политики в сфере реализации подпрограммы, цели, задачи и показатели (индикаторы) достижения целей и решения задач, описания основных ожидаемых конечных результатов подпрограммы, сроков и контрольных этапов реализации подпрограммы» изложить в следующей редакции:</w:t>
      </w:r>
    </w:p>
    <w:p w:rsidR="00095870" w:rsidRPr="00095870" w:rsidRDefault="00095870" w:rsidP="00576D0A">
      <w:pPr>
        <w:widowControl w:val="0"/>
        <w:autoSpaceDE w:val="0"/>
        <w:autoSpaceDN w:val="0"/>
        <w:adjustRightInd w:val="0"/>
        <w:rPr>
          <w:sz w:val="16"/>
          <w:szCs w:val="16"/>
        </w:rPr>
      </w:pPr>
      <w:r w:rsidRPr="00095870">
        <w:rPr>
          <w:sz w:val="16"/>
          <w:szCs w:val="16"/>
        </w:rPr>
        <w:t>«В результате реализации подпрограммы к 2021 году ожидается:».</w:t>
      </w:r>
    </w:p>
    <w:p w:rsidR="00095870" w:rsidRPr="00095870" w:rsidRDefault="00095870" w:rsidP="00576D0A">
      <w:pPr>
        <w:widowControl w:val="0"/>
        <w:tabs>
          <w:tab w:val="left" w:pos="0"/>
          <w:tab w:val="left" w:pos="650"/>
          <w:tab w:val="left" w:pos="10632"/>
        </w:tabs>
        <w:autoSpaceDE w:val="0"/>
        <w:autoSpaceDN w:val="0"/>
        <w:adjustRightInd w:val="0"/>
        <w:jc w:val="both"/>
        <w:rPr>
          <w:sz w:val="16"/>
          <w:szCs w:val="16"/>
        </w:rPr>
      </w:pPr>
      <w:r w:rsidRPr="00095870">
        <w:rPr>
          <w:sz w:val="16"/>
          <w:szCs w:val="16"/>
        </w:rPr>
        <w:t xml:space="preserve">1.6.3. Раздел 3.7. «Финансовое обеспечение реализации подпрограммы» изложить в следующей редакции:  </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 xml:space="preserve">«3.7. Финансовое обеспечение реализации подпрограммы </w:t>
      </w:r>
    </w:p>
    <w:p w:rsidR="00095870" w:rsidRPr="00095870" w:rsidRDefault="00095870" w:rsidP="00576D0A">
      <w:pPr>
        <w:widowControl w:val="0"/>
        <w:tabs>
          <w:tab w:val="left" w:pos="0"/>
          <w:tab w:val="left" w:pos="10348"/>
        </w:tabs>
        <w:autoSpaceDE w:val="0"/>
        <w:autoSpaceDN w:val="0"/>
        <w:adjustRightInd w:val="0"/>
        <w:jc w:val="both"/>
        <w:rPr>
          <w:sz w:val="16"/>
          <w:szCs w:val="16"/>
        </w:rPr>
      </w:pPr>
      <w:r w:rsidRPr="00095870">
        <w:rPr>
          <w:sz w:val="16"/>
          <w:szCs w:val="16"/>
        </w:rPr>
        <w:t>Финансовые ресурсы, необходимые для реализации подпрограммы в 2018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 Павловского муниципального района на 2018 год и на плановый период 2019 и 2021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Объем финансового обеспечения реализации подпрограммы за весь период реализации составляет 548 710,7 тыс.рублей. Ресурсное обеспечение реализации подпрограммы по годам ее реализации представлено в приложении № 2 и № 3 к муниципальной программе Павловского муниципального района Воронежской области «Развитие культуры».».</w:t>
      </w:r>
    </w:p>
    <w:p w:rsidR="00095870" w:rsidRPr="00095870" w:rsidRDefault="00095870" w:rsidP="00576D0A">
      <w:pPr>
        <w:autoSpaceDE w:val="0"/>
        <w:autoSpaceDN w:val="0"/>
        <w:adjustRightInd w:val="0"/>
        <w:jc w:val="both"/>
        <w:rPr>
          <w:sz w:val="16"/>
          <w:szCs w:val="16"/>
        </w:rPr>
      </w:pPr>
      <w:r w:rsidRPr="00095870">
        <w:rPr>
          <w:sz w:val="16"/>
          <w:szCs w:val="16"/>
        </w:rPr>
        <w:t>1.7. В подпрограмме  «Обеспечение реализации муниципальной программы»:</w:t>
      </w:r>
    </w:p>
    <w:p w:rsidR="00095870" w:rsidRPr="00095870" w:rsidRDefault="00095870" w:rsidP="00576D0A">
      <w:pPr>
        <w:autoSpaceDE w:val="0"/>
        <w:autoSpaceDN w:val="0"/>
        <w:adjustRightInd w:val="0"/>
        <w:jc w:val="both"/>
        <w:rPr>
          <w:sz w:val="16"/>
          <w:szCs w:val="16"/>
        </w:rPr>
      </w:pPr>
      <w:r w:rsidRPr="00095870">
        <w:rPr>
          <w:sz w:val="16"/>
          <w:szCs w:val="16"/>
        </w:rPr>
        <w:t>1.7.1. В паспорте:</w:t>
      </w:r>
    </w:p>
    <w:p w:rsidR="00095870" w:rsidRPr="00095870" w:rsidRDefault="00095870" w:rsidP="00576D0A">
      <w:pPr>
        <w:autoSpaceDE w:val="0"/>
        <w:autoSpaceDN w:val="0"/>
        <w:adjustRightInd w:val="0"/>
        <w:jc w:val="both"/>
        <w:rPr>
          <w:sz w:val="16"/>
          <w:szCs w:val="16"/>
        </w:rPr>
      </w:pPr>
      <w:r w:rsidRPr="00095870">
        <w:rPr>
          <w:sz w:val="16"/>
          <w:szCs w:val="16"/>
        </w:rPr>
        <w:t>1) строку «Этапы и сроки реализации подпрограммы» изложить в следующей редакции:</w:t>
      </w:r>
    </w:p>
    <w:tbl>
      <w:tblPr>
        <w:tblStyle w:val="2ff4"/>
        <w:tblW w:w="5000" w:type="pct"/>
        <w:tblLayout w:type="fixed"/>
        <w:tblCellMar>
          <w:left w:w="28" w:type="dxa"/>
          <w:right w:w="28" w:type="dxa"/>
        </w:tblCellMar>
        <w:tblLook w:val="04A0"/>
      </w:tblPr>
      <w:tblGrid>
        <w:gridCol w:w="1685"/>
        <w:gridCol w:w="2981"/>
      </w:tblGrid>
      <w:tr w:rsidR="00095870" w:rsidRPr="007C4922" w:rsidTr="007C4922">
        <w:tc>
          <w:tcPr>
            <w:tcW w:w="1685" w:type="dxa"/>
            <w:vAlign w:val="center"/>
          </w:tcPr>
          <w:p w:rsidR="00095870" w:rsidRPr="007C4922" w:rsidRDefault="00095870" w:rsidP="00576D0A">
            <w:pPr>
              <w:autoSpaceDE w:val="0"/>
              <w:autoSpaceDN w:val="0"/>
              <w:adjustRightInd w:val="0"/>
              <w:jc w:val="both"/>
              <w:rPr>
                <w:rFonts w:ascii="Times New Roman" w:hAnsi="Times New Roman" w:cs="Times New Roman"/>
                <w:sz w:val="12"/>
                <w:szCs w:val="12"/>
              </w:rPr>
            </w:pPr>
            <w:r w:rsidRPr="007C4922">
              <w:rPr>
                <w:rFonts w:ascii="Times New Roman" w:hAnsi="Times New Roman" w:cs="Times New Roman"/>
                <w:sz w:val="12"/>
                <w:szCs w:val="12"/>
              </w:rPr>
              <w:t>Этапы и сроки реализации подпрограммы</w:t>
            </w:r>
          </w:p>
        </w:tc>
        <w:tc>
          <w:tcPr>
            <w:tcW w:w="2981" w:type="dxa"/>
            <w:vAlign w:val="center"/>
          </w:tcPr>
          <w:p w:rsidR="00095870" w:rsidRPr="007C4922" w:rsidRDefault="00095870" w:rsidP="00576D0A">
            <w:pPr>
              <w:autoSpaceDE w:val="0"/>
              <w:autoSpaceDN w:val="0"/>
              <w:adjustRightInd w:val="0"/>
              <w:jc w:val="center"/>
              <w:rPr>
                <w:rFonts w:ascii="Times New Roman" w:hAnsi="Times New Roman" w:cs="Times New Roman"/>
                <w:sz w:val="12"/>
                <w:szCs w:val="12"/>
              </w:rPr>
            </w:pPr>
            <w:r w:rsidRPr="007C4922">
              <w:rPr>
                <w:rFonts w:ascii="Times New Roman" w:hAnsi="Times New Roman" w:cs="Times New Roman"/>
                <w:sz w:val="12"/>
                <w:szCs w:val="12"/>
              </w:rPr>
              <w:t>На постоянной основе 01.01.2014-31.12.2021</w:t>
            </w:r>
          </w:p>
        </w:tc>
      </w:tr>
    </w:tbl>
    <w:p w:rsidR="00095870" w:rsidRPr="00095870" w:rsidRDefault="00095870" w:rsidP="00576D0A">
      <w:pPr>
        <w:autoSpaceDE w:val="0"/>
        <w:autoSpaceDN w:val="0"/>
        <w:adjustRightInd w:val="0"/>
        <w:jc w:val="both"/>
        <w:rPr>
          <w:sz w:val="16"/>
          <w:szCs w:val="16"/>
        </w:rPr>
      </w:pPr>
      <w:r w:rsidRPr="00095870">
        <w:rPr>
          <w:sz w:val="16"/>
          <w:szCs w:val="16"/>
        </w:rPr>
        <w:t>2) строку «Объемы и источники финансирования подпрограммы (в действующих ценах каждого года реализации подпрограммы)» изложить в следующей редакции:</w:t>
      </w:r>
    </w:p>
    <w:tbl>
      <w:tblPr>
        <w:tblW w:w="5000" w:type="pct"/>
        <w:tblLayout w:type="fixed"/>
        <w:tblCellMar>
          <w:left w:w="28" w:type="dxa"/>
          <w:right w:w="28" w:type="dxa"/>
        </w:tblCellMar>
        <w:tblLook w:val="0000"/>
      </w:tblPr>
      <w:tblGrid>
        <w:gridCol w:w="1273"/>
        <w:gridCol w:w="773"/>
        <w:gridCol w:w="1026"/>
        <w:gridCol w:w="1594"/>
      </w:tblGrid>
      <w:tr w:rsidR="00095870" w:rsidRPr="007C4922" w:rsidTr="007C4922">
        <w:tc>
          <w:tcPr>
            <w:tcW w:w="1280" w:type="dxa"/>
            <w:vMerge w:val="restart"/>
            <w:tcBorders>
              <w:top w:val="single" w:sz="4" w:space="0" w:color="auto"/>
              <w:left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bCs/>
                <w:sz w:val="12"/>
                <w:szCs w:val="12"/>
              </w:rPr>
              <w:t>Объемы и источники финансирования подпрограммы (в действующих ценах каждого года реализации подпрограммы)</w:t>
            </w:r>
          </w:p>
        </w:tc>
        <w:tc>
          <w:tcPr>
            <w:tcW w:w="3410"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 xml:space="preserve">Объем бюджетных ассигнований на реализацию подпрограммы составляет – </w:t>
            </w:r>
            <w:r w:rsidRPr="007C4922">
              <w:rPr>
                <w:bCs/>
                <w:sz w:val="12"/>
                <w:szCs w:val="12"/>
              </w:rPr>
              <w:t xml:space="preserve">58 207,1 </w:t>
            </w:r>
            <w:r w:rsidRPr="007C4922">
              <w:rPr>
                <w:sz w:val="12"/>
                <w:szCs w:val="12"/>
              </w:rPr>
              <w:t>тыс. руб.</w:t>
            </w:r>
          </w:p>
          <w:p w:rsidR="00095870" w:rsidRPr="007C4922" w:rsidRDefault="00095870" w:rsidP="00576D0A">
            <w:pPr>
              <w:shd w:val="clear" w:color="auto" w:fill="FFFFFF"/>
              <w:rPr>
                <w:sz w:val="12"/>
                <w:szCs w:val="12"/>
              </w:rPr>
            </w:pPr>
            <w:r w:rsidRPr="007C4922">
              <w:rPr>
                <w:sz w:val="12"/>
                <w:szCs w:val="12"/>
              </w:rPr>
              <w:t>Объем бюджетных ассигнований на реализацию муниципальной подпрограммы по годам составляет (тыс. руб.):</w:t>
            </w:r>
          </w:p>
        </w:tc>
      </w:tr>
      <w:tr w:rsidR="00095870" w:rsidRPr="007C4922" w:rsidTr="007C4922">
        <w:tc>
          <w:tcPr>
            <w:tcW w:w="1280" w:type="dxa"/>
            <w:vMerge/>
            <w:tcBorders>
              <w:left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p>
        </w:tc>
        <w:tc>
          <w:tcPr>
            <w:tcW w:w="777"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Год</w:t>
            </w:r>
          </w:p>
        </w:tc>
        <w:tc>
          <w:tcPr>
            <w:tcW w:w="103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Всего</w:t>
            </w:r>
          </w:p>
        </w:tc>
        <w:tc>
          <w:tcPr>
            <w:tcW w:w="1602"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pacing w:val="-2"/>
                <w:sz w:val="12"/>
                <w:szCs w:val="12"/>
              </w:rPr>
              <w:t>Бюджет Павловского муниципального района</w:t>
            </w:r>
          </w:p>
        </w:tc>
      </w:tr>
      <w:tr w:rsidR="00095870" w:rsidRPr="007C4922" w:rsidTr="007C4922">
        <w:tc>
          <w:tcPr>
            <w:tcW w:w="1280"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777"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2014</w:t>
            </w:r>
          </w:p>
        </w:tc>
        <w:tc>
          <w:tcPr>
            <w:tcW w:w="103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6 854,3</w:t>
            </w:r>
          </w:p>
        </w:tc>
        <w:tc>
          <w:tcPr>
            <w:tcW w:w="1602"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6 854,3</w:t>
            </w:r>
          </w:p>
        </w:tc>
      </w:tr>
      <w:tr w:rsidR="00095870" w:rsidRPr="007C4922" w:rsidTr="007C4922">
        <w:tc>
          <w:tcPr>
            <w:tcW w:w="1280"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777"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2015</w:t>
            </w:r>
          </w:p>
        </w:tc>
        <w:tc>
          <w:tcPr>
            <w:tcW w:w="103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6 145,2</w:t>
            </w:r>
          </w:p>
        </w:tc>
        <w:tc>
          <w:tcPr>
            <w:tcW w:w="1602"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6 145,2</w:t>
            </w:r>
          </w:p>
        </w:tc>
      </w:tr>
      <w:tr w:rsidR="00095870" w:rsidRPr="007C4922" w:rsidTr="007C4922">
        <w:tc>
          <w:tcPr>
            <w:tcW w:w="1280"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777" w:type="dxa"/>
            <w:tcBorders>
              <w:top w:val="single" w:sz="6" w:space="0" w:color="auto"/>
              <w:left w:val="single" w:sz="4"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2016</w:t>
            </w:r>
          </w:p>
        </w:tc>
        <w:tc>
          <w:tcPr>
            <w:tcW w:w="1031"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7 666,6</w:t>
            </w:r>
          </w:p>
        </w:tc>
        <w:tc>
          <w:tcPr>
            <w:tcW w:w="1602" w:type="dxa"/>
            <w:tcBorders>
              <w:top w:val="single" w:sz="6" w:space="0" w:color="auto"/>
              <w:left w:val="single" w:sz="6" w:space="0" w:color="auto"/>
              <w:bottom w:val="single" w:sz="6"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7 631,5</w:t>
            </w:r>
          </w:p>
        </w:tc>
      </w:tr>
      <w:tr w:rsidR="00095870" w:rsidRPr="007C4922" w:rsidTr="007C4922">
        <w:tc>
          <w:tcPr>
            <w:tcW w:w="1280"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777" w:type="dxa"/>
            <w:tcBorders>
              <w:top w:val="single" w:sz="6" w:space="0" w:color="auto"/>
              <w:left w:val="single" w:sz="4" w:space="0" w:color="auto"/>
              <w:bottom w:val="single" w:sz="4" w:space="0" w:color="auto"/>
              <w:right w:val="single" w:sz="6"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2017</w:t>
            </w:r>
          </w:p>
        </w:tc>
        <w:tc>
          <w:tcPr>
            <w:tcW w:w="1031" w:type="dxa"/>
            <w:tcBorders>
              <w:top w:val="single" w:sz="6" w:space="0" w:color="auto"/>
              <w:left w:val="single" w:sz="6" w:space="0" w:color="auto"/>
              <w:bottom w:val="single" w:sz="4"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6 965,6</w:t>
            </w:r>
          </w:p>
        </w:tc>
        <w:tc>
          <w:tcPr>
            <w:tcW w:w="1602" w:type="dxa"/>
            <w:tcBorders>
              <w:top w:val="single" w:sz="6" w:space="0" w:color="auto"/>
              <w:left w:val="single" w:sz="6" w:space="0" w:color="auto"/>
              <w:bottom w:val="single" w:sz="4" w:space="0" w:color="auto"/>
              <w:right w:val="single" w:sz="6"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6 965,6</w:t>
            </w:r>
          </w:p>
        </w:tc>
      </w:tr>
      <w:tr w:rsidR="00095870" w:rsidRPr="007C4922" w:rsidTr="007C4922">
        <w:tc>
          <w:tcPr>
            <w:tcW w:w="1280"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777"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2018</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7 885,9</w:t>
            </w:r>
          </w:p>
        </w:tc>
        <w:tc>
          <w:tcPr>
            <w:tcW w:w="1602"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7 885,9</w:t>
            </w:r>
          </w:p>
        </w:tc>
      </w:tr>
      <w:tr w:rsidR="00095870" w:rsidRPr="007C4922" w:rsidTr="007C4922">
        <w:tc>
          <w:tcPr>
            <w:tcW w:w="1280"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777"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2019</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7 106,2</w:t>
            </w:r>
          </w:p>
        </w:tc>
        <w:tc>
          <w:tcPr>
            <w:tcW w:w="1602"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7 106,2</w:t>
            </w:r>
          </w:p>
        </w:tc>
      </w:tr>
      <w:tr w:rsidR="00095870" w:rsidRPr="007C4922" w:rsidTr="007C4922">
        <w:tc>
          <w:tcPr>
            <w:tcW w:w="1280" w:type="dxa"/>
            <w:vMerge/>
            <w:tcBorders>
              <w:left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777"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2020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7 106,2</w:t>
            </w:r>
          </w:p>
        </w:tc>
        <w:tc>
          <w:tcPr>
            <w:tcW w:w="1602"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7 106,2</w:t>
            </w:r>
          </w:p>
        </w:tc>
      </w:tr>
      <w:tr w:rsidR="00095870" w:rsidRPr="007C4922" w:rsidTr="007C4922">
        <w:tc>
          <w:tcPr>
            <w:tcW w:w="1280" w:type="dxa"/>
            <w:vMerge/>
            <w:tcBorders>
              <w:left w:val="single" w:sz="4" w:space="0" w:color="auto"/>
              <w:bottom w:val="single" w:sz="4" w:space="0" w:color="auto"/>
              <w:right w:val="single" w:sz="4" w:space="0" w:color="auto"/>
            </w:tcBorders>
            <w:shd w:val="clear" w:color="auto" w:fill="FFFFFF"/>
            <w:vAlign w:val="center"/>
          </w:tcPr>
          <w:p w:rsidR="00095870" w:rsidRPr="007C4922" w:rsidRDefault="00095870" w:rsidP="00576D0A">
            <w:pPr>
              <w:rPr>
                <w:sz w:val="12"/>
                <w:szCs w:val="12"/>
              </w:rPr>
            </w:pPr>
          </w:p>
        </w:tc>
        <w:tc>
          <w:tcPr>
            <w:tcW w:w="777"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rPr>
                <w:sz w:val="12"/>
                <w:szCs w:val="12"/>
              </w:rPr>
            </w:pPr>
            <w:r w:rsidRPr="007C4922">
              <w:rPr>
                <w:sz w:val="12"/>
                <w:szCs w:val="12"/>
              </w:rPr>
              <w:t>2021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576D0A">
            <w:pPr>
              <w:shd w:val="clear" w:color="auto" w:fill="FFFFFF"/>
              <w:jc w:val="right"/>
              <w:rPr>
                <w:sz w:val="12"/>
                <w:szCs w:val="12"/>
              </w:rPr>
            </w:pPr>
            <w:r w:rsidRPr="007C4922">
              <w:rPr>
                <w:sz w:val="12"/>
                <w:szCs w:val="12"/>
              </w:rPr>
              <w:t>8 655,8</w:t>
            </w:r>
          </w:p>
        </w:tc>
        <w:tc>
          <w:tcPr>
            <w:tcW w:w="1602" w:type="dxa"/>
            <w:tcBorders>
              <w:top w:val="single" w:sz="4" w:space="0" w:color="auto"/>
              <w:left w:val="single" w:sz="4" w:space="0" w:color="auto"/>
              <w:bottom w:val="single" w:sz="4" w:space="0" w:color="auto"/>
              <w:right w:val="single" w:sz="4" w:space="0" w:color="auto"/>
            </w:tcBorders>
            <w:shd w:val="clear" w:color="auto" w:fill="FFFFFF"/>
            <w:vAlign w:val="center"/>
          </w:tcPr>
          <w:p w:rsidR="00095870" w:rsidRPr="007C4922" w:rsidRDefault="00095870" w:rsidP="008F7935">
            <w:pPr>
              <w:shd w:val="clear" w:color="auto" w:fill="FFFFFF"/>
              <w:tabs>
                <w:tab w:val="left" w:pos="2471"/>
              </w:tabs>
              <w:jc w:val="right"/>
              <w:rPr>
                <w:sz w:val="12"/>
                <w:szCs w:val="12"/>
              </w:rPr>
            </w:pPr>
            <w:r w:rsidRPr="007C4922">
              <w:rPr>
                <w:sz w:val="12"/>
                <w:szCs w:val="12"/>
              </w:rPr>
              <w:t xml:space="preserve">     8 655,8</w:t>
            </w:r>
          </w:p>
        </w:tc>
      </w:tr>
    </w:tbl>
    <w:p w:rsidR="00095870" w:rsidRPr="00095870" w:rsidRDefault="00095870" w:rsidP="00576D0A">
      <w:pPr>
        <w:widowControl w:val="0"/>
        <w:tabs>
          <w:tab w:val="left" w:pos="650"/>
          <w:tab w:val="left" w:pos="1276"/>
          <w:tab w:val="left" w:pos="10632"/>
        </w:tabs>
        <w:autoSpaceDE w:val="0"/>
        <w:autoSpaceDN w:val="0"/>
        <w:adjustRightInd w:val="0"/>
        <w:jc w:val="both"/>
        <w:rPr>
          <w:sz w:val="16"/>
          <w:szCs w:val="16"/>
        </w:rPr>
      </w:pPr>
      <w:r w:rsidRPr="00095870">
        <w:rPr>
          <w:sz w:val="16"/>
          <w:szCs w:val="16"/>
        </w:rPr>
        <w:t>3) строку «Ожидаемые конечные результаты реализации подпрограммы» изложить в следующей редакции:</w:t>
      </w:r>
    </w:p>
    <w:tbl>
      <w:tblPr>
        <w:tblStyle w:val="2ff4"/>
        <w:tblW w:w="5000" w:type="pct"/>
        <w:tblLayout w:type="fixed"/>
        <w:tblCellMar>
          <w:left w:w="28" w:type="dxa"/>
          <w:right w:w="28" w:type="dxa"/>
        </w:tblCellMar>
        <w:tblLook w:val="04A0"/>
      </w:tblPr>
      <w:tblGrid>
        <w:gridCol w:w="1643"/>
        <w:gridCol w:w="3023"/>
      </w:tblGrid>
      <w:tr w:rsidR="00095870" w:rsidRPr="007C4922" w:rsidTr="007C4922">
        <w:tc>
          <w:tcPr>
            <w:tcW w:w="1643" w:type="dxa"/>
            <w:vAlign w:val="center"/>
          </w:tcPr>
          <w:p w:rsidR="00095870" w:rsidRPr="007C4922" w:rsidRDefault="00095870" w:rsidP="00576D0A">
            <w:pPr>
              <w:widowControl w:val="0"/>
              <w:tabs>
                <w:tab w:val="left" w:pos="650"/>
                <w:tab w:val="left" w:pos="1276"/>
                <w:tab w:val="left" w:pos="10632"/>
              </w:tabs>
              <w:autoSpaceDE w:val="0"/>
              <w:autoSpaceDN w:val="0"/>
              <w:adjustRightInd w:val="0"/>
              <w:jc w:val="both"/>
              <w:rPr>
                <w:rFonts w:ascii="Times New Roman" w:hAnsi="Times New Roman" w:cs="Times New Roman"/>
                <w:sz w:val="12"/>
                <w:szCs w:val="12"/>
              </w:rPr>
            </w:pPr>
            <w:r w:rsidRPr="007C4922">
              <w:rPr>
                <w:rFonts w:ascii="Times New Roman" w:hAnsi="Times New Roman" w:cs="Times New Roman"/>
                <w:sz w:val="12"/>
                <w:szCs w:val="12"/>
              </w:rPr>
              <w:t>Ожидаемые конечные результаты реализации подпрограммы</w:t>
            </w:r>
          </w:p>
        </w:tc>
        <w:tc>
          <w:tcPr>
            <w:tcW w:w="3023" w:type="dxa"/>
            <w:vAlign w:val="center"/>
          </w:tcPr>
          <w:p w:rsidR="00095870" w:rsidRPr="007C4922" w:rsidRDefault="00095870" w:rsidP="00576D0A">
            <w:pPr>
              <w:widowControl w:val="0"/>
              <w:tabs>
                <w:tab w:val="left" w:pos="650"/>
                <w:tab w:val="left" w:pos="1276"/>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В результате реализации подпрограммы к 2020 году ожидается:</w:t>
            </w:r>
          </w:p>
          <w:p w:rsidR="00095870" w:rsidRPr="007C4922" w:rsidRDefault="00095870" w:rsidP="00576D0A">
            <w:pPr>
              <w:widowControl w:val="0"/>
              <w:tabs>
                <w:tab w:val="left" w:pos="650"/>
                <w:tab w:val="left" w:pos="1276"/>
                <w:tab w:val="left" w:pos="10632"/>
              </w:tabs>
              <w:autoSpaceDE w:val="0"/>
              <w:autoSpaceDN w:val="0"/>
              <w:adjustRightInd w:val="0"/>
              <w:rPr>
                <w:rFonts w:ascii="Times New Roman" w:hAnsi="Times New Roman" w:cs="Times New Roman"/>
                <w:sz w:val="12"/>
                <w:szCs w:val="12"/>
              </w:rPr>
            </w:pPr>
            <w:r w:rsidRPr="007C4922">
              <w:rPr>
                <w:rFonts w:ascii="Times New Roman" w:hAnsi="Times New Roman" w:cs="Times New Roman"/>
                <w:sz w:val="12"/>
                <w:szCs w:val="12"/>
              </w:rPr>
              <w:t>1. Создание эффективной системы планирования и управления реализацией мероприятий подпрограммы.</w:t>
            </w:r>
          </w:p>
          <w:p w:rsidR="00095870" w:rsidRPr="007C4922" w:rsidRDefault="00095870" w:rsidP="00576D0A">
            <w:pPr>
              <w:widowControl w:val="0"/>
              <w:tabs>
                <w:tab w:val="left" w:pos="650"/>
                <w:tab w:val="left" w:pos="1276"/>
                <w:tab w:val="left" w:pos="10632"/>
              </w:tabs>
              <w:autoSpaceDE w:val="0"/>
              <w:autoSpaceDN w:val="0"/>
              <w:adjustRightInd w:val="0"/>
              <w:jc w:val="both"/>
              <w:rPr>
                <w:rFonts w:ascii="Times New Roman" w:hAnsi="Times New Roman" w:cs="Times New Roman"/>
                <w:sz w:val="12"/>
                <w:szCs w:val="12"/>
              </w:rPr>
            </w:pPr>
            <w:r w:rsidRPr="007C4922">
              <w:rPr>
                <w:rFonts w:ascii="Times New Roman" w:hAnsi="Times New Roman" w:cs="Times New Roman"/>
                <w:sz w:val="12"/>
                <w:szCs w:val="12"/>
              </w:rPr>
              <w:t>2. Обеспечение эффективного и целенаправленного расходования бюджетных средств</w:t>
            </w:r>
          </w:p>
        </w:tc>
      </w:tr>
    </w:tbl>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 xml:space="preserve">1.7.2. Раздел 6.7. «Финансовое обеспечение реализации подпрограммы» изложить в следующей редакции:  </w:t>
      </w:r>
    </w:p>
    <w:p w:rsidR="00095870" w:rsidRPr="00095870" w:rsidRDefault="00095870" w:rsidP="00576D0A">
      <w:pPr>
        <w:jc w:val="both"/>
        <w:rPr>
          <w:sz w:val="16"/>
          <w:szCs w:val="16"/>
        </w:rPr>
      </w:pPr>
      <w:r w:rsidRPr="00095870">
        <w:rPr>
          <w:sz w:val="16"/>
          <w:szCs w:val="16"/>
        </w:rPr>
        <w:t xml:space="preserve">«6.7. Финансовое обеспечение реализации подпрограммы </w:t>
      </w:r>
    </w:p>
    <w:p w:rsidR="00095870" w:rsidRPr="00095870" w:rsidRDefault="00095870" w:rsidP="00576D0A">
      <w:pPr>
        <w:jc w:val="both"/>
        <w:rPr>
          <w:sz w:val="16"/>
          <w:szCs w:val="16"/>
        </w:rPr>
      </w:pPr>
      <w:r w:rsidRPr="00095870">
        <w:rPr>
          <w:sz w:val="16"/>
          <w:szCs w:val="16"/>
        </w:rPr>
        <w:t xml:space="preserve">Финансовые ресурсы, необходимые для реализации подпрограммы в 2018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 Павловского муниципального района на 2018 год и на </w:t>
      </w:r>
      <w:r w:rsidRPr="00095870">
        <w:rPr>
          <w:sz w:val="16"/>
          <w:szCs w:val="16"/>
        </w:rPr>
        <w:lastRenderedPageBreak/>
        <w:t xml:space="preserve">плановый период 2019 и 2021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 </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Объем финансового обеспечения реализации подпрограммы за весь период реализации составляет 58 207,1 тыс. рублей. Ресурсное обеспечение реализации подпрограммы по годам ее реализации представлено в приложении № 2 и № 3 к муниципальной программе Павловского муниципального района Воронежской области «Развитие культуры».».</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1.8. Приложение  № 1 изложить в редакции согласно приложению № 1 к настоящему постановлению.</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1.9. Приложение № 2 изложить в редакции согласно приложению № 2 к настоящему постановлению.</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1.10. Приложение № 3 изложить в редакции согласно приложению № 3 к настоящему постановлению.</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1.11. Приложение № 4 изложить в редакции согласно приложению № 4 к настоящему постановлению.</w:t>
      </w:r>
    </w:p>
    <w:p w:rsidR="00095870" w:rsidRPr="00095870" w:rsidRDefault="00095870" w:rsidP="00576D0A">
      <w:pPr>
        <w:widowControl w:val="0"/>
        <w:tabs>
          <w:tab w:val="left" w:pos="0"/>
          <w:tab w:val="left" w:pos="10632"/>
        </w:tabs>
        <w:autoSpaceDE w:val="0"/>
        <w:autoSpaceDN w:val="0"/>
        <w:adjustRightInd w:val="0"/>
        <w:jc w:val="both"/>
        <w:rPr>
          <w:sz w:val="16"/>
          <w:szCs w:val="16"/>
        </w:rPr>
      </w:pPr>
      <w:r w:rsidRPr="00095870">
        <w:rPr>
          <w:sz w:val="16"/>
          <w:szCs w:val="16"/>
        </w:rPr>
        <w:t>2. Опубликовать настоящее постановление в муниципальной газете «Павловский  муниципальный вестник».</w:t>
      </w:r>
    </w:p>
    <w:p w:rsidR="00095870" w:rsidRPr="00095870" w:rsidRDefault="00095870" w:rsidP="00576D0A">
      <w:pPr>
        <w:jc w:val="both"/>
        <w:rPr>
          <w:sz w:val="16"/>
          <w:szCs w:val="16"/>
        </w:rPr>
      </w:pPr>
    </w:p>
    <w:p w:rsidR="007C4922" w:rsidRDefault="00095870" w:rsidP="00576D0A">
      <w:pPr>
        <w:jc w:val="both"/>
        <w:rPr>
          <w:sz w:val="16"/>
          <w:szCs w:val="16"/>
        </w:rPr>
      </w:pPr>
      <w:r w:rsidRPr="00095870">
        <w:rPr>
          <w:sz w:val="16"/>
          <w:szCs w:val="16"/>
        </w:rPr>
        <w:t xml:space="preserve">И.о.главы администрации </w:t>
      </w:r>
    </w:p>
    <w:p w:rsidR="007C4922" w:rsidRDefault="00095870" w:rsidP="00576D0A">
      <w:pPr>
        <w:jc w:val="both"/>
        <w:rPr>
          <w:sz w:val="16"/>
          <w:szCs w:val="16"/>
        </w:rPr>
      </w:pPr>
      <w:r w:rsidRPr="00095870">
        <w:rPr>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095870" w:rsidRPr="00095870" w:rsidRDefault="00095870" w:rsidP="00576D0A">
      <w:pPr>
        <w:jc w:val="right"/>
        <w:rPr>
          <w:sz w:val="16"/>
          <w:szCs w:val="16"/>
        </w:rPr>
      </w:pPr>
      <w:r w:rsidRPr="00095870">
        <w:rPr>
          <w:sz w:val="16"/>
          <w:szCs w:val="16"/>
        </w:rPr>
        <w:t>Г.М. Майстренко</w:t>
      </w:r>
    </w:p>
    <w:p w:rsidR="00F61A4E" w:rsidRPr="007C4922" w:rsidRDefault="00F61A4E" w:rsidP="00576D0A">
      <w:pPr>
        <w:jc w:val="right"/>
        <w:rPr>
          <w:sz w:val="16"/>
          <w:szCs w:val="16"/>
        </w:rPr>
      </w:pPr>
    </w:p>
    <w:tbl>
      <w:tblPr>
        <w:tblW w:w="5000" w:type="pct"/>
        <w:tblLayout w:type="fixed"/>
        <w:tblCellMar>
          <w:left w:w="28" w:type="dxa"/>
          <w:right w:w="28" w:type="dxa"/>
        </w:tblCellMar>
        <w:tblLook w:val="00A0"/>
      </w:tblPr>
      <w:tblGrid>
        <w:gridCol w:w="272"/>
        <w:gridCol w:w="27"/>
        <w:gridCol w:w="821"/>
        <w:gridCol w:w="41"/>
        <w:gridCol w:w="265"/>
        <w:gridCol w:w="62"/>
        <w:gridCol w:w="234"/>
        <w:gridCol w:w="22"/>
        <w:gridCol w:w="15"/>
        <w:gridCol w:w="14"/>
        <w:gridCol w:w="19"/>
        <w:gridCol w:w="10"/>
        <w:gridCol w:w="256"/>
        <w:gridCol w:w="21"/>
        <w:gridCol w:w="17"/>
        <w:gridCol w:w="14"/>
        <w:gridCol w:w="266"/>
        <w:gridCol w:w="36"/>
        <w:gridCol w:w="22"/>
        <w:gridCol w:w="292"/>
        <w:gridCol w:w="14"/>
        <w:gridCol w:w="306"/>
        <w:gridCol w:w="12"/>
        <w:gridCol w:w="290"/>
        <w:gridCol w:w="17"/>
        <w:gridCol w:w="287"/>
        <w:gridCol w:w="24"/>
        <w:gridCol w:w="14"/>
        <w:gridCol w:w="14"/>
        <w:gridCol w:w="15"/>
        <w:gridCol w:w="14"/>
        <w:gridCol w:w="24"/>
        <w:gridCol w:w="15"/>
        <w:gridCol w:w="33"/>
        <w:gridCol w:w="182"/>
        <w:gridCol w:w="31"/>
        <w:gridCol w:w="15"/>
        <w:gridCol w:w="15"/>
        <w:gridCol w:w="26"/>
        <w:gridCol w:w="14"/>
        <w:gridCol w:w="15"/>
        <w:gridCol w:w="21"/>
        <w:gridCol w:w="15"/>
        <w:gridCol w:w="14"/>
        <w:gridCol w:w="31"/>
        <w:gridCol w:w="33"/>
        <w:gridCol w:w="26"/>
        <w:gridCol w:w="45"/>
        <w:gridCol w:w="58"/>
        <w:gridCol w:w="306"/>
        <w:gridCol w:w="14"/>
      </w:tblGrid>
      <w:tr w:rsidR="007C4922" w:rsidRPr="007C4922" w:rsidTr="007C4922">
        <w:trPr>
          <w:gridAfter w:val="1"/>
          <w:wAfter w:w="14" w:type="dxa"/>
        </w:trPr>
        <w:tc>
          <w:tcPr>
            <w:tcW w:w="4652" w:type="dxa"/>
            <w:gridSpan w:val="50"/>
            <w:tcBorders>
              <w:bottom w:val="single" w:sz="4" w:space="0" w:color="auto"/>
            </w:tcBorders>
            <w:vAlign w:val="center"/>
          </w:tcPr>
          <w:p w:rsidR="007C4922" w:rsidRPr="007C4922" w:rsidRDefault="007C4922" w:rsidP="00576D0A">
            <w:pPr>
              <w:jc w:val="right"/>
              <w:rPr>
                <w:color w:val="000000"/>
                <w:sz w:val="16"/>
                <w:szCs w:val="16"/>
              </w:rPr>
            </w:pPr>
            <w:r w:rsidRPr="007C4922">
              <w:rPr>
                <w:color w:val="000000"/>
                <w:sz w:val="16"/>
                <w:szCs w:val="16"/>
              </w:rPr>
              <w:t>Приложение № 1</w:t>
            </w:r>
          </w:p>
          <w:p w:rsidR="007C4922" w:rsidRDefault="007C4922" w:rsidP="00576D0A">
            <w:pPr>
              <w:jc w:val="right"/>
              <w:rPr>
                <w:color w:val="000000"/>
                <w:sz w:val="16"/>
                <w:szCs w:val="16"/>
              </w:rPr>
            </w:pPr>
            <w:r w:rsidRPr="007C4922">
              <w:rPr>
                <w:color w:val="000000"/>
                <w:sz w:val="16"/>
                <w:szCs w:val="16"/>
              </w:rPr>
              <w:t>к постановлению администрации</w:t>
            </w:r>
          </w:p>
          <w:p w:rsidR="007C4922" w:rsidRPr="007C4922" w:rsidRDefault="007C4922" w:rsidP="00576D0A">
            <w:pPr>
              <w:jc w:val="right"/>
              <w:rPr>
                <w:color w:val="000000"/>
                <w:sz w:val="16"/>
                <w:szCs w:val="16"/>
              </w:rPr>
            </w:pPr>
            <w:r w:rsidRPr="007C4922">
              <w:rPr>
                <w:color w:val="000000"/>
                <w:sz w:val="16"/>
                <w:szCs w:val="16"/>
              </w:rPr>
              <w:t xml:space="preserve"> Павловского муниципального района </w:t>
            </w:r>
          </w:p>
          <w:p w:rsidR="007C4922" w:rsidRPr="007C4922" w:rsidRDefault="007C4922" w:rsidP="00576D0A">
            <w:pPr>
              <w:tabs>
                <w:tab w:val="left" w:pos="3544"/>
              </w:tabs>
              <w:jc w:val="right"/>
              <w:rPr>
                <w:sz w:val="16"/>
                <w:szCs w:val="16"/>
              </w:rPr>
            </w:pPr>
            <w:r w:rsidRPr="007C4922">
              <w:rPr>
                <w:sz w:val="16"/>
                <w:szCs w:val="16"/>
              </w:rPr>
              <w:t xml:space="preserve">от 06.11.2018 №718 </w:t>
            </w:r>
          </w:p>
          <w:p w:rsidR="007C4922" w:rsidRPr="007C4922" w:rsidRDefault="007C4922" w:rsidP="00576D0A">
            <w:pPr>
              <w:jc w:val="right"/>
              <w:rPr>
                <w:color w:val="000000"/>
                <w:sz w:val="16"/>
                <w:szCs w:val="16"/>
              </w:rPr>
            </w:pPr>
          </w:p>
        </w:tc>
      </w:tr>
      <w:tr w:rsidR="007C4922" w:rsidRPr="00B34DC5" w:rsidTr="007C4922">
        <w:trPr>
          <w:gridAfter w:val="1"/>
          <w:wAfter w:w="14" w:type="dxa"/>
        </w:trPr>
        <w:tc>
          <w:tcPr>
            <w:tcW w:w="4652" w:type="dxa"/>
            <w:gridSpan w:val="50"/>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Сведения о показателях (индикаторах) муниципальной программы и их значениях</w:t>
            </w:r>
          </w:p>
        </w:tc>
      </w:tr>
      <w:tr w:rsidR="007C4922" w:rsidRPr="00B34DC5" w:rsidTr="007C4922">
        <w:trPr>
          <w:gridAfter w:val="1"/>
          <w:wAfter w:w="14" w:type="dxa"/>
        </w:trPr>
        <w:tc>
          <w:tcPr>
            <w:tcW w:w="2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 п/п</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Наименование показателя (индикатора)</w:t>
            </w:r>
          </w:p>
        </w:tc>
        <w:tc>
          <w:tcPr>
            <w:tcW w:w="30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Пункт Федерального плана статистических работ</w:t>
            </w:r>
          </w:p>
        </w:tc>
        <w:tc>
          <w:tcPr>
            <w:tcW w:w="29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Ед. измерения</w:t>
            </w:r>
          </w:p>
        </w:tc>
        <w:tc>
          <w:tcPr>
            <w:tcW w:w="2930" w:type="dxa"/>
            <w:gridSpan w:val="43"/>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Значения показателя (индикатора) по годам реализации муниципальной программы</w:t>
            </w:r>
          </w:p>
        </w:tc>
      </w:tr>
      <w:tr w:rsidR="007C4922" w:rsidRPr="00B34DC5" w:rsidTr="007C4922">
        <w:trPr>
          <w:gridAfter w:val="1"/>
          <w:wAfter w:w="14" w:type="dxa"/>
        </w:trPr>
        <w:tc>
          <w:tcPr>
            <w:tcW w:w="272" w:type="dxa"/>
            <w:vMerge/>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rPr>
                <w:color w:val="000000"/>
                <w:sz w:val="12"/>
                <w:szCs w:val="12"/>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rPr>
                <w:color w:val="000000"/>
                <w:sz w:val="12"/>
                <w:szCs w:val="12"/>
              </w:rPr>
            </w:pPr>
          </w:p>
        </w:tc>
        <w:tc>
          <w:tcPr>
            <w:tcW w:w="306" w:type="dxa"/>
            <w:gridSpan w:val="2"/>
            <w:vMerge/>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rPr>
                <w:color w:val="000000"/>
                <w:sz w:val="12"/>
                <w:szCs w:val="12"/>
              </w:rPr>
            </w:pPr>
          </w:p>
        </w:tc>
        <w:tc>
          <w:tcPr>
            <w:tcW w:w="296" w:type="dxa"/>
            <w:gridSpan w:val="2"/>
            <w:vMerge/>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rPr>
                <w:color w:val="000000"/>
                <w:sz w:val="12"/>
                <w:szCs w:val="12"/>
              </w:rPr>
            </w:pPr>
          </w:p>
        </w:tc>
        <w:tc>
          <w:tcPr>
            <w:tcW w:w="336" w:type="dxa"/>
            <w:gridSpan w:val="6"/>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smartTag w:uri="urn:schemas-microsoft-com:office:smarttags" w:element="metricconverter">
              <w:smartTagPr>
                <w:attr w:name="ProductID" w:val="2014 г"/>
              </w:smartTagPr>
              <w:r w:rsidRPr="00B34DC5">
                <w:rPr>
                  <w:color w:val="000000"/>
                  <w:sz w:val="12"/>
                  <w:szCs w:val="12"/>
                </w:rPr>
                <w:t>2014 г</w:t>
              </w:r>
            </w:smartTag>
            <w:r w:rsidRPr="00B34DC5">
              <w:rPr>
                <w:color w:val="000000"/>
                <w:sz w:val="12"/>
                <w:szCs w:val="12"/>
              </w:rPr>
              <w:t>.</w:t>
            </w:r>
          </w:p>
        </w:tc>
        <w:tc>
          <w:tcPr>
            <w:tcW w:w="31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smartTag w:uri="urn:schemas-microsoft-com:office:smarttags" w:element="metricconverter">
              <w:smartTagPr>
                <w:attr w:name="ProductID" w:val="2015 г"/>
              </w:smartTagPr>
              <w:r w:rsidRPr="00B34DC5">
                <w:rPr>
                  <w:color w:val="000000"/>
                  <w:sz w:val="12"/>
                  <w:szCs w:val="12"/>
                </w:rPr>
                <w:t>2015 г</w:t>
              </w:r>
            </w:smartTag>
            <w:r w:rsidRPr="00B34DC5">
              <w:rPr>
                <w:color w:val="000000"/>
                <w:sz w:val="12"/>
                <w:szCs w:val="12"/>
              </w:rPr>
              <w:t>.</w:t>
            </w:r>
          </w:p>
        </w:tc>
        <w:tc>
          <w:tcPr>
            <w:tcW w:w="364"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smartTag w:uri="urn:schemas-microsoft-com:office:smarttags" w:element="metricconverter">
              <w:smartTagPr>
                <w:attr w:name="ProductID" w:val="2016 г"/>
              </w:smartTagPr>
              <w:r w:rsidRPr="00B34DC5">
                <w:rPr>
                  <w:color w:val="000000"/>
                  <w:sz w:val="12"/>
                  <w:szCs w:val="12"/>
                </w:rPr>
                <w:t>2016 г</w:t>
              </w:r>
            </w:smartTag>
            <w:r w:rsidRPr="00B34DC5">
              <w:rPr>
                <w:color w:val="000000"/>
                <w:sz w:val="12"/>
                <w:szCs w:val="12"/>
              </w:rPr>
              <w:t>.</w:t>
            </w:r>
          </w:p>
        </w:tc>
        <w:tc>
          <w:tcPr>
            <w:tcW w:w="306" w:type="dxa"/>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smartTag w:uri="urn:schemas-microsoft-com:office:smarttags" w:element="metricconverter">
              <w:smartTagPr>
                <w:attr w:name="ProductID" w:val="2017 г"/>
              </w:smartTagPr>
              <w:r w:rsidRPr="00B34DC5">
                <w:rPr>
                  <w:color w:val="000000"/>
                  <w:sz w:val="12"/>
                  <w:szCs w:val="12"/>
                </w:rPr>
                <w:t>2017 г</w:t>
              </w:r>
            </w:smartTag>
            <w:r w:rsidRPr="00B34DC5">
              <w:rPr>
                <w:color w:val="000000"/>
                <w:sz w:val="12"/>
                <w:szCs w:val="12"/>
              </w:rPr>
              <w:t>.</w:t>
            </w:r>
          </w:p>
        </w:tc>
        <w:tc>
          <w:tcPr>
            <w:tcW w:w="31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smartTag w:uri="urn:schemas-microsoft-com:office:smarttags" w:element="metricconverter">
              <w:smartTagPr>
                <w:attr w:name="ProductID" w:val="2018 г"/>
              </w:smartTagPr>
              <w:r w:rsidRPr="00B34DC5">
                <w:rPr>
                  <w:color w:val="000000"/>
                  <w:sz w:val="12"/>
                  <w:szCs w:val="12"/>
                </w:rPr>
                <w:t>2018 г</w:t>
              </w:r>
            </w:smartTag>
            <w:r w:rsidRPr="00B34DC5">
              <w:rPr>
                <w:color w:val="000000"/>
                <w:sz w:val="12"/>
                <w:szCs w:val="12"/>
              </w:rPr>
              <w:t>.</w:t>
            </w:r>
          </w:p>
        </w:tc>
        <w:tc>
          <w:tcPr>
            <w:tcW w:w="311"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smartTag w:uri="urn:schemas-microsoft-com:office:smarttags" w:element="metricconverter">
              <w:smartTagPr>
                <w:attr w:name="ProductID" w:val="2019 г"/>
              </w:smartTagPr>
              <w:r w:rsidRPr="00B34DC5">
                <w:rPr>
                  <w:color w:val="000000"/>
                  <w:sz w:val="12"/>
                  <w:szCs w:val="12"/>
                </w:rPr>
                <w:t>2019 г</w:t>
              </w:r>
            </w:smartTag>
            <w:r w:rsidRPr="00B34DC5">
              <w:rPr>
                <w:color w:val="000000"/>
                <w:sz w:val="12"/>
                <w:szCs w:val="12"/>
              </w:rPr>
              <w:t>.</w:t>
            </w:r>
          </w:p>
        </w:tc>
        <w:tc>
          <w:tcPr>
            <w:tcW w:w="463" w:type="dxa"/>
            <w:gridSpan w:val="16"/>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2020 г.</w:t>
            </w:r>
          </w:p>
        </w:tc>
        <w:tc>
          <w:tcPr>
            <w:tcW w:w="513" w:type="dxa"/>
            <w:gridSpan w:val="7"/>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2021г.</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1</w:t>
            </w:r>
          </w:p>
        </w:tc>
        <w:tc>
          <w:tcPr>
            <w:tcW w:w="84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3</w:t>
            </w:r>
          </w:p>
        </w:tc>
        <w:tc>
          <w:tcPr>
            <w:tcW w:w="29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4</w:t>
            </w:r>
          </w:p>
        </w:tc>
        <w:tc>
          <w:tcPr>
            <w:tcW w:w="336" w:type="dxa"/>
            <w:gridSpan w:val="6"/>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5</w:t>
            </w:r>
          </w:p>
        </w:tc>
        <w:tc>
          <w:tcPr>
            <w:tcW w:w="31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6</w:t>
            </w:r>
          </w:p>
        </w:tc>
        <w:tc>
          <w:tcPr>
            <w:tcW w:w="364"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7</w:t>
            </w:r>
          </w:p>
        </w:tc>
        <w:tc>
          <w:tcPr>
            <w:tcW w:w="306" w:type="dxa"/>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8</w:t>
            </w:r>
          </w:p>
        </w:tc>
        <w:tc>
          <w:tcPr>
            <w:tcW w:w="31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9</w:t>
            </w:r>
          </w:p>
        </w:tc>
        <w:tc>
          <w:tcPr>
            <w:tcW w:w="311"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10</w:t>
            </w:r>
          </w:p>
        </w:tc>
        <w:tc>
          <w:tcPr>
            <w:tcW w:w="463" w:type="dxa"/>
            <w:gridSpan w:val="16"/>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11</w:t>
            </w:r>
          </w:p>
        </w:tc>
        <w:tc>
          <w:tcPr>
            <w:tcW w:w="513" w:type="dxa"/>
            <w:gridSpan w:val="7"/>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12</w:t>
            </w:r>
          </w:p>
        </w:tc>
      </w:tr>
      <w:tr w:rsidR="007C4922" w:rsidRPr="00B34DC5" w:rsidTr="007C4922">
        <w:trPr>
          <w:gridAfter w:val="1"/>
          <w:wAfter w:w="14" w:type="dxa"/>
        </w:trPr>
        <w:tc>
          <w:tcPr>
            <w:tcW w:w="4652" w:type="dxa"/>
            <w:gridSpan w:val="50"/>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 xml:space="preserve">МУНИЦИПАЛЬНАЯ ПРОГРАММА </w:t>
            </w:r>
            <w:r w:rsidRPr="00B34DC5">
              <w:rPr>
                <w:bCs/>
                <w:color w:val="000000"/>
                <w:sz w:val="12"/>
                <w:szCs w:val="12"/>
              </w:rPr>
              <w:t>«Развитие культуры»</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w:t>
            </w:r>
          </w:p>
        </w:tc>
        <w:tc>
          <w:tcPr>
            <w:tcW w:w="84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Расходы консолидированного бюджета культуры в расчете на одного жителя</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руб.</w:t>
            </w:r>
          </w:p>
        </w:tc>
        <w:tc>
          <w:tcPr>
            <w:tcW w:w="336"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850,00</w:t>
            </w:r>
          </w:p>
        </w:tc>
        <w:tc>
          <w:tcPr>
            <w:tcW w:w="318"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1 695,8</w:t>
            </w:r>
          </w:p>
        </w:tc>
        <w:tc>
          <w:tcPr>
            <w:tcW w:w="364"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1 894,3</w:t>
            </w:r>
          </w:p>
        </w:tc>
        <w:tc>
          <w:tcPr>
            <w:tcW w:w="306" w:type="dxa"/>
            <w:tcBorders>
              <w:top w:val="nil"/>
              <w:left w:val="nil"/>
              <w:bottom w:val="single" w:sz="4" w:space="0" w:color="auto"/>
              <w:right w:val="single" w:sz="4" w:space="0" w:color="auto"/>
            </w:tcBorders>
            <w:vAlign w:val="center"/>
          </w:tcPr>
          <w:p w:rsidR="007C4922" w:rsidRPr="00B34DC5" w:rsidRDefault="007C4922" w:rsidP="00576D0A">
            <w:pPr>
              <w:rPr>
                <w:color w:val="000000" w:themeColor="text1"/>
                <w:sz w:val="12"/>
                <w:szCs w:val="12"/>
                <w:highlight w:val="cyan"/>
              </w:rPr>
            </w:pPr>
            <w:r w:rsidRPr="00B34DC5">
              <w:rPr>
                <w:color w:val="000000" w:themeColor="text1"/>
                <w:sz w:val="12"/>
                <w:szCs w:val="12"/>
              </w:rPr>
              <w:t>1 491,7</w:t>
            </w:r>
          </w:p>
        </w:tc>
        <w:tc>
          <w:tcPr>
            <w:tcW w:w="31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1513,5</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1358,4</w:t>
            </w:r>
          </w:p>
        </w:tc>
        <w:tc>
          <w:tcPr>
            <w:tcW w:w="463" w:type="dxa"/>
            <w:gridSpan w:val="16"/>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1359,9</w:t>
            </w:r>
          </w:p>
        </w:tc>
        <w:tc>
          <w:tcPr>
            <w:tcW w:w="513" w:type="dxa"/>
            <w:gridSpan w:val="7"/>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2 581,4</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w:t>
            </w:r>
          </w:p>
        </w:tc>
        <w:tc>
          <w:tcPr>
            <w:tcW w:w="84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Доведение средней заработной платы работников муниципальных учреждений культуры и искусства до средней заработной платы по Воронежской области</w:t>
            </w:r>
          </w:p>
          <w:p w:rsidR="007C4922" w:rsidRPr="00B34DC5" w:rsidRDefault="007C4922" w:rsidP="00576D0A">
            <w:pPr>
              <w:rPr>
                <w:color w:val="000000"/>
                <w:sz w:val="12"/>
                <w:szCs w:val="12"/>
              </w:rPr>
            </w:pP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36"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64,9</w:t>
            </w:r>
          </w:p>
        </w:tc>
        <w:tc>
          <w:tcPr>
            <w:tcW w:w="318"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66,5</w:t>
            </w:r>
          </w:p>
        </w:tc>
        <w:tc>
          <w:tcPr>
            <w:tcW w:w="364"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74,3</w:t>
            </w:r>
          </w:p>
        </w:tc>
        <w:tc>
          <w:tcPr>
            <w:tcW w:w="306" w:type="dxa"/>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91,2</w:t>
            </w:r>
          </w:p>
        </w:tc>
        <w:tc>
          <w:tcPr>
            <w:tcW w:w="31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r w:rsidRPr="00B34DC5">
              <w:rPr>
                <w:sz w:val="12"/>
                <w:szCs w:val="12"/>
              </w:rPr>
              <w:t>100</w:t>
            </w:r>
          </w:p>
        </w:tc>
        <w:tc>
          <w:tcPr>
            <w:tcW w:w="463" w:type="dxa"/>
            <w:gridSpan w:val="16"/>
            <w:tcBorders>
              <w:top w:val="nil"/>
              <w:left w:val="nil"/>
              <w:bottom w:val="single" w:sz="4" w:space="0" w:color="auto"/>
              <w:right w:val="single" w:sz="4" w:space="0" w:color="auto"/>
            </w:tcBorders>
            <w:vAlign w:val="center"/>
          </w:tcPr>
          <w:p w:rsidR="007C4922" w:rsidRPr="00B34DC5" w:rsidRDefault="007C4922" w:rsidP="00576D0A">
            <w:pPr>
              <w:jc w:val="center"/>
              <w:rPr>
                <w:sz w:val="12"/>
                <w:szCs w:val="12"/>
              </w:rPr>
            </w:pPr>
            <w:r w:rsidRPr="00B34DC5">
              <w:rPr>
                <w:sz w:val="12"/>
                <w:szCs w:val="12"/>
              </w:rPr>
              <w:t>100</w:t>
            </w:r>
          </w:p>
        </w:tc>
        <w:tc>
          <w:tcPr>
            <w:tcW w:w="513" w:type="dxa"/>
            <w:gridSpan w:val="7"/>
            <w:tcBorders>
              <w:top w:val="nil"/>
              <w:left w:val="nil"/>
              <w:bottom w:val="single" w:sz="4" w:space="0" w:color="auto"/>
              <w:right w:val="single" w:sz="4" w:space="0" w:color="auto"/>
            </w:tcBorders>
            <w:vAlign w:val="center"/>
          </w:tcPr>
          <w:p w:rsidR="007C4922" w:rsidRPr="00B34DC5" w:rsidRDefault="007C4922" w:rsidP="00576D0A">
            <w:pPr>
              <w:jc w:val="center"/>
              <w:rPr>
                <w:sz w:val="12"/>
                <w:szCs w:val="12"/>
              </w:rPr>
            </w:pPr>
            <w:r w:rsidRPr="00B34DC5">
              <w:rPr>
                <w:sz w:val="12"/>
                <w:szCs w:val="12"/>
              </w:rPr>
              <w:t>100</w:t>
            </w:r>
          </w:p>
        </w:tc>
      </w:tr>
      <w:tr w:rsidR="007C4922" w:rsidRPr="00B34DC5" w:rsidTr="007C4922">
        <w:trPr>
          <w:gridAfter w:val="1"/>
          <w:wAfter w:w="14" w:type="dxa"/>
        </w:trPr>
        <w:tc>
          <w:tcPr>
            <w:tcW w:w="4652" w:type="dxa"/>
            <w:gridSpan w:val="50"/>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b/>
                <w:bCs/>
                <w:color w:val="000000"/>
                <w:sz w:val="12"/>
                <w:szCs w:val="12"/>
              </w:rPr>
            </w:pPr>
            <w:r w:rsidRPr="00B34DC5">
              <w:rPr>
                <w:bCs/>
                <w:color w:val="000000"/>
                <w:sz w:val="12"/>
                <w:szCs w:val="12"/>
              </w:rPr>
              <w:t xml:space="preserve">1. </w:t>
            </w:r>
            <w:r w:rsidRPr="00B34DC5">
              <w:rPr>
                <w:color w:val="000000"/>
                <w:sz w:val="12"/>
                <w:szCs w:val="12"/>
              </w:rPr>
              <w:t xml:space="preserve">ПОДПРОГРАММА </w:t>
            </w:r>
            <w:r w:rsidRPr="00B34DC5">
              <w:rPr>
                <w:bCs/>
                <w:color w:val="000000"/>
                <w:sz w:val="12"/>
                <w:szCs w:val="12"/>
              </w:rPr>
              <w:t>«Образование» муниципальной программы «Развитие культуры»</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1.1</w:t>
            </w:r>
          </w:p>
        </w:tc>
        <w:tc>
          <w:tcPr>
            <w:tcW w:w="84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Уровень охвата учащихся дополнительного образования школ художественно-эстетическим воспитанием</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36"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12,3</w:t>
            </w:r>
          </w:p>
        </w:tc>
        <w:tc>
          <w:tcPr>
            <w:tcW w:w="318"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12,3</w:t>
            </w:r>
          </w:p>
        </w:tc>
        <w:tc>
          <w:tcPr>
            <w:tcW w:w="364"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12,3</w:t>
            </w:r>
          </w:p>
        </w:tc>
        <w:tc>
          <w:tcPr>
            <w:tcW w:w="306" w:type="dxa"/>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12,3</w:t>
            </w:r>
          </w:p>
        </w:tc>
        <w:tc>
          <w:tcPr>
            <w:tcW w:w="31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12,3</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12,3</w:t>
            </w:r>
          </w:p>
        </w:tc>
        <w:tc>
          <w:tcPr>
            <w:tcW w:w="463" w:type="dxa"/>
            <w:gridSpan w:val="16"/>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12,3</w:t>
            </w:r>
          </w:p>
        </w:tc>
        <w:tc>
          <w:tcPr>
            <w:tcW w:w="513" w:type="dxa"/>
            <w:gridSpan w:val="7"/>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12,3</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1.1.1</w:t>
            </w:r>
          </w:p>
        </w:tc>
        <w:tc>
          <w:tcPr>
            <w:tcW w:w="84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Доведение средней заработной платы педагогических работников учреждений дополнительного образования по Воронежской области</w:t>
            </w:r>
          </w:p>
          <w:p w:rsidR="007C4922" w:rsidRPr="00B34DC5" w:rsidRDefault="007C4922" w:rsidP="00576D0A">
            <w:pPr>
              <w:rPr>
                <w:color w:val="000000"/>
                <w:sz w:val="12"/>
                <w:szCs w:val="12"/>
              </w:rPr>
            </w:pP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sz w:val="12"/>
                <w:szCs w:val="12"/>
              </w:rPr>
            </w:pPr>
            <w:r w:rsidRPr="00B34DC5">
              <w:rPr>
                <w:sz w:val="12"/>
                <w:szCs w:val="12"/>
              </w:rPr>
              <w:t>%</w:t>
            </w:r>
          </w:p>
        </w:tc>
        <w:tc>
          <w:tcPr>
            <w:tcW w:w="336" w:type="dxa"/>
            <w:gridSpan w:val="6"/>
            <w:tcBorders>
              <w:top w:val="nil"/>
              <w:left w:val="nil"/>
              <w:bottom w:val="single" w:sz="4" w:space="0" w:color="auto"/>
              <w:right w:val="single" w:sz="4" w:space="0" w:color="auto"/>
            </w:tcBorders>
            <w:vAlign w:val="center"/>
          </w:tcPr>
          <w:p w:rsidR="007C4922" w:rsidRPr="00B34DC5" w:rsidRDefault="007C4922" w:rsidP="00576D0A">
            <w:pPr>
              <w:rPr>
                <w:sz w:val="12"/>
                <w:szCs w:val="12"/>
              </w:rPr>
            </w:pPr>
            <w:r w:rsidRPr="00B34DC5">
              <w:rPr>
                <w:sz w:val="12"/>
                <w:szCs w:val="12"/>
              </w:rPr>
              <w:t>80</w:t>
            </w:r>
          </w:p>
        </w:tc>
        <w:tc>
          <w:tcPr>
            <w:tcW w:w="318" w:type="dxa"/>
            <w:gridSpan w:val="4"/>
            <w:tcBorders>
              <w:top w:val="nil"/>
              <w:left w:val="nil"/>
              <w:bottom w:val="single" w:sz="4" w:space="0" w:color="auto"/>
              <w:right w:val="single" w:sz="4" w:space="0" w:color="auto"/>
            </w:tcBorders>
            <w:vAlign w:val="center"/>
          </w:tcPr>
          <w:p w:rsidR="007C4922" w:rsidRPr="00B34DC5" w:rsidRDefault="007C4922" w:rsidP="00576D0A">
            <w:pPr>
              <w:rPr>
                <w:sz w:val="12"/>
                <w:szCs w:val="12"/>
              </w:rPr>
            </w:pPr>
            <w:r w:rsidRPr="00B34DC5">
              <w:rPr>
                <w:sz w:val="12"/>
                <w:szCs w:val="12"/>
              </w:rPr>
              <w:t>85</w:t>
            </w:r>
          </w:p>
        </w:tc>
        <w:tc>
          <w:tcPr>
            <w:tcW w:w="364" w:type="dxa"/>
            <w:gridSpan w:val="4"/>
            <w:tcBorders>
              <w:top w:val="nil"/>
              <w:left w:val="nil"/>
              <w:bottom w:val="single" w:sz="4" w:space="0" w:color="auto"/>
              <w:right w:val="single" w:sz="4" w:space="0" w:color="auto"/>
            </w:tcBorders>
            <w:vAlign w:val="center"/>
          </w:tcPr>
          <w:p w:rsidR="007C4922" w:rsidRPr="00B34DC5" w:rsidRDefault="007C4922" w:rsidP="00576D0A">
            <w:pPr>
              <w:rPr>
                <w:sz w:val="12"/>
                <w:szCs w:val="12"/>
              </w:rPr>
            </w:pPr>
            <w:r w:rsidRPr="00B34DC5">
              <w:rPr>
                <w:sz w:val="12"/>
                <w:szCs w:val="12"/>
              </w:rPr>
              <w:t>90</w:t>
            </w:r>
          </w:p>
        </w:tc>
        <w:tc>
          <w:tcPr>
            <w:tcW w:w="306" w:type="dxa"/>
            <w:tcBorders>
              <w:top w:val="nil"/>
              <w:left w:val="nil"/>
              <w:bottom w:val="single" w:sz="4" w:space="0" w:color="auto"/>
              <w:right w:val="single" w:sz="4" w:space="0" w:color="auto"/>
            </w:tcBorders>
            <w:vAlign w:val="center"/>
          </w:tcPr>
          <w:p w:rsidR="007C4922" w:rsidRPr="00B34DC5" w:rsidRDefault="007C4922" w:rsidP="00576D0A">
            <w:pPr>
              <w:rPr>
                <w:sz w:val="12"/>
                <w:szCs w:val="12"/>
              </w:rPr>
            </w:pPr>
            <w:r w:rsidRPr="00B34DC5">
              <w:rPr>
                <w:sz w:val="12"/>
                <w:szCs w:val="12"/>
              </w:rPr>
              <w:t>95</w:t>
            </w:r>
          </w:p>
        </w:tc>
        <w:tc>
          <w:tcPr>
            <w:tcW w:w="319" w:type="dxa"/>
            <w:gridSpan w:val="3"/>
            <w:tcBorders>
              <w:top w:val="nil"/>
              <w:left w:val="nil"/>
              <w:bottom w:val="single" w:sz="4" w:space="0" w:color="auto"/>
              <w:right w:val="single" w:sz="4" w:space="0" w:color="auto"/>
            </w:tcBorders>
            <w:vAlign w:val="center"/>
          </w:tcPr>
          <w:p w:rsidR="007C4922" w:rsidRPr="00B34DC5" w:rsidRDefault="007C4922" w:rsidP="00576D0A">
            <w:pPr>
              <w:rPr>
                <w:sz w:val="12"/>
                <w:szCs w:val="12"/>
              </w:rPr>
            </w:pPr>
            <w:r w:rsidRPr="00B34DC5">
              <w:rPr>
                <w:sz w:val="12"/>
                <w:szCs w:val="12"/>
              </w:rPr>
              <w:t>100</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highlight w:val="yellow"/>
              </w:rPr>
            </w:pPr>
            <w:r w:rsidRPr="00B34DC5">
              <w:rPr>
                <w:sz w:val="12"/>
                <w:szCs w:val="12"/>
              </w:rPr>
              <w:t>100</w:t>
            </w:r>
          </w:p>
        </w:tc>
        <w:tc>
          <w:tcPr>
            <w:tcW w:w="463" w:type="dxa"/>
            <w:gridSpan w:val="16"/>
            <w:tcBorders>
              <w:top w:val="nil"/>
              <w:left w:val="nil"/>
              <w:bottom w:val="single" w:sz="4" w:space="0" w:color="auto"/>
              <w:right w:val="single" w:sz="4" w:space="0" w:color="auto"/>
            </w:tcBorders>
            <w:vAlign w:val="center"/>
          </w:tcPr>
          <w:p w:rsidR="007C4922" w:rsidRPr="00B34DC5" w:rsidRDefault="007C4922" w:rsidP="00576D0A">
            <w:pPr>
              <w:jc w:val="center"/>
              <w:rPr>
                <w:sz w:val="12"/>
                <w:szCs w:val="12"/>
                <w:highlight w:val="yellow"/>
              </w:rPr>
            </w:pPr>
            <w:r w:rsidRPr="00B34DC5">
              <w:rPr>
                <w:sz w:val="12"/>
                <w:szCs w:val="12"/>
              </w:rPr>
              <w:t>100</w:t>
            </w:r>
          </w:p>
        </w:tc>
        <w:tc>
          <w:tcPr>
            <w:tcW w:w="513" w:type="dxa"/>
            <w:gridSpan w:val="7"/>
            <w:tcBorders>
              <w:top w:val="nil"/>
              <w:left w:val="nil"/>
              <w:bottom w:val="single" w:sz="4" w:space="0" w:color="auto"/>
              <w:right w:val="single" w:sz="4" w:space="0" w:color="auto"/>
            </w:tcBorders>
            <w:vAlign w:val="center"/>
          </w:tcPr>
          <w:p w:rsidR="007C4922" w:rsidRPr="00B34DC5" w:rsidRDefault="007C4922" w:rsidP="00576D0A">
            <w:pPr>
              <w:jc w:val="center"/>
              <w:rPr>
                <w:sz w:val="12"/>
                <w:szCs w:val="12"/>
              </w:rPr>
            </w:pPr>
            <w:r w:rsidRPr="00B34DC5">
              <w:rPr>
                <w:sz w:val="12"/>
                <w:szCs w:val="12"/>
              </w:rPr>
              <w:t>100</w:t>
            </w:r>
          </w:p>
        </w:tc>
      </w:tr>
      <w:tr w:rsidR="007C4922" w:rsidRPr="00B34DC5" w:rsidTr="007C4922">
        <w:trPr>
          <w:gridAfter w:val="1"/>
          <w:wAfter w:w="14" w:type="dxa"/>
        </w:trPr>
        <w:tc>
          <w:tcPr>
            <w:tcW w:w="4652" w:type="dxa"/>
            <w:gridSpan w:val="50"/>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Основное мероприятие 1.1</w:t>
            </w:r>
            <w:r w:rsidRPr="00B34DC5">
              <w:rPr>
                <w:bCs/>
                <w:color w:val="000000"/>
                <w:sz w:val="12"/>
                <w:szCs w:val="12"/>
              </w:rPr>
              <w:t>.    Содержание МКУ  ДО «Павловская ДШИ», МКУ ДО «Павловская ДХШ», МКУ ДО «Воронцовская ДМШ» и МКУ ДО «Лосевская ДМШ».</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lastRenderedPageBreak/>
              <w:t>1.1.2</w:t>
            </w:r>
          </w:p>
        </w:tc>
        <w:tc>
          <w:tcPr>
            <w:tcW w:w="84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Освоение средств в полном объеме выделенных на содержание учреждений дополнительного образования</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36"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8"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64"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6" w:type="dxa"/>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463" w:type="dxa"/>
            <w:gridSpan w:val="16"/>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c>
          <w:tcPr>
            <w:tcW w:w="513" w:type="dxa"/>
            <w:gridSpan w:val="7"/>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r>
      <w:tr w:rsidR="007C4922" w:rsidRPr="00B34DC5" w:rsidTr="007C4922">
        <w:trPr>
          <w:gridAfter w:val="1"/>
          <w:wAfter w:w="14" w:type="dxa"/>
        </w:trPr>
        <w:tc>
          <w:tcPr>
            <w:tcW w:w="4652" w:type="dxa"/>
            <w:gridSpan w:val="50"/>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 xml:space="preserve">Основное мероприятие 1.2 </w:t>
            </w:r>
            <w:r w:rsidRPr="00B34DC5">
              <w:rPr>
                <w:bCs/>
                <w:color w:val="000000"/>
                <w:sz w:val="12"/>
                <w:szCs w:val="12"/>
              </w:rPr>
              <w:t>Сохранение и развитие системы художественного образования путём улучшения качества организации учебного процесса, участие в межрайонных, областных, региональных и Всероссийских фестивалях, смотрах, конкурсах и выставках.</w:t>
            </w:r>
          </w:p>
        </w:tc>
      </w:tr>
      <w:tr w:rsidR="007C4922" w:rsidRPr="00B34DC5" w:rsidTr="007C4922">
        <w:trPr>
          <w:gridAfter w:val="1"/>
          <w:wAfter w:w="14" w:type="dxa"/>
        </w:trPr>
        <w:tc>
          <w:tcPr>
            <w:tcW w:w="272" w:type="dxa"/>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1.2.1</w:t>
            </w:r>
          </w:p>
        </w:tc>
        <w:tc>
          <w:tcPr>
            <w:tcW w:w="848"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доля обучающихся, принимающих участие в конкурсах, смотрах и других творческих мероприятиях в общем числе обучающихся</w:t>
            </w:r>
          </w:p>
        </w:tc>
        <w:tc>
          <w:tcPr>
            <w:tcW w:w="306"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sz w:val="12"/>
                <w:szCs w:val="12"/>
              </w:rPr>
            </w:pPr>
          </w:p>
        </w:tc>
        <w:tc>
          <w:tcPr>
            <w:tcW w:w="296"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36" w:type="dxa"/>
            <w:gridSpan w:val="6"/>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85</w:t>
            </w:r>
          </w:p>
        </w:tc>
        <w:tc>
          <w:tcPr>
            <w:tcW w:w="318" w:type="dxa"/>
            <w:gridSpan w:val="4"/>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87</w:t>
            </w:r>
          </w:p>
        </w:tc>
        <w:tc>
          <w:tcPr>
            <w:tcW w:w="364" w:type="dxa"/>
            <w:gridSpan w:val="4"/>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88</w:t>
            </w:r>
          </w:p>
        </w:tc>
        <w:tc>
          <w:tcPr>
            <w:tcW w:w="318"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89</w:t>
            </w:r>
          </w:p>
        </w:tc>
        <w:tc>
          <w:tcPr>
            <w:tcW w:w="307"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90</w:t>
            </w:r>
          </w:p>
        </w:tc>
        <w:tc>
          <w:tcPr>
            <w:tcW w:w="311"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90</w:t>
            </w:r>
          </w:p>
        </w:tc>
        <w:tc>
          <w:tcPr>
            <w:tcW w:w="463" w:type="dxa"/>
            <w:gridSpan w:val="16"/>
            <w:tcBorders>
              <w:top w:val="single" w:sz="4" w:space="0" w:color="auto"/>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90</w:t>
            </w:r>
          </w:p>
        </w:tc>
        <w:tc>
          <w:tcPr>
            <w:tcW w:w="513" w:type="dxa"/>
            <w:gridSpan w:val="7"/>
            <w:tcBorders>
              <w:top w:val="single" w:sz="4" w:space="0" w:color="auto"/>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90</w:t>
            </w:r>
          </w:p>
        </w:tc>
      </w:tr>
      <w:tr w:rsidR="007C4922" w:rsidRPr="00B34DC5" w:rsidTr="007C4922">
        <w:trPr>
          <w:gridAfter w:val="1"/>
          <w:wAfter w:w="14" w:type="dxa"/>
        </w:trPr>
        <w:tc>
          <w:tcPr>
            <w:tcW w:w="4652" w:type="dxa"/>
            <w:gridSpan w:val="50"/>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 xml:space="preserve">Основное мероприятие </w:t>
            </w:r>
            <w:r w:rsidRPr="00B34DC5">
              <w:rPr>
                <w:bCs/>
                <w:color w:val="000000"/>
                <w:sz w:val="12"/>
                <w:szCs w:val="12"/>
              </w:rPr>
              <w:t xml:space="preserve">1.3 </w:t>
            </w:r>
            <w:r w:rsidRPr="00B34DC5">
              <w:rPr>
                <w:color w:val="000000"/>
                <w:sz w:val="12"/>
                <w:szCs w:val="12"/>
              </w:rPr>
              <w:t xml:space="preserve"> Приобретение компьютерной, оргтехники, музыкальных инструментов</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1.3.1</w:t>
            </w:r>
          </w:p>
        </w:tc>
        <w:tc>
          <w:tcPr>
            <w:tcW w:w="84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Освоение средств в полном объеме, выделенных на обновление материально-технической базы</w:t>
            </w:r>
          </w:p>
          <w:p w:rsidR="007C4922" w:rsidRPr="00B34DC5" w:rsidRDefault="007C4922" w:rsidP="00576D0A">
            <w:pPr>
              <w:rPr>
                <w:color w:val="000000"/>
                <w:sz w:val="12"/>
                <w:szCs w:val="12"/>
              </w:rPr>
            </w:pP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36"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8"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64"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463" w:type="dxa"/>
            <w:gridSpan w:val="16"/>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c>
          <w:tcPr>
            <w:tcW w:w="513" w:type="dxa"/>
            <w:gridSpan w:val="7"/>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r>
      <w:tr w:rsidR="007C4922" w:rsidRPr="00B34DC5" w:rsidTr="007C4922">
        <w:trPr>
          <w:gridAfter w:val="1"/>
          <w:wAfter w:w="14" w:type="dxa"/>
        </w:trPr>
        <w:tc>
          <w:tcPr>
            <w:tcW w:w="4652" w:type="dxa"/>
            <w:gridSpan w:val="50"/>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 xml:space="preserve">2. ПОДПРОГРАММА </w:t>
            </w:r>
            <w:r w:rsidRPr="00B34DC5">
              <w:rPr>
                <w:bCs/>
                <w:color w:val="000000"/>
                <w:sz w:val="12"/>
                <w:szCs w:val="12"/>
              </w:rPr>
              <w:t>«Искусство и наследие» муниципальной программы «Развитие культуры»</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2.1</w:t>
            </w:r>
          </w:p>
        </w:tc>
        <w:tc>
          <w:tcPr>
            <w:tcW w:w="84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Доля населения по обеспечению и доступности к ценностям культурного наследия и по использованию единого информационного пространства в районе</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57" w:type="dxa"/>
            <w:gridSpan w:val="7"/>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21,0</w:t>
            </w:r>
          </w:p>
        </w:tc>
        <w:tc>
          <w:tcPr>
            <w:tcW w:w="333"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21,5</w:t>
            </w:r>
          </w:p>
        </w:tc>
        <w:tc>
          <w:tcPr>
            <w:tcW w:w="314"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22,0</w:t>
            </w:r>
          </w:p>
        </w:tc>
        <w:tc>
          <w:tcPr>
            <w:tcW w:w="320"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22,0</w:t>
            </w:r>
          </w:p>
        </w:tc>
        <w:tc>
          <w:tcPr>
            <w:tcW w:w="302"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22,0</w:t>
            </w:r>
          </w:p>
        </w:tc>
        <w:tc>
          <w:tcPr>
            <w:tcW w:w="328"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22,0</w:t>
            </w:r>
          </w:p>
        </w:tc>
        <w:tc>
          <w:tcPr>
            <w:tcW w:w="463" w:type="dxa"/>
            <w:gridSpan w:val="16"/>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22,0</w:t>
            </w:r>
          </w:p>
        </w:tc>
        <w:tc>
          <w:tcPr>
            <w:tcW w:w="513" w:type="dxa"/>
            <w:gridSpan w:val="7"/>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22,0</w:t>
            </w:r>
          </w:p>
        </w:tc>
      </w:tr>
      <w:tr w:rsidR="007C4922" w:rsidRPr="00B34DC5" w:rsidTr="007C4922">
        <w:trPr>
          <w:gridAfter w:val="1"/>
          <w:wAfter w:w="14" w:type="dxa"/>
        </w:trPr>
        <w:tc>
          <w:tcPr>
            <w:tcW w:w="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353" w:type="dxa"/>
            <w:gridSpan w:val="48"/>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 xml:space="preserve">Основное мероприятие 2.1 </w:t>
            </w:r>
            <w:r w:rsidRPr="00B34DC5">
              <w:rPr>
                <w:bCs/>
                <w:color w:val="000000"/>
                <w:sz w:val="12"/>
                <w:szCs w:val="12"/>
              </w:rPr>
              <w:t>Содержание МКУК «Павловская МЦБ»</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2.1.1</w:t>
            </w:r>
          </w:p>
        </w:tc>
        <w:tc>
          <w:tcPr>
            <w:tcW w:w="84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Количество читателей</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чел</w:t>
            </w:r>
          </w:p>
        </w:tc>
        <w:tc>
          <w:tcPr>
            <w:tcW w:w="357" w:type="dxa"/>
            <w:gridSpan w:val="7"/>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10500</w:t>
            </w:r>
          </w:p>
        </w:tc>
        <w:tc>
          <w:tcPr>
            <w:tcW w:w="333"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10500</w:t>
            </w:r>
          </w:p>
        </w:tc>
        <w:tc>
          <w:tcPr>
            <w:tcW w:w="314"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10500</w:t>
            </w:r>
          </w:p>
        </w:tc>
        <w:tc>
          <w:tcPr>
            <w:tcW w:w="320"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8000</w:t>
            </w:r>
          </w:p>
        </w:tc>
        <w:tc>
          <w:tcPr>
            <w:tcW w:w="302"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10600</w:t>
            </w:r>
          </w:p>
        </w:tc>
        <w:tc>
          <w:tcPr>
            <w:tcW w:w="304"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10600</w:t>
            </w:r>
          </w:p>
        </w:tc>
        <w:tc>
          <w:tcPr>
            <w:tcW w:w="335" w:type="dxa"/>
            <w:gridSpan w:val="9"/>
            <w:tcBorders>
              <w:top w:val="nil"/>
              <w:left w:val="nil"/>
              <w:bottom w:val="single" w:sz="4" w:space="0" w:color="auto"/>
              <w:right w:val="nil"/>
            </w:tcBorders>
            <w:vAlign w:val="center"/>
          </w:tcPr>
          <w:p w:rsidR="007C4922" w:rsidRPr="00B34DC5" w:rsidRDefault="007C4922" w:rsidP="00576D0A">
            <w:pPr>
              <w:jc w:val="center"/>
              <w:rPr>
                <w:color w:val="000000"/>
                <w:sz w:val="12"/>
                <w:szCs w:val="12"/>
              </w:rPr>
            </w:pPr>
            <w:r w:rsidRPr="00B34DC5">
              <w:rPr>
                <w:color w:val="000000"/>
                <w:sz w:val="12"/>
                <w:szCs w:val="12"/>
              </w:rPr>
              <w:t>10600</w:t>
            </w:r>
          </w:p>
        </w:tc>
        <w:tc>
          <w:tcPr>
            <w:tcW w:w="197" w:type="dxa"/>
            <w:gridSpan w:val="10"/>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68"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10600</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2.1.2</w:t>
            </w:r>
          </w:p>
        </w:tc>
        <w:tc>
          <w:tcPr>
            <w:tcW w:w="84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Посещение библиотек</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29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шт.</w:t>
            </w:r>
          </w:p>
        </w:tc>
        <w:tc>
          <w:tcPr>
            <w:tcW w:w="357" w:type="dxa"/>
            <w:gridSpan w:val="7"/>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100000</w:t>
            </w:r>
          </w:p>
        </w:tc>
        <w:tc>
          <w:tcPr>
            <w:tcW w:w="333"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100500</w:t>
            </w:r>
          </w:p>
        </w:tc>
        <w:tc>
          <w:tcPr>
            <w:tcW w:w="314"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100600</w:t>
            </w:r>
          </w:p>
        </w:tc>
        <w:tc>
          <w:tcPr>
            <w:tcW w:w="320"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68300</w:t>
            </w:r>
          </w:p>
        </w:tc>
        <w:tc>
          <w:tcPr>
            <w:tcW w:w="302"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100600</w:t>
            </w:r>
          </w:p>
        </w:tc>
        <w:tc>
          <w:tcPr>
            <w:tcW w:w="304"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100600</w:t>
            </w:r>
          </w:p>
        </w:tc>
        <w:tc>
          <w:tcPr>
            <w:tcW w:w="335" w:type="dxa"/>
            <w:gridSpan w:val="9"/>
            <w:tcBorders>
              <w:top w:val="nil"/>
              <w:left w:val="nil"/>
              <w:bottom w:val="single" w:sz="4" w:space="0" w:color="auto"/>
              <w:right w:val="nil"/>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100600</w:t>
            </w:r>
          </w:p>
        </w:tc>
        <w:tc>
          <w:tcPr>
            <w:tcW w:w="197" w:type="dxa"/>
            <w:gridSpan w:val="10"/>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68"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100600</w:t>
            </w:r>
          </w:p>
        </w:tc>
      </w:tr>
      <w:tr w:rsidR="007C4922" w:rsidRPr="00B34DC5" w:rsidTr="007C4922">
        <w:trPr>
          <w:gridAfter w:val="1"/>
          <w:wAfter w:w="14" w:type="dxa"/>
        </w:trPr>
        <w:tc>
          <w:tcPr>
            <w:tcW w:w="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353" w:type="dxa"/>
            <w:gridSpan w:val="48"/>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b/>
                <w:bCs/>
                <w:color w:val="000000"/>
                <w:sz w:val="12"/>
                <w:szCs w:val="12"/>
              </w:rPr>
            </w:pPr>
            <w:r w:rsidRPr="00B34DC5">
              <w:rPr>
                <w:color w:val="000000"/>
                <w:sz w:val="12"/>
                <w:szCs w:val="12"/>
              </w:rPr>
              <w:t xml:space="preserve">Основное мероприятие 2.2 </w:t>
            </w:r>
            <w:r w:rsidRPr="00B34DC5">
              <w:rPr>
                <w:bCs/>
                <w:color w:val="000000"/>
                <w:sz w:val="12"/>
                <w:szCs w:val="12"/>
              </w:rPr>
              <w:t>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r>
      <w:tr w:rsidR="007C4922" w:rsidRPr="00B34DC5" w:rsidTr="007C4922">
        <w:trPr>
          <w:gridAfter w:val="1"/>
          <w:wAfter w:w="14" w:type="dxa"/>
        </w:trPr>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2.2.1</w:t>
            </w:r>
          </w:p>
        </w:tc>
        <w:tc>
          <w:tcPr>
            <w:tcW w:w="84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Количество выданных экземпляров библиотечного фонда</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318"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экз.</w:t>
            </w:r>
          </w:p>
        </w:tc>
        <w:tc>
          <w:tcPr>
            <w:tcW w:w="352" w:type="dxa"/>
            <w:gridSpan w:val="7"/>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245000</w:t>
            </w:r>
          </w:p>
        </w:tc>
        <w:tc>
          <w:tcPr>
            <w:tcW w:w="33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246000</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246000</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167910</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247000</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247000</w:t>
            </w:r>
          </w:p>
        </w:tc>
        <w:tc>
          <w:tcPr>
            <w:tcW w:w="342" w:type="dxa"/>
            <w:gridSpan w:val="9"/>
            <w:tcBorders>
              <w:top w:val="nil"/>
              <w:left w:val="nil"/>
              <w:bottom w:val="single" w:sz="4" w:space="0" w:color="auto"/>
              <w:right w:val="nil"/>
            </w:tcBorders>
            <w:vAlign w:val="center"/>
          </w:tcPr>
          <w:p w:rsidR="007C4922" w:rsidRPr="00B34DC5" w:rsidRDefault="007C4922" w:rsidP="00576D0A">
            <w:pPr>
              <w:jc w:val="center"/>
              <w:rPr>
                <w:color w:val="000000"/>
                <w:sz w:val="12"/>
                <w:szCs w:val="12"/>
              </w:rPr>
            </w:pPr>
            <w:r w:rsidRPr="00B34DC5">
              <w:rPr>
                <w:color w:val="000000"/>
                <w:sz w:val="12"/>
                <w:szCs w:val="12"/>
              </w:rPr>
              <w:t>247000</w:t>
            </w:r>
          </w:p>
        </w:tc>
        <w:tc>
          <w:tcPr>
            <w:tcW w:w="199" w:type="dxa"/>
            <w:gridSpan w:val="10"/>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35" w:type="dxa"/>
            <w:gridSpan w:val="4"/>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 xml:space="preserve">247000           </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2.2.2</w:t>
            </w:r>
          </w:p>
        </w:tc>
        <w:tc>
          <w:tcPr>
            <w:tcW w:w="84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Количество массовых мероприятий</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318"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шт.</w:t>
            </w:r>
          </w:p>
        </w:tc>
        <w:tc>
          <w:tcPr>
            <w:tcW w:w="352" w:type="dxa"/>
            <w:gridSpan w:val="7"/>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200</w:t>
            </w:r>
          </w:p>
        </w:tc>
        <w:tc>
          <w:tcPr>
            <w:tcW w:w="33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200</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200</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200</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200</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200</w:t>
            </w:r>
          </w:p>
        </w:tc>
        <w:tc>
          <w:tcPr>
            <w:tcW w:w="342" w:type="dxa"/>
            <w:gridSpan w:val="9"/>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200</w:t>
            </w:r>
          </w:p>
        </w:tc>
        <w:tc>
          <w:tcPr>
            <w:tcW w:w="648" w:type="dxa"/>
            <w:gridSpan w:val="15"/>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b/>
                <w:bCs/>
                <w:color w:val="000000"/>
                <w:sz w:val="12"/>
                <w:szCs w:val="12"/>
              </w:rPr>
            </w:pPr>
            <w:r w:rsidRPr="00B34DC5">
              <w:rPr>
                <w:color w:val="000000"/>
                <w:sz w:val="12"/>
                <w:szCs w:val="12"/>
              </w:rPr>
              <w:t xml:space="preserve">Основное мероприятие 2.3 </w:t>
            </w:r>
            <w:r w:rsidRPr="00B34DC5">
              <w:rPr>
                <w:bCs/>
                <w:color w:val="000000"/>
                <w:sz w:val="12"/>
                <w:szCs w:val="12"/>
              </w:rPr>
              <w:t>Комплектование библиотечного фонда и подписка периодических изданий.</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2.3.1</w:t>
            </w:r>
          </w:p>
        </w:tc>
        <w:tc>
          <w:tcPr>
            <w:tcW w:w="84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Количество новых поступлений</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318"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экз.</w:t>
            </w:r>
          </w:p>
        </w:tc>
        <w:tc>
          <w:tcPr>
            <w:tcW w:w="352" w:type="dxa"/>
            <w:gridSpan w:val="7"/>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2500</w:t>
            </w:r>
          </w:p>
        </w:tc>
        <w:tc>
          <w:tcPr>
            <w:tcW w:w="33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2600</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2700</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1970</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2800</w:t>
            </w:r>
          </w:p>
        </w:tc>
        <w:tc>
          <w:tcPr>
            <w:tcW w:w="339"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2800</w:t>
            </w:r>
          </w:p>
        </w:tc>
        <w:tc>
          <w:tcPr>
            <w:tcW w:w="344" w:type="dxa"/>
            <w:gridSpan w:val="9"/>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2800</w:t>
            </w:r>
          </w:p>
        </w:tc>
        <w:tc>
          <w:tcPr>
            <w:tcW w:w="618" w:type="dxa"/>
            <w:gridSpan w:val="13"/>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2800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Основное мероприятие 2.4  Приобретение компьютерной, оргтехники, музыкальных инструментов</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2.4.1</w:t>
            </w:r>
          </w:p>
        </w:tc>
        <w:tc>
          <w:tcPr>
            <w:tcW w:w="84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Освоение средств в полном объеме, выделенных на обновление материально-технической базы</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18" w:type="dxa"/>
            <w:gridSpan w:val="3"/>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52" w:type="dxa"/>
            <w:gridSpan w:val="7"/>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38"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39" w:type="dxa"/>
            <w:gridSpan w:val="4"/>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44" w:type="dxa"/>
            <w:gridSpan w:val="9"/>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c>
          <w:tcPr>
            <w:tcW w:w="618" w:type="dxa"/>
            <w:gridSpan w:val="13"/>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 xml:space="preserve">Основное мероприятие 2.5 </w:t>
            </w:r>
            <w:r w:rsidRPr="00B34DC5">
              <w:rPr>
                <w:bCs/>
                <w:color w:val="000000"/>
                <w:sz w:val="12"/>
                <w:szCs w:val="12"/>
              </w:rPr>
              <w:t>Содержание МКУК «Павловский районный краеведческий музей»</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2.5.1</w:t>
            </w:r>
          </w:p>
        </w:tc>
        <w:tc>
          <w:tcPr>
            <w:tcW w:w="84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Число посетителей музея</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318"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чел.</w:t>
            </w:r>
          </w:p>
        </w:tc>
        <w:tc>
          <w:tcPr>
            <w:tcW w:w="352" w:type="dxa"/>
            <w:gridSpan w:val="7"/>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3240</w:t>
            </w:r>
          </w:p>
        </w:tc>
        <w:tc>
          <w:tcPr>
            <w:tcW w:w="33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3300</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3450</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5900</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3600</w:t>
            </w:r>
          </w:p>
        </w:tc>
        <w:tc>
          <w:tcPr>
            <w:tcW w:w="339"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3650</w:t>
            </w:r>
          </w:p>
        </w:tc>
        <w:tc>
          <w:tcPr>
            <w:tcW w:w="344" w:type="dxa"/>
            <w:gridSpan w:val="9"/>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3700</w:t>
            </w:r>
          </w:p>
        </w:tc>
        <w:tc>
          <w:tcPr>
            <w:tcW w:w="618" w:type="dxa"/>
            <w:gridSpan w:val="13"/>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3700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 xml:space="preserve">Основное мероприятие 2.6 </w:t>
            </w:r>
            <w:r w:rsidRPr="00B34DC5">
              <w:rPr>
                <w:bCs/>
                <w:color w:val="000000"/>
                <w:sz w:val="12"/>
                <w:szCs w:val="12"/>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w:t>
            </w:r>
          </w:p>
        </w:tc>
      </w:tr>
      <w:tr w:rsidR="007C4922" w:rsidRPr="00B34DC5" w:rsidTr="007C4922">
        <w:tc>
          <w:tcPr>
            <w:tcW w:w="272" w:type="dxa"/>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2.6.1</w:t>
            </w:r>
          </w:p>
        </w:tc>
        <w:tc>
          <w:tcPr>
            <w:tcW w:w="889" w:type="dxa"/>
            <w:gridSpan w:val="3"/>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Число предметов основного фонда музея</w:t>
            </w:r>
          </w:p>
        </w:tc>
        <w:tc>
          <w:tcPr>
            <w:tcW w:w="327" w:type="dxa"/>
            <w:gridSpan w:val="2"/>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271" w:type="dxa"/>
            <w:gridSpan w:val="3"/>
            <w:tcBorders>
              <w:top w:val="single" w:sz="4" w:space="0" w:color="auto"/>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ед.</w:t>
            </w:r>
          </w:p>
        </w:tc>
        <w:tc>
          <w:tcPr>
            <w:tcW w:w="337" w:type="dxa"/>
            <w:gridSpan w:val="6"/>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18470</w:t>
            </w:r>
          </w:p>
        </w:tc>
        <w:tc>
          <w:tcPr>
            <w:tcW w:w="338" w:type="dxa"/>
            <w:gridSpan w:val="4"/>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18560</w:t>
            </w:r>
          </w:p>
        </w:tc>
        <w:tc>
          <w:tcPr>
            <w:tcW w:w="306" w:type="dxa"/>
            <w:gridSpan w:val="2"/>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18650</w:t>
            </w:r>
          </w:p>
        </w:tc>
        <w:tc>
          <w:tcPr>
            <w:tcW w:w="318" w:type="dxa"/>
            <w:gridSpan w:val="2"/>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19035</w:t>
            </w:r>
          </w:p>
        </w:tc>
        <w:tc>
          <w:tcPr>
            <w:tcW w:w="307" w:type="dxa"/>
            <w:gridSpan w:val="2"/>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19035</w:t>
            </w:r>
          </w:p>
        </w:tc>
        <w:tc>
          <w:tcPr>
            <w:tcW w:w="325" w:type="dxa"/>
            <w:gridSpan w:val="3"/>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19035</w:t>
            </w:r>
          </w:p>
        </w:tc>
        <w:tc>
          <w:tcPr>
            <w:tcW w:w="343" w:type="dxa"/>
            <w:gridSpan w:val="9"/>
            <w:tcBorders>
              <w:top w:val="single" w:sz="4" w:space="0" w:color="auto"/>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19035</w:t>
            </w:r>
          </w:p>
        </w:tc>
        <w:tc>
          <w:tcPr>
            <w:tcW w:w="63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19035</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2.6.2</w:t>
            </w:r>
          </w:p>
        </w:tc>
        <w:tc>
          <w:tcPr>
            <w:tcW w:w="88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Число экскурсий</w:t>
            </w:r>
          </w:p>
        </w:tc>
        <w:tc>
          <w:tcPr>
            <w:tcW w:w="32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271"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шт.</w:t>
            </w:r>
          </w:p>
        </w:tc>
        <w:tc>
          <w:tcPr>
            <w:tcW w:w="337" w:type="dxa"/>
            <w:gridSpan w:val="6"/>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130</w:t>
            </w:r>
          </w:p>
        </w:tc>
        <w:tc>
          <w:tcPr>
            <w:tcW w:w="33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140</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150</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180</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170</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170</w:t>
            </w:r>
          </w:p>
        </w:tc>
        <w:tc>
          <w:tcPr>
            <w:tcW w:w="342" w:type="dxa"/>
            <w:gridSpan w:val="9"/>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170</w:t>
            </w:r>
          </w:p>
        </w:tc>
        <w:tc>
          <w:tcPr>
            <w:tcW w:w="648" w:type="dxa"/>
            <w:gridSpan w:val="15"/>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170</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2.6.3</w:t>
            </w:r>
          </w:p>
        </w:tc>
        <w:tc>
          <w:tcPr>
            <w:tcW w:w="88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Число лекций</w:t>
            </w:r>
          </w:p>
        </w:tc>
        <w:tc>
          <w:tcPr>
            <w:tcW w:w="32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271"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шт.</w:t>
            </w:r>
          </w:p>
        </w:tc>
        <w:tc>
          <w:tcPr>
            <w:tcW w:w="337" w:type="dxa"/>
            <w:gridSpan w:val="6"/>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30</w:t>
            </w:r>
          </w:p>
        </w:tc>
        <w:tc>
          <w:tcPr>
            <w:tcW w:w="33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40</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50</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51</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50</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50</w:t>
            </w:r>
          </w:p>
        </w:tc>
        <w:tc>
          <w:tcPr>
            <w:tcW w:w="342" w:type="dxa"/>
            <w:gridSpan w:val="9"/>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50</w:t>
            </w:r>
          </w:p>
        </w:tc>
        <w:tc>
          <w:tcPr>
            <w:tcW w:w="648" w:type="dxa"/>
            <w:gridSpan w:val="15"/>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50</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2.6.3</w:t>
            </w:r>
          </w:p>
        </w:tc>
        <w:tc>
          <w:tcPr>
            <w:tcW w:w="88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Число выставок</w:t>
            </w:r>
          </w:p>
        </w:tc>
        <w:tc>
          <w:tcPr>
            <w:tcW w:w="32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271"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шт.</w:t>
            </w:r>
          </w:p>
        </w:tc>
        <w:tc>
          <w:tcPr>
            <w:tcW w:w="337" w:type="dxa"/>
            <w:gridSpan w:val="6"/>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24,0</w:t>
            </w:r>
          </w:p>
        </w:tc>
        <w:tc>
          <w:tcPr>
            <w:tcW w:w="33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27</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31</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35</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39</w:t>
            </w:r>
          </w:p>
        </w:tc>
        <w:tc>
          <w:tcPr>
            <w:tcW w:w="311"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43</w:t>
            </w:r>
          </w:p>
        </w:tc>
        <w:tc>
          <w:tcPr>
            <w:tcW w:w="342" w:type="dxa"/>
            <w:gridSpan w:val="9"/>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43</w:t>
            </w:r>
          </w:p>
        </w:tc>
        <w:tc>
          <w:tcPr>
            <w:tcW w:w="648" w:type="dxa"/>
            <w:gridSpan w:val="15"/>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43</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b/>
                <w:bCs/>
                <w:color w:val="000000"/>
                <w:sz w:val="12"/>
                <w:szCs w:val="12"/>
              </w:rPr>
            </w:pPr>
            <w:r w:rsidRPr="00B34DC5">
              <w:rPr>
                <w:color w:val="000000"/>
                <w:sz w:val="12"/>
                <w:szCs w:val="12"/>
              </w:rPr>
              <w:t xml:space="preserve">3. ПОДПРОГРАММА </w:t>
            </w:r>
            <w:r w:rsidRPr="00B34DC5">
              <w:rPr>
                <w:bCs/>
                <w:color w:val="000000"/>
                <w:sz w:val="12"/>
                <w:szCs w:val="12"/>
              </w:rPr>
              <w:t>«</w:t>
            </w:r>
            <w:r w:rsidRPr="00B34DC5">
              <w:rPr>
                <w:color w:val="000000"/>
                <w:sz w:val="12"/>
                <w:szCs w:val="12"/>
              </w:rPr>
              <w:t>Р</w:t>
            </w:r>
            <w:r w:rsidRPr="00B34DC5">
              <w:rPr>
                <w:bCs/>
                <w:color w:val="000000"/>
                <w:sz w:val="12"/>
                <w:szCs w:val="12"/>
              </w:rPr>
              <w:t>азвитие культуры» муниципальной программы «Развитие культуры»</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3.1</w:t>
            </w:r>
          </w:p>
        </w:tc>
        <w:tc>
          <w:tcPr>
            <w:tcW w:w="88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 xml:space="preserve">Доля населения участвующих в </w:t>
            </w:r>
            <w:r w:rsidRPr="00B34DC5">
              <w:rPr>
                <w:color w:val="000000"/>
                <w:sz w:val="12"/>
                <w:szCs w:val="12"/>
              </w:rPr>
              <w:lastRenderedPageBreak/>
              <w:t>платных культурно-досуговых мероприятиях, организованных органами местного самоуправления</w:t>
            </w:r>
          </w:p>
        </w:tc>
        <w:tc>
          <w:tcPr>
            <w:tcW w:w="32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285"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23"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224,1</w:t>
            </w:r>
          </w:p>
        </w:tc>
        <w:tc>
          <w:tcPr>
            <w:tcW w:w="338" w:type="dxa"/>
            <w:gridSpan w:val="4"/>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224,2</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224,5</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170,0</w:t>
            </w:r>
          </w:p>
          <w:p w:rsidR="007C4922" w:rsidRPr="00B34DC5" w:rsidRDefault="007C4922" w:rsidP="00576D0A">
            <w:pPr>
              <w:rPr>
                <w:color w:val="000000"/>
                <w:sz w:val="12"/>
                <w:szCs w:val="12"/>
              </w:rPr>
            </w:pP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lastRenderedPageBreak/>
              <w:t>225,0</w:t>
            </w:r>
          </w:p>
        </w:tc>
        <w:tc>
          <w:tcPr>
            <w:tcW w:w="368"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225,0</w:t>
            </w:r>
          </w:p>
        </w:tc>
        <w:tc>
          <w:tcPr>
            <w:tcW w:w="341" w:type="dxa"/>
            <w:gridSpan w:val="8"/>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200,0</w:t>
            </w:r>
          </w:p>
        </w:tc>
        <w:tc>
          <w:tcPr>
            <w:tcW w:w="592" w:type="dxa"/>
            <w:gridSpan w:val="12"/>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200,0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 xml:space="preserve">Основное мероприятие 3.1 </w:t>
            </w:r>
            <w:r w:rsidRPr="00B34DC5">
              <w:rPr>
                <w:bCs/>
                <w:color w:val="000000"/>
                <w:sz w:val="12"/>
                <w:szCs w:val="12"/>
              </w:rPr>
              <w:t>Содержание МКУК «ДК «Современник»</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3.1.1</w:t>
            </w:r>
          </w:p>
        </w:tc>
        <w:tc>
          <w:tcPr>
            <w:tcW w:w="88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Количество посещающих культурно-досуговые мероприятия</w:t>
            </w:r>
          </w:p>
        </w:tc>
        <w:tc>
          <w:tcPr>
            <w:tcW w:w="32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чел.</w:t>
            </w:r>
          </w:p>
        </w:tc>
        <w:tc>
          <w:tcPr>
            <w:tcW w:w="318"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47000</w:t>
            </w:r>
          </w:p>
        </w:tc>
        <w:tc>
          <w:tcPr>
            <w:tcW w:w="324"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47000</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48000</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50000</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50000</w:t>
            </w:r>
          </w:p>
        </w:tc>
        <w:tc>
          <w:tcPr>
            <w:tcW w:w="368"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50000</w:t>
            </w:r>
          </w:p>
        </w:tc>
        <w:tc>
          <w:tcPr>
            <w:tcW w:w="341" w:type="dxa"/>
            <w:gridSpan w:val="8"/>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5000</w:t>
            </w:r>
          </w:p>
        </w:tc>
        <w:tc>
          <w:tcPr>
            <w:tcW w:w="592" w:type="dxa"/>
            <w:gridSpan w:val="12"/>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50000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b/>
                <w:bCs/>
                <w:color w:val="000000"/>
                <w:sz w:val="12"/>
                <w:szCs w:val="12"/>
              </w:rPr>
            </w:pPr>
            <w:r w:rsidRPr="00B34DC5">
              <w:rPr>
                <w:color w:val="000000"/>
                <w:sz w:val="12"/>
                <w:szCs w:val="12"/>
              </w:rPr>
              <w:t xml:space="preserve">Основное мероприятие 3.2. </w:t>
            </w:r>
            <w:r w:rsidRPr="00B34DC5">
              <w:rPr>
                <w:bCs/>
                <w:color w:val="000000"/>
                <w:sz w:val="12"/>
                <w:szCs w:val="12"/>
              </w:rPr>
              <w:t>Обеспечение формирования единого культурного пространства, творческих возможностей и участия населения в культурной жизни.</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3.2.1</w:t>
            </w:r>
          </w:p>
        </w:tc>
        <w:tc>
          <w:tcPr>
            <w:tcW w:w="88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Количество культурно-досуговых мероприятий</w:t>
            </w:r>
          </w:p>
        </w:tc>
        <w:tc>
          <w:tcPr>
            <w:tcW w:w="32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шт.</w:t>
            </w:r>
          </w:p>
        </w:tc>
        <w:tc>
          <w:tcPr>
            <w:tcW w:w="318"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366</w:t>
            </w:r>
          </w:p>
        </w:tc>
        <w:tc>
          <w:tcPr>
            <w:tcW w:w="324"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366</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366</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400</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400</w:t>
            </w:r>
          </w:p>
        </w:tc>
        <w:tc>
          <w:tcPr>
            <w:tcW w:w="368"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400</w:t>
            </w:r>
          </w:p>
        </w:tc>
        <w:tc>
          <w:tcPr>
            <w:tcW w:w="341" w:type="dxa"/>
            <w:gridSpan w:val="8"/>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400</w:t>
            </w:r>
          </w:p>
        </w:tc>
        <w:tc>
          <w:tcPr>
            <w:tcW w:w="592" w:type="dxa"/>
            <w:gridSpan w:val="12"/>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400</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3.2.2.</w:t>
            </w:r>
          </w:p>
        </w:tc>
        <w:tc>
          <w:tcPr>
            <w:tcW w:w="88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Количество культурно-досуговых формирований</w:t>
            </w:r>
          </w:p>
        </w:tc>
        <w:tc>
          <w:tcPr>
            <w:tcW w:w="32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шт.</w:t>
            </w:r>
          </w:p>
        </w:tc>
        <w:tc>
          <w:tcPr>
            <w:tcW w:w="318"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23</w:t>
            </w:r>
          </w:p>
        </w:tc>
        <w:tc>
          <w:tcPr>
            <w:tcW w:w="324"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23</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23</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28</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28</w:t>
            </w:r>
          </w:p>
        </w:tc>
        <w:tc>
          <w:tcPr>
            <w:tcW w:w="368"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28</w:t>
            </w:r>
          </w:p>
        </w:tc>
        <w:tc>
          <w:tcPr>
            <w:tcW w:w="341" w:type="dxa"/>
            <w:gridSpan w:val="8"/>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28</w:t>
            </w:r>
          </w:p>
        </w:tc>
        <w:tc>
          <w:tcPr>
            <w:tcW w:w="592" w:type="dxa"/>
            <w:gridSpan w:val="12"/>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28</w:t>
            </w:r>
          </w:p>
        </w:tc>
      </w:tr>
      <w:tr w:rsidR="007C4922" w:rsidRPr="00B34DC5" w:rsidTr="007C4922">
        <w:tc>
          <w:tcPr>
            <w:tcW w:w="272" w:type="dxa"/>
            <w:tcBorders>
              <w:top w:val="nil"/>
              <w:left w:val="single" w:sz="4" w:space="0" w:color="auto"/>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3.2.3</w:t>
            </w:r>
          </w:p>
        </w:tc>
        <w:tc>
          <w:tcPr>
            <w:tcW w:w="889"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Количество участников в культурно-досуговых формированиях</w:t>
            </w:r>
          </w:p>
          <w:p w:rsidR="007C4922" w:rsidRPr="00B34DC5" w:rsidRDefault="007C4922" w:rsidP="00576D0A">
            <w:pPr>
              <w:rPr>
                <w:color w:val="000000"/>
                <w:sz w:val="12"/>
                <w:szCs w:val="12"/>
              </w:rPr>
            </w:pPr>
          </w:p>
        </w:tc>
        <w:tc>
          <w:tcPr>
            <w:tcW w:w="32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jc w:val="center"/>
              <w:rPr>
                <w:color w:val="000000"/>
                <w:sz w:val="12"/>
                <w:szCs w:val="12"/>
              </w:rPr>
            </w:pPr>
            <w:r w:rsidRPr="00B34DC5">
              <w:rPr>
                <w:color w:val="000000"/>
                <w:sz w:val="12"/>
                <w:szCs w:val="12"/>
              </w:rPr>
              <w:t>чел.</w:t>
            </w:r>
          </w:p>
        </w:tc>
        <w:tc>
          <w:tcPr>
            <w:tcW w:w="318" w:type="dxa"/>
            <w:gridSpan w:val="5"/>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590</w:t>
            </w:r>
          </w:p>
        </w:tc>
        <w:tc>
          <w:tcPr>
            <w:tcW w:w="324" w:type="dxa"/>
            <w:gridSpan w:val="3"/>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590</w:t>
            </w:r>
          </w:p>
        </w:tc>
        <w:tc>
          <w:tcPr>
            <w:tcW w:w="306"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620</w:t>
            </w:r>
          </w:p>
        </w:tc>
        <w:tc>
          <w:tcPr>
            <w:tcW w:w="318"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620</w:t>
            </w:r>
          </w:p>
        </w:tc>
        <w:tc>
          <w:tcPr>
            <w:tcW w:w="307" w:type="dxa"/>
            <w:gridSpan w:val="2"/>
            <w:tcBorders>
              <w:top w:val="nil"/>
              <w:left w:val="nil"/>
              <w:bottom w:val="single" w:sz="4" w:space="0" w:color="auto"/>
              <w:right w:val="single" w:sz="4" w:space="0" w:color="auto"/>
            </w:tcBorders>
            <w:shd w:val="clear" w:color="auto" w:fill="FFFFFF"/>
            <w:vAlign w:val="center"/>
          </w:tcPr>
          <w:p w:rsidR="007C4922" w:rsidRPr="00B34DC5" w:rsidRDefault="007C4922" w:rsidP="00576D0A">
            <w:pPr>
              <w:rPr>
                <w:color w:val="000000"/>
                <w:sz w:val="12"/>
                <w:szCs w:val="12"/>
              </w:rPr>
            </w:pPr>
            <w:r w:rsidRPr="00B34DC5">
              <w:rPr>
                <w:color w:val="000000"/>
                <w:sz w:val="12"/>
                <w:szCs w:val="12"/>
              </w:rPr>
              <w:t>620</w:t>
            </w:r>
          </w:p>
        </w:tc>
        <w:tc>
          <w:tcPr>
            <w:tcW w:w="368" w:type="dxa"/>
            <w:gridSpan w:val="6"/>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620</w:t>
            </w:r>
          </w:p>
        </w:tc>
        <w:tc>
          <w:tcPr>
            <w:tcW w:w="341" w:type="dxa"/>
            <w:gridSpan w:val="8"/>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620</w:t>
            </w:r>
          </w:p>
        </w:tc>
        <w:tc>
          <w:tcPr>
            <w:tcW w:w="592" w:type="dxa"/>
            <w:gridSpan w:val="12"/>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620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b/>
                <w:bCs/>
                <w:color w:val="000000"/>
                <w:sz w:val="12"/>
                <w:szCs w:val="12"/>
              </w:rPr>
            </w:pPr>
            <w:r w:rsidRPr="00B34DC5">
              <w:rPr>
                <w:color w:val="000000"/>
                <w:sz w:val="12"/>
                <w:szCs w:val="12"/>
              </w:rPr>
              <w:t xml:space="preserve">Основное мероприятие 3.3 </w:t>
            </w:r>
            <w:r w:rsidRPr="00B34DC5">
              <w:rPr>
                <w:bCs/>
                <w:color w:val="000000"/>
                <w:sz w:val="12"/>
                <w:szCs w:val="12"/>
              </w:rPr>
              <w:t>Приобретение компьютерной, оргтехники, звукоусилительной аппаратуры, выставочного оборудования, музыкальных инструментов, сценических костюмов и обуви</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3.3.1</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освоение средств в полном объеме выделенных на укрепление материально-технической базы</w:t>
            </w: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18" w:type="dxa"/>
            <w:gridSpan w:val="5"/>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54" w:type="dxa"/>
            <w:gridSpan w:val="5"/>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84" w:type="dxa"/>
            <w:gridSpan w:val="11"/>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c>
          <w:tcPr>
            <w:tcW w:w="563" w:type="dxa"/>
            <w:gridSpan w:val="10"/>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b/>
                <w:bCs/>
                <w:color w:val="000000"/>
                <w:sz w:val="12"/>
                <w:szCs w:val="12"/>
              </w:rPr>
            </w:pPr>
            <w:r w:rsidRPr="00B34DC5">
              <w:rPr>
                <w:color w:val="000000"/>
                <w:sz w:val="12"/>
                <w:szCs w:val="12"/>
              </w:rPr>
              <w:t xml:space="preserve">Основное мероприятие 3.4 </w:t>
            </w:r>
            <w:r w:rsidRPr="00B34DC5">
              <w:rPr>
                <w:bCs/>
                <w:color w:val="000000"/>
                <w:sz w:val="12"/>
                <w:szCs w:val="12"/>
              </w:rPr>
              <w:t>Повышение энергетической эффективности учреждений культуры</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3.4.1</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Освоение средств в полном объеме выделенных, на повышение энергетической эффективности учреждений культуры</w:t>
            </w: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18" w:type="dxa"/>
            <w:gridSpan w:val="5"/>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92" w:type="dxa"/>
            <w:gridSpan w:val="7"/>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67" w:type="dxa"/>
            <w:gridSpan w:val="10"/>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c>
          <w:tcPr>
            <w:tcW w:w="542" w:type="dxa"/>
            <w:gridSpan w:val="9"/>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b/>
                <w:bCs/>
                <w:color w:val="000000"/>
                <w:sz w:val="12"/>
                <w:szCs w:val="12"/>
              </w:rPr>
            </w:pPr>
            <w:r w:rsidRPr="00B34DC5">
              <w:rPr>
                <w:color w:val="000000"/>
                <w:sz w:val="12"/>
                <w:szCs w:val="12"/>
              </w:rPr>
              <w:t xml:space="preserve">Основное мероприятие 3.5 </w:t>
            </w:r>
            <w:r w:rsidRPr="00B34DC5">
              <w:rPr>
                <w:bCs/>
                <w:color w:val="000000"/>
                <w:sz w:val="12"/>
                <w:szCs w:val="12"/>
              </w:rPr>
              <w:t>Строительство, капитальный и текущий ремонт объектов культуры муниципального района</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3.5.1</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Сдача в эксплуатацию Дворца культуры</w:t>
            </w: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год</w:t>
            </w:r>
          </w:p>
        </w:tc>
        <w:tc>
          <w:tcPr>
            <w:tcW w:w="318" w:type="dxa"/>
            <w:gridSpan w:val="5"/>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2014</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54" w:type="dxa"/>
            <w:gridSpan w:val="5"/>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465" w:type="dxa"/>
            <w:gridSpan w:val="15"/>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482" w:type="dxa"/>
            <w:gridSpan w:val="6"/>
            <w:tcBorders>
              <w:top w:val="nil"/>
              <w:left w:val="single" w:sz="4" w:space="0" w:color="auto"/>
              <w:bottom w:val="single" w:sz="4" w:space="0" w:color="auto"/>
              <w:right w:val="single" w:sz="4" w:space="0" w:color="auto"/>
            </w:tcBorders>
            <w:vAlign w:val="center"/>
          </w:tcPr>
          <w:p w:rsidR="007C4922" w:rsidRPr="00B34DC5" w:rsidRDefault="007C4922" w:rsidP="00576D0A">
            <w:pPr>
              <w:rPr>
                <w:sz w:val="12"/>
                <w:szCs w:val="12"/>
              </w:rPr>
            </w:pPr>
          </w:p>
        </w:tc>
      </w:tr>
      <w:tr w:rsidR="007C4922" w:rsidRPr="00B34DC5" w:rsidTr="007C4922">
        <w:tc>
          <w:tcPr>
            <w:tcW w:w="272" w:type="dxa"/>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3.5.2</w:t>
            </w:r>
          </w:p>
        </w:tc>
        <w:tc>
          <w:tcPr>
            <w:tcW w:w="889" w:type="dxa"/>
            <w:gridSpan w:val="3"/>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доля учреждений, находящихся в ведении муниципального отдела  по культуре и межнациональным вопросам администрации Павловского муниципального района,  помещения которых  требуют осуществления ремонтных  работ,    от общего числа учреждений, находящихся в ведении муниципального отдела  по культуре и межнациональным вопросам администрации Павловского муниципального района.</w:t>
            </w:r>
          </w:p>
        </w:tc>
        <w:tc>
          <w:tcPr>
            <w:tcW w:w="327"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single" w:sz="4" w:space="0" w:color="auto"/>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18" w:type="dxa"/>
            <w:gridSpan w:val="5"/>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0,06</w:t>
            </w:r>
          </w:p>
        </w:tc>
        <w:tc>
          <w:tcPr>
            <w:tcW w:w="324" w:type="dxa"/>
            <w:gridSpan w:val="3"/>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0,05</w:t>
            </w:r>
          </w:p>
        </w:tc>
        <w:tc>
          <w:tcPr>
            <w:tcW w:w="306"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0,04</w:t>
            </w:r>
          </w:p>
        </w:tc>
        <w:tc>
          <w:tcPr>
            <w:tcW w:w="318"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0,03</w:t>
            </w:r>
          </w:p>
        </w:tc>
        <w:tc>
          <w:tcPr>
            <w:tcW w:w="307" w:type="dxa"/>
            <w:gridSpan w:val="2"/>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0,02</w:t>
            </w:r>
          </w:p>
        </w:tc>
        <w:tc>
          <w:tcPr>
            <w:tcW w:w="354" w:type="dxa"/>
            <w:gridSpan w:val="5"/>
            <w:tcBorders>
              <w:top w:val="single" w:sz="4" w:space="0" w:color="auto"/>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0,01</w:t>
            </w:r>
          </w:p>
        </w:tc>
        <w:tc>
          <w:tcPr>
            <w:tcW w:w="369" w:type="dxa"/>
            <w:gridSpan w:val="10"/>
            <w:tcBorders>
              <w:top w:val="single" w:sz="4" w:space="0" w:color="auto"/>
              <w:left w:val="nil"/>
              <w:bottom w:val="single" w:sz="4" w:space="0" w:color="auto"/>
              <w:right w:val="nil"/>
            </w:tcBorders>
            <w:vAlign w:val="center"/>
          </w:tcPr>
          <w:p w:rsidR="007C4922" w:rsidRPr="00B34DC5" w:rsidRDefault="007C4922" w:rsidP="00576D0A">
            <w:pPr>
              <w:jc w:val="center"/>
              <w:rPr>
                <w:color w:val="000000"/>
                <w:sz w:val="12"/>
                <w:szCs w:val="12"/>
              </w:rPr>
            </w:pPr>
            <w:r w:rsidRPr="00B34DC5">
              <w:rPr>
                <w:color w:val="000000"/>
                <w:sz w:val="12"/>
                <w:szCs w:val="12"/>
              </w:rPr>
              <w:t>0</w:t>
            </w:r>
          </w:p>
        </w:tc>
        <w:tc>
          <w:tcPr>
            <w:tcW w:w="200" w:type="dxa"/>
            <w:gridSpan w:val="8"/>
            <w:tcBorders>
              <w:top w:val="single" w:sz="4" w:space="0" w:color="auto"/>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0</w:t>
            </w:r>
          </w:p>
        </w:tc>
        <w:tc>
          <w:tcPr>
            <w:tcW w:w="378" w:type="dxa"/>
            <w:gridSpan w:val="3"/>
            <w:tcBorders>
              <w:top w:val="single" w:sz="4" w:space="0" w:color="auto"/>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367" w:type="dxa"/>
            <w:gridSpan w:val="49"/>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b/>
                <w:bCs/>
                <w:color w:val="000000"/>
                <w:sz w:val="12"/>
                <w:szCs w:val="12"/>
              </w:rPr>
            </w:pPr>
            <w:r w:rsidRPr="00B34DC5">
              <w:rPr>
                <w:color w:val="000000"/>
                <w:sz w:val="12"/>
                <w:szCs w:val="12"/>
              </w:rPr>
              <w:t xml:space="preserve">Основное мероприятие 3.6 </w:t>
            </w:r>
            <w:r w:rsidRPr="00B34DC5">
              <w:rPr>
                <w:bCs/>
                <w:color w:val="000000"/>
                <w:sz w:val="12"/>
                <w:szCs w:val="12"/>
              </w:rPr>
              <w:t>Развитие кинообслуживания</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3.6.1</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Освоение средств выделенных в полном объеме на организацию и обеспечение кинообслуживания Павловского муниципального района</w:t>
            </w: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18" w:type="dxa"/>
            <w:gridSpan w:val="5"/>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407" w:type="dxa"/>
            <w:gridSpan w:val="8"/>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c>
          <w:tcPr>
            <w:tcW w:w="381" w:type="dxa"/>
            <w:gridSpan w:val="11"/>
            <w:tcBorders>
              <w:top w:val="nil"/>
              <w:left w:val="nil"/>
              <w:bottom w:val="single" w:sz="4" w:space="0" w:color="auto"/>
              <w:right w:val="nil"/>
            </w:tcBorders>
            <w:vAlign w:val="center"/>
          </w:tcPr>
          <w:p w:rsidR="007C4922" w:rsidRPr="00B34DC5" w:rsidRDefault="007C4922" w:rsidP="00576D0A">
            <w:pPr>
              <w:jc w:val="center"/>
              <w:rPr>
                <w:color w:val="000000"/>
                <w:sz w:val="12"/>
                <w:szCs w:val="12"/>
              </w:rPr>
            </w:pPr>
            <w:r w:rsidRPr="00B34DC5">
              <w:rPr>
                <w:color w:val="000000"/>
                <w:sz w:val="12"/>
                <w:szCs w:val="12"/>
              </w:rPr>
              <w:t>100</w:t>
            </w:r>
          </w:p>
        </w:tc>
        <w:tc>
          <w:tcPr>
            <w:tcW w:w="193"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320"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100</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3.6.</w:t>
            </w:r>
            <w:r w:rsidRPr="00B34DC5">
              <w:rPr>
                <w:color w:val="000000"/>
                <w:sz w:val="12"/>
                <w:szCs w:val="12"/>
              </w:rPr>
              <w:lastRenderedPageBreak/>
              <w:t>2</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Количество зрителей, посетивших кинотеатр</w:t>
            </w: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чел.</w:t>
            </w:r>
          </w:p>
        </w:tc>
        <w:tc>
          <w:tcPr>
            <w:tcW w:w="318" w:type="dxa"/>
            <w:gridSpan w:val="5"/>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20870</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24000</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49900</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30360</w:t>
            </w:r>
          </w:p>
        </w:tc>
        <w:tc>
          <w:tcPr>
            <w:tcW w:w="407" w:type="dxa"/>
            <w:gridSpan w:val="8"/>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33396</w:t>
            </w:r>
          </w:p>
        </w:tc>
        <w:tc>
          <w:tcPr>
            <w:tcW w:w="381" w:type="dxa"/>
            <w:gridSpan w:val="11"/>
            <w:tcBorders>
              <w:top w:val="nil"/>
              <w:left w:val="nil"/>
              <w:bottom w:val="single" w:sz="4" w:space="0" w:color="auto"/>
              <w:right w:val="nil"/>
            </w:tcBorders>
            <w:vAlign w:val="center"/>
          </w:tcPr>
          <w:p w:rsidR="007C4922" w:rsidRPr="00B34DC5" w:rsidRDefault="007C4922" w:rsidP="00576D0A">
            <w:pPr>
              <w:jc w:val="center"/>
              <w:rPr>
                <w:color w:val="000000"/>
                <w:sz w:val="12"/>
                <w:szCs w:val="12"/>
              </w:rPr>
            </w:pPr>
            <w:r w:rsidRPr="00B34DC5">
              <w:rPr>
                <w:color w:val="000000"/>
                <w:sz w:val="12"/>
                <w:szCs w:val="12"/>
              </w:rPr>
              <w:t>35000</w:t>
            </w:r>
          </w:p>
        </w:tc>
        <w:tc>
          <w:tcPr>
            <w:tcW w:w="193"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320"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35000</w:t>
            </w:r>
          </w:p>
        </w:tc>
      </w:tr>
      <w:tr w:rsidR="007C4922" w:rsidRPr="00B34DC5" w:rsidTr="007C4922">
        <w:tc>
          <w:tcPr>
            <w:tcW w:w="299" w:type="dxa"/>
            <w:gridSpan w:val="2"/>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367" w:type="dxa"/>
            <w:gridSpan w:val="49"/>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Основное мероприятие 3.7. Развитие туризма на территории Павловского муниципального района</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3.7.1</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Количество туристов, посетивших Павловский район</w:t>
            </w: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p>
          <w:p w:rsidR="007C4922" w:rsidRPr="00B34DC5" w:rsidRDefault="007C4922" w:rsidP="00576D0A">
            <w:pPr>
              <w:jc w:val="center"/>
              <w:rPr>
                <w:color w:val="000000"/>
                <w:sz w:val="12"/>
                <w:szCs w:val="12"/>
              </w:rPr>
            </w:pPr>
            <w:r w:rsidRPr="00B34DC5">
              <w:rPr>
                <w:color w:val="000000"/>
                <w:sz w:val="12"/>
                <w:szCs w:val="12"/>
              </w:rPr>
              <w:t>чел.</w:t>
            </w:r>
          </w:p>
        </w:tc>
        <w:tc>
          <w:tcPr>
            <w:tcW w:w="318" w:type="dxa"/>
            <w:gridSpan w:val="5"/>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3000</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3450</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3967</w:t>
            </w:r>
          </w:p>
        </w:tc>
        <w:tc>
          <w:tcPr>
            <w:tcW w:w="392" w:type="dxa"/>
            <w:gridSpan w:val="7"/>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4562</w:t>
            </w:r>
          </w:p>
        </w:tc>
        <w:tc>
          <w:tcPr>
            <w:tcW w:w="367" w:type="dxa"/>
            <w:gridSpan w:val="10"/>
            <w:tcBorders>
              <w:top w:val="nil"/>
              <w:left w:val="nil"/>
              <w:bottom w:val="single" w:sz="4" w:space="0" w:color="auto"/>
              <w:right w:val="nil"/>
            </w:tcBorders>
            <w:vAlign w:val="center"/>
          </w:tcPr>
          <w:p w:rsidR="007C4922" w:rsidRPr="00B34DC5" w:rsidRDefault="007C4922" w:rsidP="00576D0A">
            <w:pPr>
              <w:rPr>
                <w:color w:val="000000"/>
                <w:sz w:val="12"/>
                <w:szCs w:val="12"/>
              </w:rPr>
            </w:pPr>
            <w:r w:rsidRPr="00B34DC5">
              <w:rPr>
                <w:color w:val="000000"/>
                <w:sz w:val="12"/>
                <w:szCs w:val="12"/>
              </w:rPr>
              <w:t>4500</w:t>
            </w:r>
          </w:p>
        </w:tc>
        <w:tc>
          <w:tcPr>
            <w:tcW w:w="222" w:type="dxa"/>
            <w:gridSpan w:val="7"/>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p>
        </w:tc>
        <w:tc>
          <w:tcPr>
            <w:tcW w:w="320" w:type="dxa"/>
            <w:gridSpan w:val="2"/>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4500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c>
          <w:tcPr>
            <w:tcW w:w="4047" w:type="dxa"/>
            <w:gridSpan w:val="47"/>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4. ПОДПРОГРАММА «</w:t>
            </w:r>
            <w:r w:rsidRPr="00B34DC5">
              <w:rPr>
                <w:bCs/>
                <w:color w:val="000000"/>
                <w:sz w:val="12"/>
                <w:szCs w:val="12"/>
              </w:rPr>
              <w:t>Обеспечение реализации муниципальной программы» муниципальной программы «Развитие культуры»</w:t>
            </w:r>
          </w:p>
        </w:tc>
        <w:tc>
          <w:tcPr>
            <w:tcW w:w="320" w:type="dxa"/>
            <w:gridSpan w:val="2"/>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4.1</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color w:val="000000"/>
                <w:sz w:val="12"/>
                <w:szCs w:val="12"/>
              </w:rPr>
            </w:pPr>
            <w:r w:rsidRPr="00B34DC5">
              <w:rPr>
                <w:color w:val="000000"/>
                <w:sz w:val="12"/>
                <w:szCs w:val="12"/>
              </w:rPr>
              <w:t>Оценка эффективности расходования бюджетных и внебюджетных средств</w:t>
            </w:r>
          </w:p>
          <w:p w:rsidR="007C4922" w:rsidRPr="00B34DC5" w:rsidRDefault="007C4922" w:rsidP="00576D0A">
            <w:pPr>
              <w:rPr>
                <w:color w:val="000000"/>
                <w:sz w:val="12"/>
                <w:szCs w:val="12"/>
              </w:rPr>
            </w:pP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w:t>
            </w:r>
          </w:p>
        </w:tc>
        <w:tc>
          <w:tcPr>
            <w:tcW w:w="318"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99,0</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99,0</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99,0</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99,0</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99,0</w:t>
            </w:r>
          </w:p>
        </w:tc>
        <w:tc>
          <w:tcPr>
            <w:tcW w:w="440" w:type="dxa"/>
            <w:gridSpan w:val="9"/>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99,0</w:t>
            </w:r>
          </w:p>
        </w:tc>
        <w:tc>
          <w:tcPr>
            <w:tcW w:w="438" w:type="dxa"/>
            <w:gridSpan w:val="13"/>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99,00</w:t>
            </w:r>
          </w:p>
        </w:tc>
        <w:tc>
          <w:tcPr>
            <w:tcW w:w="423" w:type="dxa"/>
            <w:gridSpan w:val="4"/>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99,0</w:t>
            </w:r>
          </w:p>
        </w:tc>
      </w:tr>
      <w:tr w:rsidR="007C4922" w:rsidRPr="00B34DC5" w:rsidTr="007C4922">
        <w:tc>
          <w:tcPr>
            <w:tcW w:w="299" w:type="dxa"/>
            <w:gridSpan w:val="2"/>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sz w:val="12"/>
                <w:szCs w:val="12"/>
              </w:rPr>
            </w:pPr>
          </w:p>
        </w:tc>
        <w:tc>
          <w:tcPr>
            <w:tcW w:w="4367" w:type="dxa"/>
            <w:gridSpan w:val="49"/>
            <w:tcBorders>
              <w:top w:val="single" w:sz="4" w:space="0" w:color="auto"/>
              <w:left w:val="single" w:sz="4" w:space="0" w:color="auto"/>
              <w:bottom w:val="single" w:sz="4" w:space="0" w:color="auto"/>
              <w:right w:val="single" w:sz="4" w:space="0" w:color="auto"/>
            </w:tcBorders>
            <w:vAlign w:val="center"/>
          </w:tcPr>
          <w:p w:rsidR="007C4922" w:rsidRPr="00B34DC5" w:rsidRDefault="007C4922" w:rsidP="00576D0A">
            <w:pPr>
              <w:jc w:val="center"/>
              <w:rPr>
                <w:sz w:val="12"/>
                <w:szCs w:val="12"/>
              </w:rPr>
            </w:pPr>
            <w:r w:rsidRPr="00B34DC5">
              <w:rPr>
                <w:sz w:val="12"/>
                <w:szCs w:val="12"/>
              </w:rPr>
              <w:t>Основное мероприятие 4.1</w:t>
            </w:r>
            <w:r w:rsidRPr="00B34DC5">
              <w:rPr>
                <w:bCs/>
                <w:sz w:val="12"/>
                <w:szCs w:val="12"/>
              </w:rPr>
              <w:t>Финансовое обеспечение деятельности аппарата муниципального отдела по культуре и межнациональным вопросам</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sz w:val="12"/>
                <w:szCs w:val="12"/>
              </w:rPr>
            </w:pPr>
            <w:r w:rsidRPr="00B34DC5">
              <w:rPr>
                <w:sz w:val="12"/>
                <w:szCs w:val="12"/>
              </w:rPr>
              <w:t>4.1.1</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sz w:val="12"/>
                <w:szCs w:val="12"/>
              </w:rPr>
            </w:pPr>
            <w:r w:rsidRPr="00B34DC5">
              <w:rPr>
                <w:sz w:val="12"/>
                <w:szCs w:val="12"/>
              </w:rPr>
              <w:t>Финансирование расходов на обеспечение аппарата муниципального отдела по культуре и межнациональным вопросам администрации Павловского муниципального района</w:t>
            </w:r>
          </w:p>
          <w:p w:rsidR="007C4922" w:rsidRPr="00B34DC5" w:rsidRDefault="007C4922" w:rsidP="00576D0A">
            <w:pPr>
              <w:rPr>
                <w:sz w:val="12"/>
                <w:szCs w:val="12"/>
              </w:rPr>
            </w:pP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14" w:type="dxa"/>
            <w:gridSpan w:val="6"/>
            <w:tcBorders>
              <w:top w:val="nil"/>
              <w:left w:val="nil"/>
              <w:bottom w:val="single" w:sz="4" w:space="0" w:color="auto"/>
              <w:right w:val="single" w:sz="4" w:space="0" w:color="auto"/>
            </w:tcBorders>
            <w:vAlign w:val="center"/>
          </w:tcPr>
          <w:p w:rsidR="007C4922" w:rsidRPr="00B34DC5" w:rsidRDefault="007C4922" w:rsidP="00576D0A">
            <w:pPr>
              <w:jc w:val="center"/>
              <w:rPr>
                <w:sz w:val="12"/>
                <w:szCs w:val="12"/>
              </w:rPr>
            </w:pPr>
          </w:p>
          <w:p w:rsidR="007C4922" w:rsidRPr="00B34DC5" w:rsidRDefault="007C4922" w:rsidP="00576D0A">
            <w:pPr>
              <w:jc w:val="center"/>
              <w:rPr>
                <w:sz w:val="12"/>
                <w:szCs w:val="12"/>
              </w:rPr>
            </w:pPr>
            <w:r w:rsidRPr="00B34DC5">
              <w:rPr>
                <w:sz w:val="12"/>
                <w:szCs w:val="12"/>
              </w:rPr>
              <w:t>тыс. руб.</w:t>
            </w:r>
          </w:p>
        </w:tc>
        <w:tc>
          <w:tcPr>
            <w:tcW w:w="308" w:type="dxa"/>
            <w:gridSpan w:val="4"/>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1253,3</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1236,6</w:t>
            </w: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1244,9</w:t>
            </w: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1178,8</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951,4</w:t>
            </w:r>
          </w:p>
        </w:tc>
        <w:tc>
          <w:tcPr>
            <w:tcW w:w="407" w:type="dxa"/>
            <w:gridSpan w:val="8"/>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951,4</w:t>
            </w:r>
          </w:p>
        </w:tc>
        <w:tc>
          <w:tcPr>
            <w:tcW w:w="381" w:type="dxa"/>
            <w:gridSpan w:val="11"/>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p>
          <w:p w:rsidR="007C4922" w:rsidRPr="00B34DC5" w:rsidRDefault="007C4922" w:rsidP="00576D0A">
            <w:pPr>
              <w:jc w:val="center"/>
              <w:rPr>
                <w:color w:val="000000"/>
                <w:sz w:val="12"/>
                <w:szCs w:val="12"/>
              </w:rPr>
            </w:pPr>
          </w:p>
          <w:p w:rsidR="007C4922" w:rsidRPr="00B34DC5" w:rsidRDefault="007C4922" w:rsidP="00576D0A">
            <w:pPr>
              <w:jc w:val="center"/>
              <w:rPr>
                <w:color w:val="000000"/>
                <w:sz w:val="12"/>
                <w:szCs w:val="12"/>
              </w:rPr>
            </w:pPr>
          </w:p>
          <w:p w:rsidR="007C4922" w:rsidRPr="00B34DC5" w:rsidRDefault="007C4922" w:rsidP="00576D0A">
            <w:pPr>
              <w:rPr>
                <w:color w:val="000000"/>
                <w:sz w:val="12"/>
                <w:szCs w:val="12"/>
              </w:rPr>
            </w:pPr>
            <w:r w:rsidRPr="00B34DC5">
              <w:rPr>
                <w:color w:val="000000"/>
                <w:sz w:val="12"/>
                <w:szCs w:val="12"/>
              </w:rPr>
              <w:t>951,4</w:t>
            </w:r>
          </w:p>
        </w:tc>
        <w:tc>
          <w:tcPr>
            <w:tcW w:w="513" w:type="dxa"/>
            <w:gridSpan w:val="7"/>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951,4</w:t>
            </w:r>
          </w:p>
        </w:tc>
      </w:tr>
      <w:tr w:rsidR="007C4922" w:rsidRPr="00B34DC5" w:rsidTr="007C4922">
        <w:tc>
          <w:tcPr>
            <w:tcW w:w="272" w:type="dxa"/>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sz w:val="12"/>
                <w:szCs w:val="12"/>
              </w:rPr>
            </w:pPr>
            <w:r w:rsidRPr="00B34DC5">
              <w:rPr>
                <w:sz w:val="12"/>
                <w:szCs w:val="12"/>
              </w:rPr>
              <w:t>4.2.2</w:t>
            </w:r>
          </w:p>
        </w:tc>
        <w:tc>
          <w:tcPr>
            <w:tcW w:w="889" w:type="dxa"/>
            <w:gridSpan w:val="3"/>
            <w:tcBorders>
              <w:top w:val="nil"/>
              <w:left w:val="nil"/>
              <w:bottom w:val="single" w:sz="4" w:space="0" w:color="auto"/>
              <w:right w:val="single" w:sz="4" w:space="0" w:color="auto"/>
            </w:tcBorders>
            <w:vAlign w:val="center"/>
          </w:tcPr>
          <w:p w:rsidR="007C4922" w:rsidRPr="00B34DC5" w:rsidRDefault="007C4922" w:rsidP="00576D0A">
            <w:pPr>
              <w:rPr>
                <w:sz w:val="12"/>
                <w:szCs w:val="12"/>
              </w:rPr>
            </w:pPr>
            <w:r w:rsidRPr="00B34DC5">
              <w:rPr>
                <w:sz w:val="12"/>
                <w:szCs w:val="12"/>
              </w:rPr>
              <w:t>Финансирование расходов на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w:t>
            </w:r>
          </w:p>
        </w:tc>
        <w:tc>
          <w:tcPr>
            <w:tcW w:w="327" w:type="dxa"/>
            <w:gridSpan w:val="2"/>
            <w:tcBorders>
              <w:top w:val="nil"/>
              <w:left w:val="nil"/>
              <w:bottom w:val="single" w:sz="4" w:space="0" w:color="auto"/>
              <w:right w:val="single" w:sz="4" w:space="0" w:color="auto"/>
            </w:tcBorders>
            <w:vAlign w:val="center"/>
          </w:tcPr>
          <w:p w:rsidR="007C4922" w:rsidRPr="00B34DC5" w:rsidRDefault="007C4922" w:rsidP="00576D0A">
            <w:pPr>
              <w:rPr>
                <w:sz w:val="12"/>
                <w:szCs w:val="12"/>
              </w:rPr>
            </w:pPr>
          </w:p>
        </w:tc>
        <w:tc>
          <w:tcPr>
            <w:tcW w:w="304"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sz w:val="12"/>
                <w:szCs w:val="12"/>
              </w:rPr>
            </w:pPr>
            <w:r w:rsidRPr="00B34DC5">
              <w:rPr>
                <w:sz w:val="12"/>
                <w:szCs w:val="12"/>
              </w:rPr>
              <w:t>тыс. руб.</w:t>
            </w:r>
          </w:p>
        </w:tc>
        <w:tc>
          <w:tcPr>
            <w:tcW w:w="318" w:type="dxa"/>
            <w:gridSpan w:val="5"/>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5601,0</w:t>
            </w:r>
          </w:p>
        </w:tc>
        <w:tc>
          <w:tcPr>
            <w:tcW w:w="324" w:type="dxa"/>
            <w:gridSpan w:val="3"/>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4 908,6</w:t>
            </w:r>
          </w:p>
          <w:p w:rsidR="007C4922" w:rsidRPr="00B34DC5" w:rsidRDefault="007C4922" w:rsidP="00576D0A">
            <w:pPr>
              <w:jc w:val="center"/>
              <w:rPr>
                <w:color w:val="000000"/>
                <w:sz w:val="12"/>
                <w:szCs w:val="12"/>
              </w:rPr>
            </w:pPr>
          </w:p>
        </w:tc>
        <w:tc>
          <w:tcPr>
            <w:tcW w:w="306"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6 386,6</w:t>
            </w:r>
          </w:p>
          <w:p w:rsidR="007C4922" w:rsidRPr="00B34DC5" w:rsidRDefault="007C4922" w:rsidP="00576D0A">
            <w:pPr>
              <w:jc w:val="center"/>
              <w:rPr>
                <w:color w:val="000000"/>
                <w:sz w:val="12"/>
                <w:szCs w:val="12"/>
              </w:rPr>
            </w:pPr>
          </w:p>
        </w:tc>
        <w:tc>
          <w:tcPr>
            <w:tcW w:w="318"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4853,5</w:t>
            </w:r>
          </w:p>
        </w:tc>
        <w:tc>
          <w:tcPr>
            <w:tcW w:w="307" w:type="dxa"/>
            <w:gridSpan w:val="2"/>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6445,6</w:t>
            </w:r>
          </w:p>
        </w:tc>
        <w:tc>
          <w:tcPr>
            <w:tcW w:w="325" w:type="dxa"/>
            <w:gridSpan w:val="3"/>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5867,5</w:t>
            </w:r>
          </w:p>
        </w:tc>
        <w:tc>
          <w:tcPr>
            <w:tcW w:w="413" w:type="dxa"/>
            <w:gridSpan w:val="13"/>
            <w:tcBorders>
              <w:top w:val="nil"/>
              <w:left w:val="nil"/>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5867,5</w:t>
            </w:r>
          </w:p>
        </w:tc>
        <w:tc>
          <w:tcPr>
            <w:tcW w:w="563" w:type="dxa"/>
            <w:gridSpan w:val="10"/>
            <w:tcBorders>
              <w:top w:val="nil"/>
              <w:left w:val="single" w:sz="4" w:space="0" w:color="auto"/>
              <w:bottom w:val="single" w:sz="4" w:space="0" w:color="auto"/>
              <w:right w:val="single" w:sz="4" w:space="0" w:color="auto"/>
            </w:tcBorders>
            <w:vAlign w:val="center"/>
          </w:tcPr>
          <w:p w:rsidR="007C4922" w:rsidRPr="00B34DC5" w:rsidRDefault="007C4922" w:rsidP="00576D0A">
            <w:pPr>
              <w:jc w:val="center"/>
              <w:rPr>
                <w:color w:val="000000"/>
                <w:sz w:val="12"/>
                <w:szCs w:val="12"/>
              </w:rPr>
            </w:pPr>
            <w:r w:rsidRPr="00B34DC5">
              <w:rPr>
                <w:color w:val="000000"/>
                <w:sz w:val="12"/>
                <w:szCs w:val="12"/>
              </w:rPr>
              <w:t>5867,5</w:t>
            </w:r>
          </w:p>
        </w:tc>
      </w:tr>
    </w:tbl>
    <w:p w:rsidR="007C4922" w:rsidRDefault="007C4922" w:rsidP="00576D0A">
      <w:pPr>
        <w:jc w:val="both"/>
        <w:rPr>
          <w:sz w:val="16"/>
          <w:szCs w:val="16"/>
        </w:rPr>
      </w:pPr>
    </w:p>
    <w:p w:rsidR="007C4922" w:rsidRDefault="007C4922" w:rsidP="00576D0A">
      <w:pPr>
        <w:jc w:val="both"/>
        <w:rPr>
          <w:sz w:val="16"/>
          <w:szCs w:val="16"/>
        </w:rPr>
      </w:pPr>
      <w:r w:rsidRPr="00095870">
        <w:rPr>
          <w:sz w:val="16"/>
          <w:szCs w:val="16"/>
        </w:rPr>
        <w:t xml:space="preserve">И.о.главы администрации </w:t>
      </w:r>
    </w:p>
    <w:p w:rsidR="007C4922" w:rsidRDefault="007C4922" w:rsidP="00576D0A">
      <w:pPr>
        <w:jc w:val="both"/>
        <w:rPr>
          <w:sz w:val="16"/>
          <w:szCs w:val="16"/>
        </w:rPr>
      </w:pPr>
      <w:r w:rsidRPr="00095870">
        <w:rPr>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7C4922" w:rsidRPr="00095870" w:rsidRDefault="007C4922" w:rsidP="00576D0A">
      <w:pPr>
        <w:jc w:val="right"/>
        <w:rPr>
          <w:sz w:val="16"/>
          <w:szCs w:val="16"/>
        </w:rPr>
      </w:pPr>
      <w:r w:rsidRPr="00095870">
        <w:rPr>
          <w:sz w:val="16"/>
          <w:szCs w:val="16"/>
        </w:rPr>
        <w:t>Г.М. Майстренко</w:t>
      </w:r>
    </w:p>
    <w:p w:rsidR="007C4922" w:rsidRPr="007C4922" w:rsidRDefault="007C4922" w:rsidP="00576D0A">
      <w:pPr>
        <w:jc w:val="right"/>
        <w:rPr>
          <w:sz w:val="16"/>
          <w:szCs w:val="16"/>
        </w:rPr>
      </w:pPr>
    </w:p>
    <w:tbl>
      <w:tblPr>
        <w:tblW w:w="5000" w:type="pct"/>
        <w:tblLayout w:type="fixed"/>
        <w:tblCellMar>
          <w:left w:w="28" w:type="dxa"/>
          <w:right w:w="28" w:type="dxa"/>
        </w:tblCellMar>
        <w:tblLook w:val="04A0"/>
      </w:tblPr>
      <w:tblGrid>
        <w:gridCol w:w="637"/>
        <w:gridCol w:w="502"/>
        <w:gridCol w:w="434"/>
        <w:gridCol w:w="333"/>
        <w:gridCol w:w="405"/>
        <w:gridCol w:w="377"/>
        <w:gridCol w:w="362"/>
        <w:gridCol w:w="372"/>
        <w:gridCol w:w="372"/>
        <w:gridCol w:w="438"/>
        <w:gridCol w:w="7"/>
        <w:gridCol w:w="8"/>
        <w:gridCol w:w="379"/>
        <w:gridCol w:w="40"/>
      </w:tblGrid>
      <w:tr w:rsidR="007C4922" w:rsidRPr="007C4922" w:rsidTr="007C4922">
        <w:trPr>
          <w:trHeight w:val="363"/>
        </w:trPr>
        <w:tc>
          <w:tcPr>
            <w:tcW w:w="4666" w:type="dxa"/>
            <w:gridSpan w:val="14"/>
            <w:tcBorders>
              <w:top w:val="nil"/>
              <w:left w:val="nil"/>
            </w:tcBorders>
            <w:shd w:val="clear" w:color="auto" w:fill="auto"/>
            <w:noWrap/>
            <w:vAlign w:val="center"/>
            <w:hideMark/>
          </w:tcPr>
          <w:p w:rsidR="007C4922" w:rsidRPr="007C4922" w:rsidRDefault="007C4922" w:rsidP="00576D0A">
            <w:pPr>
              <w:jc w:val="right"/>
              <w:rPr>
                <w:color w:val="000000"/>
                <w:sz w:val="16"/>
                <w:szCs w:val="16"/>
              </w:rPr>
            </w:pPr>
            <w:r w:rsidRPr="007C4922">
              <w:rPr>
                <w:color w:val="000000"/>
                <w:sz w:val="16"/>
                <w:szCs w:val="16"/>
              </w:rPr>
              <w:t>Приложение № 2</w:t>
            </w:r>
          </w:p>
          <w:p w:rsidR="007C4922" w:rsidRDefault="007C4922" w:rsidP="00576D0A">
            <w:pPr>
              <w:jc w:val="right"/>
              <w:rPr>
                <w:color w:val="000000"/>
                <w:sz w:val="16"/>
                <w:szCs w:val="16"/>
              </w:rPr>
            </w:pPr>
            <w:r w:rsidRPr="007C4922">
              <w:rPr>
                <w:color w:val="000000"/>
                <w:sz w:val="16"/>
                <w:szCs w:val="16"/>
              </w:rPr>
              <w:t xml:space="preserve">к постановлению администрации </w:t>
            </w:r>
          </w:p>
          <w:p w:rsidR="007C4922" w:rsidRDefault="007C4922" w:rsidP="00576D0A">
            <w:pPr>
              <w:jc w:val="right"/>
              <w:rPr>
                <w:color w:val="000000"/>
                <w:sz w:val="16"/>
                <w:szCs w:val="16"/>
              </w:rPr>
            </w:pPr>
            <w:r w:rsidRPr="007C4922">
              <w:rPr>
                <w:color w:val="000000"/>
                <w:sz w:val="16"/>
                <w:szCs w:val="16"/>
              </w:rPr>
              <w:t xml:space="preserve">Павловского муниципального района </w:t>
            </w:r>
          </w:p>
          <w:p w:rsidR="007C4922" w:rsidRPr="007C4922" w:rsidRDefault="007C4922" w:rsidP="00576D0A">
            <w:pPr>
              <w:tabs>
                <w:tab w:val="left" w:pos="3544"/>
              </w:tabs>
              <w:jc w:val="right"/>
              <w:rPr>
                <w:sz w:val="16"/>
                <w:szCs w:val="16"/>
              </w:rPr>
            </w:pPr>
            <w:r w:rsidRPr="007C4922">
              <w:rPr>
                <w:sz w:val="16"/>
                <w:szCs w:val="16"/>
              </w:rPr>
              <w:t xml:space="preserve">от 06.11.2018 №718 </w:t>
            </w:r>
          </w:p>
          <w:p w:rsidR="007C4922" w:rsidRPr="007C4922" w:rsidRDefault="007C4922" w:rsidP="00576D0A">
            <w:pPr>
              <w:jc w:val="right"/>
              <w:rPr>
                <w:color w:val="000000"/>
                <w:sz w:val="16"/>
                <w:szCs w:val="16"/>
              </w:rPr>
            </w:pPr>
          </w:p>
        </w:tc>
      </w:tr>
      <w:tr w:rsidR="007C4922" w:rsidRPr="007C4922" w:rsidTr="007C4922">
        <w:trPr>
          <w:gridAfter w:val="1"/>
          <w:wAfter w:w="40" w:type="dxa"/>
        </w:trPr>
        <w:tc>
          <w:tcPr>
            <w:tcW w:w="4626"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4922" w:rsidRPr="007C4922" w:rsidRDefault="007C4922" w:rsidP="00576D0A">
            <w:pPr>
              <w:jc w:val="center"/>
              <w:rPr>
                <w:color w:val="000000"/>
                <w:sz w:val="12"/>
                <w:szCs w:val="12"/>
              </w:rPr>
            </w:pPr>
            <w:r w:rsidRPr="007C4922">
              <w:rPr>
                <w:color w:val="000000"/>
                <w:sz w:val="12"/>
                <w:szCs w:val="12"/>
              </w:rPr>
              <w:t>Расходы бюджета муниципального района на реализацию муниципальной программы</w:t>
            </w:r>
          </w:p>
        </w:tc>
      </w:tr>
      <w:tr w:rsidR="007C4922" w:rsidRPr="007C4922" w:rsidTr="007C4922">
        <w:trPr>
          <w:gridAfter w:val="1"/>
          <w:wAfter w:w="40" w:type="dxa"/>
        </w:trPr>
        <w:tc>
          <w:tcPr>
            <w:tcW w:w="6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4922" w:rsidRPr="007C4922" w:rsidRDefault="007C4922" w:rsidP="00576D0A">
            <w:pPr>
              <w:jc w:val="center"/>
              <w:rPr>
                <w:color w:val="000000"/>
                <w:sz w:val="12"/>
                <w:szCs w:val="12"/>
              </w:rPr>
            </w:pPr>
            <w:r w:rsidRPr="007C4922">
              <w:rPr>
                <w:color w:val="000000"/>
                <w:sz w:val="12"/>
                <w:szCs w:val="12"/>
              </w:rPr>
              <w:t>Статус</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center"/>
              <w:rPr>
                <w:color w:val="000000"/>
                <w:sz w:val="12"/>
                <w:szCs w:val="12"/>
              </w:rPr>
            </w:pPr>
            <w:r w:rsidRPr="007C4922">
              <w:rPr>
                <w:color w:val="000000"/>
                <w:sz w:val="12"/>
                <w:szCs w:val="12"/>
              </w:rPr>
              <w:t xml:space="preserve">Наименование муниципальной программы, подпрограммы, основного мероприятия </w:t>
            </w:r>
          </w:p>
        </w:tc>
        <w:tc>
          <w:tcPr>
            <w:tcW w:w="4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Наименование ответственного исполнителя, исполнителя - главного распорядителя средств местного бюджета (далее - ГРБС)</w:t>
            </w:r>
          </w:p>
        </w:tc>
        <w:tc>
          <w:tcPr>
            <w:tcW w:w="3053" w:type="dxa"/>
            <w:gridSpan w:val="10"/>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center"/>
              <w:rPr>
                <w:color w:val="000000"/>
                <w:sz w:val="12"/>
                <w:szCs w:val="12"/>
              </w:rPr>
            </w:pPr>
            <w:r w:rsidRPr="007C4922">
              <w:rPr>
                <w:color w:val="000000"/>
                <w:sz w:val="12"/>
                <w:szCs w:val="12"/>
              </w:rPr>
              <w:t>Расходы местного бюджета по годам реализации муниципальной программы, тыс. руб.</w:t>
            </w:r>
          </w:p>
        </w:tc>
      </w:tr>
      <w:tr w:rsidR="007C4922" w:rsidRPr="007C4922" w:rsidTr="007C4922">
        <w:trPr>
          <w:gridAfter w:val="1"/>
          <w:wAfter w:w="40" w:type="dxa"/>
        </w:trPr>
        <w:tc>
          <w:tcPr>
            <w:tcW w:w="637"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2014 г.</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2015 г.</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2016 г.</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2017 г.</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2018 г.</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2019 г.</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2020г.</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2021г.</w:t>
            </w:r>
          </w:p>
        </w:tc>
      </w:tr>
      <w:tr w:rsidR="007C4922" w:rsidRPr="007C4922" w:rsidTr="007C4922">
        <w:trPr>
          <w:gridAfter w:val="1"/>
          <w:wAfter w:w="40" w:type="dxa"/>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C4922" w:rsidRPr="007C4922" w:rsidRDefault="007C4922" w:rsidP="00576D0A">
            <w:pPr>
              <w:jc w:val="center"/>
              <w:rPr>
                <w:color w:val="000000"/>
                <w:sz w:val="12"/>
                <w:szCs w:val="12"/>
              </w:rPr>
            </w:pPr>
            <w:r w:rsidRPr="007C4922">
              <w:rPr>
                <w:color w:val="000000"/>
                <w:sz w:val="12"/>
                <w:szCs w:val="12"/>
              </w:rPr>
              <w:t>1</w:t>
            </w:r>
          </w:p>
        </w:tc>
        <w:tc>
          <w:tcPr>
            <w:tcW w:w="502" w:type="dxa"/>
            <w:tcBorders>
              <w:top w:val="nil"/>
              <w:left w:val="nil"/>
              <w:bottom w:val="single" w:sz="4" w:space="0" w:color="auto"/>
              <w:right w:val="single" w:sz="4" w:space="0" w:color="auto"/>
            </w:tcBorders>
            <w:shd w:val="clear" w:color="auto" w:fill="auto"/>
            <w:noWrap/>
            <w:vAlign w:val="center"/>
            <w:hideMark/>
          </w:tcPr>
          <w:p w:rsidR="007C4922" w:rsidRPr="007C4922" w:rsidRDefault="007C4922" w:rsidP="00576D0A">
            <w:pPr>
              <w:jc w:val="center"/>
              <w:rPr>
                <w:color w:val="000000"/>
                <w:sz w:val="12"/>
                <w:szCs w:val="12"/>
              </w:rPr>
            </w:pPr>
            <w:r w:rsidRPr="007C4922">
              <w:rPr>
                <w:color w:val="000000"/>
                <w:sz w:val="12"/>
                <w:szCs w:val="12"/>
              </w:rPr>
              <w:t>2</w:t>
            </w:r>
          </w:p>
        </w:tc>
        <w:tc>
          <w:tcPr>
            <w:tcW w:w="434" w:type="dxa"/>
            <w:tcBorders>
              <w:top w:val="single" w:sz="4" w:space="0" w:color="auto"/>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3</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7C4922" w:rsidRPr="007C4922" w:rsidRDefault="007C4922" w:rsidP="00576D0A">
            <w:pPr>
              <w:jc w:val="center"/>
              <w:rPr>
                <w:color w:val="000000"/>
                <w:sz w:val="12"/>
                <w:szCs w:val="12"/>
              </w:rPr>
            </w:pPr>
            <w:r w:rsidRPr="007C4922">
              <w:rPr>
                <w:color w:val="000000"/>
                <w:sz w:val="12"/>
                <w:szCs w:val="12"/>
              </w:rPr>
              <w:t>4</w:t>
            </w:r>
          </w:p>
        </w:tc>
        <w:tc>
          <w:tcPr>
            <w:tcW w:w="405"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5</w:t>
            </w:r>
          </w:p>
        </w:tc>
        <w:tc>
          <w:tcPr>
            <w:tcW w:w="377"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6</w:t>
            </w:r>
          </w:p>
        </w:tc>
        <w:tc>
          <w:tcPr>
            <w:tcW w:w="36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7</w:t>
            </w:r>
          </w:p>
        </w:tc>
        <w:tc>
          <w:tcPr>
            <w:tcW w:w="372" w:type="dxa"/>
            <w:tcBorders>
              <w:top w:val="nil"/>
              <w:left w:val="nil"/>
              <w:bottom w:val="single" w:sz="4" w:space="0" w:color="auto"/>
              <w:right w:val="single" w:sz="4" w:space="0" w:color="auto"/>
            </w:tcBorders>
            <w:shd w:val="clear" w:color="auto" w:fill="auto"/>
            <w:noWrap/>
            <w:vAlign w:val="center"/>
            <w:hideMark/>
          </w:tcPr>
          <w:p w:rsidR="007C4922" w:rsidRPr="007C4922" w:rsidRDefault="007C4922" w:rsidP="00576D0A">
            <w:pPr>
              <w:jc w:val="center"/>
              <w:rPr>
                <w:color w:val="000000"/>
                <w:sz w:val="12"/>
                <w:szCs w:val="12"/>
              </w:rPr>
            </w:pPr>
            <w:r w:rsidRPr="007C4922">
              <w:rPr>
                <w:color w:val="000000"/>
                <w:sz w:val="12"/>
                <w:szCs w:val="12"/>
              </w:rPr>
              <w:t>8</w:t>
            </w:r>
          </w:p>
        </w:tc>
        <w:tc>
          <w:tcPr>
            <w:tcW w:w="372" w:type="dxa"/>
            <w:tcBorders>
              <w:top w:val="nil"/>
              <w:left w:val="nil"/>
              <w:bottom w:val="single" w:sz="4" w:space="0" w:color="auto"/>
              <w:right w:val="single" w:sz="4" w:space="0" w:color="auto"/>
            </w:tcBorders>
            <w:shd w:val="clear" w:color="auto" w:fill="auto"/>
            <w:noWrap/>
            <w:vAlign w:val="center"/>
            <w:hideMark/>
          </w:tcPr>
          <w:p w:rsidR="007C4922" w:rsidRPr="007C4922" w:rsidRDefault="007C4922" w:rsidP="00576D0A">
            <w:pPr>
              <w:jc w:val="center"/>
              <w:rPr>
                <w:color w:val="000000"/>
                <w:sz w:val="12"/>
                <w:szCs w:val="12"/>
              </w:rPr>
            </w:pPr>
            <w:r w:rsidRPr="007C4922">
              <w:rPr>
                <w:color w:val="000000"/>
                <w:sz w:val="12"/>
                <w:szCs w:val="12"/>
              </w:rPr>
              <w:t>9</w:t>
            </w:r>
          </w:p>
        </w:tc>
        <w:tc>
          <w:tcPr>
            <w:tcW w:w="445" w:type="dxa"/>
            <w:gridSpan w:val="2"/>
            <w:tcBorders>
              <w:top w:val="nil"/>
              <w:left w:val="nil"/>
              <w:bottom w:val="single" w:sz="4" w:space="0" w:color="auto"/>
              <w:right w:val="single" w:sz="4" w:space="0" w:color="auto"/>
            </w:tcBorders>
            <w:shd w:val="clear" w:color="auto" w:fill="auto"/>
            <w:noWrap/>
            <w:vAlign w:val="center"/>
            <w:hideMark/>
          </w:tcPr>
          <w:p w:rsidR="007C4922" w:rsidRPr="007C4922" w:rsidRDefault="007C4922" w:rsidP="00576D0A">
            <w:pPr>
              <w:jc w:val="center"/>
              <w:rPr>
                <w:color w:val="000000"/>
                <w:sz w:val="12"/>
                <w:szCs w:val="12"/>
              </w:rPr>
            </w:pPr>
            <w:r w:rsidRPr="007C4922">
              <w:rPr>
                <w:color w:val="000000"/>
                <w:sz w:val="12"/>
                <w:szCs w:val="12"/>
              </w:rPr>
              <w:t>10</w:t>
            </w:r>
          </w:p>
        </w:tc>
        <w:tc>
          <w:tcPr>
            <w:tcW w:w="387" w:type="dxa"/>
            <w:gridSpan w:val="2"/>
            <w:tcBorders>
              <w:top w:val="nil"/>
              <w:left w:val="nil"/>
              <w:bottom w:val="single" w:sz="4" w:space="0" w:color="auto"/>
              <w:right w:val="single" w:sz="4" w:space="0" w:color="auto"/>
            </w:tcBorders>
            <w:shd w:val="clear" w:color="auto" w:fill="auto"/>
            <w:vAlign w:val="center"/>
          </w:tcPr>
          <w:p w:rsidR="007C4922" w:rsidRPr="007C4922" w:rsidRDefault="007C4922" w:rsidP="00576D0A">
            <w:pPr>
              <w:jc w:val="center"/>
              <w:rPr>
                <w:color w:val="000000"/>
                <w:sz w:val="12"/>
                <w:szCs w:val="12"/>
              </w:rPr>
            </w:pPr>
            <w:r w:rsidRPr="007C4922">
              <w:rPr>
                <w:color w:val="000000"/>
                <w:sz w:val="12"/>
                <w:szCs w:val="12"/>
              </w:rPr>
              <w:t>11</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МУНИЦИПАЛЬНАЯ ПРОГРАММА</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Развитие культуры</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69 225,2</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67 169,0</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74 635,4</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73 885,8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92 065,10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74 786,4</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74 867,57</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138 194,0</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w:t>
            </w:r>
            <w:r w:rsidRPr="007C4922">
              <w:rPr>
                <w:color w:val="000000"/>
                <w:sz w:val="12"/>
                <w:szCs w:val="12"/>
              </w:rPr>
              <w:lastRenderedPageBreak/>
              <w:t>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lastRenderedPageBreak/>
              <w:t>69 225,2</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67 169,0</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74 635,4</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73 885,8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92 065,10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74 756,4</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74 867,57</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138 194,0</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lastRenderedPageBreak/>
              <w:t xml:space="preserve">1. ПОДПРОГРАММА </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«Образование» муниципальной программы  «Развитие культуры»</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16 402,5</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16 290,4</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18 311,4</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17 867,9</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19 600,6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18 777,4</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18 777,4</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27 982,1</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16 402,5</w:t>
            </w:r>
          </w:p>
        </w:tc>
        <w:tc>
          <w:tcPr>
            <w:tcW w:w="40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16 290,4</w:t>
            </w:r>
          </w:p>
        </w:tc>
        <w:tc>
          <w:tcPr>
            <w:tcW w:w="377"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18 311,4</w:t>
            </w:r>
          </w:p>
        </w:tc>
        <w:tc>
          <w:tcPr>
            <w:tcW w:w="36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17 867,9</w:t>
            </w:r>
          </w:p>
        </w:tc>
        <w:tc>
          <w:tcPr>
            <w:tcW w:w="37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19 600,6</w:t>
            </w:r>
          </w:p>
        </w:tc>
        <w:tc>
          <w:tcPr>
            <w:tcW w:w="37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18 777,4</w:t>
            </w:r>
          </w:p>
        </w:tc>
        <w:tc>
          <w:tcPr>
            <w:tcW w:w="445" w:type="dxa"/>
            <w:gridSpan w:val="2"/>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18 777,4</w:t>
            </w:r>
          </w:p>
        </w:tc>
        <w:tc>
          <w:tcPr>
            <w:tcW w:w="387" w:type="dxa"/>
            <w:gridSpan w:val="2"/>
            <w:tcBorders>
              <w:top w:val="single" w:sz="4" w:space="0" w:color="auto"/>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27 982,1</w:t>
            </w:r>
          </w:p>
        </w:tc>
      </w:tr>
      <w:tr w:rsidR="007C4922" w:rsidRPr="007C4922" w:rsidTr="007C4922">
        <w:trPr>
          <w:gridAfter w:val="1"/>
          <w:wAfter w:w="40" w:type="dxa"/>
        </w:trPr>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1.1.</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Содержание МКУ  ДО «Павловская ДШИ», МКУ ДО «Павловская ДХШ», МКУ ДО «Воронцовская ДМШ» и МКУ ДО «Лосевская ДМШ».     </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16 402,5</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16 125,8</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18 311,4</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17 867,9</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19 600,6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18 135,7</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18 135,7</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27 711,9</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16 402,5</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16 125,8</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18 311,4</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17 867,9</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19 600,6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18 777,4</w:t>
            </w:r>
          </w:p>
        </w:tc>
        <w:tc>
          <w:tcPr>
            <w:tcW w:w="43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18 777,4</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27 711,9</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Основное мероприятие 1.2.</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Сохранение и развитие системы художественного образования путём улучшения качества организации учебного процесса, участие в межрайонных, областных, региональных и Всероссийских фестивалях, смотрах, конкурсах и выставках.</w:t>
            </w:r>
          </w:p>
        </w:tc>
        <w:tc>
          <w:tcPr>
            <w:tcW w:w="434"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151,9</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117,2</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151,9</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117,2</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Основное мероприятие 1.3.</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Приобретение компьютерной, оргтехники, музыкальных инструментов</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12,7</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153,0</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12,7</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153,0</w:t>
            </w:r>
          </w:p>
        </w:tc>
      </w:tr>
      <w:tr w:rsidR="007C4922" w:rsidRPr="007C4922" w:rsidTr="007C4922">
        <w:trPr>
          <w:gridAfter w:val="1"/>
          <w:wAfter w:w="40" w:type="dxa"/>
        </w:trPr>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2. ПОДПРОГРАММА </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«Искусство и наследие» муници</w:t>
            </w:r>
            <w:r w:rsidRPr="007C4922">
              <w:rPr>
                <w:color w:val="000000"/>
                <w:sz w:val="12"/>
                <w:szCs w:val="12"/>
              </w:rPr>
              <w:lastRenderedPageBreak/>
              <w:t>пальной программы  «Развитие культуры»</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7 488,4</w:t>
            </w:r>
          </w:p>
        </w:tc>
        <w:tc>
          <w:tcPr>
            <w:tcW w:w="40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6 554,9</w:t>
            </w:r>
          </w:p>
        </w:tc>
        <w:tc>
          <w:tcPr>
            <w:tcW w:w="377"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6 191,2</w:t>
            </w:r>
          </w:p>
        </w:tc>
        <w:tc>
          <w:tcPr>
            <w:tcW w:w="36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7 406,2</w:t>
            </w:r>
          </w:p>
        </w:tc>
        <w:tc>
          <w:tcPr>
            <w:tcW w:w="37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22 116,0</w:t>
            </w:r>
          </w:p>
        </w:tc>
        <w:tc>
          <w:tcPr>
            <w:tcW w:w="37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19 045,40</w:t>
            </w:r>
          </w:p>
        </w:tc>
        <w:tc>
          <w:tcPr>
            <w:tcW w:w="438"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19 126,57</w:t>
            </w:r>
          </w:p>
        </w:tc>
        <w:tc>
          <w:tcPr>
            <w:tcW w:w="394" w:type="dxa"/>
            <w:gridSpan w:val="3"/>
            <w:tcBorders>
              <w:top w:val="single" w:sz="4" w:space="0" w:color="auto"/>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32 247,7</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3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7 488,4</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6 554,9</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6 191,2</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7 406,2</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22 116,0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19 045,4</w:t>
            </w:r>
          </w:p>
        </w:tc>
        <w:tc>
          <w:tcPr>
            <w:tcW w:w="453" w:type="dxa"/>
            <w:gridSpan w:val="3"/>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19 126,57</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32 247,7</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Основное мероприятие 2.1.</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Содержание МКУК «Павловская межпоселенческая центральная библиотека»</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6 183,7</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5 037,2</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4 798,9</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5 590,0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20 175,6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17 661,6</w:t>
            </w:r>
          </w:p>
        </w:tc>
        <w:tc>
          <w:tcPr>
            <w:tcW w:w="453" w:type="dxa"/>
            <w:gridSpan w:val="3"/>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17 661,6</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28 988,5</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53" w:type="dxa"/>
            <w:gridSpan w:val="3"/>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6 183,7</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5 037,2</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4 798,9</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5 590,0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20 175,6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17 661,6</w:t>
            </w:r>
          </w:p>
        </w:tc>
        <w:tc>
          <w:tcPr>
            <w:tcW w:w="453" w:type="dxa"/>
            <w:gridSpan w:val="3"/>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17 661,6</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28 988,5</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2.2.</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114,4</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98,2</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61,3</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94,6</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53" w:type="dxa"/>
            <w:gridSpan w:val="3"/>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81,17</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266,0</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53" w:type="dxa"/>
            <w:gridSpan w:val="3"/>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114,4</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98,2</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61,3</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94,6</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53" w:type="dxa"/>
            <w:gridSpan w:val="3"/>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81,17</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266,0</w:t>
            </w:r>
          </w:p>
        </w:tc>
      </w:tr>
      <w:tr w:rsidR="007C4922" w:rsidRPr="007C4922" w:rsidTr="007C4922">
        <w:trPr>
          <w:gridAfter w:val="1"/>
          <w:wAfter w:w="40" w:type="dxa"/>
        </w:trPr>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Основное мероприятие 2.3.</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Комплектование библиотечного фонда и  подписка периодических изданий.</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470,2</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266,5</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470,8</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264,7</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20,2</w:t>
            </w:r>
          </w:p>
        </w:tc>
        <w:tc>
          <w:tcPr>
            <w:tcW w:w="453" w:type="dxa"/>
            <w:gridSpan w:val="3"/>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20,2</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0,0</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53" w:type="dxa"/>
            <w:gridSpan w:val="3"/>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9"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200,0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470,2</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266,5</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470,8</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264,7</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20,2</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20,2</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0,0</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Основное мероприятие 2.4.</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Приобретение компьютерной, оргтехники, музыкальных инструментов</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2,5</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700,0</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2,5</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700,0</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Основное мероприятие 2.5.</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Содержание МКУК «Павловский районный </w:t>
            </w:r>
            <w:r w:rsidRPr="007C4922">
              <w:rPr>
                <w:color w:val="000000"/>
                <w:sz w:val="12"/>
                <w:szCs w:val="12"/>
              </w:rPr>
              <w:lastRenderedPageBreak/>
              <w:t>краеведческий музей».</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lastRenderedPageBreak/>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990,3</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946,8</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1 064,5</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1 240,0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1 675,7</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1 363,6</w:t>
            </w:r>
          </w:p>
        </w:tc>
        <w:tc>
          <w:tcPr>
            <w:tcW w:w="43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1 363,6</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1 977,2</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w:t>
            </w:r>
            <w:r w:rsidRPr="007C4922">
              <w:rPr>
                <w:color w:val="000000"/>
                <w:sz w:val="12"/>
                <w:szCs w:val="12"/>
              </w:rPr>
              <w:lastRenderedPageBreak/>
              <w:t>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lastRenderedPageBreak/>
              <w:t>990,3</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946,8</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xml:space="preserve">1 </w:t>
            </w:r>
            <w:r w:rsidRPr="007C4922">
              <w:rPr>
                <w:color w:val="000000"/>
                <w:sz w:val="12"/>
                <w:szCs w:val="12"/>
              </w:rPr>
              <w:lastRenderedPageBreak/>
              <w:t>064,5</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lastRenderedPageBreak/>
              <w:t xml:space="preserve">1 </w:t>
            </w:r>
            <w:r w:rsidRPr="007C4922">
              <w:rPr>
                <w:color w:val="000000"/>
                <w:sz w:val="12"/>
                <w:szCs w:val="12"/>
              </w:rPr>
              <w:lastRenderedPageBreak/>
              <w:t>240,0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lastRenderedPageBreak/>
              <w:t xml:space="preserve">1 </w:t>
            </w:r>
            <w:r w:rsidRPr="007C4922">
              <w:rPr>
                <w:color w:val="000000"/>
                <w:sz w:val="12"/>
                <w:szCs w:val="12"/>
              </w:rPr>
              <w:lastRenderedPageBreak/>
              <w:t>675,7</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lastRenderedPageBreak/>
              <w:t xml:space="preserve">1 </w:t>
            </w:r>
            <w:r w:rsidRPr="007C4922">
              <w:rPr>
                <w:color w:val="000000"/>
                <w:sz w:val="12"/>
                <w:szCs w:val="12"/>
              </w:rPr>
              <w:lastRenderedPageBreak/>
              <w:t>363,6</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lastRenderedPageBreak/>
              <w:t>1 363,6</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1 977,</w:t>
            </w:r>
            <w:r w:rsidRPr="007C4922">
              <w:rPr>
                <w:color w:val="000000"/>
                <w:sz w:val="12"/>
                <w:szCs w:val="12"/>
              </w:rPr>
              <w:lastRenderedPageBreak/>
              <w:t>2</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lastRenderedPageBreak/>
              <w:t xml:space="preserve"> Основное мероприятие 2.6.</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10,8</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50,0</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10,8</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50,0</w:t>
            </w:r>
          </w:p>
        </w:tc>
      </w:tr>
      <w:tr w:rsidR="007C4922" w:rsidRPr="007C4922" w:rsidTr="007C4922">
        <w:trPr>
          <w:gridAfter w:val="1"/>
          <w:wAfter w:w="40" w:type="dxa"/>
        </w:trPr>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3. ПОДПРОГРАММА </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«Развитие культуры» муниципальной программы «Развитие культуры»</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38 480,0</w:t>
            </w:r>
          </w:p>
        </w:tc>
        <w:tc>
          <w:tcPr>
            <w:tcW w:w="40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38 178,5</w:t>
            </w:r>
          </w:p>
        </w:tc>
        <w:tc>
          <w:tcPr>
            <w:tcW w:w="377"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42 466,2</w:t>
            </w:r>
          </w:p>
        </w:tc>
        <w:tc>
          <w:tcPr>
            <w:tcW w:w="36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41 646,1</w:t>
            </w:r>
          </w:p>
        </w:tc>
        <w:tc>
          <w:tcPr>
            <w:tcW w:w="37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42 462,6</w:t>
            </w:r>
          </w:p>
        </w:tc>
        <w:tc>
          <w:tcPr>
            <w:tcW w:w="37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29 857,4</w:t>
            </w:r>
          </w:p>
        </w:tc>
        <w:tc>
          <w:tcPr>
            <w:tcW w:w="438"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29 857,4</w:t>
            </w:r>
          </w:p>
        </w:tc>
        <w:tc>
          <w:tcPr>
            <w:tcW w:w="394" w:type="dxa"/>
            <w:gridSpan w:val="3"/>
            <w:tcBorders>
              <w:top w:val="single" w:sz="4" w:space="0" w:color="auto"/>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69 308,4</w:t>
            </w:r>
          </w:p>
        </w:tc>
      </w:tr>
      <w:tr w:rsidR="007C4922" w:rsidRPr="007C4922" w:rsidTr="007C4922">
        <w:trPr>
          <w:gridAfter w:val="1"/>
          <w:wAfter w:w="40" w:type="dxa"/>
        </w:trPr>
        <w:tc>
          <w:tcPr>
            <w:tcW w:w="637"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3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38 480,0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38 178,5</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42 466,2</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41 646,1</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xml:space="preserve"> 42 462,6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29 827,4</w:t>
            </w:r>
          </w:p>
        </w:tc>
        <w:tc>
          <w:tcPr>
            <w:tcW w:w="43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29 857,4</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69 308,4</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3.1.</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Содержание МКУК «ДК «Современник»</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9 684,9</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21 020,6</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35 348,0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26 593,8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27 140,2</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21 322,4</w:t>
            </w:r>
          </w:p>
        </w:tc>
        <w:tc>
          <w:tcPr>
            <w:tcW w:w="43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21 322,4</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37 558,8</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p w:rsidR="007C4922" w:rsidRPr="007C4922" w:rsidRDefault="007C4922" w:rsidP="00576D0A">
            <w:pPr>
              <w:rPr>
                <w:color w:val="000000"/>
                <w:sz w:val="12"/>
                <w:szCs w:val="12"/>
              </w:rPr>
            </w:pPr>
          </w:p>
          <w:p w:rsidR="007C4922" w:rsidRPr="007C4922" w:rsidRDefault="007C4922" w:rsidP="00576D0A">
            <w:pPr>
              <w:rPr>
                <w:color w:val="000000"/>
                <w:sz w:val="12"/>
                <w:szCs w:val="12"/>
              </w:rPr>
            </w:pPr>
          </w:p>
          <w:p w:rsidR="007C4922" w:rsidRPr="007C4922" w:rsidRDefault="007C4922" w:rsidP="00576D0A">
            <w:pPr>
              <w:rPr>
                <w:color w:val="000000"/>
                <w:sz w:val="12"/>
                <w:szCs w:val="12"/>
              </w:rPr>
            </w:pPr>
          </w:p>
          <w:p w:rsidR="007C4922" w:rsidRPr="007C4922" w:rsidRDefault="007C4922" w:rsidP="00576D0A">
            <w:pPr>
              <w:rPr>
                <w:color w:val="000000"/>
                <w:sz w:val="12"/>
                <w:szCs w:val="12"/>
              </w:rPr>
            </w:pPr>
          </w:p>
          <w:p w:rsidR="007C4922" w:rsidRPr="007C4922" w:rsidRDefault="007C4922" w:rsidP="00576D0A">
            <w:pPr>
              <w:rPr>
                <w:color w:val="000000"/>
                <w:sz w:val="12"/>
                <w:szCs w:val="12"/>
              </w:rPr>
            </w:pPr>
          </w:p>
          <w:p w:rsidR="007C4922" w:rsidRPr="007C4922" w:rsidRDefault="007C4922" w:rsidP="00576D0A">
            <w:pPr>
              <w:rPr>
                <w:color w:val="000000"/>
                <w:sz w:val="12"/>
                <w:szCs w:val="12"/>
              </w:rPr>
            </w:pPr>
          </w:p>
          <w:p w:rsidR="007C4922" w:rsidRPr="007C4922" w:rsidRDefault="007C4922" w:rsidP="00576D0A">
            <w:pPr>
              <w:rPr>
                <w:color w:val="000000"/>
                <w:sz w:val="12"/>
                <w:szCs w:val="12"/>
              </w:rPr>
            </w:pP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9 684,9</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21 020,6</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35 348,0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26 593,8</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27 140,2</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21 322,4</w:t>
            </w:r>
          </w:p>
        </w:tc>
        <w:tc>
          <w:tcPr>
            <w:tcW w:w="438"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21 322,4</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37 558,8</w:t>
            </w:r>
          </w:p>
        </w:tc>
      </w:tr>
      <w:tr w:rsidR="007C4922" w:rsidRPr="007C4922" w:rsidTr="007C4922">
        <w:trPr>
          <w:gridAfter w:val="1"/>
          <w:wAfter w:w="40" w:type="dxa"/>
        </w:trPr>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3.2.</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Обеспечение формирования единого культурного пространства, творческих возможностей и участия населения в культурной жизни.</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3 294,7</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7 625,8</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633,4</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5 478,6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6 984,10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1 300,0</w:t>
            </w:r>
          </w:p>
        </w:tc>
        <w:tc>
          <w:tcPr>
            <w:tcW w:w="43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1 300,0</w:t>
            </w:r>
          </w:p>
        </w:tc>
        <w:tc>
          <w:tcPr>
            <w:tcW w:w="394" w:type="dxa"/>
            <w:gridSpan w:val="3"/>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5 996,4</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3 294,7</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7 625,8</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633,4</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5 478,6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6 984,1</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1 300,0</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1 300,0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5 996,4</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3.3.</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Приобретение компью</w:t>
            </w:r>
            <w:r w:rsidRPr="007C4922">
              <w:rPr>
                <w:color w:val="000000"/>
                <w:sz w:val="12"/>
                <w:szCs w:val="12"/>
              </w:rPr>
              <w:lastRenderedPageBreak/>
              <w:t>терной, оргтехники, звукоусилительной аппаратуры, выставочного оборудования, музыкальных инструментов, сценических костюмов и обуви</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2 124,3</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2 038,1</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7 585,0</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2 124,3</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2 038,1</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7 585,0</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3.4.</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Повышение энергетической эффективности учреждений культуры</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0,0</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0,0</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3.5.</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Строительство, капитальный и текущий ремонт объектов культуры муниципального района</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21 004,1</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2 304,4</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2 736,0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1 174,3</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571,4</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21 004,1</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2 304,4</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2 736,0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1 174,3</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571,4</w:t>
            </w:r>
          </w:p>
        </w:tc>
      </w:tr>
      <w:tr w:rsidR="007C4922" w:rsidRPr="007C4922" w:rsidTr="007C4922">
        <w:trPr>
          <w:gridAfter w:val="1"/>
          <w:wAfter w:w="40" w:type="dxa"/>
        </w:trPr>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3.6.</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Развитие кинообслуживания</w:t>
            </w: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2 372,0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5 189,6</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3 748,8</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8 399,4</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8 312,8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7 205,0</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7 205,0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17 546,8</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2 372,0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5 189,6</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3 748,8</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8 399,4</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8 312,8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7 205,0</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7 205,0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17 546,8</w:t>
            </w:r>
          </w:p>
        </w:tc>
      </w:tr>
      <w:tr w:rsidR="007C4922" w:rsidRPr="007C4922" w:rsidTr="007C4922">
        <w:trPr>
          <w:gridAfter w:val="1"/>
          <w:wAfter w:w="40" w:type="dxa"/>
        </w:trPr>
        <w:tc>
          <w:tcPr>
            <w:tcW w:w="637" w:type="dxa"/>
            <w:vMerge w:val="restart"/>
            <w:tcBorders>
              <w:top w:val="nil"/>
              <w:left w:val="single" w:sz="4" w:space="0" w:color="auto"/>
              <w:bottom w:val="single" w:sz="4" w:space="0" w:color="000000"/>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3.7.</w:t>
            </w:r>
          </w:p>
        </w:tc>
        <w:tc>
          <w:tcPr>
            <w:tcW w:w="502" w:type="dxa"/>
            <w:vMerge w:val="restart"/>
            <w:tcBorders>
              <w:top w:val="nil"/>
              <w:left w:val="single" w:sz="4" w:space="0" w:color="auto"/>
              <w:bottom w:val="single" w:sz="4" w:space="0" w:color="000000"/>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Развитие туризма</w:t>
            </w:r>
          </w:p>
        </w:tc>
        <w:tc>
          <w:tcPr>
            <w:tcW w:w="434" w:type="dxa"/>
            <w:tcBorders>
              <w:top w:val="single" w:sz="4" w:space="0" w:color="auto"/>
              <w:left w:val="nil"/>
              <w:bottom w:val="single" w:sz="4" w:space="0" w:color="auto"/>
              <w:right w:val="single" w:sz="4" w:space="0" w:color="000000"/>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000000"/>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25,5</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30,0</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50,0</w:t>
            </w:r>
          </w:p>
        </w:tc>
      </w:tr>
      <w:tr w:rsidR="007C4922" w:rsidRPr="007C4922" w:rsidTr="007C4922">
        <w:trPr>
          <w:gridAfter w:val="1"/>
          <w:wAfter w:w="40" w:type="dxa"/>
        </w:trPr>
        <w:tc>
          <w:tcPr>
            <w:tcW w:w="637"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000000"/>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000000"/>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000000"/>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000000"/>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0,0</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25,5</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30,0</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30,0</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50,0</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4. ПОДПРОГРАММА </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«Обеспечение реализации муниципальной программы» муниципальной программы </w:t>
            </w:r>
            <w:r w:rsidRPr="007C4922">
              <w:rPr>
                <w:color w:val="000000"/>
                <w:sz w:val="12"/>
                <w:szCs w:val="12"/>
              </w:rPr>
              <w:lastRenderedPageBreak/>
              <w:t>«Развитие культуры»</w:t>
            </w:r>
          </w:p>
          <w:p w:rsidR="007C4922" w:rsidRPr="007C4922" w:rsidRDefault="007C4922" w:rsidP="00576D0A">
            <w:pPr>
              <w:rPr>
                <w:color w:val="000000"/>
                <w:sz w:val="12"/>
                <w:szCs w:val="12"/>
              </w:rPr>
            </w:pPr>
          </w:p>
          <w:p w:rsidR="007C4922" w:rsidRPr="007C4922" w:rsidRDefault="007C4922" w:rsidP="00576D0A">
            <w:pPr>
              <w:rPr>
                <w:color w:val="000000"/>
                <w:sz w:val="12"/>
                <w:szCs w:val="12"/>
              </w:rPr>
            </w:pPr>
          </w:p>
          <w:p w:rsidR="007C4922" w:rsidRPr="007C4922" w:rsidRDefault="007C4922" w:rsidP="00576D0A">
            <w:pPr>
              <w:rPr>
                <w:color w:val="000000"/>
                <w:sz w:val="12"/>
                <w:szCs w:val="12"/>
              </w:rPr>
            </w:pPr>
          </w:p>
        </w:tc>
        <w:tc>
          <w:tcPr>
            <w:tcW w:w="434" w:type="dxa"/>
            <w:tcBorders>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lastRenderedPageBreak/>
              <w:t>всего</w:t>
            </w:r>
          </w:p>
        </w:tc>
        <w:tc>
          <w:tcPr>
            <w:tcW w:w="333"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6 854,3</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6 145,2</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7 666,6</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6 965,6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7 885,9</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7 106,2</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7 106,2</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8 655,8</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Муниципальный отдел по культуре и </w:t>
            </w:r>
            <w:r w:rsidRPr="007C4922">
              <w:rPr>
                <w:color w:val="000000"/>
                <w:sz w:val="12"/>
                <w:szCs w:val="12"/>
              </w:rPr>
              <w:lastRenderedPageBreak/>
              <w:t>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lastRenderedPageBreak/>
              <w:t>6 854,3</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6 145,2</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7 666,6</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6 965,6</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7 885,9</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7 106,2</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7 106,2</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8 655,8</w:t>
            </w:r>
          </w:p>
        </w:tc>
      </w:tr>
      <w:tr w:rsidR="007C4922" w:rsidRPr="007C4922" w:rsidTr="007C4922">
        <w:trPr>
          <w:gridAfter w:val="1"/>
          <w:wAfter w:w="40" w:type="dxa"/>
        </w:trPr>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lastRenderedPageBreak/>
              <w:t>Основное мероприятие 4.1.</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Финансовое обеспечение деятельности аппарата муниципального отдела по культуре и межнациональным вопросам.</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1 253,3</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1 236,6</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1 244,9</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1 178,8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1 238,7</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1 238,7</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1 238,7</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1 238,7</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1 253,3</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1 236,6</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1 244,9</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1 178,8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1 238,7</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1 238,7</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1 238,7</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1 238,7</w:t>
            </w:r>
          </w:p>
        </w:tc>
      </w:tr>
      <w:tr w:rsidR="007C4922" w:rsidRPr="007C4922" w:rsidTr="007C4922">
        <w:trPr>
          <w:gridAfter w:val="1"/>
          <w:wAfter w:w="40" w:type="dxa"/>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4.2.</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всего</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5 601,0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4 908,6</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6 421,7</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5 786,8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xml:space="preserve"> 6 647,2</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5 867,5</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5 867,5</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7 417,1</w:t>
            </w: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в том числе по ГРБС:</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p>
        </w:tc>
        <w:tc>
          <w:tcPr>
            <w:tcW w:w="372"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445"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color w:val="000000"/>
                <w:sz w:val="12"/>
                <w:szCs w:val="12"/>
              </w:rPr>
            </w:pPr>
            <w:r w:rsidRPr="007C4922">
              <w:rPr>
                <w:color w:val="000000"/>
                <w:sz w:val="12"/>
                <w:szCs w:val="12"/>
              </w:rPr>
              <w:t> </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p>
        </w:tc>
      </w:tr>
      <w:tr w:rsidR="007C4922" w:rsidRPr="007C4922" w:rsidTr="007C4922">
        <w:trPr>
          <w:gridAfter w:val="1"/>
          <w:wAfter w:w="40" w:type="dxa"/>
        </w:trPr>
        <w:tc>
          <w:tcPr>
            <w:tcW w:w="63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0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5 601,0</w:t>
            </w:r>
          </w:p>
        </w:tc>
        <w:tc>
          <w:tcPr>
            <w:tcW w:w="40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4 908,6</w:t>
            </w:r>
          </w:p>
        </w:tc>
        <w:tc>
          <w:tcPr>
            <w:tcW w:w="377"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6 421,7</w:t>
            </w:r>
          </w:p>
        </w:tc>
        <w:tc>
          <w:tcPr>
            <w:tcW w:w="36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5 786,8</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6 647,2</w:t>
            </w:r>
          </w:p>
        </w:tc>
        <w:tc>
          <w:tcPr>
            <w:tcW w:w="37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5 867,5</w:t>
            </w:r>
          </w:p>
        </w:tc>
        <w:tc>
          <w:tcPr>
            <w:tcW w:w="445"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5 867,5</w:t>
            </w:r>
          </w:p>
        </w:tc>
        <w:tc>
          <w:tcPr>
            <w:tcW w:w="387"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color w:val="000000"/>
                <w:sz w:val="12"/>
                <w:szCs w:val="12"/>
              </w:rPr>
            </w:pPr>
            <w:r w:rsidRPr="007C4922">
              <w:rPr>
                <w:color w:val="000000"/>
                <w:sz w:val="12"/>
                <w:szCs w:val="12"/>
              </w:rPr>
              <w:t>7 417,1</w:t>
            </w:r>
          </w:p>
        </w:tc>
      </w:tr>
    </w:tbl>
    <w:p w:rsidR="007C4922" w:rsidRDefault="007C4922" w:rsidP="00576D0A">
      <w:pPr>
        <w:jc w:val="both"/>
        <w:rPr>
          <w:sz w:val="16"/>
          <w:szCs w:val="16"/>
        </w:rPr>
      </w:pPr>
    </w:p>
    <w:p w:rsidR="007C4922" w:rsidRDefault="007C4922" w:rsidP="00576D0A">
      <w:pPr>
        <w:jc w:val="both"/>
        <w:rPr>
          <w:sz w:val="16"/>
          <w:szCs w:val="16"/>
        </w:rPr>
      </w:pPr>
      <w:r w:rsidRPr="00095870">
        <w:rPr>
          <w:sz w:val="16"/>
          <w:szCs w:val="16"/>
        </w:rPr>
        <w:t xml:space="preserve">И.о.главы администрации </w:t>
      </w:r>
    </w:p>
    <w:p w:rsidR="007C4922" w:rsidRDefault="007C4922" w:rsidP="00576D0A">
      <w:pPr>
        <w:jc w:val="both"/>
        <w:rPr>
          <w:sz w:val="16"/>
          <w:szCs w:val="16"/>
        </w:rPr>
      </w:pPr>
      <w:r w:rsidRPr="00095870">
        <w:rPr>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7C4922" w:rsidRPr="00095870" w:rsidRDefault="007C4922" w:rsidP="00576D0A">
      <w:pPr>
        <w:jc w:val="right"/>
        <w:rPr>
          <w:sz w:val="16"/>
          <w:szCs w:val="16"/>
        </w:rPr>
      </w:pPr>
      <w:r w:rsidRPr="00095870">
        <w:rPr>
          <w:sz w:val="16"/>
          <w:szCs w:val="16"/>
        </w:rPr>
        <w:t>Г.М. Майстренко</w:t>
      </w:r>
    </w:p>
    <w:p w:rsidR="007C4922" w:rsidRPr="007C4922" w:rsidRDefault="007C4922" w:rsidP="00576D0A">
      <w:pPr>
        <w:jc w:val="right"/>
        <w:rPr>
          <w:sz w:val="16"/>
          <w:szCs w:val="16"/>
        </w:rPr>
      </w:pPr>
    </w:p>
    <w:tbl>
      <w:tblPr>
        <w:tblW w:w="5000" w:type="pct"/>
        <w:tblLayout w:type="fixed"/>
        <w:tblCellMar>
          <w:left w:w="28" w:type="dxa"/>
          <w:right w:w="28" w:type="dxa"/>
        </w:tblCellMar>
        <w:tblLook w:val="04A0"/>
      </w:tblPr>
      <w:tblGrid>
        <w:gridCol w:w="56"/>
        <w:gridCol w:w="529"/>
        <w:gridCol w:w="512"/>
        <w:gridCol w:w="672"/>
        <w:gridCol w:w="372"/>
        <w:gridCol w:w="337"/>
        <w:gridCol w:w="337"/>
        <w:gridCol w:w="372"/>
        <w:gridCol w:w="338"/>
        <w:gridCol w:w="337"/>
        <w:gridCol w:w="337"/>
        <w:gridCol w:w="39"/>
        <w:gridCol w:w="388"/>
        <w:gridCol w:w="40"/>
      </w:tblGrid>
      <w:tr w:rsidR="007C4922" w:rsidRPr="007C4922" w:rsidTr="007C4922">
        <w:tc>
          <w:tcPr>
            <w:tcW w:w="4706" w:type="dxa"/>
            <w:gridSpan w:val="14"/>
            <w:tcBorders>
              <w:top w:val="nil"/>
              <w:left w:val="nil"/>
              <w:bottom w:val="single" w:sz="4" w:space="0" w:color="auto"/>
            </w:tcBorders>
            <w:vAlign w:val="center"/>
            <w:hideMark/>
          </w:tcPr>
          <w:p w:rsidR="007C4922" w:rsidRPr="007C4922" w:rsidRDefault="007C4922" w:rsidP="00576D0A">
            <w:pPr>
              <w:jc w:val="right"/>
              <w:rPr>
                <w:color w:val="000000"/>
                <w:sz w:val="16"/>
                <w:szCs w:val="16"/>
              </w:rPr>
            </w:pPr>
            <w:r w:rsidRPr="007C4922">
              <w:rPr>
                <w:color w:val="000000"/>
                <w:sz w:val="16"/>
                <w:szCs w:val="16"/>
              </w:rPr>
              <w:t>Приложение № 3</w:t>
            </w:r>
          </w:p>
          <w:p w:rsidR="007C4922" w:rsidRDefault="007C4922" w:rsidP="00576D0A">
            <w:pPr>
              <w:tabs>
                <w:tab w:val="left" w:pos="3544"/>
              </w:tabs>
              <w:jc w:val="right"/>
              <w:rPr>
                <w:color w:val="000000"/>
                <w:sz w:val="16"/>
                <w:szCs w:val="16"/>
              </w:rPr>
            </w:pPr>
            <w:r w:rsidRPr="007C4922">
              <w:rPr>
                <w:color w:val="000000"/>
                <w:sz w:val="16"/>
                <w:szCs w:val="16"/>
              </w:rPr>
              <w:t xml:space="preserve">к постановлению администрации </w:t>
            </w:r>
          </w:p>
          <w:p w:rsidR="007C4922" w:rsidRDefault="007C4922" w:rsidP="00576D0A">
            <w:pPr>
              <w:tabs>
                <w:tab w:val="left" w:pos="3544"/>
              </w:tabs>
              <w:jc w:val="right"/>
              <w:rPr>
                <w:color w:val="000000"/>
                <w:sz w:val="16"/>
                <w:szCs w:val="16"/>
              </w:rPr>
            </w:pPr>
            <w:r w:rsidRPr="007C4922">
              <w:rPr>
                <w:color w:val="000000"/>
                <w:sz w:val="16"/>
                <w:szCs w:val="16"/>
              </w:rPr>
              <w:t xml:space="preserve">Павловского муниципального района </w:t>
            </w:r>
          </w:p>
          <w:p w:rsidR="007C4922" w:rsidRPr="007C4922" w:rsidRDefault="007C4922" w:rsidP="00576D0A">
            <w:pPr>
              <w:tabs>
                <w:tab w:val="left" w:pos="3544"/>
              </w:tabs>
              <w:jc w:val="right"/>
              <w:rPr>
                <w:sz w:val="16"/>
                <w:szCs w:val="16"/>
              </w:rPr>
            </w:pPr>
            <w:r w:rsidRPr="007C4922">
              <w:rPr>
                <w:sz w:val="16"/>
                <w:szCs w:val="16"/>
              </w:rPr>
              <w:t xml:space="preserve">от06.11.2018 №718 </w:t>
            </w:r>
          </w:p>
          <w:p w:rsidR="007C4922" w:rsidRPr="007C4922" w:rsidRDefault="007C4922" w:rsidP="00576D0A">
            <w:pPr>
              <w:jc w:val="right"/>
              <w:rPr>
                <w:color w:val="000000"/>
                <w:sz w:val="16"/>
                <w:szCs w:val="16"/>
              </w:rPr>
            </w:pPr>
          </w:p>
        </w:tc>
      </w:tr>
      <w:tr w:rsidR="007C4922" w:rsidRPr="007C4922" w:rsidTr="007C4922">
        <w:tc>
          <w:tcPr>
            <w:tcW w:w="470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center"/>
              <w:rPr>
                <w:color w:val="000000"/>
                <w:sz w:val="12"/>
                <w:szCs w:val="12"/>
              </w:rPr>
            </w:pPr>
            <w:r w:rsidRPr="007C4922">
              <w:rPr>
                <w:color w:val="000000"/>
                <w:sz w:val="12"/>
                <w:szCs w:val="12"/>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w:t>
            </w:r>
          </w:p>
        </w:tc>
      </w:tr>
      <w:tr w:rsidR="007C4922" w:rsidRPr="007C4922" w:rsidTr="007C4922">
        <w:trPr>
          <w:gridBefore w:val="1"/>
          <w:gridAfter w:val="1"/>
          <w:wBefore w:w="56" w:type="dxa"/>
          <w:wAfter w:w="40" w:type="dxa"/>
        </w:trPr>
        <w:tc>
          <w:tcPr>
            <w:tcW w:w="5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Статус</w:t>
            </w:r>
          </w:p>
        </w:tc>
        <w:tc>
          <w:tcPr>
            <w:tcW w:w="5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xml:space="preserve">Наименование муниципальной программы, подпрограммы, основного мероприятия </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Источники ресурсного обеспечения</w:t>
            </w:r>
          </w:p>
        </w:tc>
        <w:tc>
          <w:tcPr>
            <w:tcW w:w="2881" w:type="dxa"/>
            <w:gridSpan w:val="9"/>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Оценка расходов по годам реализации муниципальной программы, тыс. руб.</w:t>
            </w:r>
          </w:p>
        </w:tc>
      </w:tr>
      <w:tr w:rsidR="007C4922" w:rsidRPr="007C4922" w:rsidTr="007C4922">
        <w:trPr>
          <w:gridBefore w:val="1"/>
          <w:gridAfter w:val="1"/>
          <w:wBefore w:w="56" w:type="dxa"/>
          <w:wAfter w:w="40" w:type="dxa"/>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375" w:type="dxa"/>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2014 г.</w:t>
            </w:r>
          </w:p>
        </w:tc>
        <w:tc>
          <w:tcPr>
            <w:tcW w:w="340" w:type="dxa"/>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2015 г.</w:t>
            </w:r>
          </w:p>
        </w:tc>
        <w:tc>
          <w:tcPr>
            <w:tcW w:w="340" w:type="dxa"/>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2016 г.</w:t>
            </w:r>
          </w:p>
        </w:tc>
        <w:tc>
          <w:tcPr>
            <w:tcW w:w="375" w:type="dxa"/>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2017 г.</w:t>
            </w:r>
          </w:p>
        </w:tc>
        <w:tc>
          <w:tcPr>
            <w:tcW w:w="341" w:type="dxa"/>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2018 г.</w:t>
            </w:r>
          </w:p>
        </w:tc>
        <w:tc>
          <w:tcPr>
            <w:tcW w:w="340" w:type="dxa"/>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2019 г.</w:t>
            </w:r>
          </w:p>
        </w:tc>
        <w:tc>
          <w:tcPr>
            <w:tcW w:w="379" w:type="dxa"/>
            <w:gridSpan w:val="2"/>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2020г</w:t>
            </w:r>
          </w:p>
        </w:tc>
        <w:tc>
          <w:tcPr>
            <w:tcW w:w="391" w:type="dxa"/>
            <w:tcBorders>
              <w:top w:val="nil"/>
              <w:left w:val="single" w:sz="4" w:space="0" w:color="auto"/>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2021г.</w:t>
            </w:r>
          </w:p>
        </w:tc>
      </w:tr>
      <w:tr w:rsidR="007C4922" w:rsidRPr="007C4922" w:rsidTr="007C4922">
        <w:trPr>
          <w:gridBefore w:val="1"/>
          <w:gridAfter w:val="1"/>
          <w:wBefore w:w="56" w:type="dxa"/>
          <w:wAfter w:w="40" w:type="dxa"/>
        </w:trPr>
        <w:tc>
          <w:tcPr>
            <w:tcW w:w="534" w:type="dxa"/>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w:t>
            </w:r>
          </w:p>
        </w:tc>
        <w:tc>
          <w:tcPr>
            <w:tcW w:w="517" w:type="dxa"/>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w:t>
            </w:r>
          </w:p>
        </w:tc>
        <w:tc>
          <w:tcPr>
            <w:tcW w:w="678" w:type="dxa"/>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w:t>
            </w:r>
          </w:p>
        </w:tc>
        <w:tc>
          <w:tcPr>
            <w:tcW w:w="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w:t>
            </w:r>
          </w:p>
        </w:tc>
        <w:tc>
          <w:tcPr>
            <w:tcW w:w="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w:t>
            </w:r>
          </w:p>
        </w:tc>
        <w:tc>
          <w:tcPr>
            <w:tcW w:w="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w:t>
            </w:r>
          </w:p>
        </w:tc>
        <w:tc>
          <w:tcPr>
            <w:tcW w:w="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w:t>
            </w:r>
          </w:p>
        </w:tc>
        <w:tc>
          <w:tcPr>
            <w:tcW w:w="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w:t>
            </w:r>
          </w:p>
        </w:tc>
        <w:tc>
          <w:tcPr>
            <w:tcW w:w="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w:t>
            </w:r>
          </w:p>
        </w:tc>
        <w:tc>
          <w:tcPr>
            <w:tcW w:w="3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w:t>
            </w:r>
          </w:p>
        </w:tc>
        <w:tc>
          <w:tcPr>
            <w:tcW w:w="391" w:type="dxa"/>
            <w:tcBorders>
              <w:top w:val="single" w:sz="4" w:space="0" w:color="auto"/>
              <w:left w:val="single" w:sz="4" w:space="0" w:color="auto"/>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11</w:t>
            </w: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МУНИЦИПАЛЬНАЯ ПРОГРАММА</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Развитие культуры</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293 106,3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67 169,0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74 635,4</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73 885,8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92 065,1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74 786,4</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74 867,57</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138 194,0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278,9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600,0</w:t>
            </w:r>
          </w:p>
        </w:tc>
        <w:tc>
          <w:tcPr>
            <w:tcW w:w="3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835,0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319,7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20,2</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101,37</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222 405,7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962,4</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102,6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69 225,2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61 754,4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65 694,1</w:t>
            </w:r>
          </w:p>
        </w:tc>
        <w:tc>
          <w:tcPr>
            <w:tcW w:w="3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61 598,9</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80 726,8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67 617,0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67 617,0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133 885,4</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1 475,4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5 135,7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8 341,3</w:t>
            </w:r>
          </w:p>
        </w:tc>
        <w:tc>
          <w:tcPr>
            <w:tcW w:w="3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10 489,5</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10 916,0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7 149,2</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7 149,2</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4308,6</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r>
      <w:tr w:rsidR="007C4922" w:rsidRPr="007C4922" w:rsidTr="007C4922">
        <w:trPr>
          <w:gridBefore w:val="1"/>
          <w:gridAfter w:val="1"/>
          <w:wBefore w:w="56" w:type="dxa"/>
          <w:wAfter w:w="40" w:type="dxa"/>
        </w:trPr>
        <w:tc>
          <w:tcPr>
            <w:tcW w:w="5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1. ПОДПРОГРАММА </w:t>
            </w:r>
          </w:p>
        </w:tc>
        <w:tc>
          <w:tcPr>
            <w:tcW w:w="5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 «Образование» муници</w:t>
            </w:r>
            <w:r w:rsidRPr="007C4922">
              <w:rPr>
                <w:rFonts w:eastAsiaTheme="minorEastAsia"/>
                <w:color w:val="000000"/>
                <w:sz w:val="12"/>
                <w:szCs w:val="12"/>
              </w:rPr>
              <w:lastRenderedPageBreak/>
              <w:t>пальной программы «Развитие культуры»</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17 000,3</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16 290,4</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18 311,4</w:t>
            </w:r>
          </w:p>
        </w:tc>
        <w:tc>
          <w:tcPr>
            <w:tcW w:w="37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17 867,9</w:t>
            </w:r>
          </w:p>
        </w:tc>
        <w:tc>
          <w:tcPr>
            <w:tcW w:w="341"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19 600,6</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18 777,4</w:t>
            </w:r>
          </w:p>
        </w:tc>
        <w:tc>
          <w:tcPr>
            <w:tcW w:w="379" w:type="dxa"/>
            <w:gridSpan w:val="2"/>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18 777,4</w:t>
            </w:r>
          </w:p>
        </w:tc>
        <w:tc>
          <w:tcPr>
            <w:tcW w:w="391" w:type="dxa"/>
            <w:tcBorders>
              <w:top w:val="single" w:sz="4" w:space="0" w:color="auto"/>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27 982,1</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16 402,5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15 628,3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17 801,5</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17 119,6</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18 798,5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18 777,4</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18 777,4</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27 982,1</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597,8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662,1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509,9</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748,3</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802,1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1.1.</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Содержание МКУ  ДО «Павловская ДШИ», МКУ ДО «Павловская ДХШ», МКУ ДО «Воронцовская ДМШ» и МКУ ДО «Лосевская ДМШ».</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17 000,3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16 125,8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18 311,4</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17 867,9</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19 600,6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18 777,4</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18 777,4</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27 711,9</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16 402,5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15 621,5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17 801,5</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17 119,6</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18 798,5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18 777,4</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18 777,4</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27 711,9</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597,8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504,3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509,9</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748,3</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802,1</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1.2.</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Сохранение и развитие системы художественного образования путём улучшения качества организации учебного процесса, участие в межрайонных, областных, региональных и Всероссийских фестивалях, смотрах, конкурсах и выставках</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151,9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117,2</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117,2</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151,9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1.3.</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Приобретение компьютерной, оргтехники, музыкальных инструментов</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12,7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153,0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153,0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2. ПОДПРОГРАММА </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«Искусство и наследие» муниципальной программы «Развитие культуры»</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7 658,4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6 554,9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6 191,2</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7 406,2</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22 116,0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19 045,40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19 126,57</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32 247,7</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128,9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92,0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76,3</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20,2</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101,4</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103,7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425,5</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49,2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7 488,4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6 370,6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6 025,4</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6 834,4</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21 964,3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19 025,2</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19 025,2</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32 247,7</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66,3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55,4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73,8</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85,3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2.1.</w:t>
            </w:r>
          </w:p>
        </w:tc>
        <w:tc>
          <w:tcPr>
            <w:tcW w:w="5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Содержание МКУК «Павловская межпоселенческа</w:t>
            </w:r>
            <w:r w:rsidRPr="007C4922">
              <w:rPr>
                <w:rFonts w:eastAsiaTheme="minorEastAsia"/>
                <w:color w:val="000000"/>
                <w:sz w:val="12"/>
                <w:szCs w:val="12"/>
              </w:rPr>
              <w:lastRenderedPageBreak/>
              <w:t>я центральная библиотека»</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lastRenderedPageBreak/>
              <w:t>всего, в том числе:</w:t>
            </w:r>
          </w:p>
        </w:tc>
        <w:tc>
          <w:tcPr>
            <w:tcW w:w="37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6 208,1</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5 037,2</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4 798,9</w:t>
            </w:r>
          </w:p>
        </w:tc>
        <w:tc>
          <w:tcPr>
            <w:tcW w:w="37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5 590,0</w:t>
            </w:r>
          </w:p>
        </w:tc>
        <w:tc>
          <w:tcPr>
            <w:tcW w:w="341"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20 175,6</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17 661,6</w:t>
            </w:r>
          </w:p>
        </w:tc>
        <w:tc>
          <w:tcPr>
            <w:tcW w:w="379" w:type="dxa"/>
            <w:gridSpan w:val="2"/>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17 661,6</w:t>
            </w:r>
          </w:p>
        </w:tc>
        <w:tc>
          <w:tcPr>
            <w:tcW w:w="391" w:type="dxa"/>
            <w:tcBorders>
              <w:top w:val="single" w:sz="4" w:space="0" w:color="auto"/>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28 988,5</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354,0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местный </w:t>
            </w:r>
            <w:r w:rsidRPr="007C4922">
              <w:rPr>
                <w:rFonts w:eastAsiaTheme="minorEastAsia"/>
                <w:color w:val="000000"/>
                <w:sz w:val="12"/>
                <w:szCs w:val="12"/>
              </w:rPr>
              <w:lastRenderedPageBreak/>
              <w:t>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lastRenderedPageBreak/>
              <w:t xml:space="preserve">6 </w:t>
            </w:r>
            <w:r w:rsidRPr="007C4922">
              <w:rPr>
                <w:rFonts w:eastAsiaTheme="minorEastAsia"/>
                <w:color w:val="000000"/>
                <w:sz w:val="12"/>
                <w:szCs w:val="12"/>
              </w:rPr>
              <w:lastRenderedPageBreak/>
              <w:t>183,7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lastRenderedPageBreak/>
              <w:t xml:space="preserve">5 </w:t>
            </w:r>
            <w:r w:rsidRPr="007C4922">
              <w:rPr>
                <w:rFonts w:eastAsiaTheme="minorEastAsia"/>
                <w:color w:val="000000"/>
                <w:sz w:val="12"/>
                <w:szCs w:val="12"/>
              </w:rPr>
              <w:lastRenderedPageBreak/>
              <w:t>007,9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lastRenderedPageBreak/>
              <w:t xml:space="preserve">4 </w:t>
            </w:r>
            <w:r w:rsidRPr="007C4922">
              <w:rPr>
                <w:rFonts w:eastAsiaTheme="minorEastAsia"/>
                <w:color w:val="000000"/>
                <w:sz w:val="12"/>
                <w:szCs w:val="12"/>
              </w:rPr>
              <w:lastRenderedPageBreak/>
              <w:t>760,1</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lastRenderedPageBreak/>
              <w:t xml:space="preserve">5 </w:t>
            </w:r>
            <w:r w:rsidRPr="007C4922">
              <w:rPr>
                <w:rFonts w:eastAsiaTheme="minorEastAsia"/>
                <w:color w:val="000000"/>
                <w:sz w:val="12"/>
                <w:szCs w:val="12"/>
              </w:rPr>
              <w:lastRenderedPageBreak/>
              <w:t>218,4</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lastRenderedPageBreak/>
              <w:t>20 13</w:t>
            </w:r>
            <w:r w:rsidRPr="007C4922">
              <w:rPr>
                <w:rFonts w:eastAsiaTheme="minorEastAsia"/>
                <w:color w:val="000000"/>
                <w:sz w:val="12"/>
                <w:szCs w:val="12"/>
              </w:rPr>
              <w:lastRenderedPageBreak/>
              <w:t>4,6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lastRenderedPageBreak/>
              <w:t xml:space="preserve">17 </w:t>
            </w:r>
            <w:r w:rsidRPr="007C4922">
              <w:rPr>
                <w:rFonts w:eastAsiaTheme="minorEastAsia"/>
                <w:color w:val="000000"/>
                <w:sz w:val="12"/>
                <w:szCs w:val="12"/>
              </w:rPr>
              <w:lastRenderedPageBreak/>
              <w:t>661,6</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lastRenderedPageBreak/>
              <w:t xml:space="preserve">17 </w:t>
            </w:r>
            <w:r w:rsidRPr="007C4922">
              <w:rPr>
                <w:rFonts w:eastAsiaTheme="minorEastAsia"/>
                <w:color w:val="000000"/>
                <w:sz w:val="12"/>
                <w:szCs w:val="12"/>
              </w:rPr>
              <w:lastRenderedPageBreak/>
              <w:t>661,6</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lastRenderedPageBreak/>
              <w:t>28 988</w:t>
            </w:r>
            <w:r w:rsidRPr="007C4922">
              <w:rPr>
                <w:rFonts w:eastAsiaTheme="minorEastAsia"/>
                <w:color w:val="000000"/>
                <w:sz w:val="12"/>
                <w:szCs w:val="12"/>
              </w:rPr>
              <w:lastRenderedPageBreak/>
              <w:t>,5</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24,4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29,3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38,8</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17,6</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41,0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2.2.</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124,0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98,2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61,3</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94,6</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81,17</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266,0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98,2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61,3</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60,4</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81,17</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266,0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114,4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9,7</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7,5</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2.3.</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Комплектование библиотечного фонда и  подписка периодических изданий.</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303,7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470,2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266,5</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470,8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264,7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20,2</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30,7</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15,9</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17,2</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20,2</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20,2</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103,7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4,5</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49,2</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200,0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439,5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235,8</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450,4</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198,3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2.4.</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Приобретение компьютерной, оргтехники</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430" w:type="dxa"/>
            <w:gridSpan w:val="2"/>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700,0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2.5.</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Содержание МКУК «Павловский районный краеведческий музей».</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1 013,8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946,8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1 064,5</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1 240,0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1 675,7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1 363,6</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1 363,6</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1 977,2</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990,3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923,2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1 029,5</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1 145,1</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1631,4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1 363,6</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1 363,6</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1 977,2</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23,5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23,6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35,0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44,9</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44,3</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2.6.</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w:t>
            </w:r>
            <w:r w:rsidRPr="007C4922">
              <w:rPr>
                <w:rFonts w:eastAsiaTheme="minorEastAsia"/>
                <w:color w:val="000000"/>
                <w:sz w:val="12"/>
                <w:szCs w:val="12"/>
              </w:rPr>
              <w:lastRenderedPageBreak/>
              <w:t>музея и за его пределами.</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770" w:type="dxa"/>
            <w:gridSpan w:val="3"/>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3. ПОДПРОГРАММА </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«Развитие культуры» муниципальной программы «Развитие культуры».</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261 593,3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38 178,5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42 466,2</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41 646,1</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42 462,6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29 857,4</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29 857,4</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69 308,4</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508,0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758,7</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302,5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222 302,0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536,9</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53,4</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38 480,0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33 610,3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34 235,7</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30 679,3</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32 078,1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22 708,2</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22 708,2</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64 999,8</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811,3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4 418,2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7 722,5</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9 671,2</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10 028,6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7 149,2</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7 149,2</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4 308,6</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3.1.</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Содержание МКУК «ДК «Современник»</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10 199,1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21 020,6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35 348,0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26 593,8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27 140,2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21 322,4</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21 322,4</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37 558,8</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358,0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376,0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9 684,9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18 681,8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28 348,4</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23 769,4</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24 559,1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21 017,4</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21 017,4</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37 253,8</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514,2</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2 338,8</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6 641,6</w:t>
            </w:r>
          </w:p>
        </w:tc>
        <w:tc>
          <w:tcPr>
            <w:tcW w:w="375"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2 448,4</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2 581,1</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305,0</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305,0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305,0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3.2.</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Обеспечение формирования единого культурного пространства, творческих возможностей и участия населения в культурной жизни.</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3 562,4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7 625,8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633,4</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5 478,6</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6984,1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1 300,0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1 300,0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5 996,4</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150,0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123,3</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302,5</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34,8</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53,4</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3 294,7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5 558,0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238,5</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4 507,8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5 411,8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267,7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1 917,8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244,9</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812,7</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1 216,4</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1 300,0</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1 300,0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5 996,4</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3.3.</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Приобретение компьютерной, оргтехники, звукоусилитель-ной аппаратуры, музыкальных инструментов, сценических костюмов и обуви</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2 153,7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2 038,1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7 585,0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2 124,3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1 876,5</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7 585,0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29,4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161,6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3.4.</w:t>
            </w:r>
          </w:p>
        </w:tc>
        <w:tc>
          <w:tcPr>
            <w:tcW w:w="517" w:type="dxa"/>
            <w:vMerge w:val="restart"/>
            <w:tcBorders>
              <w:top w:val="nil"/>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Повышение энергетической эффективности учреждений культуры</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w:t>
            </w:r>
          </w:p>
        </w:tc>
      </w:tr>
      <w:tr w:rsidR="007C4922" w:rsidRPr="007C4922" w:rsidTr="007C4922">
        <w:trPr>
          <w:gridBefore w:val="1"/>
          <w:gridAfter w:val="1"/>
          <w:wBefore w:w="56" w:type="dxa"/>
          <w:wAfter w:w="40" w:type="dxa"/>
        </w:trPr>
        <w:tc>
          <w:tcPr>
            <w:tcW w:w="534"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517"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517"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517"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517"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517" w:type="dxa"/>
            <w:vMerge/>
            <w:tcBorders>
              <w:left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517" w:type="dxa"/>
            <w:vMerge/>
            <w:tcBorders>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3.5.</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Строительство, капитальный и текущий ремонт объектов культуры муниципального района</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243 306,1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2 304,4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2 736,0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1 174,3</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571,4</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635,4</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222 302,0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70,6</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21 004,1</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2 304,4</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1 900,0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468,3</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571,4</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836,0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3.6.</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Развитие кинообслуживан</w:t>
            </w:r>
            <w:r w:rsidRPr="007C4922">
              <w:rPr>
                <w:rFonts w:eastAsiaTheme="minorEastAsia"/>
                <w:color w:val="000000"/>
                <w:sz w:val="12"/>
                <w:szCs w:val="12"/>
              </w:rPr>
              <w:lastRenderedPageBreak/>
              <w:t>ия</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lastRenderedPageBreak/>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2 372,0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5 189,6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3 748,8</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8 399,4</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8 521,2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7 205,0</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7 205,0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17 546,8</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55,5</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2 372,0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5 189,6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3 748,8</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1 933,8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1 690,8</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1 690,8</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1 690,8</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4 003,6</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6 410,1</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6 830,4</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5 514,2</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5 514,2</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13 543,2</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3.7.</w:t>
            </w:r>
          </w:p>
        </w:tc>
        <w:tc>
          <w:tcPr>
            <w:tcW w:w="5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Развитие туризма</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25,5</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30,0</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внебюджетные фонды</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25,5</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30,0</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30,0</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50,0</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000000"/>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4. ПОДПРОГРАММА </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 «Обеспечение реализации муниципальной программы» муниципальной программы «Развитие культуры»</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6 854,3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6 145,2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7 666,6</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6 965,6</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7 885,9</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7 106,2</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7 106,2</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8 655,8</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6 854,3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6 145,2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7 631,5</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6 965,6</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7 885,9</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7 106,2</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7 106,2</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8 655,8</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0,0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35,1</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4.1.</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Финансовое обеспечение деятельности аппарата муниципального отдела по культуре и межнациональным вопросам.</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1 253,3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1 236,6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1 244,9</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1 178,8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1 238,7</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1 238,7</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1 238,7</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1 238,7</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1 253,3</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1 236,6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1 244,9</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1 178,8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1 238,7</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1 238,7</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1 238,7</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1 238,7</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 xml:space="preserve"> внебюджетные фонды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Основное мероприятие 4.2.</w:t>
            </w:r>
          </w:p>
        </w:tc>
        <w:tc>
          <w:tcPr>
            <w:tcW w:w="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w:t>
            </w: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всего, в том числе:</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5 601,0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4 908,6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6 421,7</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5 786,8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6 647,2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5 867,5</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5 867,5</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7 417,1</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федеральный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областной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местный бюджет</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5 601,0</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4 908,6</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6 386,6</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5 786,8</w:t>
            </w:r>
          </w:p>
        </w:tc>
        <w:tc>
          <w:tcPr>
            <w:tcW w:w="34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6 647,2</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5 867,5</w:t>
            </w:r>
          </w:p>
        </w:tc>
        <w:tc>
          <w:tcPr>
            <w:tcW w:w="379" w:type="dxa"/>
            <w:gridSpan w:val="2"/>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5 867,5</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7 417,1</w:t>
            </w: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внебюджетные фонды</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35,1</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юридические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r w:rsidR="007C4922" w:rsidRPr="007C4922" w:rsidTr="007C4922">
        <w:trPr>
          <w:gridBefore w:val="1"/>
          <w:gridAfter w:val="1"/>
          <w:wBefore w:w="56" w:type="dxa"/>
          <w:wAfter w:w="40" w:type="dxa"/>
        </w:trPr>
        <w:tc>
          <w:tcPr>
            <w:tcW w:w="534"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517"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rFonts w:eastAsiaTheme="minorEastAsia"/>
                <w:color w:val="000000"/>
                <w:sz w:val="12"/>
                <w:szCs w:val="12"/>
              </w:rPr>
            </w:pPr>
          </w:p>
        </w:tc>
        <w:tc>
          <w:tcPr>
            <w:tcW w:w="67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rFonts w:eastAsiaTheme="minorEastAsia"/>
                <w:color w:val="000000"/>
                <w:sz w:val="12"/>
                <w:szCs w:val="12"/>
              </w:rPr>
            </w:pPr>
            <w:r w:rsidRPr="007C4922">
              <w:rPr>
                <w:rFonts w:eastAsiaTheme="minorEastAsia"/>
                <w:color w:val="000000"/>
                <w:sz w:val="12"/>
                <w:szCs w:val="12"/>
              </w:rPr>
              <w:t>физические лица</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79" w:type="dxa"/>
            <w:gridSpan w:val="2"/>
            <w:tcBorders>
              <w:top w:val="nil"/>
              <w:left w:val="nil"/>
              <w:bottom w:val="single" w:sz="4" w:space="0" w:color="auto"/>
              <w:right w:val="single" w:sz="4" w:space="0" w:color="auto"/>
            </w:tcBorders>
            <w:shd w:val="clear" w:color="000000" w:fill="FFFFFF"/>
            <w:noWrap/>
            <w:vAlign w:val="center"/>
            <w:hideMark/>
          </w:tcPr>
          <w:p w:rsidR="007C4922" w:rsidRPr="007C4922" w:rsidRDefault="007C4922" w:rsidP="00576D0A">
            <w:pPr>
              <w:jc w:val="center"/>
              <w:rPr>
                <w:rFonts w:eastAsiaTheme="minorEastAsia"/>
                <w:color w:val="000000"/>
                <w:sz w:val="12"/>
                <w:szCs w:val="12"/>
              </w:rPr>
            </w:pPr>
            <w:r w:rsidRPr="007C4922">
              <w:rPr>
                <w:rFonts w:eastAsiaTheme="minorEastAsia"/>
                <w:color w:val="000000"/>
                <w:sz w:val="12"/>
                <w:szCs w:val="12"/>
              </w:rPr>
              <w:t> </w:t>
            </w:r>
          </w:p>
        </w:tc>
        <w:tc>
          <w:tcPr>
            <w:tcW w:w="391" w:type="dxa"/>
            <w:tcBorders>
              <w:top w:val="nil"/>
              <w:left w:val="nil"/>
              <w:bottom w:val="single" w:sz="4" w:space="0" w:color="auto"/>
              <w:right w:val="single" w:sz="4" w:space="0" w:color="auto"/>
            </w:tcBorders>
            <w:shd w:val="clear" w:color="000000" w:fill="FFFFFF"/>
            <w:vAlign w:val="center"/>
          </w:tcPr>
          <w:p w:rsidR="007C4922" w:rsidRPr="007C4922" w:rsidRDefault="007C4922" w:rsidP="00576D0A">
            <w:pPr>
              <w:jc w:val="center"/>
              <w:rPr>
                <w:rFonts w:eastAsiaTheme="minorEastAsia"/>
                <w:color w:val="000000"/>
                <w:sz w:val="12"/>
                <w:szCs w:val="12"/>
              </w:rPr>
            </w:pPr>
          </w:p>
        </w:tc>
      </w:tr>
    </w:tbl>
    <w:p w:rsidR="007C4922" w:rsidRDefault="007C4922" w:rsidP="00576D0A">
      <w:pPr>
        <w:jc w:val="both"/>
        <w:rPr>
          <w:sz w:val="16"/>
          <w:szCs w:val="16"/>
        </w:rPr>
      </w:pPr>
    </w:p>
    <w:p w:rsidR="007C4922" w:rsidRDefault="007C4922" w:rsidP="00576D0A">
      <w:pPr>
        <w:jc w:val="both"/>
        <w:rPr>
          <w:sz w:val="16"/>
          <w:szCs w:val="16"/>
        </w:rPr>
      </w:pPr>
      <w:r w:rsidRPr="00095870">
        <w:rPr>
          <w:sz w:val="16"/>
          <w:szCs w:val="16"/>
        </w:rPr>
        <w:t xml:space="preserve">И.о.главы администрации </w:t>
      </w:r>
    </w:p>
    <w:p w:rsidR="007C4922" w:rsidRDefault="007C4922" w:rsidP="00576D0A">
      <w:pPr>
        <w:jc w:val="both"/>
        <w:rPr>
          <w:sz w:val="16"/>
          <w:szCs w:val="16"/>
        </w:rPr>
      </w:pPr>
      <w:r w:rsidRPr="00095870">
        <w:rPr>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7C4922" w:rsidRPr="00095870" w:rsidRDefault="007C4922" w:rsidP="00576D0A">
      <w:pPr>
        <w:jc w:val="right"/>
        <w:rPr>
          <w:sz w:val="16"/>
          <w:szCs w:val="16"/>
        </w:rPr>
      </w:pPr>
      <w:r w:rsidRPr="00095870">
        <w:rPr>
          <w:sz w:val="16"/>
          <w:szCs w:val="16"/>
        </w:rPr>
        <w:t>Г.М. Майстренко</w:t>
      </w:r>
    </w:p>
    <w:p w:rsidR="007C4922" w:rsidRPr="007C4922" w:rsidRDefault="007C4922" w:rsidP="00576D0A">
      <w:pPr>
        <w:jc w:val="right"/>
        <w:rPr>
          <w:sz w:val="16"/>
          <w:szCs w:val="16"/>
        </w:rPr>
      </w:pPr>
    </w:p>
    <w:tbl>
      <w:tblPr>
        <w:tblW w:w="5000" w:type="pct"/>
        <w:tblLayout w:type="fixed"/>
        <w:tblCellMar>
          <w:left w:w="28" w:type="dxa"/>
          <w:right w:w="28" w:type="dxa"/>
        </w:tblCellMar>
        <w:tblLook w:val="04A0"/>
      </w:tblPr>
      <w:tblGrid>
        <w:gridCol w:w="207"/>
        <w:gridCol w:w="649"/>
        <w:gridCol w:w="575"/>
        <w:gridCol w:w="691"/>
        <w:gridCol w:w="465"/>
        <w:gridCol w:w="428"/>
        <w:gridCol w:w="648"/>
        <w:gridCol w:w="612"/>
        <w:gridCol w:w="391"/>
      </w:tblGrid>
      <w:tr w:rsidR="007C4922" w:rsidRPr="007C4922" w:rsidTr="007C4922">
        <w:tc>
          <w:tcPr>
            <w:tcW w:w="4666" w:type="dxa"/>
            <w:gridSpan w:val="9"/>
            <w:tcBorders>
              <w:top w:val="nil"/>
              <w:left w:val="nil"/>
              <w:bottom w:val="single" w:sz="4" w:space="0" w:color="auto"/>
            </w:tcBorders>
            <w:vAlign w:val="center"/>
            <w:hideMark/>
          </w:tcPr>
          <w:p w:rsidR="007C4922" w:rsidRPr="007C4922" w:rsidRDefault="007C4922" w:rsidP="00576D0A">
            <w:pPr>
              <w:jc w:val="right"/>
              <w:rPr>
                <w:color w:val="000000"/>
                <w:sz w:val="16"/>
                <w:szCs w:val="16"/>
              </w:rPr>
            </w:pPr>
            <w:r w:rsidRPr="007C4922">
              <w:rPr>
                <w:color w:val="000000"/>
                <w:sz w:val="16"/>
                <w:szCs w:val="16"/>
              </w:rPr>
              <w:t>Приложение № 4</w:t>
            </w:r>
          </w:p>
          <w:p w:rsidR="007C4922" w:rsidRDefault="007C4922" w:rsidP="00576D0A">
            <w:pPr>
              <w:jc w:val="right"/>
              <w:rPr>
                <w:color w:val="000000"/>
                <w:sz w:val="16"/>
                <w:szCs w:val="16"/>
              </w:rPr>
            </w:pPr>
            <w:r w:rsidRPr="007C4922">
              <w:rPr>
                <w:color w:val="000000"/>
                <w:sz w:val="16"/>
                <w:szCs w:val="16"/>
              </w:rPr>
              <w:t>к постановлению администрации</w:t>
            </w:r>
          </w:p>
          <w:p w:rsidR="007C4922" w:rsidRPr="007C4922" w:rsidRDefault="007C4922" w:rsidP="00576D0A">
            <w:pPr>
              <w:jc w:val="right"/>
              <w:rPr>
                <w:color w:val="000000"/>
                <w:sz w:val="16"/>
                <w:szCs w:val="16"/>
              </w:rPr>
            </w:pPr>
            <w:r w:rsidRPr="007C4922">
              <w:rPr>
                <w:color w:val="000000"/>
                <w:sz w:val="16"/>
                <w:szCs w:val="16"/>
              </w:rPr>
              <w:t xml:space="preserve"> Павловского муниципального района </w:t>
            </w:r>
          </w:p>
          <w:p w:rsidR="007C4922" w:rsidRPr="007C4922" w:rsidRDefault="007C4922" w:rsidP="00576D0A">
            <w:pPr>
              <w:tabs>
                <w:tab w:val="left" w:pos="3544"/>
              </w:tabs>
              <w:jc w:val="right"/>
              <w:rPr>
                <w:sz w:val="16"/>
                <w:szCs w:val="16"/>
              </w:rPr>
            </w:pPr>
            <w:r w:rsidRPr="007C4922">
              <w:rPr>
                <w:sz w:val="16"/>
                <w:szCs w:val="16"/>
              </w:rPr>
              <w:t xml:space="preserve">от06.11.2018 №718 </w:t>
            </w:r>
          </w:p>
          <w:p w:rsidR="007C4922" w:rsidRPr="007C4922" w:rsidRDefault="007C4922" w:rsidP="00576D0A">
            <w:pPr>
              <w:jc w:val="right"/>
              <w:rPr>
                <w:color w:val="000000"/>
                <w:sz w:val="16"/>
                <w:szCs w:val="16"/>
              </w:rPr>
            </w:pPr>
          </w:p>
        </w:tc>
      </w:tr>
      <w:tr w:rsidR="007C4922" w:rsidRPr="007C4922" w:rsidTr="007C4922">
        <w:trPr>
          <w:trHeight w:val="80"/>
        </w:trPr>
        <w:tc>
          <w:tcPr>
            <w:tcW w:w="46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center"/>
              <w:rPr>
                <w:color w:val="000000"/>
                <w:sz w:val="12"/>
                <w:szCs w:val="12"/>
              </w:rPr>
            </w:pPr>
            <w:r w:rsidRPr="007C4922">
              <w:rPr>
                <w:color w:val="000000"/>
                <w:sz w:val="12"/>
                <w:szCs w:val="12"/>
              </w:rPr>
              <w:t>План реализации муниципальной программы Павловского муниципального района Воронежской области«Развитие культуры» на 2018 год</w:t>
            </w:r>
          </w:p>
        </w:tc>
      </w:tr>
      <w:tr w:rsidR="007C4922" w:rsidRPr="007C4922" w:rsidTr="007C4922">
        <w:tc>
          <w:tcPr>
            <w:tcW w:w="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lastRenderedPageBreak/>
              <w:t>№ п/п</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Статус</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Наименование  подпрограммы,  основного мероприятия, мероприятия</w:t>
            </w:r>
          </w:p>
        </w:tc>
        <w:tc>
          <w:tcPr>
            <w:tcW w:w="6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893" w:type="dxa"/>
            <w:gridSpan w:val="2"/>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Срок</w:t>
            </w:r>
          </w:p>
        </w:tc>
        <w:tc>
          <w:tcPr>
            <w:tcW w:w="6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6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КБК (муниципальный бюджет)</w:t>
            </w:r>
          </w:p>
        </w:tc>
        <w:tc>
          <w:tcPr>
            <w:tcW w:w="3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Расходы, предусмотренные решением представительного органа местного самоуправления о местном бюджете, на год</w:t>
            </w:r>
          </w:p>
        </w:tc>
      </w:tr>
      <w:tr w:rsidR="007C4922" w:rsidRPr="007C4922" w:rsidTr="007C4922">
        <w:trPr>
          <w:trHeight w:val="138"/>
        </w:trPr>
        <w:tc>
          <w:tcPr>
            <w:tcW w:w="207"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65"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xml:space="preserve">начала реализации мероприятия в очередном финансовом году </w:t>
            </w:r>
          </w:p>
        </w:tc>
        <w:tc>
          <w:tcPr>
            <w:tcW w:w="4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 xml:space="preserve">окончания реализации мероприятия в очередном финансовом году </w:t>
            </w: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391"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r>
      <w:tr w:rsidR="007C4922" w:rsidRPr="007C4922" w:rsidTr="007C4922">
        <w:trPr>
          <w:trHeight w:val="138"/>
        </w:trPr>
        <w:tc>
          <w:tcPr>
            <w:tcW w:w="207"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65"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2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391"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r>
      <w:tr w:rsidR="007C4922" w:rsidRPr="007C4922" w:rsidTr="007C4922">
        <w:trPr>
          <w:trHeight w:val="138"/>
        </w:trPr>
        <w:tc>
          <w:tcPr>
            <w:tcW w:w="207"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65"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2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391"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r>
      <w:tr w:rsidR="007C4922" w:rsidRPr="007C4922" w:rsidTr="007C4922">
        <w:trPr>
          <w:trHeight w:val="138"/>
        </w:trPr>
        <w:tc>
          <w:tcPr>
            <w:tcW w:w="207"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65"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42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391"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r>
      <w:tr w:rsidR="007C4922" w:rsidRPr="007C4922" w:rsidTr="007C4922">
        <w:tc>
          <w:tcPr>
            <w:tcW w:w="207" w:type="dxa"/>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1</w:t>
            </w:r>
          </w:p>
        </w:tc>
        <w:tc>
          <w:tcPr>
            <w:tcW w:w="649"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2</w:t>
            </w:r>
          </w:p>
        </w:tc>
        <w:tc>
          <w:tcPr>
            <w:tcW w:w="5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3</w:t>
            </w:r>
          </w:p>
        </w:tc>
        <w:tc>
          <w:tcPr>
            <w:tcW w:w="69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4</w:t>
            </w:r>
          </w:p>
        </w:tc>
        <w:tc>
          <w:tcPr>
            <w:tcW w:w="46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5</w:t>
            </w:r>
          </w:p>
        </w:tc>
        <w:tc>
          <w:tcPr>
            <w:tcW w:w="42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6</w:t>
            </w:r>
          </w:p>
        </w:tc>
        <w:tc>
          <w:tcPr>
            <w:tcW w:w="64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7</w:t>
            </w: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8</w:t>
            </w:r>
          </w:p>
        </w:tc>
        <w:tc>
          <w:tcPr>
            <w:tcW w:w="39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jc w:val="center"/>
              <w:rPr>
                <w:color w:val="000000"/>
                <w:sz w:val="12"/>
                <w:szCs w:val="12"/>
              </w:rPr>
            </w:pPr>
            <w:r w:rsidRPr="007C4922">
              <w:rPr>
                <w:color w:val="000000"/>
                <w:sz w:val="12"/>
                <w:szCs w:val="12"/>
              </w:rPr>
              <w:t>9</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1. ПОДПРОГРАММА </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«Образование» муниципальной программы «Развитие культуры»</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 Щербинина М.А.</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09.01.2018</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31.12.2018</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both"/>
              <w:rPr>
                <w:color w:val="000000"/>
                <w:sz w:val="12"/>
                <w:szCs w:val="12"/>
              </w:rPr>
            </w:pPr>
            <w:r w:rsidRPr="007C4922">
              <w:rPr>
                <w:color w:val="000000"/>
                <w:sz w:val="12"/>
                <w:szCs w:val="12"/>
              </w:rPr>
              <w:t>Сохранение и развитие системы дополнительного образования в сфере культуры Павловского                                                                                                                      муниципального района. Созданий условий для творческой самореализации граждан и организации внешкольного художественного образования и культурного досуга</w:t>
            </w: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9220703051010059000000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19 600,6</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1.1.</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Содержание МКУ  ДО «Павловская ДШИ», МКУ ДО «Павловская ДХШ», МКУ ДО «Воронцовская ДМШ» и МКУ ДО «Лосевская ДМШ».</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09.01.2018</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31.12.2018</w:t>
            </w: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92207030510100590000000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19600,6</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1.2.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Сохранение и развитие системы художественного образования путём улучшения качества организации учебного процесса, участие в межрайонных, областных, региональных и Всероссийских фестивалях, смотрах, конкурсах и выставках.</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9220703051010059244000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1.2.1.</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Повышение квалификации преподавателей учреждений дополнительного образования детей.</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9220703051010059244000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5</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1.2.2.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Участие в межрайонных, областных, региональных и Всероссийских фестивалях, </w:t>
            </w:r>
            <w:r w:rsidRPr="007C4922">
              <w:rPr>
                <w:color w:val="000000"/>
                <w:sz w:val="12"/>
                <w:szCs w:val="12"/>
              </w:rPr>
              <w:lastRenderedPageBreak/>
              <w:t>смотрах, конкурсах исполнительского мастерства, выставках изобразительного и декоративно-прикладного искусства.</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lastRenderedPageBreak/>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9220702051010059244000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lastRenderedPageBreak/>
              <w:t>6</w:t>
            </w:r>
          </w:p>
        </w:tc>
        <w:tc>
          <w:tcPr>
            <w:tcW w:w="649"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Мероприятие 1.3.</w:t>
            </w:r>
          </w:p>
        </w:tc>
        <w:tc>
          <w:tcPr>
            <w:tcW w:w="57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Приобретение компьютерной, оргтехники, музыкальных инструментов</w:t>
            </w:r>
          </w:p>
        </w:tc>
        <w:tc>
          <w:tcPr>
            <w:tcW w:w="69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both"/>
              <w:rPr>
                <w:color w:val="000000"/>
                <w:sz w:val="12"/>
                <w:szCs w:val="12"/>
              </w:rPr>
            </w:pPr>
            <w:r w:rsidRPr="007C4922">
              <w:rPr>
                <w:color w:val="000000"/>
                <w:sz w:val="12"/>
                <w:szCs w:val="12"/>
              </w:rPr>
              <w:t> </w:t>
            </w: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9220702051010059244000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7</w:t>
            </w:r>
          </w:p>
        </w:tc>
        <w:tc>
          <w:tcPr>
            <w:tcW w:w="649"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xml:space="preserve">2. ПОДПРОГРАММА </w:t>
            </w:r>
          </w:p>
        </w:tc>
        <w:tc>
          <w:tcPr>
            <w:tcW w:w="57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xml:space="preserve"> «Искусство и наследие» муниципальной программы «Развитие культуры»</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 Щербинина М.А.</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09.01.2018</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31.12.2018</w:t>
            </w:r>
          </w:p>
        </w:tc>
        <w:tc>
          <w:tcPr>
            <w:tcW w:w="648" w:type="dxa"/>
            <w:vMerge w:val="restart"/>
            <w:tcBorders>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xml:space="preserve">укрепление единого культурного пространства на основе духовно- нравственных ценностей и исторических традиций; сохранение культурного и духовного наследия, самобытных традиций района как национального богатства и основы единства общества; обеспечение максимальной доступности для широких слоев населения лучших образцов культуры и исскуства, создание условий для творческой самореализации граждан, культурно- просветительской деятельности, организации внешкольного художественного образования и культурного досуга;  продвижение в культурном пространстве района нравственных ценностей и образцов, способствующих культурному и </w:t>
            </w:r>
            <w:r w:rsidRPr="007C4922">
              <w:rPr>
                <w:color w:val="000000"/>
                <w:sz w:val="12"/>
                <w:szCs w:val="12"/>
              </w:rPr>
              <w:lastRenderedPageBreak/>
              <w:t>гражданскому воспитанию личности; усиление присутствия учреждений культуры в цифровой среде, создание необходимых условий для активизации инвестиционной деятельности в сфере культуры; укрепление материально-технической базы учреждений культуры; повышение социального статуса работников культуры (уровень доходов, общественное признание).</w:t>
            </w: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92208010520100590000000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22 116,0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8</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2.1.</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Содержание МКУК «Павловская МЦБ»</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9220801052010059000000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20 175,6</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9</w:t>
            </w:r>
          </w:p>
        </w:tc>
        <w:tc>
          <w:tcPr>
            <w:tcW w:w="649"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2.2.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69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10</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2.2.1.</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9220801052010059244000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11</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2.2.2.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Мероприятия в сфере культуры и кинематографии</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12</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2.2.3.</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Организация внестационарных форм библиотечного обслуживания населения</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13</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2.2.4.</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Участие в областных, зональных творческих конкурсах и конференциях.</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14</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2.3.</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Комплектование библиотечного фонда и  подписка периодических изданий.</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92208010000000000244310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264,7</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15</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2.3.1</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Комплектование книжного фонда библиотек района</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922080105203L1440244310</w:t>
            </w:r>
          </w:p>
          <w:p w:rsidR="007C4922" w:rsidRPr="007C4922" w:rsidRDefault="007C4922" w:rsidP="00576D0A">
            <w:pPr>
              <w:rPr>
                <w:color w:val="000000"/>
                <w:sz w:val="12"/>
                <w:szCs w:val="12"/>
              </w:rPr>
            </w:pPr>
          </w:p>
          <w:p w:rsidR="007C4922" w:rsidRPr="007C4922" w:rsidRDefault="007C4922" w:rsidP="00576D0A">
            <w:pPr>
              <w:rPr>
                <w:color w:val="000000"/>
                <w:sz w:val="12"/>
                <w:szCs w:val="12"/>
                <w:lang w:val="en-US"/>
              </w:rPr>
            </w:pPr>
            <w:r w:rsidRPr="007C4922">
              <w:rPr>
                <w:color w:val="000000"/>
                <w:sz w:val="12"/>
                <w:szCs w:val="12"/>
              </w:rPr>
              <w:t>922080105203</w:t>
            </w:r>
            <w:r w:rsidRPr="007C4922">
              <w:rPr>
                <w:color w:val="000000"/>
                <w:sz w:val="12"/>
                <w:szCs w:val="12"/>
                <w:lang w:val="en-US"/>
              </w:rPr>
              <w:t>S8440244310</w:t>
            </w:r>
          </w:p>
          <w:p w:rsidR="007C4922" w:rsidRPr="007C4922" w:rsidRDefault="007C4922" w:rsidP="00576D0A">
            <w:pPr>
              <w:rPr>
                <w:color w:val="000000"/>
                <w:sz w:val="12"/>
                <w:szCs w:val="12"/>
              </w:rPr>
            </w:pP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218,4</w:t>
            </w:r>
          </w:p>
          <w:p w:rsidR="007C4922" w:rsidRPr="007C4922" w:rsidRDefault="007C4922" w:rsidP="00576D0A">
            <w:pPr>
              <w:jc w:val="right"/>
              <w:rPr>
                <w:color w:val="000000"/>
                <w:sz w:val="12"/>
                <w:szCs w:val="12"/>
              </w:rPr>
            </w:pPr>
          </w:p>
          <w:p w:rsidR="007C4922" w:rsidRPr="007C4922" w:rsidRDefault="007C4922" w:rsidP="00576D0A">
            <w:pPr>
              <w:jc w:val="right"/>
              <w:rPr>
                <w:color w:val="000000"/>
                <w:sz w:val="12"/>
                <w:szCs w:val="12"/>
              </w:rPr>
            </w:pPr>
          </w:p>
          <w:p w:rsidR="007C4922" w:rsidRPr="007C4922" w:rsidRDefault="007C4922" w:rsidP="00576D0A">
            <w:pPr>
              <w:jc w:val="right"/>
              <w:rPr>
                <w:color w:val="000000"/>
                <w:sz w:val="12"/>
                <w:szCs w:val="12"/>
              </w:rPr>
            </w:pPr>
            <w:r w:rsidRPr="007C4922">
              <w:rPr>
                <w:color w:val="000000"/>
                <w:sz w:val="12"/>
                <w:szCs w:val="12"/>
              </w:rPr>
              <w:t>50,7</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16</w:t>
            </w:r>
          </w:p>
        </w:tc>
        <w:tc>
          <w:tcPr>
            <w:tcW w:w="649"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2.4.</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Приобретение компьютерной, оргтехники</w:t>
            </w:r>
          </w:p>
        </w:tc>
        <w:tc>
          <w:tcPr>
            <w:tcW w:w="69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92208010520100590244310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17</w:t>
            </w:r>
          </w:p>
        </w:tc>
        <w:tc>
          <w:tcPr>
            <w:tcW w:w="649"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2.5.</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Содержание МКУК «Павловский районный краеведческий музей».</w:t>
            </w:r>
          </w:p>
        </w:tc>
        <w:tc>
          <w:tcPr>
            <w:tcW w:w="691"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92208010520100590000000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1 675,7</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18</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2.6.</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92208010520100590244226</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19</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2.6.1.</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Повышение квалификации работников музея</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92208010520100590244226</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20</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2.6.2.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Пополнение и обновление фондов музея</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92208010520100590244226</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21</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2.6.3.</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Выставочная и экскурсионная работа, массовые мероприятия по пропаганде исторического </w:t>
            </w:r>
            <w:r w:rsidRPr="007C4922">
              <w:rPr>
                <w:color w:val="000000"/>
                <w:sz w:val="12"/>
                <w:szCs w:val="12"/>
              </w:rPr>
              <w:lastRenderedPageBreak/>
              <w:t>наследия района и др. мероприятия на базе музея и за его пределами.</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lastRenderedPageBreak/>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92208010520100590244000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lastRenderedPageBreak/>
              <w:t>22</w:t>
            </w:r>
          </w:p>
        </w:tc>
        <w:tc>
          <w:tcPr>
            <w:tcW w:w="649"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xml:space="preserve">3. ПОДПРОГРАММА </w:t>
            </w:r>
          </w:p>
        </w:tc>
        <w:tc>
          <w:tcPr>
            <w:tcW w:w="575"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"Развитие культуры " муниципальной программы "Развитие культуры"</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 Щербинина М.А.</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09.01.2018</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31.12.2018</w:t>
            </w:r>
          </w:p>
        </w:tc>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Повышение качества предоставления услуг в учреждениях культуры, создание благоприятных условий для творческой деятельности, сохранение и развитие  культурно-досуговой деятельности Павловского муниципального района. Модернизация учреждений, находящихся в ведении муниципального отдела  по культуре и межнациональным вопросам администрации Павловского муниципального района, и создание условий для расширения доступности услуг культуры в районе. Развитие кинообслуживания</w:t>
            </w: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9220801053010059000000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highlight w:val="lightGray"/>
              </w:rPr>
            </w:pPr>
            <w:r w:rsidRPr="007C4922">
              <w:rPr>
                <w:color w:val="000000"/>
                <w:sz w:val="12"/>
                <w:szCs w:val="12"/>
              </w:rPr>
              <w:t>42 462,6</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23</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3.1.</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Содержание МКУК «ДК «Современник»</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92208010530100590000000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27 140,2</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24</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Обеспечение формирования единого культурного пространства, творческих возможностей и участия населения в культурной жизни</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9220801053020059000000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6 984,1</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25</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3.2.1.</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Повышение квалификации работников учреждений культуры</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92208010530200590244000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26</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Участие коллективов художественной самодеятельности в международных, Всероссийских, межрегиональных и областных фестивалях, смотрах, конкурсах народного творчества</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92208010530200590244000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150,0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27</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3.2.3.</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Организация и проведение районных и городских фестивалей, смотров и конкурсов народного творчества.</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92208010530200590244000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28</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3.2.4.</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Организация и проведение мероприятий к государственным и профессиональным праздник</w:t>
            </w:r>
            <w:r w:rsidRPr="007C4922">
              <w:rPr>
                <w:color w:val="000000"/>
                <w:sz w:val="12"/>
                <w:szCs w:val="12"/>
              </w:rPr>
              <w:lastRenderedPageBreak/>
              <w:t>ам, дням и памятным датам. Организация и проведение народных календарных праздников</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92208010530200590244000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2106,1</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29</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3.2.5</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Проведение мероприятий по организации семейного досуга, посетителей пожилого возраста, детей, подростков и молодежи.</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92208010530200590244000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highlight w:val="magenta"/>
              </w:rPr>
            </w:pPr>
            <w:r w:rsidRPr="007C4922">
              <w:rPr>
                <w:color w:val="000000"/>
                <w:sz w:val="12"/>
                <w:szCs w:val="12"/>
              </w:rPr>
              <w:t>200,0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30</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3.2.6</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Развитие сети коллективов художественной самодеятельности, любительских объединений, клубов по интересам.</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92208010530200590244000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highlight w:val="magenta"/>
              </w:rPr>
            </w:pPr>
            <w:r w:rsidRPr="007C4922">
              <w:rPr>
                <w:color w:val="000000"/>
                <w:sz w:val="12"/>
                <w:szCs w:val="12"/>
              </w:rPr>
              <w:t>200,0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31</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3.2.7.</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Организация нестационарных форм клубного обслуживания населения</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92208010530200590244000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32</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3.2.8</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Безвозмездное перечисление государственным и муниципальным организациям</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92208010530200590000000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3 959,4</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33</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3.2.9</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Сохранение, возрождение и развитию народных художественных промыслов и ремесел</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92208010530200590000000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10,0</w:t>
            </w:r>
          </w:p>
        </w:tc>
      </w:tr>
      <w:tr w:rsidR="007C4922" w:rsidRPr="007C4922" w:rsidTr="007C4922">
        <w:tc>
          <w:tcPr>
            <w:tcW w:w="207" w:type="dxa"/>
            <w:vMerge w:val="restart"/>
            <w:tcBorders>
              <w:top w:val="nil"/>
              <w:left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34</w:t>
            </w:r>
          </w:p>
        </w:tc>
        <w:tc>
          <w:tcPr>
            <w:tcW w:w="649" w:type="dxa"/>
            <w:vMerge w:val="restart"/>
            <w:tcBorders>
              <w:top w:val="nil"/>
              <w:left w:val="nil"/>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Мероприятия 3.2.10</w:t>
            </w:r>
          </w:p>
        </w:tc>
        <w:tc>
          <w:tcPr>
            <w:tcW w:w="575" w:type="dxa"/>
            <w:vMerge w:val="restart"/>
            <w:tcBorders>
              <w:top w:val="nil"/>
              <w:left w:val="nil"/>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Государственная поддержка муниципальных учреждений культуры, находящихся на территориях сельских поселений</w:t>
            </w:r>
          </w:p>
        </w:tc>
        <w:tc>
          <w:tcPr>
            <w:tcW w:w="691" w:type="dxa"/>
            <w:vMerge w:val="restart"/>
            <w:tcBorders>
              <w:top w:val="nil"/>
              <w:left w:val="nil"/>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vMerge w:val="restart"/>
            <w:tcBorders>
              <w:top w:val="nil"/>
              <w:left w:val="nil"/>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vMerge w:val="restart"/>
            <w:tcBorders>
              <w:top w:val="nil"/>
              <w:left w:val="nil"/>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922080105302L5190540251</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205,5</w:t>
            </w:r>
          </w:p>
        </w:tc>
      </w:tr>
      <w:tr w:rsidR="007C4922" w:rsidRPr="007C4922" w:rsidTr="007C4922">
        <w:tc>
          <w:tcPr>
            <w:tcW w:w="207" w:type="dxa"/>
            <w:vMerge/>
            <w:tcBorders>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p>
        </w:tc>
        <w:tc>
          <w:tcPr>
            <w:tcW w:w="649" w:type="dxa"/>
            <w:vMerge/>
            <w:tcBorders>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575" w:type="dxa"/>
            <w:vMerge/>
            <w:tcBorders>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691" w:type="dxa"/>
            <w:vMerge/>
            <w:tcBorders>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465" w:type="dxa"/>
            <w:vMerge/>
            <w:tcBorders>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428" w:type="dxa"/>
            <w:vMerge/>
            <w:tcBorders>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922080105302</w:t>
            </w:r>
            <w:r w:rsidRPr="007C4922">
              <w:rPr>
                <w:color w:val="000000"/>
                <w:sz w:val="12"/>
                <w:szCs w:val="12"/>
                <w:lang w:val="en-US"/>
              </w:rPr>
              <w:t>L</w:t>
            </w:r>
            <w:r w:rsidRPr="007C4922">
              <w:rPr>
                <w:color w:val="000000"/>
                <w:sz w:val="12"/>
                <w:szCs w:val="12"/>
              </w:rPr>
              <w:t>5190244310</w:t>
            </w:r>
          </w:p>
        </w:tc>
        <w:tc>
          <w:tcPr>
            <w:tcW w:w="391" w:type="dxa"/>
            <w:tcBorders>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102,7</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35</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Мероприятия 3.2.11</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Государственная поддержка лучших работников муниципальных учреждений культуры, находящихся на </w:t>
            </w:r>
            <w:r w:rsidRPr="007C4922">
              <w:rPr>
                <w:color w:val="000000"/>
                <w:sz w:val="12"/>
                <w:szCs w:val="12"/>
              </w:rPr>
              <w:lastRenderedPageBreak/>
              <w:t>территориях сельских поселений</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648" w:type="dxa"/>
            <w:vMerge/>
            <w:tcBorders>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lang w:val="en-US"/>
              </w:rPr>
            </w:pPr>
            <w:r w:rsidRPr="007C4922">
              <w:rPr>
                <w:color w:val="000000"/>
                <w:sz w:val="12"/>
                <w:szCs w:val="12"/>
              </w:rPr>
              <w:t>922080105302</w:t>
            </w:r>
            <w:r w:rsidRPr="007C4922">
              <w:rPr>
                <w:color w:val="000000"/>
                <w:sz w:val="12"/>
                <w:szCs w:val="12"/>
                <w:lang w:val="en-US"/>
              </w:rPr>
              <w:t>L5190540251</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highlight w:val="cyan"/>
              </w:rPr>
            </w:pPr>
            <w:r w:rsidRPr="007C4922">
              <w:rPr>
                <w:color w:val="000000"/>
                <w:sz w:val="12"/>
                <w:szCs w:val="12"/>
              </w:rPr>
              <w:t>50,4</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lastRenderedPageBreak/>
              <w:t>36</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3.3.</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Приобретение компьютерной, оргтехники, звукоусилитель-ной аппаратуры, музыкальных инструментов, сценических костюмов и обуви</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92208010530100590244310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37</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3.4.</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Повышение энергетической эффективности учреждений культуры</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92208010530500590244000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38</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Основное мероприятие 3.5. </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Строительство, капитальный и текущий ремонт объектов культуры муниципального района</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39</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3.5.1.</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Проведение ремонтов учреждений культуры</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40</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3.5.2.</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Проведение ремонтов сельских учреждений культуры (по отдельному плану)</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92208010530500590244225</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41</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3.6.</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Развитие кинообслуживания</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92208010530600590000000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8 312,8</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42</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3.7.</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Развитие туризма</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92208010530764860244226</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25,5</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43</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3.7.1.</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Благоустройство объектов туризма</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val="restart"/>
            <w:tcBorders>
              <w:top w:val="nil"/>
              <w:left w:val="nil"/>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p w:rsidR="007C4922" w:rsidRPr="007C4922" w:rsidRDefault="007C4922" w:rsidP="00576D0A">
            <w:pPr>
              <w:rPr>
                <w:color w:val="000000"/>
                <w:sz w:val="12"/>
                <w:szCs w:val="12"/>
              </w:rPr>
            </w:pPr>
            <w:r w:rsidRPr="007C4922">
              <w:rPr>
                <w:color w:val="000000"/>
                <w:sz w:val="12"/>
                <w:szCs w:val="12"/>
              </w:rPr>
              <w:t> </w:t>
            </w:r>
          </w:p>
          <w:p w:rsidR="007C4922" w:rsidRPr="007C4922" w:rsidRDefault="007C4922" w:rsidP="00576D0A">
            <w:pPr>
              <w:rPr>
                <w:color w:val="000000"/>
                <w:sz w:val="12"/>
                <w:szCs w:val="12"/>
              </w:rPr>
            </w:pPr>
            <w:r w:rsidRPr="007C4922">
              <w:rPr>
                <w:color w:val="000000"/>
                <w:sz w:val="12"/>
                <w:szCs w:val="12"/>
              </w:rPr>
              <w:t> </w:t>
            </w: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92208010530764860244226</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44</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3.7.2.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Развитие сувенирной, рекламной продукции</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left w:val="nil"/>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92208010530764860244226</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25,5</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45</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Мероприятие 3.7.3</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Организация и проведение фестивалей в рамках событийного туризма</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 92208010530764860244226</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0,0</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46</w:t>
            </w:r>
          </w:p>
        </w:tc>
        <w:tc>
          <w:tcPr>
            <w:tcW w:w="649"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4. ПОДПРОГРАММА</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 «Обеспечение реализации муниципальной программы» муниципальной программы «Развитие культуры»</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Муниципальный отдел по культуре и межнациональным вопросам, Щербинина М.А.</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09.01.2018</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31.12.2018</w:t>
            </w:r>
          </w:p>
        </w:tc>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xml:space="preserve">Обеспечение условий для реализации подпрограммы «Обеспечение реализации муниципальной программы» муниципальной программы «Развитие </w:t>
            </w:r>
            <w:r w:rsidRPr="007C4922">
              <w:rPr>
                <w:color w:val="000000"/>
                <w:sz w:val="12"/>
                <w:szCs w:val="12"/>
              </w:rPr>
              <w:lastRenderedPageBreak/>
              <w:t>культуры».</w:t>
            </w:r>
            <w:r w:rsidRPr="007C4922">
              <w:rPr>
                <w:b/>
                <w:bCs/>
                <w:color w:val="000000"/>
                <w:sz w:val="12"/>
                <w:szCs w:val="12"/>
              </w:rPr>
              <w:t> </w:t>
            </w: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7 885,9</w:t>
            </w:r>
          </w:p>
        </w:tc>
      </w:tr>
      <w:tr w:rsidR="007C4922" w:rsidRPr="007C4922" w:rsidTr="007C4922">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47</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4.1.</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Финансовое обеспечение деятельности аппарата муниципального отдела по культуре и межнациональным вопросам.</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92208040540172010000000</w:t>
            </w:r>
          </w:p>
        </w:tc>
        <w:tc>
          <w:tcPr>
            <w:tcW w:w="391" w:type="dxa"/>
            <w:tcBorders>
              <w:top w:val="single" w:sz="4" w:space="0" w:color="auto"/>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1 238,7</w:t>
            </w:r>
          </w:p>
        </w:tc>
      </w:tr>
      <w:tr w:rsidR="007C4922" w:rsidRPr="007C4922" w:rsidTr="007C4922">
        <w:tc>
          <w:tcPr>
            <w:tcW w:w="207" w:type="dxa"/>
            <w:tcBorders>
              <w:top w:val="nil"/>
              <w:left w:val="single" w:sz="4" w:space="0" w:color="auto"/>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48</w:t>
            </w:r>
          </w:p>
        </w:tc>
        <w:tc>
          <w:tcPr>
            <w:tcW w:w="649"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Основное мероприятие 4.2.</w:t>
            </w:r>
          </w:p>
        </w:tc>
        <w:tc>
          <w:tcPr>
            <w:tcW w:w="57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w:t>
            </w:r>
          </w:p>
        </w:tc>
        <w:tc>
          <w:tcPr>
            <w:tcW w:w="6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65"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428"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rPr>
                <w:color w:val="000000"/>
                <w:sz w:val="12"/>
                <w:szCs w:val="12"/>
              </w:rPr>
            </w:pPr>
            <w:r w:rsidRPr="007C4922">
              <w:rPr>
                <w:color w:val="000000"/>
                <w:sz w:val="12"/>
                <w:szCs w:val="12"/>
              </w:rPr>
              <w:t> </w:t>
            </w:r>
          </w:p>
        </w:tc>
        <w:tc>
          <w:tcPr>
            <w:tcW w:w="648" w:type="dxa"/>
            <w:vMerge/>
            <w:tcBorders>
              <w:top w:val="nil"/>
              <w:left w:val="single" w:sz="4" w:space="0" w:color="auto"/>
              <w:bottom w:val="single" w:sz="4" w:space="0" w:color="auto"/>
              <w:right w:val="single" w:sz="4" w:space="0" w:color="auto"/>
            </w:tcBorders>
            <w:vAlign w:val="center"/>
            <w:hideMark/>
          </w:tcPr>
          <w:p w:rsidR="007C4922" w:rsidRPr="007C4922" w:rsidRDefault="007C4922" w:rsidP="00576D0A">
            <w:pPr>
              <w:rPr>
                <w:color w:val="000000"/>
                <w:sz w:val="12"/>
                <w:szCs w:val="12"/>
              </w:rPr>
            </w:pPr>
          </w:p>
        </w:tc>
        <w:tc>
          <w:tcPr>
            <w:tcW w:w="612" w:type="dxa"/>
            <w:tcBorders>
              <w:top w:val="nil"/>
              <w:left w:val="nil"/>
              <w:bottom w:val="single" w:sz="4" w:space="0" w:color="auto"/>
              <w:right w:val="single" w:sz="4" w:space="0" w:color="auto"/>
            </w:tcBorders>
            <w:shd w:val="clear" w:color="000000" w:fill="FFFFFF"/>
            <w:vAlign w:val="center"/>
            <w:hideMark/>
          </w:tcPr>
          <w:p w:rsidR="007C4922" w:rsidRPr="007C4922" w:rsidRDefault="007C4922" w:rsidP="00576D0A">
            <w:pPr>
              <w:rPr>
                <w:color w:val="000000"/>
                <w:sz w:val="12"/>
                <w:szCs w:val="12"/>
              </w:rPr>
            </w:pPr>
            <w:r w:rsidRPr="007C4922">
              <w:rPr>
                <w:color w:val="000000"/>
                <w:sz w:val="12"/>
                <w:szCs w:val="12"/>
              </w:rPr>
              <w:t>92208040540200590000000</w:t>
            </w:r>
          </w:p>
        </w:tc>
        <w:tc>
          <w:tcPr>
            <w:tcW w:w="391" w:type="dxa"/>
            <w:tcBorders>
              <w:top w:val="nil"/>
              <w:left w:val="nil"/>
              <w:bottom w:val="single" w:sz="4" w:space="0" w:color="auto"/>
              <w:right w:val="single" w:sz="4" w:space="0" w:color="auto"/>
            </w:tcBorders>
            <w:shd w:val="clear" w:color="auto" w:fill="auto"/>
            <w:vAlign w:val="center"/>
            <w:hideMark/>
          </w:tcPr>
          <w:p w:rsidR="007C4922" w:rsidRPr="007C4922" w:rsidRDefault="007C4922" w:rsidP="00576D0A">
            <w:pPr>
              <w:jc w:val="right"/>
              <w:rPr>
                <w:color w:val="000000"/>
                <w:sz w:val="12"/>
                <w:szCs w:val="12"/>
              </w:rPr>
            </w:pPr>
            <w:r w:rsidRPr="007C4922">
              <w:rPr>
                <w:color w:val="000000"/>
                <w:sz w:val="12"/>
                <w:szCs w:val="12"/>
              </w:rPr>
              <w:t>6 647,2</w:t>
            </w:r>
          </w:p>
        </w:tc>
      </w:tr>
    </w:tbl>
    <w:p w:rsidR="007C4922" w:rsidRDefault="007C4922" w:rsidP="00576D0A">
      <w:pPr>
        <w:jc w:val="both"/>
        <w:rPr>
          <w:sz w:val="16"/>
          <w:szCs w:val="16"/>
        </w:rPr>
      </w:pPr>
    </w:p>
    <w:p w:rsidR="007C4922" w:rsidRDefault="007C4922" w:rsidP="00576D0A">
      <w:pPr>
        <w:jc w:val="both"/>
        <w:rPr>
          <w:sz w:val="16"/>
          <w:szCs w:val="16"/>
        </w:rPr>
      </w:pPr>
      <w:r w:rsidRPr="00095870">
        <w:rPr>
          <w:sz w:val="16"/>
          <w:szCs w:val="16"/>
        </w:rPr>
        <w:t xml:space="preserve">И.о.главы администрации </w:t>
      </w:r>
    </w:p>
    <w:p w:rsidR="007C4922" w:rsidRDefault="007C4922" w:rsidP="00576D0A">
      <w:pPr>
        <w:jc w:val="both"/>
        <w:rPr>
          <w:sz w:val="16"/>
          <w:szCs w:val="16"/>
        </w:rPr>
      </w:pPr>
      <w:r w:rsidRPr="00095870">
        <w:rPr>
          <w:sz w:val="16"/>
          <w:szCs w:val="16"/>
        </w:rPr>
        <w:t xml:space="preserve">Павловского муниципального района </w:t>
      </w:r>
    </w:p>
    <w:p w:rsidR="007C4922" w:rsidRPr="00C87988" w:rsidRDefault="007C4922" w:rsidP="00576D0A">
      <w:pPr>
        <w:jc w:val="both"/>
        <w:rPr>
          <w:sz w:val="16"/>
          <w:szCs w:val="16"/>
        </w:rPr>
      </w:pPr>
      <w:r w:rsidRPr="0073081E">
        <w:rPr>
          <w:bCs/>
          <w:sz w:val="16"/>
          <w:szCs w:val="16"/>
        </w:rPr>
        <w:t>Воронежской области</w:t>
      </w:r>
    </w:p>
    <w:p w:rsidR="007C4922" w:rsidRPr="00095870" w:rsidRDefault="007C4922" w:rsidP="00576D0A">
      <w:pPr>
        <w:jc w:val="right"/>
        <w:rPr>
          <w:sz w:val="16"/>
          <w:szCs w:val="16"/>
        </w:rPr>
      </w:pPr>
      <w:r w:rsidRPr="00095870">
        <w:rPr>
          <w:sz w:val="16"/>
          <w:szCs w:val="16"/>
        </w:rPr>
        <w:t>Г.М. Майстренко</w:t>
      </w:r>
    </w:p>
    <w:p w:rsidR="00457098" w:rsidRDefault="00457098" w:rsidP="00576D0A">
      <w:pPr>
        <w:jc w:val="right"/>
        <w:rPr>
          <w:sz w:val="16"/>
          <w:szCs w:val="16"/>
        </w:rPr>
      </w:pPr>
    </w:p>
    <w:p w:rsidR="007B7FA9" w:rsidRPr="007B7FA9" w:rsidRDefault="007B7FA9" w:rsidP="00576D0A">
      <w:pPr>
        <w:jc w:val="right"/>
        <w:rPr>
          <w:b/>
          <w:sz w:val="16"/>
          <w:szCs w:val="16"/>
        </w:rPr>
      </w:pPr>
      <w:r w:rsidRPr="007B7FA9">
        <w:rPr>
          <w:b/>
          <w:sz w:val="16"/>
          <w:szCs w:val="16"/>
        </w:rPr>
        <w:t>Проект</w:t>
      </w:r>
    </w:p>
    <w:p w:rsidR="007B7FA9" w:rsidRDefault="007B7FA9" w:rsidP="00576D0A">
      <w:pPr>
        <w:jc w:val="right"/>
        <w:rPr>
          <w:sz w:val="16"/>
          <w:szCs w:val="16"/>
        </w:rPr>
      </w:pPr>
    </w:p>
    <w:p w:rsidR="007B7FA9" w:rsidRPr="00795F36" w:rsidRDefault="007B7FA9" w:rsidP="00576D0A">
      <w:pPr>
        <w:pStyle w:val="afa"/>
        <w:ind w:firstLine="0"/>
        <w:jc w:val="center"/>
        <w:rPr>
          <w:b/>
          <w:bCs/>
          <w:sz w:val="16"/>
          <w:szCs w:val="16"/>
        </w:rPr>
      </w:pPr>
      <w:r w:rsidRPr="00795F36">
        <w:rPr>
          <w:b/>
          <w:bCs/>
          <w:sz w:val="16"/>
          <w:szCs w:val="16"/>
        </w:rPr>
        <w:t>СОВЕТ НАРОДНЫХ ДЕПУТАТОВ ПАВЛОВСКОГО МУНИЦИПАЛЬНОГО РАЙОНА ВОРОНЕЖСКОЙ ОБЛАСТИ</w:t>
      </w:r>
    </w:p>
    <w:p w:rsidR="007B7FA9" w:rsidRPr="00795F36" w:rsidRDefault="007B7FA9" w:rsidP="00576D0A">
      <w:pPr>
        <w:pStyle w:val="afa"/>
        <w:ind w:firstLine="0"/>
        <w:jc w:val="center"/>
        <w:rPr>
          <w:sz w:val="16"/>
          <w:szCs w:val="16"/>
        </w:rPr>
      </w:pPr>
    </w:p>
    <w:p w:rsidR="007B7FA9" w:rsidRPr="00795F36" w:rsidRDefault="007B7FA9" w:rsidP="00576D0A">
      <w:pPr>
        <w:pStyle w:val="afa"/>
        <w:ind w:firstLine="0"/>
        <w:jc w:val="center"/>
        <w:rPr>
          <w:b/>
          <w:bCs/>
          <w:sz w:val="16"/>
          <w:szCs w:val="16"/>
        </w:rPr>
      </w:pPr>
      <w:r w:rsidRPr="00795F36">
        <w:rPr>
          <w:b/>
          <w:bCs/>
          <w:sz w:val="16"/>
          <w:szCs w:val="16"/>
        </w:rPr>
        <w:t>Р Е Ш Е Н И Е</w:t>
      </w:r>
    </w:p>
    <w:p w:rsidR="007B7FA9" w:rsidRPr="00795F36" w:rsidRDefault="007B7FA9" w:rsidP="00576D0A">
      <w:pPr>
        <w:pStyle w:val="afa"/>
        <w:ind w:firstLine="0"/>
        <w:jc w:val="left"/>
        <w:rPr>
          <w:sz w:val="16"/>
          <w:szCs w:val="16"/>
          <w:u w:val="single"/>
        </w:rPr>
      </w:pPr>
      <w:r w:rsidRPr="00795F36">
        <w:rPr>
          <w:sz w:val="16"/>
          <w:szCs w:val="16"/>
          <w:u w:val="single"/>
        </w:rPr>
        <w:t>от 15.11.2018г. № 020</w:t>
      </w:r>
    </w:p>
    <w:p w:rsidR="007B7FA9" w:rsidRPr="00795F36" w:rsidRDefault="007B7FA9" w:rsidP="00576D0A">
      <w:pPr>
        <w:pStyle w:val="afa"/>
        <w:ind w:firstLine="0"/>
        <w:jc w:val="left"/>
        <w:rPr>
          <w:sz w:val="16"/>
          <w:szCs w:val="16"/>
        </w:rPr>
      </w:pPr>
      <w:r w:rsidRPr="00795F36">
        <w:rPr>
          <w:sz w:val="16"/>
          <w:szCs w:val="16"/>
        </w:rPr>
        <w:t>г. Павловск</w:t>
      </w:r>
    </w:p>
    <w:p w:rsidR="007B7FA9" w:rsidRPr="00795F36" w:rsidRDefault="007B7FA9" w:rsidP="00576D0A">
      <w:pPr>
        <w:pStyle w:val="afa"/>
        <w:ind w:firstLine="0"/>
        <w:jc w:val="left"/>
        <w:rPr>
          <w:sz w:val="16"/>
          <w:szCs w:val="16"/>
        </w:rPr>
      </w:pPr>
    </w:p>
    <w:p w:rsidR="007B7FA9" w:rsidRDefault="007B7FA9" w:rsidP="00576D0A">
      <w:pPr>
        <w:rPr>
          <w:sz w:val="16"/>
          <w:szCs w:val="16"/>
        </w:rPr>
      </w:pPr>
      <w:r w:rsidRPr="00795F36">
        <w:rPr>
          <w:sz w:val="16"/>
          <w:szCs w:val="16"/>
        </w:rPr>
        <w:t xml:space="preserve">Об избрании председателя </w:t>
      </w:r>
    </w:p>
    <w:p w:rsidR="007B7FA9" w:rsidRDefault="007B7FA9" w:rsidP="00576D0A">
      <w:pPr>
        <w:rPr>
          <w:sz w:val="16"/>
          <w:szCs w:val="16"/>
        </w:rPr>
      </w:pPr>
      <w:r w:rsidRPr="00795F36">
        <w:rPr>
          <w:sz w:val="16"/>
          <w:szCs w:val="16"/>
        </w:rPr>
        <w:t xml:space="preserve">Совета народных депутатов </w:t>
      </w:r>
    </w:p>
    <w:p w:rsidR="007B7FA9" w:rsidRDefault="007B7FA9" w:rsidP="00576D0A">
      <w:pPr>
        <w:rPr>
          <w:sz w:val="16"/>
          <w:szCs w:val="16"/>
        </w:rPr>
      </w:pPr>
      <w:r w:rsidRPr="00795F36">
        <w:rPr>
          <w:sz w:val="16"/>
          <w:szCs w:val="16"/>
        </w:rPr>
        <w:t xml:space="preserve">Павловского муниципального района </w:t>
      </w:r>
    </w:p>
    <w:p w:rsidR="007B7FA9" w:rsidRPr="00795F36" w:rsidRDefault="007B7FA9" w:rsidP="00576D0A">
      <w:pPr>
        <w:rPr>
          <w:sz w:val="16"/>
          <w:szCs w:val="16"/>
        </w:rPr>
      </w:pPr>
      <w:r w:rsidRPr="00795F36">
        <w:rPr>
          <w:sz w:val="16"/>
          <w:szCs w:val="16"/>
        </w:rPr>
        <w:t>Воронежской области</w:t>
      </w:r>
    </w:p>
    <w:p w:rsidR="007B7FA9" w:rsidRPr="00795F36" w:rsidRDefault="007B7FA9" w:rsidP="00576D0A">
      <w:pPr>
        <w:rPr>
          <w:sz w:val="16"/>
          <w:szCs w:val="16"/>
        </w:rPr>
      </w:pPr>
    </w:p>
    <w:p w:rsidR="007B7FA9" w:rsidRPr="00795F36" w:rsidRDefault="007B7FA9" w:rsidP="00576D0A">
      <w:pPr>
        <w:jc w:val="both"/>
        <w:rPr>
          <w:sz w:val="16"/>
          <w:szCs w:val="16"/>
        </w:rPr>
      </w:pPr>
      <w:r w:rsidRPr="00795F36">
        <w:rPr>
          <w:sz w:val="16"/>
          <w:szCs w:val="16"/>
        </w:rPr>
        <w:t>В соответствии с ч.14 ст.35 Федерального закона от 06.10.2003 г. №131-ФЗ «Об общих принципах организации местного самоуправления в Российской Федерации», ст.33 Устава Павловского муниципального района Совет народных депутатов Павловского муниципального района седьмого созыва</w:t>
      </w:r>
    </w:p>
    <w:p w:rsidR="007B7FA9" w:rsidRPr="00795F36" w:rsidRDefault="007B7FA9" w:rsidP="00576D0A">
      <w:pPr>
        <w:jc w:val="center"/>
        <w:rPr>
          <w:sz w:val="16"/>
          <w:szCs w:val="16"/>
        </w:rPr>
      </w:pPr>
    </w:p>
    <w:p w:rsidR="007B7FA9" w:rsidRPr="00795F36" w:rsidRDefault="007B7FA9" w:rsidP="00576D0A">
      <w:pPr>
        <w:jc w:val="center"/>
        <w:rPr>
          <w:sz w:val="16"/>
          <w:szCs w:val="16"/>
        </w:rPr>
      </w:pPr>
      <w:r w:rsidRPr="00795F36">
        <w:rPr>
          <w:sz w:val="16"/>
          <w:szCs w:val="16"/>
        </w:rPr>
        <w:t>Р Е Ш И Л:</w:t>
      </w:r>
    </w:p>
    <w:p w:rsidR="007B7FA9" w:rsidRPr="00795F36" w:rsidRDefault="007B7FA9" w:rsidP="00576D0A">
      <w:pPr>
        <w:jc w:val="center"/>
        <w:rPr>
          <w:sz w:val="16"/>
          <w:szCs w:val="16"/>
        </w:rPr>
      </w:pPr>
    </w:p>
    <w:p w:rsidR="007B7FA9" w:rsidRPr="00795F36" w:rsidRDefault="007B7FA9" w:rsidP="00C15648">
      <w:pPr>
        <w:numPr>
          <w:ilvl w:val="0"/>
          <w:numId w:val="53"/>
        </w:numPr>
        <w:ind w:left="0" w:firstLine="0"/>
        <w:jc w:val="both"/>
        <w:rPr>
          <w:sz w:val="16"/>
          <w:szCs w:val="16"/>
        </w:rPr>
      </w:pPr>
      <w:r w:rsidRPr="00795F36">
        <w:rPr>
          <w:sz w:val="16"/>
          <w:szCs w:val="16"/>
        </w:rPr>
        <w:t xml:space="preserve">Считать избранным председателем Совета народных депутатов Павловского муниципального района  седьмого созыва депутата  </w:t>
      </w:r>
    </w:p>
    <w:p w:rsidR="007B7FA9" w:rsidRPr="00795F36" w:rsidRDefault="007B7FA9" w:rsidP="00576D0A">
      <w:pPr>
        <w:jc w:val="center"/>
        <w:rPr>
          <w:sz w:val="16"/>
          <w:szCs w:val="16"/>
          <w:u w:val="single"/>
        </w:rPr>
      </w:pPr>
      <w:r w:rsidRPr="00795F36">
        <w:rPr>
          <w:sz w:val="16"/>
          <w:szCs w:val="16"/>
          <w:u w:val="single"/>
        </w:rPr>
        <w:t xml:space="preserve">               Корнилова Александра Ивановича              </w:t>
      </w:r>
      <w:r w:rsidRPr="00795F36">
        <w:rPr>
          <w:sz w:val="16"/>
          <w:szCs w:val="16"/>
        </w:rPr>
        <w:t xml:space="preserve"> ,</w:t>
      </w:r>
    </w:p>
    <w:p w:rsidR="007B7FA9" w:rsidRPr="00795F36" w:rsidRDefault="007B7FA9" w:rsidP="00576D0A">
      <w:pPr>
        <w:jc w:val="both"/>
        <w:rPr>
          <w:sz w:val="16"/>
          <w:szCs w:val="16"/>
        </w:rPr>
      </w:pPr>
      <w:r w:rsidRPr="00795F36">
        <w:rPr>
          <w:sz w:val="16"/>
          <w:szCs w:val="16"/>
        </w:rPr>
        <w:t>исполняющим полномочия на  непостоянной основе.</w:t>
      </w:r>
    </w:p>
    <w:p w:rsidR="007B7FA9" w:rsidRPr="00795F36" w:rsidRDefault="007B7FA9" w:rsidP="00576D0A">
      <w:pPr>
        <w:jc w:val="both"/>
        <w:rPr>
          <w:sz w:val="16"/>
          <w:szCs w:val="16"/>
        </w:rPr>
      </w:pPr>
      <w:r w:rsidRPr="00795F36">
        <w:rPr>
          <w:sz w:val="16"/>
          <w:szCs w:val="16"/>
        </w:rPr>
        <w:t>2. Опубликовать настоящее решение в районной муниципальной газете «Павловский муниципальный вестник».</w:t>
      </w:r>
    </w:p>
    <w:p w:rsidR="007B7FA9" w:rsidRPr="00795F36" w:rsidRDefault="007B7FA9" w:rsidP="00576D0A">
      <w:pPr>
        <w:jc w:val="both"/>
        <w:rPr>
          <w:sz w:val="16"/>
          <w:szCs w:val="16"/>
        </w:rPr>
      </w:pPr>
      <w:r w:rsidRPr="00795F36">
        <w:rPr>
          <w:sz w:val="16"/>
          <w:szCs w:val="16"/>
        </w:rPr>
        <w:t>3. Настоящее решение вступает в силу с момента его принятия.</w:t>
      </w:r>
    </w:p>
    <w:p w:rsidR="007B7FA9" w:rsidRPr="00D16028" w:rsidRDefault="007B7FA9" w:rsidP="00576D0A">
      <w:pPr>
        <w:jc w:val="both"/>
        <w:rPr>
          <w:sz w:val="16"/>
          <w:szCs w:val="16"/>
        </w:rPr>
      </w:pPr>
    </w:p>
    <w:p w:rsidR="007B7FA9" w:rsidRDefault="007B7FA9" w:rsidP="00576D0A">
      <w:pPr>
        <w:jc w:val="both"/>
        <w:rPr>
          <w:sz w:val="16"/>
          <w:szCs w:val="16"/>
        </w:rPr>
      </w:pPr>
      <w:r w:rsidRPr="00795F36">
        <w:rPr>
          <w:sz w:val="16"/>
          <w:szCs w:val="16"/>
        </w:rPr>
        <w:t xml:space="preserve">Глава Павловского муниципального района </w:t>
      </w:r>
    </w:p>
    <w:p w:rsidR="007B7FA9" w:rsidRPr="00795F36" w:rsidRDefault="007B7FA9" w:rsidP="00576D0A">
      <w:pPr>
        <w:jc w:val="both"/>
        <w:rPr>
          <w:sz w:val="16"/>
          <w:szCs w:val="16"/>
        </w:rPr>
      </w:pPr>
      <w:r w:rsidRPr="00795F36">
        <w:rPr>
          <w:sz w:val="16"/>
          <w:szCs w:val="16"/>
        </w:rPr>
        <w:t>Воронежской области</w:t>
      </w:r>
    </w:p>
    <w:p w:rsidR="007B7FA9" w:rsidRPr="00795F36" w:rsidRDefault="007B7FA9" w:rsidP="00576D0A">
      <w:pPr>
        <w:jc w:val="right"/>
        <w:rPr>
          <w:sz w:val="16"/>
          <w:szCs w:val="16"/>
        </w:rPr>
      </w:pPr>
      <w:r w:rsidRPr="00795F36">
        <w:rPr>
          <w:sz w:val="16"/>
          <w:szCs w:val="16"/>
        </w:rPr>
        <w:t>Н.Н. Дегтярев</w:t>
      </w:r>
    </w:p>
    <w:p w:rsidR="00277EB4" w:rsidRDefault="00277EB4" w:rsidP="00277EB4">
      <w:pPr>
        <w:jc w:val="center"/>
        <w:rPr>
          <w:sz w:val="16"/>
          <w:szCs w:val="16"/>
        </w:rPr>
      </w:pPr>
    </w:p>
    <w:p w:rsidR="00277EB4" w:rsidRPr="00795F36" w:rsidRDefault="00277EB4" w:rsidP="00277EB4">
      <w:pPr>
        <w:jc w:val="center"/>
        <w:rPr>
          <w:b/>
          <w:sz w:val="16"/>
          <w:szCs w:val="16"/>
        </w:rPr>
      </w:pPr>
      <w:r w:rsidRPr="00795F36">
        <w:rPr>
          <w:b/>
          <w:sz w:val="16"/>
          <w:szCs w:val="16"/>
        </w:rPr>
        <w:t>ПОЯСНИТЕЛЬНАЯ ЗАПИСКА</w:t>
      </w:r>
    </w:p>
    <w:p w:rsidR="00277EB4" w:rsidRPr="00795F36" w:rsidRDefault="00277EB4" w:rsidP="00277EB4">
      <w:pPr>
        <w:jc w:val="center"/>
        <w:rPr>
          <w:b/>
          <w:sz w:val="16"/>
          <w:szCs w:val="16"/>
        </w:rPr>
      </w:pPr>
      <w:r w:rsidRPr="00795F36">
        <w:rPr>
          <w:b/>
          <w:sz w:val="16"/>
          <w:szCs w:val="16"/>
        </w:rPr>
        <w:t>К проекту решения Совета народных депутатов «Об избрании председателя Совета народных депутатов Павловского муниципального района Воронежской области»</w:t>
      </w:r>
    </w:p>
    <w:p w:rsidR="00277EB4" w:rsidRPr="00795F36" w:rsidRDefault="00277EB4" w:rsidP="00277EB4">
      <w:pPr>
        <w:jc w:val="center"/>
        <w:rPr>
          <w:b/>
          <w:sz w:val="16"/>
          <w:szCs w:val="16"/>
        </w:rPr>
      </w:pPr>
    </w:p>
    <w:p w:rsidR="00277EB4" w:rsidRPr="00795F36" w:rsidRDefault="00277EB4" w:rsidP="00277EB4">
      <w:pPr>
        <w:jc w:val="both"/>
        <w:rPr>
          <w:sz w:val="16"/>
          <w:szCs w:val="16"/>
        </w:rPr>
      </w:pPr>
      <w:r w:rsidRPr="00795F36">
        <w:rPr>
          <w:sz w:val="16"/>
          <w:szCs w:val="16"/>
        </w:rPr>
        <w:t>Организацию деятельности Совета народных депутатов осуществляет председатель Совета народных депутатов, который избирается Советом народных депутатов из своего состава.</w:t>
      </w:r>
    </w:p>
    <w:p w:rsidR="00277EB4" w:rsidRPr="00795F36" w:rsidRDefault="00277EB4" w:rsidP="00277EB4">
      <w:pPr>
        <w:pStyle w:val="b0"/>
        <w:suppressAutoHyphens/>
        <w:spacing w:after="0" w:line="240" w:lineRule="auto"/>
        <w:jc w:val="both"/>
        <w:rPr>
          <w:rFonts w:ascii="Times New Roman" w:hAnsi="Times New Roman"/>
          <w:sz w:val="16"/>
          <w:szCs w:val="16"/>
        </w:rPr>
      </w:pPr>
      <w:r w:rsidRPr="00795F36">
        <w:rPr>
          <w:rFonts w:ascii="Times New Roman" w:hAnsi="Times New Roman"/>
          <w:sz w:val="16"/>
          <w:szCs w:val="16"/>
        </w:rPr>
        <w:lastRenderedPageBreak/>
        <w:t>Председатель Совета народных депутатов избирается путем открытого голосования на срок полномочий Совета народных депутатов после избрания нового состава депутатов или досрочного прекращения полномочий председателя Совета народных депутатов.</w:t>
      </w:r>
    </w:p>
    <w:p w:rsidR="00277EB4" w:rsidRPr="00795F36" w:rsidRDefault="00277EB4" w:rsidP="00277EB4">
      <w:pPr>
        <w:widowControl w:val="0"/>
        <w:jc w:val="both"/>
        <w:rPr>
          <w:sz w:val="16"/>
          <w:szCs w:val="16"/>
        </w:rPr>
      </w:pPr>
      <w:r w:rsidRPr="00795F36">
        <w:rPr>
          <w:sz w:val="16"/>
          <w:szCs w:val="16"/>
        </w:rPr>
        <w:t>Выдвижение кандидатов осуществляется непосредственно на заседании Совета народных депутатов при рассмотрении вопроса об избрании председателя Совета народных депутатов.</w:t>
      </w:r>
    </w:p>
    <w:p w:rsidR="00277EB4" w:rsidRPr="00795F36" w:rsidRDefault="00277EB4" w:rsidP="00277EB4">
      <w:pPr>
        <w:widowControl w:val="0"/>
        <w:jc w:val="both"/>
        <w:rPr>
          <w:sz w:val="16"/>
          <w:szCs w:val="16"/>
        </w:rPr>
      </w:pPr>
      <w:r w:rsidRPr="00795F36">
        <w:rPr>
          <w:sz w:val="16"/>
          <w:szCs w:val="16"/>
        </w:rPr>
        <w:t>Кандидатуры для избрания председателя Совета народных депутатов выдвигаются депутатами, депутатскими объединениями, возможен также принцип самовыдвижения. При этом каждый депутат,  депутатское объединение вправе выдвинуть только одну кандидатуру на должность председателя Совета народных депутатов.</w:t>
      </w:r>
    </w:p>
    <w:p w:rsidR="00277EB4" w:rsidRPr="00795F36" w:rsidRDefault="00277EB4" w:rsidP="00277EB4">
      <w:pPr>
        <w:jc w:val="both"/>
        <w:rPr>
          <w:sz w:val="16"/>
          <w:szCs w:val="16"/>
        </w:rPr>
      </w:pPr>
      <w:r w:rsidRPr="00795F36">
        <w:rPr>
          <w:sz w:val="16"/>
          <w:szCs w:val="16"/>
        </w:rPr>
        <w:t>По всем кандидатам, выдвинутым для избрания на должность председателя Совета народных депутатов проводится обсуждение. В ходе обсуждения кандидаты отвечают на вопросы депутатов.</w:t>
      </w:r>
    </w:p>
    <w:p w:rsidR="00277EB4" w:rsidRPr="00795F36" w:rsidRDefault="00277EB4" w:rsidP="00277EB4">
      <w:pPr>
        <w:widowControl w:val="0"/>
        <w:autoSpaceDE w:val="0"/>
        <w:autoSpaceDN w:val="0"/>
        <w:adjustRightInd w:val="0"/>
        <w:jc w:val="both"/>
        <w:rPr>
          <w:color w:val="000000"/>
          <w:sz w:val="16"/>
          <w:szCs w:val="16"/>
        </w:rPr>
      </w:pPr>
      <w:r w:rsidRPr="00795F36">
        <w:rPr>
          <w:color w:val="000000"/>
          <w:sz w:val="16"/>
          <w:szCs w:val="16"/>
        </w:rPr>
        <w:t xml:space="preserve">В список для  голосования вносятся все кандидаты, выдвинутые на должность </w:t>
      </w:r>
      <w:r w:rsidRPr="00795F36">
        <w:rPr>
          <w:sz w:val="16"/>
          <w:szCs w:val="16"/>
        </w:rPr>
        <w:t>председателя Совета народных депутатов</w:t>
      </w:r>
      <w:r w:rsidRPr="00795F36">
        <w:rPr>
          <w:color w:val="000000"/>
          <w:sz w:val="16"/>
          <w:szCs w:val="16"/>
        </w:rPr>
        <w:t>, за исключением лиц, взявших самоотвод. Самоотвод принимается без голосования.</w:t>
      </w:r>
    </w:p>
    <w:p w:rsidR="00277EB4" w:rsidRPr="00795F36" w:rsidRDefault="00277EB4" w:rsidP="00277EB4">
      <w:pPr>
        <w:pStyle w:val="ae"/>
        <w:widowControl w:val="0"/>
        <w:autoSpaceDE w:val="0"/>
        <w:autoSpaceDN w:val="0"/>
        <w:adjustRightInd w:val="0"/>
        <w:ind w:left="0"/>
        <w:contextualSpacing w:val="0"/>
        <w:jc w:val="both"/>
        <w:rPr>
          <w:color w:val="000000"/>
          <w:sz w:val="16"/>
          <w:szCs w:val="16"/>
        </w:rPr>
      </w:pPr>
      <w:r w:rsidRPr="00795F36">
        <w:rPr>
          <w:color w:val="000000"/>
          <w:sz w:val="16"/>
          <w:szCs w:val="16"/>
        </w:rPr>
        <w:t xml:space="preserve">Кандидат считается избранным на должность </w:t>
      </w:r>
      <w:r w:rsidRPr="00795F36">
        <w:rPr>
          <w:sz w:val="16"/>
          <w:szCs w:val="16"/>
        </w:rPr>
        <w:t>председателя Совета народных депутатов</w:t>
      </w:r>
      <w:r w:rsidRPr="00795F36">
        <w:rPr>
          <w:color w:val="000000"/>
          <w:sz w:val="16"/>
          <w:szCs w:val="16"/>
        </w:rPr>
        <w:t>, если он получил наибольшее количество голосов по сравнению с другими кандидатами.</w:t>
      </w:r>
    </w:p>
    <w:p w:rsidR="00277EB4" w:rsidRPr="00795F36" w:rsidRDefault="00277EB4" w:rsidP="00277EB4">
      <w:pPr>
        <w:widowControl w:val="0"/>
        <w:tabs>
          <w:tab w:val="num" w:pos="0"/>
        </w:tabs>
        <w:autoSpaceDE w:val="0"/>
        <w:autoSpaceDN w:val="0"/>
        <w:adjustRightInd w:val="0"/>
        <w:jc w:val="both"/>
        <w:rPr>
          <w:color w:val="000000"/>
          <w:sz w:val="16"/>
          <w:szCs w:val="16"/>
        </w:rPr>
      </w:pPr>
      <w:r w:rsidRPr="00795F36">
        <w:rPr>
          <w:color w:val="000000"/>
          <w:sz w:val="16"/>
          <w:szCs w:val="16"/>
        </w:rPr>
        <w:t xml:space="preserve">В случае включения в список для голосования одного кандидата, он считается избранным на должность </w:t>
      </w:r>
      <w:r w:rsidRPr="00795F36">
        <w:rPr>
          <w:sz w:val="16"/>
          <w:szCs w:val="16"/>
        </w:rPr>
        <w:t>председателя Совета народных депутатов</w:t>
      </w:r>
      <w:r w:rsidRPr="00795F36">
        <w:rPr>
          <w:color w:val="000000"/>
          <w:sz w:val="16"/>
          <w:szCs w:val="16"/>
        </w:rPr>
        <w:t xml:space="preserve">, если за него подано большинство голосов от установленной численности депутатов Совета народных депутатов.    </w:t>
      </w:r>
    </w:p>
    <w:p w:rsidR="00277EB4" w:rsidRPr="00795F36" w:rsidRDefault="00277EB4" w:rsidP="00277EB4">
      <w:pPr>
        <w:pStyle w:val="afff8"/>
        <w:rPr>
          <w:sz w:val="16"/>
          <w:szCs w:val="16"/>
        </w:rPr>
      </w:pPr>
      <w:r w:rsidRPr="00795F36">
        <w:rPr>
          <w:sz w:val="16"/>
          <w:szCs w:val="16"/>
        </w:rPr>
        <w:t xml:space="preserve">Председатель Совета народных депутатов приступает к исполнению полномочий с момента избрания и прекращает их исполнение с истечением срока его пребывания в должности  с момента вступления в должность вновь избранного председателя Совета народных депутатов. </w:t>
      </w:r>
    </w:p>
    <w:p w:rsidR="00277EB4" w:rsidRPr="00795F36" w:rsidRDefault="00277EB4" w:rsidP="00277EB4">
      <w:pPr>
        <w:widowControl w:val="0"/>
        <w:autoSpaceDE w:val="0"/>
        <w:autoSpaceDN w:val="0"/>
        <w:adjustRightInd w:val="0"/>
        <w:jc w:val="both"/>
        <w:rPr>
          <w:color w:val="000000"/>
          <w:sz w:val="16"/>
          <w:szCs w:val="16"/>
        </w:rPr>
      </w:pPr>
      <w:r w:rsidRPr="00795F36">
        <w:rPr>
          <w:sz w:val="16"/>
          <w:szCs w:val="16"/>
        </w:rPr>
        <w:t>Решение Совета народных депутатов об избрании председателя Совета народных депутатов</w:t>
      </w:r>
      <w:r w:rsidRPr="00795F36">
        <w:rPr>
          <w:color w:val="000000"/>
          <w:sz w:val="16"/>
          <w:szCs w:val="16"/>
        </w:rPr>
        <w:t xml:space="preserve"> подлежит официальному опубликованию.</w:t>
      </w:r>
    </w:p>
    <w:p w:rsidR="00277EB4" w:rsidRPr="00795F36" w:rsidRDefault="00277EB4" w:rsidP="00277EB4">
      <w:pPr>
        <w:rPr>
          <w:sz w:val="16"/>
          <w:szCs w:val="16"/>
        </w:rPr>
      </w:pPr>
    </w:p>
    <w:p w:rsidR="00277EB4" w:rsidRPr="00795F36" w:rsidRDefault="00277EB4" w:rsidP="00277EB4">
      <w:pPr>
        <w:rPr>
          <w:sz w:val="16"/>
          <w:szCs w:val="16"/>
        </w:rPr>
      </w:pPr>
      <w:r w:rsidRPr="00795F36">
        <w:rPr>
          <w:sz w:val="16"/>
          <w:szCs w:val="16"/>
        </w:rPr>
        <w:t xml:space="preserve">Начальник отдела </w:t>
      </w:r>
    </w:p>
    <w:p w:rsidR="00277EB4" w:rsidRDefault="00277EB4" w:rsidP="00277EB4">
      <w:pPr>
        <w:rPr>
          <w:sz w:val="16"/>
          <w:szCs w:val="16"/>
        </w:rPr>
      </w:pPr>
      <w:r w:rsidRPr="00795F36">
        <w:rPr>
          <w:sz w:val="16"/>
          <w:szCs w:val="16"/>
        </w:rPr>
        <w:t xml:space="preserve">организационно-правовой работы </w:t>
      </w:r>
    </w:p>
    <w:p w:rsidR="00277EB4" w:rsidRDefault="00277EB4" w:rsidP="00277EB4">
      <w:pPr>
        <w:shd w:val="clear" w:color="auto" w:fill="FFFFFF"/>
        <w:tabs>
          <w:tab w:val="left" w:pos="4678"/>
        </w:tabs>
        <w:rPr>
          <w:sz w:val="16"/>
          <w:szCs w:val="16"/>
        </w:rPr>
      </w:pPr>
      <w:r>
        <w:rPr>
          <w:sz w:val="16"/>
          <w:szCs w:val="16"/>
        </w:rPr>
        <w:t xml:space="preserve">администрации </w:t>
      </w:r>
      <w:r w:rsidRPr="00095870">
        <w:rPr>
          <w:sz w:val="16"/>
          <w:szCs w:val="16"/>
        </w:rPr>
        <w:t xml:space="preserve">Павловского муниципального района </w:t>
      </w:r>
    </w:p>
    <w:p w:rsidR="00277EB4" w:rsidRDefault="00277EB4" w:rsidP="00277EB4">
      <w:pPr>
        <w:shd w:val="clear" w:color="auto" w:fill="FFFFFF"/>
        <w:tabs>
          <w:tab w:val="left" w:pos="4678"/>
        </w:tabs>
        <w:rPr>
          <w:sz w:val="16"/>
          <w:szCs w:val="16"/>
        </w:rPr>
      </w:pPr>
      <w:r w:rsidRPr="00095870">
        <w:rPr>
          <w:sz w:val="16"/>
          <w:szCs w:val="16"/>
        </w:rPr>
        <w:t xml:space="preserve">Воронежской области </w:t>
      </w:r>
    </w:p>
    <w:p w:rsidR="00277EB4" w:rsidRPr="00795F36" w:rsidRDefault="00277EB4" w:rsidP="00277EB4">
      <w:pPr>
        <w:jc w:val="right"/>
        <w:rPr>
          <w:sz w:val="16"/>
          <w:szCs w:val="16"/>
        </w:rPr>
      </w:pPr>
      <w:r w:rsidRPr="00795F36">
        <w:rPr>
          <w:sz w:val="16"/>
          <w:szCs w:val="16"/>
        </w:rPr>
        <w:t>В.И. Рязанцева</w:t>
      </w:r>
    </w:p>
    <w:p w:rsidR="00277EB4" w:rsidRDefault="00277EB4" w:rsidP="00576D0A">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576D0A">
            <w:pPr>
              <w:jc w:val="center"/>
              <w:rPr>
                <w:b/>
              </w:rPr>
            </w:pPr>
            <w:r>
              <w:rPr>
                <w:b/>
              </w:rPr>
              <w:t>Городское поселение город Павловск</w:t>
            </w:r>
          </w:p>
        </w:tc>
      </w:tr>
    </w:tbl>
    <w:p w:rsidR="00457098" w:rsidRDefault="00457098" w:rsidP="00576D0A">
      <w:pPr>
        <w:jc w:val="center"/>
        <w:rPr>
          <w:sz w:val="16"/>
          <w:szCs w:val="16"/>
        </w:rPr>
      </w:pPr>
    </w:p>
    <w:tbl>
      <w:tblPr>
        <w:tblW w:w="5000" w:type="pct"/>
        <w:tblLayout w:type="fixed"/>
        <w:tblCellMar>
          <w:left w:w="28" w:type="dxa"/>
          <w:right w:w="28" w:type="dxa"/>
        </w:tblCellMar>
        <w:tblLook w:val="04A0"/>
      </w:tblPr>
      <w:tblGrid>
        <w:gridCol w:w="1801"/>
        <w:gridCol w:w="1081"/>
        <w:gridCol w:w="612"/>
        <w:gridCol w:w="612"/>
        <w:gridCol w:w="560"/>
      </w:tblGrid>
      <w:tr w:rsidR="00C87988" w:rsidRPr="00C87988" w:rsidTr="00C87988">
        <w:tc>
          <w:tcPr>
            <w:tcW w:w="4666" w:type="dxa"/>
            <w:gridSpan w:val="5"/>
            <w:tcBorders>
              <w:top w:val="nil"/>
              <w:left w:val="nil"/>
              <w:bottom w:val="single" w:sz="4" w:space="0" w:color="auto"/>
              <w:right w:val="nil"/>
            </w:tcBorders>
            <w:shd w:val="clear" w:color="auto" w:fill="auto"/>
            <w:vAlign w:val="center"/>
            <w:hideMark/>
          </w:tcPr>
          <w:p w:rsidR="00C87988" w:rsidRDefault="00C87988" w:rsidP="00576D0A">
            <w:pPr>
              <w:jc w:val="center"/>
              <w:rPr>
                <w:b/>
                <w:bCs/>
                <w:sz w:val="16"/>
                <w:szCs w:val="16"/>
              </w:rPr>
            </w:pPr>
            <w:r w:rsidRPr="00C87988">
              <w:rPr>
                <w:b/>
                <w:bCs/>
                <w:sz w:val="16"/>
                <w:szCs w:val="16"/>
              </w:rPr>
              <w:t xml:space="preserve">ОСНОВНЫЕ ХАРАКТЕРИСТИКИ ПРОЕКТА БЮДЖЕТА ГОРОДСКОГО ПОСЕЛЕНИЯ - ГОРОД ПАВЛОВСК ПАВЛОВСКОГО МУНИЦИПАЛЬНОГО РАЙОНА ВОРОНЕЖСКОЙ ОБЛАСТИ НА 2019 ГОД И НА ПЛАНОВЫЙ ПЕРИОД 2020 И 2021 ГОДОВ </w:t>
            </w:r>
          </w:p>
          <w:p w:rsidR="00C87988" w:rsidRPr="00C87988" w:rsidRDefault="00C87988" w:rsidP="00576D0A">
            <w:pPr>
              <w:jc w:val="center"/>
              <w:rPr>
                <w:b/>
                <w:bCs/>
                <w:sz w:val="16"/>
                <w:szCs w:val="16"/>
              </w:rPr>
            </w:pPr>
          </w:p>
        </w:tc>
      </w:tr>
      <w:tr w:rsidR="00C87988" w:rsidRPr="00095870" w:rsidTr="00C87988">
        <w:tc>
          <w:tcPr>
            <w:tcW w:w="34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988" w:rsidRPr="00C87988" w:rsidRDefault="00C87988" w:rsidP="00576D0A">
            <w:pPr>
              <w:jc w:val="right"/>
              <w:rPr>
                <w:sz w:val="12"/>
                <w:szCs w:val="12"/>
              </w:rPr>
            </w:pPr>
            <w:r w:rsidRPr="00C87988">
              <w:rPr>
                <w:sz w:val="12"/>
                <w:szCs w:val="12"/>
              </w:rPr>
              <w:t>тыс. рублей</w:t>
            </w:r>
          </w:p>
        </w:tc>
      </w:tr>
      <w:tr w:rsidR="00C87988" w:rsidRPr="00C87988" w:rsidTr="00C87988">
        <w:tc>
          <w:tcPr>
            <w:tcW w:w="1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988" w:rsidRPr="00C87988" w:rsidRDefault="00C87988" w:rsidP="00576D0A">
            <w:pPr>
              <w:rPr>
                <w:sz w:val="12"/>
                <w:szCs w:val="12"/>
              </w:rPr>
            </w:pPr>
            <w:r w:rsidRPr="00C87988">
              <w:rPr>
                <w:sz w:val="12"/>
                <w:szCs w:val="12"/>
              </w:rPr>
              <w:t> </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Код бюджетной классификации, раздел</w:t>
            </w:r>
          </w:p>
        </w:tc>
        <w:tc>
          <w:tcPr>
            <w:tcW w:w="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Прогноз на 2019 год</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C87988" w:rsidRPr="00C87988" w:rsidRDefault="00C87988" w:rsidP="00576D0A">
            <w:pPr>
              <w:jc w:val="center"/>
              <w:rPr>
                <w:sz w:val="12"/>
                <w:szCs w:val="12"/>
              </w:rPr>
            </w:pPr>
            <w:r w:rsidRPr="00C87988">
              <w:rPr>
                <w:sz w:val="12"/>
                <w:szCs w:val="12"/>
              </w:rPr>
              <w:t xml:space="preserve"> на плановый период</w:t>
            </w:r>
          </w:p>
        </w:tc>
      </w:tr>
      <w:tr w:rsidR="00C87988" w:rsidRPr="00C87988" w:rsidTr="00C87988">
        <w:tc>
          <w:tcPr>
            <w:tcW w:w="1801" w:type="dxa"/>
            <w:vMerge/>
            <w:tcBorders>
              <w:top w:val="single" w:sz="4" w:space="0" w:color="auto"/>
              <w:left w:val="single" w:sz="4" w:space="0" w:color="auto"/>
              <w:bottom w:val="single" w:sz="4" w:space="0" w:color="auto"/>
              <w:right w:val="single" w:sz="4" w:space="0" w:color="auto"/>
            </w:tcBorders>
            <w:vAlign w:val="center"/>
            <w:hideMark/>
          </w:tcPr>
          <w:p w:rsidR="00C87988" w:rsidRPr="00C87988" w:rsidRDefault="00C87988" w:rsidP="00576D0A">
            <w:pPr>
              <w:rPr>
                <w:sz w:val="12"/>
                <w:szCs w:val="12"/>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C87988" w:rsidRPr="00C87988" w:rsidRDefault="00C87988" w:rsidP="00576D0A">
            <w:pPr>
              <w:rPr>
                <w:sz w:val="12"/>
                <w:szCs w:val="12"/>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C87988" w:rsidRPr="00C87988" w:rsidRDefault="00C87988" w:rsidP="00576D0A">
            <w:pPr>
              <w:rPr>
                <w:sz w:val="12"/>
                <w:szCs w:val="12"/>
              </w:rPr>
            </w:pPr>
          </w:p>
        </w:tc>
        <w:tc>
          <w:tcPr>
            <w:tcW w:w="612" w:type="dxa"/>
            <w:tcBorders>
              <w:top w:val="nil"/>
              <w:left w:val="nil"/>
              <w:bottom w:val="nil"/>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2020 год</w:t>
            </w:r>
          </w:p>
        </w:tc>
        <w:tc>
          <w:tcPr>
            <w:tcW w:w="560" w:type="dxa"/>
            <w:tcBorders>
              <w:top w:val="nil"/>
              <w:left w:val="nil"/>
              <w:bottom w:val="nil"/>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2021 год</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bCs/>
                <w:sz w:val="12"/>
                <w:szCs w:val="12"/>
              </w:rPr>
            </w:pPr>
            <w:r w:rsidRPr="00C87988">
              <w:rPr>
                <w:bCs/>
                <w:sz w:val="12"/>
                <w:szCs w:val="12"/>
              </w:rPr>
              <w:t>Общий объем доходов бюджета городского поселения - город Павловск</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75 330,2</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68 388,3</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65 187,5</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в том числе:</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C87988" w:rsidRPr="00C87988" w:rsidRDefault="00C87988" w:rsidP="00576D0A">
            <w:pPr>
              <w:rPr>
                <w:sz w:val="12"/>
                <w:szCs w:val="12"/>
              </w:rPr>
            </w:pPr>
            <w:r w:rsidRPr="00C87988">
              <w:rPr>
                <w:sz w:val="12"/>
                <w:szCs w:val="12"/>
              </w:rPr>
              <w:t>Налоговые и неналоговые доходы</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1 00 00000 00 0000 000</w:t>
            </w:r>
          </w:p>
        </w:tc>
        <w:tc>
          <w:tcPr>
            <w:tcW w:w="612" w:type="dxa"/>
            <w:tcBorders>
              <w:top w:val="nil"/>
              <w:left w:val="nil"/>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63 043,3</w:t>
            </w:r>
          </w:p>
        </w:tc>
        <w:tc>
          <w:tcPr>
            <w:tcW w:w="612" w:type="dxa"/>
            <w:tcBorders>
              <w:top w:val="nil"/>
              <w:left w:val="nil"/>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61 410,4</w:t>
            </w:r>
          </w:p>
        </w:tc>
        <w:tc>
          <w:tcPr>
            <w:tcW w:w="560" w:type="dxa"/>
            <w:tcBorders>
              <w:top w:val="nil"/>
              <w:left w:val="nil"/>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57 946,5</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Безвозмездные поступления от других бюджетов бюджетной системы Российской Федерации</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2 02 00000 00 0000 000</w:t>
            </w:r>
          </w:p>
        </w:tc>
        <w:tc>
          <w:tcPr>
            <w:tcW w:w="612" w:type="dxa"/>
            <w:tcBorders>
              <w:top w:val="nil"/>
              <w:left w:val="nil"/>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12 286,9</w:t>
            </w:r>
          </w:p>
        </w:tc>
        <w:tc>
          <w:tcPr>
            <w:tcW w:w="612" w:type="dxa"/>
            <w:tcBorders>
              <w:top w:val="nil"/>
              <w:left w:val="nil"/>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6 977,9</w:t>
            </w:r>
          </w:p>
        </w:tc>
        <w:tc>
          <w:tcPr>
            <w:tcW w:w="560" w:type="dxa"/>
            <w:tcBorders>
              <w:top w:val="nil"/>
              <w:left w:val="nil"/>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7 241,0</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bCs/>
                <w:sz w:val="12"/>
                <w:szCs w:val="12"/>
              </w:rPr>
            </w:pPr>
            <w:r w:rsidRPr="00C87988">
              <w:rPr>
                <w:bCs/>
                <w:sz w:val="12"/>
                <w:szCs w:val="12"/>
              </w:rPr>
              <w:t>Общий объем расходов бюджета городского поселения - город Павловск</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 </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77 590,1</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70 439,9</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67 143,1</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в том числе:</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C87988" w:rsidRPr="00C87988" w:rsidRDefault="00C87988" w:rsidP="00576D0A">
            <w:pPr>
              <w:rPr>
                <w:sz w:val="12"/>
                <w:szCs w:val="12"/>
              </w:rPr>
            </w:pPr>
            <w:r w:rsidRPr="00C87988">
              <w:rPr>
                <w:sz w:val="12"/>
                <w:szCs w:val="12"/>
              </w:rPr>
              <w:t>Общегосударственнае вопросы</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01 00 0000000000 000</w:t>
            </w:r>
          </w:p>
        </w:tc>
        <w:tc>
          <w:tcPr>
            <w:tcW w:w="612" w:type="dxa"/>
            <w:tcBorders>
              <w:top w:val="nil"/>
              <w:left w:val="nil"/>
              <w:bottom w:val="single" w:sz="4" w:space="0" w:color="auto"/>
              <w:right w:val="single" w:sz="4" w:space="0" w:color="auto"/>
            </w:tcBorders>
            <w:shd w:val="clear" w:color="auto" w:fill="auto"/>
            <w:vAlign w:val="center"/>
            <w:hideMark/>
          </w:tcPr>
          <w:p w:rsidR="00C87988" w:rsidRPr="00C87988" w:rsidRDefault="00C87988" w:rsidP="00576D0A">
            <w:pPr>
              <w:jc w:val="center"/>
              <w:rPr>
                <w:sz w:val="12"/>
                <w:szCs w:val="12"/>
              </w:rPr>
            </w:pPr>
            <w:r w:rsidRPr="00C87988">
              <w:rPr>
                <w:sz w:val="12"/>
                <w:szCs w:val="12"/>
              </w:rPr>
              <w:t>17 024,0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18 024,0</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17 224,0</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Национальная безопасность и правоохранительная деятельность</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03 00 0000000000 000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800,0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800,0</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800,0</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Национальная экономика</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04 00 0000000000 000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6 725,3</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7 576,8</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7 758,5</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Жилищно-коммунальное хозяйство</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05 00 0000000000 000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51 490,8</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40 728,1</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36 453,4</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Культура,  кинематография</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08 00 0000000000 000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700,0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700,0</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700,0</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Социальная политика</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10 00 0000000000 000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840,0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840,0</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840,0</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Обслуживание государственного и муниципального долга</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13 00 0000000000 000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10,0</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10,0</w:t>
            </w:r>
          </w:p>
        </w:tc>
      </w:tr>
      <w:tr w:rsidR="00C87988" w:rsidRPr="00C87988" w:rsidTr="00C87988">
        <w:tc>
          <w:tcPr>
            <w:tcW w:w="1801" w:type="dxa"/>
            <w:tcBorders>
              <w:top w:val="nil"/>
              <w:left w:val="single" w:sz="8"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Условно утвержденные расходы</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 </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1 761,0</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3 357,2</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C87988" w:rsidRPr="00C87988" w:rsidRDefault="00C87988" w:rsidP="00576D0A">
            <w:pPr>
              <w:rPr>
                <w:bCs/>
                <w:sz w:val="12"/>
                <w:szCs w:val="12"/>
              </w:rPr>
            </w:pPr>
            <w:r w:rsidRPr="00C87988">
              <w:rPr>
                <w:bCs/>
                <w:sz w:val="12"/>
                <w:szCs w:val="12"/>
              </w:rPr>
              <w:t>Дефицит/Профицит, -/+</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 </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-2 259,9</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-2 051,6</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-1 955,6</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bCs/>
                <w:sz w:val="12"/>
                <w:szCs w:val="12"/>
              </w:rPr>
            </w:pPr>
            <w:r w:rsidRPr="00C87988">
              <w:rPr>
                <w:bCs/>
                <w:sz w:val="12"/>
                <w:szCs w:val="12"/>
              </w:rPr>
              <w:lastRenderedPageBreak/>
              <w:t>Источники внутреннего финансирования дефицита бюджетов</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01 00 00 00 00 0000 000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2 259,9</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2 051,6</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bCs/>
                <w:sz w:val="12"/>
                <w:szCs w:val="12"/>
              </w:rPr>
            </w:pPr>
            <w:r w:rsidRPr="00C87988">
              <w:rPr>
                <w:bCs/>
                <w:sz w:val="12"/>
                <w:szCs w:val="12"/>
              </w:rPr>
              <w:t>1 955,6</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Бюджетные кредиты от других бюджетов бюджетной системы Российской Федерации,</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01 03 00 00 00 0000 000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0,0</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0,0</w:t>
            </w:r>
          </w:p>
        </w:tc>
      </w:tr>
      <w:tr w:rsidR="00C87988" w:rsidRPr="00C87988" w:rsidTr="00C87988">
        <w:tc>
          <w:tcPr>
            <w:tcW w:w="1801" w:type="dxa"/>
            <w:tcBorders>
              <w:top w:val="nil"/>
              <w:left w:val="single" w:sz="4" w:space="0" w:color="auto"/>
              <w:bottom w:val="single" w:sz="4" w:space="0" w:color="auto"/>
              <w:right w:val="single" w:sz="4" w:space="0" w:color="auto"/>
            </w:tcBorders>
            <w:shd w:val="clear" w:color="auto" w:fill="auto"/>
            <w:vAlign w:val="center"/>
            <w:hideMark/>
          </w:tcPr>
          <w:p w:rsidR="00C87988" w:rsidRPr="00C87988" w:rsidRDefault="00C87988" w:rsidP="00576D0A">
            <w:pPr>
              <w:rPr>
                <w:sz w:val="12"/>
                <w:szCs w:val="12"/>
              </w:rPr>
            </w:pPr>
            <w:r w:rsidRPr="00C87988">
              <w:rPr>
                <w:sz w:val="12"/>
                <w:szCs w:val="12"/>
              </w:rPr>
              <w:t>Изменение остатков средств на счетах по учету средств бюджета</w:t>
            </w:r>
          </w:p>
        </w:tc>
        <w:tc>
          <w:tcPr>
            <w:tcW w:w="1081"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01 05 00 00 00 0000 000</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2 259,9</w:t>
            </w:r>
          </w:p>
        </w:tc>
        <w:tc>
          <w:tcPr>
            <w:tcW w:w="612"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2 051,6</w:t>
            </w:r>
          </w:p>
        </w:tc>
        <w:tc>
          <w:tcPr>
            <w:tcW w:w="560" w:type="dxa"/>
            <w:tcBorders>
              <w:top w:val="nil"/>
              <w:left w:val="nil"/>
              <w:bottom w:val="single" w:sz="4" w:space="0" w:color="auto"/>
              <w:right w:val="single" w:sz="4" w:space="0" w:color="auto"/>
            </w:tcBorders>
            <w:shd w:val="clear" w:color="auto" w:fill="auto"/>
            <w:noWrap/>
            <w:vAlign w:val="center"/>
            <w:hideMark/>
          </w:tcPr>
          <w:p w:rsidR="00C87988" w:rsidRPr="00C87988" w:rsidRDefault="00C87988" w:rsidP="00576D0A">
            <w:pPr>
              <w:jc w:val="center"/>
              <w:rPr>
                <w:sz w:val="12"/>
                <w:szCs w:val="12"/>
              </w:rPr>
            </w:pPr>
            <w:r w:rsidRPr="00C87988">
              <w:rPr>
                <w:sz w:val="12"/>
                <w:szCs w:val="12"/>
              </w:rPr>
              <w:t>1 955,6</w:t>
            </w:r>
          </w:p>
        </w:tc>
      </w:tr>
      <w:tr w:rsidR="00C87988" w:rsidRPr="00C87988" w:rsidTr="00C87988">
        <w:tc>
          <w:tcPr>
            <w:tcW w:w="4666" w:type="dxa"/>
            <w:gridSpan w:val="5"/>
            <w:tcBorders>
              <w:top w:val="nil"/>
              <w:left w:val="nil"/>
              <w:bottom w:val="nil"/>
              <w:right w:val="nil"/>
            </w:tcBorders>
            <w:shd w:val="clear" w:color="auto" w:fill="auto"/>
            <w:vAlign w:val="center"/>
            <w:hideMark/>
          </w:tcPr>
          <w:p w:rsidR="00C87988" w:rsidRPr="00C87988" w:rsidRDefault="00C87988" w:rsidP="00576D0A">
            <w:pPr>
              <w:jc w:val="both"/>
              <w:rPr>
                <w:sz w:val="16"/>
                <w:szCs w:val="16"/>
              </w:rPr>
            </w:pPr>
            <w:r w:rsidRPr="00C87988">
              <w:rPr>
                <w:sz w:val="16"/>
                <w:szCs w:val="16"/>
              </w:rPr>
              <w:t>Примечание: с проектом решения Совета народных депутатов городского поселения - город Павловск Павловского муниципального района Воронежской области "Об утверждении бюджета городского поселения - город Павловск на 2019 год и на плановый период 2020 и 2021 годов" можно ознакомиться на официальном сайте администрации городского поселения - город Павловск Павловского муниципального района Воронежской области: http://pavlovskadmin.ru</w:t>
            </w:r>
          </w:p>
        </w:tc>
      </w:tr>
    </w:tbl>
    <w:p w:rsidR="00457098" w:rsidRDefault="00457098" w:rsidP="00576D0A">
      <w:pPr>
        <w:jc w:val="both"/>
        <w:rPr>
          <w:sz w:val="16"/>
          <w:szCs w:val="16"/>
        </w:rPr>
      </w:pPr>
    </w:p>
    <w:p w:rsidR="00C87988" w:rsidRPr="00C87988" w:rsidRDefault="00C87988" w:rsidP="00576D0A">
      <w:pPr>
        <w:jc w:val="both"/>
        <w:rPr>
          <w:sz w:val="16"/>
          <w:szCs w:val="16"/>
        </w:rPr>
      </w:pPr>
      <w:r w:rsidRPr="00C87988">
        <w:rPr>
          <w:sz w:val="16"/>
          <w:szCs w:val="16"/>
        </w:rPr>
        <w:t xml:space="preserve">Глава городского поселения - </w:t>
      </w:r>
    </w:p>
    <w:p w:rsidR="00C87988" w:rsidRDefault="00C87988" w:rsidP="00576D0A">
      <w:pPr>
        <w:jc w:val="both"/>
        <w:rPr>
          <w:sz w:val="16"/>
          <w:szCs w:val="16"/>
        </w:rPr>
      </w:pPr>
      <w:r w:rsidRPr="00C87988">
        <w:rPr>
          <w:sz w:val="16"/>
          <w:szCs w:val="16"/>
        </w:rPr>
        <w:t xml:space="preserve">город Павловск </w:t>
      </w:r>
    </w:p>
    <w:p w:rsidR="00C87988" w:rsidRDefault="00C87988" w:rsidP="00576D0A">
      <w:pPr>
        <w:jc w:val="both"/>
        <w:rPr>
          <w:bCs/>
          <w:sz w:val="16"/>
          <w:szCs w:val="16"/>
        </w:rPr>
      </w:pPr>
      <w:r w:rsidRPr="0073081E">
        <w:rPr>
          <w:bCs/>
          <w:sz w:val="16"/>
          <w:szCs w:val="16"/>
        </w:rPr>
        <w:t xml:space="preserve">Павловского муниципального района </w:t>
      </w:r>
    </w:p>
    <w:p w:rsidR="00C87988" w:rsidRPr="00C87988" w:rsidRDefault="00C87988" w:rsidP="00576D0A">
      <w:pPr>
        <w:jc w:val="both"/>
        <w:rPr>
          <w:sz w:val="16"/>
          <w:szCs w:val="16"/>
        </w:rPr>
      </w:pPr>
      <w:r w:rsidRPr="0073081E">
        <w:rPr>
          <w:bCs/>
          <w:sz w:val="16"/>
          <w:szCs w:val="16"/>
        </w:rPr>
        <w:t>Воронежской области</w:t>
      </w:r>
    </w:p>
    <w:p w:rsidR="00C87988" w:rsidRPr="00C87988" w:rsidRDefault="00C87988" w:rsidP="00576D0A">
      <w:pPr>
        <w:jc w:val="right"/>
        <w:rPr>
          <w:sz w:val="16"/>
          <w:szCs w:val="16"/>
        </w:rPr>
      </w:pPr>
      <w:r w:rsidRPr="00C87988">
        <w:rPr>
          <w:sz w:val="16"/>
          <w:szCs w:val="16"/>
        </w:rPr>
        <w:t>В.А. Щербаков</w:t>
      </w:r>
    </w:p>
    <w:p w:rsidR="00457098" w:rsidRDefault="00457098" w:rsidP="00576D0A">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576D0A">
            <w:pPr>
              <w:jc w:val="center"/>
              <w:rPr>
                <w:b/>
              </w:rPr>
            </w:pPr>
            <w:r>
              <w:rPr>
                <w:b/>
              </w:rPr>
              <w:t>Лосевское сельское поселение</w:t>
            </w:r>
          </w:p>
        </w:tc>
      </w:tr>
    </w:tbl>
    <w:p w:rsidR="00457098" w:rsidRDefault="00457098" w:rsidP="00576D0A">
      <w:pPr>
        <w:jc w:val="center"/>
        <w:rPr>
          <w:sz w:val="16"/>
          <w:szCs w:val="16"/>
        </w:rPr>
      </w:pPr>
    </w:p>
    <w:p w:rsidR="00644B51" w:rsidRPr="008E0A76" w:rsidRDefault="00644B51" w:rsidP="00576D0A">
      <w:pPr>
        <w:jc w:val="center"/>
        <w:rPr>
          <w:b/>
          <w:sz w:val="16"/>
          <w:szCs w:val="16"/>
        </w:rPr>
      </w:pPr>
      <w:r w:rsidRPr="008E0A76">
        <w:rPr>
          <w:b/>
          <w:sz w:val="16"/>
          <w:szCs w:val="16"/>
        </w:rPr>
        <w:t>СОВЕТ НАРОДНЫХ ДЕПУТАТОВ ЛОСЕВСКОГО СЕЛЬСКОГО ПОСЕЛЕНИЯ ПАВЛОВСКОГО МУНИЦИПАЛЬНОГО РАЙОНА ВОРОНЕЖСКОЙ ОБЛАСТИ</w:t>
      </w:r>
    </w:p>
    <w:p w:rsidR="00644B51" w:rsidRPr="008E0A76" w:rsidRDefault="00644B51" w:rsidP="00576D0A">
      <w:pPr>
        <w:jc w:val="center"/>
        <w:rPr>
          <w:b/>
          <w:sz w:val="16"/>
          <w:szCs w:val="16"/>
        </w:rPr>
      </w:pPr>
    </w:p>
    <w:p w:rsidR="00644B51" w:rsidRPr="008E0A76" w:rsidRDefault="00644B51" w:rsidP="00576D0A">
      <w:pPr>
        <w:jc w:val="center"/>
        <w:rPr>
          <w:b/>
          <w:sz w:val="16"/>
          <w:szCs w:val="16"/>
        </w:rPr>
      </w:pPr>
      <w:r w:rsidRPr="008E0A76">
        <w:rPr>
          <w:b/>
          <w:sz w:val="16"/>
          <w:szCs w:val="16"/>
        </w:rPr>
        <w:t>РЕШЕНИЕ</w:t>
      </w:r>
    </w:p>
    <w:p w:rsidR="00644B51" w:rsidRPr="008E0A76" w:rsidRDefault="00644B51" w:rsidP="00576D0A">
      <w:pPr>
        <w:rPr>
          <w:sz w:val="16"/>
          <w:szCs w:val="16"/>
          <w:u w:val="single"/>
        </w:rPr>
      </w:pPr>
      <w:r w:rsidRPr="008E0A76">
        <w:rPr>
          <w:sz w:val="16"/>
          <w:szCs w:val="16"/>
          <w:u w:val="single"/>
        </w:rPr>
        <w:t>от 16.11.2018 г. №244</w:t>
      </w:r>
    </w:p>
    <w:p w:rsidR="00644B51" w:rsidRPr="008E0A76" w:rsidRDefault="00644B51" w:rsidP="00576D0A">
      <w:pPr>
        <w:rPr>
          <w:sz w:val="16"/>
          <w:szCs w:val="16"/>
        </w:rPr>
      </w:pPr>
      <w:r w:rsidRPr="008E0A76">
        <w:rPr>
          <w:sz w:val="16"/>
          <w:szCs w:val="16"/>
        </w:rPr>
        <w:t>с. Лосево</w:t>
      </w:r>
    </w:p>
    <w:p w:rsidR="00644B51" w:rsidRPr="008E0A76" w:rsidRDefault="00644B51" w:rsidP="00576D0A">
      <w:pPr>
        <w:rPr>
          <w:sz w:val="16"/>
          <w:szCs w:val="16"/>
        </w:rPr>
      </w:pPr>
    </w:p>
    <w:p w:rsidR="00644B51" w:rsidRDefault="00644B51" w:rsidP="00576D0A">
      <w:pPr>
        <w:rPr>
          <w:sz w:val="16"/>
          <w:szCs w:val="16"/>
        </w:rPr>
      </w:pPr>
      <w:r w:rsidRPr="008E0A76">
        <w:rPr>
          <w:sz w:val="16"/>
          <w:szCs w:val="16"/>
        </w:rPr>
        <w:t xml:space="preserve">О внесении изменений в решение </w:t>
      </w:r>
    </w:p>
    <w:p w:rsidR="00644B51" w:rsidRDefault="00644B51" w:rsidP="00576D0A">
      <w:pPr>
        <w:rPr>
          <w:sz w:val="16"/>
          <w:szCs w:val="16"/>
        </w:rPr>
      </w:pPr>
      <w:r w:rsidRPr="008E0A76">
        <w:rPr>
          <w:sz w:val="16"/>
          <w:szCs w:val="16"/>
        </w:rPr>
        <w:t xml:space="preserve">Совета народных депутатов </w:t>
      </w:r>
    </w:p>
    <w:p w:rsidR="00644B51" w:rsidRDefault="00644B51" w:rsidP="00576D0A">
      <w:pPr>
        <w:rPr>
          <w:sz w:val="16"/>
          <w:szCs w:val="16"/>
        </w:rPr>
      </w:pPr>
      <w:r w:rsidRPr="008E0A76">
        <w:rPr>
          <w:sz w:val="16"/>
          <w:szCs w:val="16"/>
        </w:rPr>
        <w:t xml:space="preserve">Лосевского сельского поселения </w:t>
      </w:r>
    </w:p>
    <w:p w:rsidR="00644B51" w:rsidRDefault="00644B51" w:rsidP="00576D0A">
      <w:pPr>
        <w:rPr>
          <w:sz w:val="16"/>
          <w:szCs w:val="16"/>
        </w:rPr>
      </w:pPr>
      <w:r w:rsidRPr="008E0A76">
        <w:rPr>
          <w:sz w:val="16"/>
          <w:szCs w:val="16"/>
        </w:rPr>
        <w:t xml:space="preserve">от 30.09.2005 г. №024 </w:t>
      </w:r>
    </w:p>
    <w:p w:rsidR="00644B51" w:rsidRDefault="00644B51" w:rsidP="00576D0A">
      <w:pPr>
        <w:rPr>
          <w:sz w:val="16"/>
          <w:szCs w:val="16"/>
        </w:rPr>
      </w:pPr>
      <w:r w:rsidRPr="008E0A76">
        <w:rPr>
          <w:sz w:val="16"/>
          <w:szCs w:val="16"/>
        </w:rPr>
        <w:t xml:space="preserve">«О введении в действие земельного налога, </w:t>
      </w:r>
    </w:p>
    <w:p w:rsidR="00644B51" w:rsidRPr="008E0A76" w:rsidRDefault="00644B51" w:rsidP="00576D0A">
      <w:pPr>
        <w:rPr>
          <w:sz w:val="16"/>
          <w:szCs w:val="16"/>
        </w:rPr>
      </w:pPr>
      <w:r w:rsidRPr="008E0A76">
        <w:rPr>
          <w:sz w:val="16"/>
          <w:szCs w:val="16"/>
        </w:rPr>
        <w:t>установлении ставок и сроков его уплаты»</w:t>
      </w:r>
    </w:p>
    <w:p w:rsidR="00644B51" w:rsidRPr="008E0A76" w:rsidRDefault="00644B51" w:rsidP="00576D0A">
      <w:pPr>
        <w:rPr>
          <w:sz w:val="16"/>
          <w:szCs w:val="16"/>
        </w:rPr>
      </w:pPr>
    </w:p>
    <w:p w:rsidR="00644B51" w:rsidRPr="008E0A76" w:rsidRDefault="00644B51" w:rsidP="00576D0A">
      <w:pPr>
        <w:jc w:val="both"/>
        <w:rPr>
          <w:sz w:val="16"/>
          <w:szCs w:val="16"/>
        </w:rPr>
      </w:pPr>
      <w:r w:rsidRPr="008E0A76">
        <w:rPr>
          <w:sz w:val="16"/>
          <w:szCs w:val="16"/>
        </w:rPr>
        <w:t xml:space="preserve">В соответствии с Федеральным законом от 02.12.2013г №334-ФЗ «О внесении изменений в часть вторую Налогового кодекса Российской Федерации и статью 5 закона Российской Федерации «О налогах на имущество физических лиц», Законом Российской Федерации от 09.12.1991г. №2003-1 «О налогах на имущество физических лиц», ст. 14 Федерального закона от 06.10.2003 года №131-ФЗ «Об общих принципах организации местного самоуправления в Российской Федерации» и Уставом Лосевского сельского поселения Совета народных депутатов Лосевского сельского поселения </w:t>
      </w:r>
    </w:p>
    <w:p w:rsidR="00644B51" w:rsidRPr="008E0A76" w:rsidRDefault="00644B51" w:rsidP="00576D0A">
      <w:pPr>
        <w:jc w:val="center"/>
        <w:rPr>
          <w:sz w:val="16"/>
          <w:szCs w:val="16"/>
        </w:rPr>
      </w:pPr>
    </w:p>
    <w:p w:rsidR="00644B51" w:rsidRPr="008E0A76" w:rsidRDefault="00644B51" w:rsidP="00576D0A">
      <w:pPr>
        <w:jc w:val="center"/>
        <w:rPr>
          <w:sz w:val="16"/>
          <w:szCs w:val="16"/>
        </w:rPr>
      </w:pPr>
      <w:r w:rsidRPr="008E0A76">
        <w:rPr>
          <w:sz w:val="16"/>
          <w:szCs w:val="16"/>
        </w:rPr>
        <w:t>РЕШИЛ:</w:t>
      </w:r>
    </w:p>
    <w:p w:rsidR="00644B51" w:rsidRPr="008E0A76" w:rsidRDefault="00644B51" w:rsidP="00576D0A">
      <w:pPr>
        <w:jc w:val="center"/>
        <w:rPr>
          <w:sz w:val="16"/>
          <w:szCs w:val="16"/>
        </w:rPr>
      </w:pPr>
    </w:p>
    <w:p w:rsidR="00644B51" w:rsidRPr="008E0A76" w:rsidRDefault="00644B51" w:rsidP="00576D0A">
      <w:pPr>
        <w:numPr>
          <w:ilvl w:val="0"/>
          <w:numId w:val="8"/>
        </w:numPr>
        <w:ind w:left="0" w:firstLine="0"/>
        <w:jc w:val="both"/>
        <w:rPr>
          <w:sz w:val="16"/>
          <w:szCs w:val="16"/>
        </w:rPr>
      </w:pPr>
      <w:r w:rsidRPr="008E0A76">
        <w:rPr>
          <w:sz w:val="16"/>
          <w:szCs w:val="16"/>
        </w:rPr>
        <w:t>Внести в решение Совета народных депутатов Лосевского сельского поселения от 30.09.2005 г. №024 «О введении в действие земельного налога, установлении ставок и сроков его уплаты» следующие изменения:</w:t>
      </w:r>
    </w:p>
    <w:p w:rsidR="00644B51" w:rsidRPr="008E0A76" w:rsidRDefault="00644B51" w:rsidP="00576D0A">
      <w:pPr>
        <w:numPr>
          <w:ilvl w:val="1"/>
          <w:numId w:val="9"/>
        </w:numPr>
        <w:ind w:left="0" w:firstLine="0"/>
        <w:jc w:val="both"/>
        <w:rPr>
          <w:sz w:val="16"/>
          <w:szCs w:val="16"/>
        </w:rPr>
      </w:pPr>
      <w:r w:rsidRPr="008E0A76">
        <w:rPr>
          <w:sz w:val="16"/>
          <w:szCs w:val="16"/>
        </w:rPr>
        <w:t>Пункт 2 изложить в следующей редакции:</w:t>
      </w:r>
    </w:p>
    <w:p w:rsidR="00644B51" w:rsidRPr="008E0A76" w:rsidRDefault="00644B51" w:rsidP="00576D0A">
      <w:pPr>
        <w:jc w:val="both"/>
        <w:rPr>
          <w:sz w:val="16"/>
          <w:szCs w:val="16"/>
        </w:rPr>
      </w:pPr>
      <w:r w:rsidRPr="008E0A76">
        <w:rPr>
          <w:sz w:val="16"/>
          <w:szCs w:val="16"/>
        </w:rPr>
        <w:t>«2. Установить с 1 января 2019 года дифференцированные налоговые  ставки в зависимости от категории и разрешенного вида использования земельного участка (в процентах от кадастровой стоимости земельного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63"/>
        <w:gridCol w:w="3887"/>
        <w:gridCol w:w="516"/>
      </w:tblGrid>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 п/п</w:t>
            </w:r>
          </w:p>
        </w:tc>
        <w:tc>
          <w:tcPr>
            <w:tcW w:w="3887" w:type="dxa"/>
            <w:shd w:val="clear" w:color="auto" w:fill="auto"/>
            <w:vAlign w:val="center"/>
          </w:tcPr>
          <w:p w:rsidR="00644B51" w:rsidRPr="00644B51" w:rsidRDefault="00644B51" w:rsidP="00576D0A">
            <w:pPr>
              <w:jc w:val="center"/>
              <w:rPr>
                <w:sz w:val="12"/>
                <w:szCs w:val="12"/>
              </w:rPr>
            </w:pPr>
            <w:r w:rsidRPr="00644B51">
              <w:rPr>
                <w:sz w:val="12"/>
                <w:szCs w:val="12"/>
              </w:rPr>
              <w:t>Наименование категории  (вида) земель</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Ставка, %</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1.</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Земли сельскохозяйственного назначения</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0,3</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Земли населенных пунктов:</w:t>
            </w:r>
          </w:p>
        </w:tc>
        <w:tc>
          <w:tcPr>
            <w:tcW w:w="516" w:type="dxa"/>
            <w:shd w:val="clear" w:color="auto" w:fill="auto"/>
            <w:vAlign w:val="center"/>
          </w:tcPr>
          <w:p w:rsidR="00644B51" w:rsidRPr="00644B51" w:rsidRDefault="00644B51" w:rsidP="00576D0A">
            <w:pPr>
              <w:jc w:val="center"/>
              <w:rPr>
                <w:sz w:val="12"/>
                <w:szCs w:val="12"/>
              </w:rPr>
            </w:pP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2.1.</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домов многоэтажной жилой застройки</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2.2.</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домов индивидуальной жилой застройки</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0,27</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2.3.</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гаражей и автостоянок</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2.4.</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находящиеся в составе дачных, садоводческих и огороднических объединений</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0,3</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2.5.</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объектов торговли, общественного питания и бытового обслуживания</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1,3</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2.6.</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гостиниц</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2.7.1.</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административных и офисных зданий</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2.7.2.</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объектов образования, науки, здравоохранения и социального обеспечения, физической культуры и спорта, культуры, искусства, религии</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2.8.</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объектов рекреационного и лечебно-оздоровительного назначения</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lastRenderedPageBreak/>
              <w:t>2.9.</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0,3</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2.10.</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электростанций, обслуживающих их сооружений и объектов</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2.11.</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2.12.</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занятые водными объектами, находящимися в обороте</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2.13.</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обороны, безопасности</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2.14.</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занятые особо охраняемыми территориями и объектами, в том числе лесами, скверами, парками, садами</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2.15.</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предназначенные для сельскохозяйственного использования</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0,3</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2.16.</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земельные участки под полосами отвода водоемов, каналов и коллекторов, набережные</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3.</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Земли промышленности, энергетики, транспорта, связи, радиовещания, телевидения, информатики</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1,5</w:t>
            </w:r>
          </w:p>
        </w:tc>
      </w:tr>
      <w:tr w:rsidR="00644B51" w:rsidRPr="00644B51" w:rsidTr="00644B51">
        <w:tc>
          <w:tcPr>
            <w:tcW w:w="263" w:type="dxa"/>
            <w:shd w:val="clear" w:color="auto" w:fill="auto"/>
            <w:vAlign w:val="center"/>
          </w:tcPr>
          <w:p w:rsidR="00644B51" w:rsidRPr="00644B51" w:rsidRDefault="00644B51" w:rsidP="00576D0A">
            <w:pPr>
              <w:jc w:val="center"/>
              <w:rPr>
                <w:sz w:val="12"/>
                <w:szCs w:val="12"/>
              </w:rPr>
            </w:pPr>
            <w:r w:rsidRPr="00644B51">
              <w:rPr>
                <w:sz w:val="12"/>
                <w:szCs w:val="12"/>
              </w:rPr>
              <w:t>4.</w:t>
            </w:r>
          </w:p>
        </w:tc>
        <w:tc>
          <w:tcPr>
            <w:tcW w:w="3887" w:type="dxa"/>
            <w:shd w:val="clear" w:color="auto" w:fill="auto"/>
            <w:vAlign w:val="center"/>
          </w:tcPr>
          <w:p w:rsidR="00644B51" w:rsidRPr="00644B51" w:rsidRDefault="00644B51" w:rsidP="00576D0A">
            <w:pPr>
              <w:jc w:val="both"/>
              <w:rPr>
                <w:sz w:val="12"/>
                <w:szCs w:val="12"/>
              </w:rPr>
            </w:pPr>
            <w:r w:rsidRPr="00644B51">
              <w:rPr>
                <w:sz w:val="12"/>
                <w:szCs w:val="12"/>
              </w:rPr>
              <w:t>Земельные участки ограниченные в обороте в соответствии с законодательством Российской Федерации, предоставленных для обеспечения обороны, безопасности и таможенных нужд</w:t>
            </w:r>
          </w:p>
        </w:tc>
        <w:tc>
          <w:tcPr>
            <w:tcW w:w="516" w:type="dxa"/>
            <w:shd w:val="clear" w:color="auto" w:fill="auto"/>
            <w:vAlign w:val="center"/>
          </w:tcPr>
          <w:p w:rsidR="00644B51" w:rsidRPr="00644B51" w:rsidRDefault="00644B51" w:rsidP="00576D0A">
            <w:pPr>
              <w:jc w:val="center"/>
              <w:rPr>
                <w:sz w:val="12"/>
                <w:szCs w:val="12"/>
              </w:rPr>
            </w:pPr>
            <w:r w:rsidRPr="00644B51">
              <w:rPr>
                <w:sz w:val="12"/>
                <w:szCs w:val="12"/>
              </w:rPr>
              <w:t>0,3</w:t>
            </w:r>
          </w:p>
        </w:tc>
      </w:tr>
    </w:tbl>
    <w:p w:rsidR="00644B51" w:rsidRPr="008E0A76" w:rsidRDefault="00644B51" w:rsidP="00576D0A">
      <w:pPr>
        <w:numPr>
          <w:ilvl w:val="0"/>
          <w:numId w:val="9"/>
        </w:numPr>
        <w:ind w:left="0" w:firstLine="0"/>
        <w:jc w:val="both"/>
        <w:rPr>
          <w:sz w:val="16"/>
          <w:szCs w:val="16"/>
        </w:rPr>
      </w:pPr>
      <w:r w:rsidRPr="008E0A76">
        <w:rPr>
          <w:sz w:val="16"/>
          <w:szCs w:val="16"/>
        </w:rPr>
        <w:t>Признать утратившим силу решения Совета народных депутатов Лосевского сельского поселения от  15.11.2016 года №88 «О внесении изменений в решение Совета народных депутатов Лосевского сельского поселения от 30.09.2005 г. №024 «О введении в действие земельного налога, установлении ставок и сроков его уплаты».</w:t>
      </w:r>
    </w:p>
    <w:p w:rsidR="00644B51" w:rsidRPr="008E0A76" w:rsidRDefault="00644B51" w:rsidP="00576D0A">
      <w:pPr>
        <w:numPr>
          <w:ilvl w:val="0"/>
          <w:numId w:val="9"/>
        </w:numPr>
        <w:ind w:left="0" w:firstLine="0"/>
        <w:jc w:val="both"/>
        <w:rPr>
          <w:sz w:val="16"/>
          <w:szCs w:val="16"/>
        </w:rPr>
      </w:pPr>
      <w:r w:rsidRPr="008E0A76">
        <w:rPr>
          <w:sz w:val="16"/>
          <w:szCs w:val="16"/>
        </w:rPr>
        <w:t>Опубликовать настоящее решение в Павловском муниципальном Вестнике.</w:t>
      </w:r>
    </w:p>
    <w:p w:rsidR="00644B51" w:rsidRPr="008E0A76" w:rsidRDefault="00644B51" w:rsidP="00576D0A">
      <w:pPr>
        <w:numPr>
          <w:ilvl w:val="0"/>
          <w:numId w:val="9"/>
        </w:numPr>
        <w:ind w:left="0" w:firstLine="0"/>
        <w:jc w:val="both"/>
        <w:rPr>
          <w:sz w:val="16"/>
          <w:szCs w:val="16"/>
        </w:rPr>
      </w:pPr>
      <w:r w:rsidRPr="008E0A76">
        <w:rPr>
          <w:sz w:val="16"/>
          <w:szCs w:val="16"/>
        </w:rPr>
        <w:t>Настоящее решение вступает в силу с 1 января 2019 года.</w:t>
      </w:r>
    </w:p>
    <w:p w:rsidR="00644B51" w:rsidRPr="008E0A76" w:rsidRDefault="00644B51" w:rsidP="00576D0A">
      <w:pPr>
        <w:numPr>
          <w:ilvl w:val="0"/>
          <w:numId w:val="9"/>
        </w:numPr>
        <w:ind w:left="0" w:firstLine="0"/>
        <w:jc w:val="both"/>
        <w:rPr>
          <w:sz w:val="16"/>
          <w:szCs w:val="16"/>
        </w:rPr>
      </w:pPr>
      <w:r w:rsidRPr="008E0A76">
        <w:rPr>
          <w:sz w:val="16"/>
          <w:szCs w:val="16"/>
        </w:rPr>
        <w:t>Контроль за выполнением настоящего решения оставляю за собой.</w:t>
      </w:r>
    </w:p>
    <w:p w:rsidR="00644B51" w:rsidRPr="008E0A76" w:rsidRDefault="00644B51" w:rsidP="00576D0A">
      <w:pPr>
        <w:jc w:val="both"/>
        <w:rPr>
          <w:sz w:val="16"/>
          <w:szCs w:val="16"/>
        </w:rPr>
      </w:pPr>
    </w:p>
    <w:p w:rsidR="00644B51" w:rsidRPr="008E0A76" w:rsidRDefault="00644B51" w:rsidP="00576D0A">
      <w:pPr>
        <w:jc w:val="both"/>
        <w:rPr>
          <w:sz w:val="16"/>
          <w:szCs w:val="16"/>
        </w:rPr>
      </w:pPr>
      <w:r w:rsidRPr="008E0A76">
        <w:rPr>
          <w:sz w:val="16"/>
          <w:szCs w:val="16"/>
        </w:rPr>
        <w:t xml:space="preserve">Глава Лосевского сельского поселения </w:t>
      </w:r>
    </w:p>
    <w:p w:rsidR="00644B51" w:rsidRPr="008E0A76" w:rsidRDefault="00644B51" w:rsidP="00576D0A">
      <w:pPr>
        <w:jc w:val="both"/>
        <w:rPr>
          <w:sz w:val="16"/>
          <w:szCs w:val="16"/>
        </w:rPr>
      </w:pPr>
      <w:r w:rsidRPr="008E0A76">
        <w:rPr>
          <w:sz w:val="16"/>
          <w:szCs w:val="16"/>
        </w:rPr>
        <w:t>Павловского муниципального района</w:t>
      </w:r>
    </w:p>
    <w:p w:rsidR="00644B51" w:rsidRPr="008E0A76" w:rsidRDefault="00644B51" w:rsidP="00576D0A">
      <w:pPr>
        <w:jc w:val="both"/>
        <w:rPr>
          <w:sz w:val="16"/>
          <w:szCs w:val="16"/>
        </w:rPr>
      </w:pPr>
      <w:r w:rsidRPr="008E0A76">
        <w:rPr>
          <w:sz w:val="16"/>
          <w:szCs w:val="16"/>
        </w:rPr>
        <w:t xml:space="preserve">Воронежской области </w:t>
      </w:r>
    </w:p>
    <w:p w:rsidR="00644B51" w:rsidRPr="008E0A76" w:rsidRDefault="00644B51" w:rsidP="00576D0A">
      <w:pPr>
        <w:jc w:val="right"/>
        <w:rPr>
          <w:sz w:val="16"/>
          <w:szCs w:val="16"/>
        </w:rPr>
      </w:pPr>
      <w:r w:rsidRPr="008E0A76">
        <w:rPr>
          <w:sz w:val="16"/>
          <w:szCs w:val="16"/>
        </w:rPr>
        <w:t>А.Р. Бугаев</w:t>
      </w:r>
    </w:p>
    <w:p w:rsidR="00457098" w:rsidRDefault="00457098" w:rsidP="00576D0A">
      <w:pPr>
        <w:jc w:val="both"/>
        <w:rPr>
          <w:sz w:val="16"/>
          <w:szCs w:val="16"/>
        </w:rPr>
      </w:pPr>
    </w:p>
    <w:p w:rsidR="00457098" w:rsidRDefault="00457098" w:rsidP="00576D0A">
      <w:pPr>
        <w:jc w:val="both"/>
        <w:rPr>
          <w:sz w:val="16"/>
          <w:szCs w:val="16"/>
        </w:rPr>
      </w:pPr>
    </w:p>
    <w:p w:rsidR="00457098" w:rsidRDefault="00457098" w:rsidP="00576D0A">
      <w:pPr>
        <w:jc w:val="both"/>
        <w:rPr>
          <w:sz w:val="16"/>
          <w:szCs w:val="16"/>
        </w:rPr>
      </w:pPr>
    </w:p>
    <w:p w:rsidR="00457098" w:rsidRDefault="00457098" w:rsidP="00576D0A">
      <w:pPr>
        <w:jc w:val="both"/>
        <w:rPr>
          <w:sz w:val="16"/>
          <w:szCs w:val="16"/>
        </w:rPr>
      </w:pPr>
    </w:p>
    <w:p w:rsidR="00457098" w:rsidRDefault="00457098" w:rsidP="00576D0A">
      <w:pPr>
        <w:jc w:val="both"/>
        <w:rPr>
          <w:sz w:val="16"/>
          <w:szCs w:val="16"/>
        </w:rPr>
      </w:pPr>
    </w:p>
    <w:p w:rsidR="00457098" w:rsidRDefault="00457098" w:rsidP="00576D0A">
      <w:pPr>
        <w:jc w:val="both"/>
        <w:rPr>
          <w:sz w:val="16"/>
          <w:szCs w:val="16"/>
        </w:rPr>
      </w:pPr>
    </w:p>
    <w:p w:rsidR="00457098" w:rsidRDefault="00457098" w:rsidP="00576D0A">
      <w:pPr>
        <w:jc w:val="both"/>
        <w:rPr>
          <w:sz w:val="16"/>
          <w:szCs w:val="16"/>
        </w:rPr>
      </w:pPr>
    </w:p>
    <w:p w:rsidR="00457098" w:rsidRDefault="00457098" w:rsidP="00576D0A">
      <w:pPr>
        <w:jc w:val="both"/>
        <w:rPr>
          <w:sz w:val="16"/>
          <w:szCs w:val="16"/>
        </w:rPr>
      </w:pPr>
    </w:p>
    <w:p w:rsidR="006C40D8" w:rsidRDefault="006C40D8" w:rsidP="00576D0A">
      <w:pPr>
        <w:rPr>
          <w:sz w:val="16"/>
          <w:szCs w:val="16"/>
        </w:rPr>
      </w:pPr>
      <w:r>
        <w:rPr>
          <w:sz w:val="16"/>
          <w:szCs w:val="16"/>
        </w:rPr>
        <w:br w:type="page"/>
      </w:r>
    </w:p>
    <w:p w:rsidR="00457098" w:rsidRDefault="00457098" w:rsidP="00576D0A">
      <w:pPr>
        <w:jc w:val="both"/>
        <w:rPr>
          <w:sz w:val="16"/>
          <w:szCs w:val="16"/>
        </w:rPr>
      </w:pPr>
    </w:p>
    <w:p w:rsidR="00457098" w:rsidRPr="00F61A4E" w:rsidRDefault="00457098" w:rsidP="00576D0A">
      <w:pPr>
        <w:jc w:val="both"/>
        <w:rPr>
          <w:sz w:val="16"/>
          <w:szCs w:val="16"/>
        </w:rPr>
      </w:pPr>
    </w:p>
    <w:p w:rsidR="000D2CD3" w:rsidRPr="00F61A4E" w:rsidRDefault="009E52A7" w:rsidP="00576D0A">
      <w:pPr>
        <w:tabs>
          <w:tab w:val="left" w:pos="3402"/>
          <w:tab w:val="left" w:pos="4395"/>
        </w:tabs>
        <w:jc w:val="both"/>
        <w:rPr>
          <w:sz w:val="16"/>
          <w:szCs w:val="16"/>
        </w:rPr>
      </w:pPr>
      <w:r>
        <w:rPr>
          <w:noProof/>
          <w:sz w:val="16"/>
          <w:szCs w:val="16"/>
        </w:rPr>
        <w:pict>
          <v:roundrect id="AutoShape 769" o:spid="_x0000_s1073" style="position:absolute;left:0;text-align:left;margin-left:-38.7pt;margin-top:655.4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2C1F96" w:rsidRPr="00A169AD" w:rsidRDefault="002C1F96" w:rsidP="008A59FA">
                  <w:pPr>
                    <w:rPr>
                      <w:i/>
                      <w:iCs/>
                      <w:sz w:val="18"/>
                      <w:szCs w:val="18"/>
                    </w:rPr>
                  </w:pPr>
                  <w:r w:rsidRPr="00A169AD">
                    <w:rPr>
                      <w:b/>
                      <w:bCs/>
                      <w:sz w:val="18"/>
                      <w:szCs w:val="18"/>
                    </w:rPr>
                    <w:t>Учредитель:</w:t>
                  </w:r>
                  <w:r w:rsidR="0012371E">
                    <w:rPr>
                      <w:b/>
                      <w:bCs/>
                      <w:sz w:val="18"/>
                      <w:szCs w:val="18"/>
                    </w:rPr>
                    <w:t xml:space="preserve"> </w:t>
                  </w:r>
                  <w:r w:rsidRPr="00A169AD">
                    <w:rPr>
                      <w:i/>
                      <w:iCs/>
                      <w:sz w:val="18"/>
                      <w:szCs w:val="18"/>
                    </w:rPr>
                    <w:t>Совет народных депутатов Павловского муниципального района Воронежской области</w:t>
                  </w:r>
                </w:p>
                <w:p w:rsidR="002C1F96" w:rsidRPr="00A169AD" w:rsidRDefault="002C1F96" w:rsidP="008A59FA">
                  <w:pPr>
                    <w:rPr>
                      <w:b/>
                      <w:iCs/>
                      <w:sz w:val="18"/>
                      <w:szCs w:val="18"/>
                    </w:rPr>
                  </w:pPr>
                  <w:r w:rsidRPr="00A169AD">
                    <w:rPr>
                      <w:b/>
                      <w:iCs/>
                      <w:sz w:val="18"/>
                      <w:szCs w:val="18"/>
                    </w:rPr>
                    <w:t xml:space="preserve">Гл. редактор: </w:t>
                  </w:r>
                  <w:r w:rsidRPr="00A169AD">
                    <w:rPr>
                      <w:i/>
                      <w:iCs/>
                      <w:sz w:val="18"/>
                      <w:szCs w:val="18"/>
                    </w:rPr>
                    <w:t>Бабаян Г.Г.</w:t>
                  </w:r>
                </w:p>
                <w:p w:rsidR="002C1F96" w:rsidRPr="00A169AD" w:rsidRDefault="002C1F96"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2C1F96" w:rsidRPr="00A169AD" w:rsidRDefault="002C1F96"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0211C2">
      <w:headerReference w:type="default" r:id="rId29"/>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648" w:rsidRDefault="00C15648">
      <w:r>
        <w:separator/>
      </w:r>
    </w:p>
  </w:endnote>
  <w:endnote w:type="continuationSeparator" w:id="1">
    <w:p w:rsidR="00C15648" w:rsidRDefault="00C156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6" w:rsidRDefault="002C1F96" w:rsidP="001566A4">
    <w:pPr>
      <w:pStyle w:val="af"/>
      <w:rPr>
        <w:i/>
        <w:iCs/>
        <w:sz w:val="20"/>
      </w:rPr>
    </w:pPr>
    <w:r>
      <w:rPr>
        <w:i/>
        <w:iCs/>
        <w:sz w:val="20"/>
      </w:rPr>
      <w:t xml:space="preserve">«Павловский муниципальный вестник»                                  стр. </w:t>
    </w:r>
    <w:fldSimple w:instr=" PAGE   \* MERGEFORMAT ">
      <w:r w:rsidR="005F06CE">
        <w:rPr>
          <w:noProof/>
        </w:rPr>
        <w:t>61</w:t>
      </w:r>
    </w:fldSimple>
    <w:r>
      <w:rPr>
        <w:i/>
        <w:iCs/>
        <w:sz w:val="20"/>
      </w:rPr>
      <w:t xml:space="preserve">      </w:t>
    </w:r>
    <w:r w:rsidR="005F06CE">
      <w:rPr>
        <w:i/>
        <w:iCs/>
        <w:sz w:val="20"/>
      </w:rPr>
      <w:t xml:space="preserve">   </w:t>
    </w:r>
    <w:r>
      <w:rPr>
        <w:i/>
        <w:iCs/>
        <w:sz w:val="20"/>
      </w:rPr>
      <w:t xml:space="preserve">  </w:t>
    </w:r>
    <w:r w:rsidR="005F06CE">
      <w:rPr>
        <w:i/>
        <w:iCs/>
        <w:sz w:val="20"/>
      </w:rPr>
      <w:t xml:space="preserve">  </w:t>
    </w:r>
    <w:r>
      <w:rPr>
        <w:i/>
        <w:iCs/>
        <w:sz w:val="20"/>
      </w:rPr>
      <w:t xml:space="preserve">                        19 ноября 2018 года № 22</w:t>
    </w:r>
  </w:p>
  <w:p w:rsidR="002C1F96" w:rsidRDefault="002C1F96">
    <w:pPr>
      <w:pStyle w:val="af"/>
    </w:pPr>
  </w:p>
  <w:p w:rsidR="002C1F96" w:rsidRDefault="002C1F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648" w:rsidRDefault="00C15648">
      <w:r>
        <w:separator/>
      </w:r>
    </w:p>
  </w:footnote>
  <w:footnote w:type="continuationSeparator" w:id="1">
    <w:p w:rsidR="00C15648" w:rsidRDefault="00C156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6" w:rsidRDefault="002C1F96">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C1F96" w:rsidRDefault="002C1F96">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6" w:rsidRDefault="002C1F96">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2C1F96" w:rsidRDefault="002C1F96"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2C1F96" w:rsidRPr="002B0828" w:rsidRDefault="002C1F96"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6" w:rsidRPr="00AF1784" w:rsidRDefault="002C1F96"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6" w:rsidRDefault="002C1F96">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C1F96" w:rsidRDefault="002C1F96">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6" w:rsidRPr="002B0828" w:rsidRDefault="002C1F96"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6" w:rsidRDefault="002C1F96">
    <w:pPr>
      <w:pStyle w:val="a9"/>
      <w:jc w:val="right"/>
    </w:pPr>
    <w:r>
      <w:t>1</w:t>
    </w:r>
    <w:fldSimple w:instr=" PAGE   \* MERGEFORMAT ">
      <w:r>
        <w:rPr>
          <w:noProof/>
        </w:rPr>
        <w:t>14</w:t>
      </w:r>
    </w:fldSimple>
  </w:p>
  <w:p w:rsidR="002C1F96" w:rsidRPr="00AF1784" w:rsidRDefault="002C1F96"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6" w:rsidRDefault="002C1F96"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154350"/>
    <w:multiLevelType w:val="hybridMultilevel"/>
    <w:tmpl w:val="7D441920"/>
    <w:lvl w:ilvl="0" w:tplc="A956CC7E">
      <w:start w:val="1"/>
      <w:numFmt w:val="decimal"/>
      <w:lvlText w:val="%1."/>
      <w:lvlJc w:val="left"/>
      <w:pPr>
        <w:ind w:left="828" w:hanging="468"/>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00C366DE"/>
    <w:multiLevelType w:val="hybridMultilevel"/>
    <w:tmpl w:val="1F729D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124696C"/>
    <w:multiLevelType w:val="hybridMultilevel"/>
    <w:tmpl w:val="560C5AC4"/>
    <w:lvl w:ilvl="0" w:tplc="019CF9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93D0DD8"/>
    <w:multiLevelType w:val="hybridMultilevel"/>
    <w:tmpl w:val="3F424144"/>
    <w:lvl w:ilvl="0" w:tplc="04190011">
      <w:start w:val="1"/>
      <w:numFmt w:val="decimal"/>
      <w:lvlText w:val="%1)"/>
      <w:lvlJc w:val="left"/>
      <w:pPr>
        <w:ind w:left="2164" w:hanging="360"/>
      </w:pPr>
      <w:rPr>
        <w:rFonts w:hint="default"/>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53">
    <w:nsid w:val="09FB08FA"/>
    <w:multiLevelType w:val="hybridMultilevel"/>
    <w:tmpl w:val="410278A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0C166A05"/>
    <w:multiLevelType w:val="hybridMultilevel"/>
    <w:tmpl w:val="FB14EABA"/>
    <w:lvl w:ilvl="0" w:tplc="43186B3C">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55">
    <w:nsid w:val="0EE51359"/>
    <w:multiLevelType w:val="hybridMultilevel"/>
    <w:tmpl w:val="98CAEBAC"/>
    <w:lvl w:ilvl="0" w:tplc="CC10127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6">
    <w:nsid w:val="115A4E7A"/>
    <w:multiLevelType w:val="hybridMultilevel"/>
    <w:tmpl w:val="08B69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1E127A4"/>
    <w:multiLevelType w:val="hybridMultilevel"/>
    <w:tmpl w:val="B5EE0EE2"/>
    <w:lvl w:ilvl="0" w:tplc="27DEC89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13556550"/>
    <w:multiLevelType w:val="hybridMultilevel"/>
    <w:tmpl w:val="2924A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3597788"/>
    <w:multiLevelType w:val="hybridMultilevel"/>
    <w:tmpl w:val="7326F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6C7146A"/>
    <w:multiLevelType w:val="multilevel"/>
    <w:tmpl w:val="BC0837F6"/>
    <w:lvl w:ilvl="0">
      <w:start w:val="1"/>
      <w:numFmt w:val="decimal"/>
      <w:lvlText w:val="%1."/>
      <w:lvlJc w:val="left"/>
      <w:pPr>
        <w:ind w:left="1125" w:hanging="40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1">
    <w:nsid w:val="189823EE"/>
    <w:multiLevelType w:val="hybridMultilevel"/>
    <w:tmpl w:val="B44663E0"/>
    <w:lvl w:ilvl="0" w:tplc="E9EC9F30">
      <w:start w:val="1"/>
      <w:numFmt w:val="decimal"/>
      <w:lvlText w:val="%1."/>
      <w:lvlJc w:val="left"/>
      <w:pPr>
        <w:tabs>
          <w:tab w:val="num" w:pos="720"/>
        </w:tabs>
        <w:ind w:left="720" w:hanging="360"/>
      </w:pPr>
    </w:lvl>
    <w:lvl w:ilvl="1" w:tplc="8E4C7AD2">
      <w:numFmt w:val="none"/>
      <w:lvlText w:val=""/>
      <w:lvlJc w:val="left"/>
      <w:pPr>
        <w:tabs>
          <w:tab w:val="num" w:pos="360"/>
        </w:tabs>
      </w:pPr>
    </w:lvl>
    <w:lvl w:ilvl="2" w:tplc="354027A6">
      <w:numFmt w:val="none"/>
      <w:lvlText w:val=""/>
      <w:lvlJc w:val="left"/>
      <w:pPr>
        <w:tabs>
          <w:tab w:val="num" w:pos="360"/>
        </w:tabs>
      </w:pPr>
    </w:lvl>
    <w:lvl w:ilvl="3" w:tplc="77D4821E">
      <w:numFmt w:val="none"/>
      <w:lvlText w:val=""/>
      <w:lvlJc w:val="left"/>
      <w:pPr>
        <w:tabs>
          <w:tab w:val="num" w:pos="360"/>
        </w:tabs>
      </w:pPr>
    </w:lvl>
    <w:lvl w:ilvl="4" w:tplc="44E8C726">
      <w:numFmt w:val="none"/>
      <w:lvlText w:val=""/>
      <w:lvlJc w:val="left"/>
      <w:pPr>
        <w:tabs>
          <w:tab w:val="num" w:pos="360"/>
        </w:tabs>
      </w:pPr>
    </w:lvl>
    <w:lvl w:ilvl="5" w:tplc="93A80FA8">
      <w:numFmt w:val="none"/>
      <w:lvlText w:val=""/>
      <w:lvlJc w:val="left"/>
      <w:pPr>
        <w:tabs>
          <w:tab w:val="num" w:pos="360"/>
        </w:tabs>
      </w:pPr>
    </w:lvl>
    <w:lvl w:ilvl="6" w:tplc="EEE67414">
      <w:numFmt w:val="none"/>
      <w:lvlText w:val=""/>
      <w:lvlJc w:val="left"/>
      <w:pPr>
        <w:tabs>
          <w:tab w:val="num" w:pos="360"/>
        </w:tabs>
      </w:pPr>
    </w:lvl>
    <w:lvl w:ilvl="7" w:tplc="B178FA36">
      <w:numFmt w:val="none"/>
      <w:lvlText w:val=""/>
      <w:lvlJc w:val="left"/>
      <w:pPr>
        <w:tabs>
          <w:tab w:val="num" w:pos="360"/>
        </w:tabs>
      </w:pPr>
    </w:lvl>
    <w:lvl w:ilvl="8" w:tplc="824E496A">
      <w:numFmt w:val="none"/>
      <w:lvlText w:val=""/>
      <w:lvlJc w:val="left"/>
      <w:pPr>
        <w:tabs>
          <w:tab w:val="num" w:pos="360"/>
        </w:tabs>
      </w:pPr>
    </w:lvl>
  </w:abstractNum>
  <w:abstractNum w:abstractNumId="62">
    <w:nsid w:val="1A7778CD"/>
    <w:multiLevelType w:val="hybridMultilevel"/>
    <w:tmpl w:val="30C0859C"/>
    <w:lvl w:ilvl="0" w:tplc="708C0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1B1D512C"/>
    <w:multiLevelType w:val="hybridMultilevel"/>
    <w:tmpl w:val="995A89FE"/>
    <w:lvl w:ilvl="0" w:tplc="019CF9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1E6372C"/>
    <w:multiLevelType w:val="hybridMultilevel"/>
    <w:tmpl w:val="AB987EA6"/>
    <w:lvl w:ilvl="0" w:tplc="1DE2EC6E">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2AD61CB1"/>
    <w:multiLevelType w:val="multilevel"/>
    <w:tmpl w:val="80A00B28"/>
    <w:lvl w:ilvl="0">
      <w:start w:val="1"/>
      <w:numFmt w:val="decimal"/>
      <w:lvlText w:val="%1."/>
      <w:lvlJc w:val="left"/>
      <w:pPr>
        <w:ind w:left="2265" w:hanging="1272"/>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66">
    <w:nsid w:val="2C0F7F98"/>
    <w:multiLevelType w:val="hybridMultilevel"/>
    <w:tmpl w:val="9D7E5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C4C1663"/>
    <w:multiLevelType w:val="hybridMultilevel"/>
    <w:tmpl w:val="9F2E2ABA"/>
    <w:lvl w:ilvl="0" w:tplc="0D12A788">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68">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9">
    <w:nsid w:val="31457282"/>
    <w:multiLevelType w:val="hybridMultilevel"/>
    <w:tmpl w:val="1C1CD4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2494EB9"/>
    <w:multiLevelType w:val="hybridMultilevel"/>
    <w:tmpl w:val="1CAA0A6E"/>
    <w:lvl w:ilvl="0" w:tplc="28025CD8">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71">
    <w:nsid w:val="350955FC"/>
    <w:multiLevelType w:val="hybridMultilevel"/>
    <w:tmpl w:val="2C8445B8"/>
    <w:lvl w:ilvl="0" w:tplc="3FE0EC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2">
    <w:nsid w:val="3994184A"/>
    <w:multiLevelType w:val="hybridMultilevel"/>
    <w:tmpl w:val="0E02B46A"/>
    <w:lvl w:ilvl="0" w:tplc="019CF9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74">
    <w:nsid w:val="3E492CCE"/>
    <w:multiLevelType w:val="multilevel"/>
    <w:tmpl w:val="2E8872E0"/>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5">
    <w:nsid w:val="45924558"/>
    <w:multiLevelType w:val="hybridMultilevel"/>
    <w:tmpl w:val="E2B83CC0"/>
    <w:lvl w:ilvl="0" w:tplc="2E4A4AA4">
      <w:start w:val="1"/>
      <w:numFmt w:val="decimal"/>
      <w:lvlText w:val="%1."/>
      <w:lvlJc w:val="left"/>
      <w:pPr>
        <w:ind w:left="975" w:hanging="37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6">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77">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8">
    <w:nsid w:val="4C010CC0"/>
    <w:multiLevelType w:val="hybridMultilevel"/>
    <w:tmpl w:val="0354FA98"/>
    <w:lvl w:ilvl="0" w:tplc="2040B11C">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79">
    <w:nsid w:val="4D33581C"/>
    <w:multiLevelType w:val="hybridMultilevel"/>
    <w:tmpl w:val="52783604"/>
    <w:lvl w:ilvl="0" w:tplc="691016AE">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80">
    <w:nsid w:val="4FC15636"/>
    <w:multiLevelType w:val="hybridMultilevel"/>
    <w:tmpl w:val="3C482610"/>
    <w:lvl w:ilvl="0" w:tplc="019CF9F4">
      <w:start w:val="1"/>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08E1860"/>
    <w:multiLevelType w:val="hybridMultilevel"/>
    <w:tmpl w:val="E0B66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3">
    <w:nsid w:val="55427D70"/>
    <w:multiLevelType w:val="hybridMultilevel"/>
    <w:tmpl w:val="93188AE2"/>
    <w:lvl w:ilvl="0" w:tplc="43186B3C">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84">
    <w:nsid w:val="571046ED"/>
    <w:multiLevelType w:val="hybridMultilevel"/>
    <w:tmpl w:val="62061FEA"/>
    <w:lvl w:ilvl="0" w:tplc="F0DE012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87D747E"/>
    <w:multiLevelType w:val="hybridMultilevel"/>
    <w:tmpl w:val="CA5484BE"/>
    <w:lvl w:ilvl="0" w:tplc="0914A3F0">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BFC294B"/>
    <w:multiLevelType w:val="hybridMultilevel"/>
    <w:tmpl w:val="C940188A"/>
    <w:lvl w:ilvl="0" w:tplc="CEA2B142">
      <w:start w:val="1"/>
      <w:numFmt w:val="decimal"/>
      <w:lvlText w:val="%1)"/>
      <w:lvlJc w:val="left"/>
      <w:pPr>
        <w:ind w:left="1494"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7">
    <w:nsid w:val="65095F37"/>
    <w:multiLevelType w:val="hybridMultilevel"/>
    <w:tmpl w:val="FCA4C4EE"/>
    <w:lvl w:ilvl="0" w:tplc="43186B3C">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88">
    <w:nsid w:val="66E415F2"/>
    <w:multiLevelType w:val="hybridMultilevel"/>
    <w:tmpl w:val="43268AE2"/>
    <w:lvl w:ilvl="0" w:tplc="69D4855A">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89">
    <w:nsid w:val="69EB2B07"/>
    <w:multiLevelType w:val="hybridMultilevel"/>
    <w:tmpl w:val="B0FC4EEA"/>
    <w:lvl w:ilvl="0" w:tplc="8E409536">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90">
    <w:nsid w:val="70EC5B56"/>
    <w:multiLevelType w:val="hybridMultilevel"/>
    <w:tmpl w:val="FF74A55E"/>
    <w:lvl w:ilvl="0" w:tplc="46323FA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70FA7351"/>
    <w:multiLevelType w:val="hybridMultilevel"/>
    <w:tmpl w:val="120EFC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3584F9F"/>
    <w:multiLevelType w:val="hybridMultilevel"/>
    <w:tmpl w:val="295878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3A717F2"/>
    <w:multiLevelType w:val="hybridMultilevel"/>
    <w:tmpl w:val="7E948D5A"/>
    <w:lvl w:ilvl="0" w:tplc="730AA1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4">
    <w:nsid w:val="749A1768"/>
    <w:multiLevelType w:val="hybridMultilevel"/>
    <w:tmpl w:val="F75063D8"/>
    <w:lvl w:ilvl="0" w:tplc="C226A29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758E1BFE"/>
    <w:multiLevelType w:val="hybridMultilevel"/>
    <w:tmpl w:val="4E1A9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8B337B5"/>
    <w:multiLevelType w:val="hybridMultilevel"/>
    <w:tmpl w:val="2A0C7534"/>
    <w:lvl w:ilvl="0" w:tplc="7FE617E6">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97">
    <w:nsid w:val="7B2C1069"/>
    <w:multiLevelType w:val="hybridMultilevel"/>
    <w:tmpl w:val="D9064BBE"/>
    <w:lvl w:ilvl="0" w:tplc="43186B3C">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98">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99">
    <w:nsid w:val="7D9649FA"/>
    <w:multiLevelType w:val="hybridMultilevel"/>
    <w:tmpl w:val="3E384954"/>
    <w:lvl w:ilvl="0" w:tplc="36549E3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0">
    <w:nsid w:val="7F0A0105"/>
    <w:multiLevelType w:val="hybridMultilevel"/>
    <w:tmpl w:val="40F45C1A"/>
    <w:lvl w:ilvl="0" w:tplc="F40C0B7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 w:numId="3">
    <w:abstractNumId w:val="68"/>
  </w:num>
  <w:num w:numId="4">
    <w:abstractNumId w:val="98"/>
  </w:num>
  <w:num w:numId="5">
    <w:abstractNumId w:val="77"/>
  </w:num>
  <w:num w:numId="6">
    <w:abstractNumId w:val="49"/>
  </w:num>
  <w:num w:numId="7">
    <w:abstractNumId w:val="82"/>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4"/>
  </w:num>
  <w:num w:numId="10">
    <w:abstractNumId w:val="90"/>
  </w:num>
  <w:num w:numId="11">
    <w:abstractNumId w:val="69"/>
  </w:num>
  <w:num w:numId="12">
    <w:abstractNumId w:val="52"/>
  </w:num>
  <w:num w:numId="13">
    <w:abstractNumId w:val="96"/>
  </w:num>
  <w:num w:numId="14">
    <w:abstractNumId w:val="78"/>
  </w:num>
  <w:num w:numId="15">
    <w:abstractNumId w:val="83"/>
  </w:num>
  <w:num w:numId="16">
    <w:abstractNumId w:val="54"/>
  </w:num>
  <w:num w:numId="17">
    <w:abstractNumId w:val="97"/>
  </w:num>
  <w:num w:numId="18">
    <w:abstractNumId w:val="87"/>
  </w:num>
  <w:num w:numId="19">
    <w:abstractNumId w:val="99"/>
  </w:num>
  <w:num w:numId="20">
    <w:abstractNumId w:val="91"/>
  </w:num>
  <w:num w:numId="21">
    <w:abstractNumId w:val="92"/>
  </w:num>
  <w:num w:numId="22">
    <w:abstractNumId w:val="100"/>
  </w:num>
  <w:num w:numId="23">
    <w:abstractNumId w:val="86"/>
  </w:num>
  <w:num w:numId="24">
    <w:abstractNumId w:val="80"/>
  </w:num>
  <w:num w:numId="25">
    <w:abstractNumId w:val="63"/>
  </w:num>
  <w:num w:numId="26">
    <w:abstractNumId w:val="51"/>
  </w:num>
  <w:num w:numId="27">
    <w:abstractNumId w:val="72"/>
  </w:num>
  <w:num w:numId="28">
    <w:abstractNumId w:val="53"/>
  </w:num>
  <w:num w:numId="29">
    <w:abstractNumId w:val="93"/>
  </w:num>
  <w:num w:numId="30">
    <w:abstractNumId w:val="71"/>
  </w:num>
  <w:num w:numId="31">
    <w:abstractNumId w:val="94"/>
  </w:num>
  <w:num w:numId="32">
    <w:abstractNumId w:val="57"/>
  </w:num>
  <w:num w:numId="33">
    <w:abstractNumId w:val="58"/>
  </w:num>
  <w:num w:numId="34">
    <w:abstractNumId w:val="67"/>
  </w:num>
  <w:num w:numId="35">
    <w:abstractNumId w:val="89"/>
  </w:num>
  <w:num w:numId="36">
    <w:abstractNumId w:val="88"/>
  </w:num>
  <w:num w:numId="37">
    <w:abstractNumId w:val="79"/>
  </w:num>
  <w:num w:numId="38">
    <w:abstractNumId w:val="85"/>
  </w:num>
  <w:num w:numId="39">
    <w:abstractNumId w:val="81"/>
  </w:num>
  <w:num w:numId="40">
    <w:abstractNumId w:val="59"/>
  </w:num>
  <w:num w:numId="41">
    <w:abstractNumId w:val="56"/>
  </w:num>
  <w:num w:numId="42">
    <w:abstractNumId w:val="50"/>
  </w:num>
  <w:num w:numId="43">
    <w:abstractNumId w:val="62"/>
  </w:num>
  <w:num w:numId="44">
    <w:abstractNumId w:val="66"/>
  </w:num>
  <w:num w:numId="45">
    <w:abstractNumId w:val="75"/>
  </w:num>
  <w:num w:numId="46">
    <w:abstractNumId w:val="64"/>
  </w:num>
  <w:num w:numId="47">
    <w:abstractNumId w:val="60"/>
  </w:num>
  <w:num w:numId="48">
    <w:abstractNumId w:val="55"/>
  </w:num>
  <w:num w:numId="49">
    <w:abstractNumId w:val="65"/>
  </w:num>
  <w:num w:numId="50">
    <w:abstractNumId w:val="48"/>
  </w:num>
  <w:num w:numId="51">
    <w:abstractNumId w:val="84"/>
  </w:num>
  <w:num w:numId="52">
    <w:abstractNumId w:val="95"/>
  </w:num>
  <w:num w:numId="53">
    <w:abstractNumId w:val="7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5122"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3BE"/>
    <w:rsid w:val="00007546"/>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5870"/>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71E"/>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34F"/>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D85"/>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0F8"/>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2FDC"/>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EB4"/>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D34"/>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1F96"/>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23B"/>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B3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6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AB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6D0A"/>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B7A"/>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D62"/>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6CE"/>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4B5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3CD0"/>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22E"/>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B7FA9"/>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922"/>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C3A"/>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741"/>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935"/>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1D7"/>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7CF"/>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9A0"/>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2A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2E9"/>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3E3A"/>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822"/>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648"/>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54C"/>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1E59"/>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988"/>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4C7"/>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028"/>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333"/>
    <w:rsid w:val="00D75427"/>
    <w:rsid w:val="00D756E3"/>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66E"/>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2D55"/>
    <w:rsid w:val="00ED3A5B"/>
    <w:rsid w:val="00ED3AF2"/>
    <w:rsid w:val="00ED3C5F"/>
    <w:rsid w:val="00ED3C72"/>
    <w:rsid w:val="00ED417F"/>
    <w:rsid w:val="00ED4896"/>
    <w:rsid w:val="00ED48F1"/>
    <w:rsid w:val="00ED4EF6"/>
    <w:rsid w:val="00ED5168"/>
    <w:rsid w:val="00ED5217"/>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AF0"/>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3B"/>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uiPriority w:val="99"/>
    <w:rsid w:val="00FA070C"/>
    <w:rPr>
      <w:rFonts w:ascii="Courier New" w:hAnsi="Courier New" w:cs="Courier New"/>
      <w:sz w:val="20"/>
      <w:szCs w:val="20"/>
    </w:rPr>
  </w:style>
  <w:style w:type="character" w:customStyle="1" w:styleId="af5">
    <w:name w:val="Текст Знак"/>
    <w:link w:val="af4"/>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table" w:customStyle="1" w:styleId="2ff4">
    <w:name w:val="Сетка таблицы2"/>
    <w:basedOn w:val="a6"/>
    <w:next w:val="af3"/>
    <w:uiPriority w:val="59"/>
    <w:rsid w:val="0009587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8">
    <w:name w:val="Нет списка1"/>
    <w:next w:val="a7"/>
    <w:uiPriority w:val="99"/>
    <w:semiHidden/>
    <w:unhideWhenUsed/>
    <w:rsid w:val="007C4922"/>
  </w:style>
  <w:style w:type="numbering" w:customStyle="1" w:styleId="2ff5">
    <w:name w:val="Нет списка2"/>
    <w:next w:val="a7"/>
    <w:uiPriority w:val="99"/>
    <w:semiHidden/>
    <w:unhideWhenUsed/>
    <w:rsid w:val="007C4922"/>
  </w:style>
  <w:style w:type="table" w:customStyle="1" w:styleId="119">
    <w:name w:val="Сетка таблицы11"/>
    <w:basedOn w:val="a6"/>
    <w:next w:val="af3"/>
    <w:rsid w:val="003242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 Знак"/>
    <w:basedOn w:val="a4"/>
    <w:rsid w:val="00186D85"/>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0953620">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hyperlink" Target="consultantplus://offline/ref=213E560DEA2D20A8043E2F3815F6059565B1747367E89A8EE4ACE737B61C3B8F20F4E3B88C9672D384972E62n1I"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consultantplus://offline/ref=D58F02B4D85298D35B8FA8F5BD82F9D6FA4E069E0B57C67A03384011C458538E662CCDC30AE5D2A688287Dt2eFI" TargetMode="External"/><Relationship Id="rId2" Type="http://schemas.openxmlformats.org/officeDocument/2006/relationships/numbering" Target="numbering.xml"/><Relationship Id="rId16" Type="http://schemas.openxmlformats.org/officeDocument/2006/relationships/hyperlink" Target="consultantplus://offline/ref=01D66221ECC3ED8F2DAE5666DA527E1B0DBC459FB43BDA4365CE24957CJBo6L" TargetMode="External"/><Relationship Id="rId20" Type="http://schemas.openxmlformats.org/officeDocument/2006/relationships/image" Target="media/image5.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D58F02B4D85298D35B8FA8F5BD82F9D6FA4E069E0B57C67A03384011C458538E662CCDC30AE5D2A688287Dt2eFI"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list-org.com/search?type=name&amp;val=%D0%9F%D0%A0%D0%9E%D0%A4%D0%A1%D0%9E%D0%AE%D0%97%D0%9D%D0%9E%D0%95%20%D0%A3%D0%A7%D0%A0%D0%95%D0%96%D0%94%D0%95%D0%9D%D0%98%D0%95%20%20%D0%94%D0%95%D0%A2%D0%A1%D0%9A%D0%98%D0%99%20%D0%9E%D0%97%D0%94%D0%9E%D0%A0%D0%9E%D0%92%D0%98%D0%A2%D0%95%D0%9B%D0%AC%D0%9D%D0%AB%D0%99%20%D0%9B%D0%90%D0%93%D0%95%D0%A0%D0%AC%20%D0%A7%D0%90%D0%99%D0%9A%D0%90%20%20%20%D0%9F%D0%90%D0%92%D0%9B%D0%9E%D0%92%D0%A1%D0%9A%D0%9E%D0%99%20%D0%A0%D0%90%D0%99%D0%9E%D0%9D%D0%9D%D0%9E%D0%99%20%D0%9E%D0%A0%D0%93%D0%90%D0%9D%D0%98%D0%97%D0%90%D0%A6%D0%98%D0%98%20%D0%9F%D0%A0%D0%9E%D0%A4%D0%A1%D0%9E%D0%AE%D0%97%D0%90%20%D0%A0%D0%90%D0%91%D0%9E%D0%A2%D0%9D%D0%98%D0%9A%D0%9E%D0%92%20%D0%90%D0%93%D0%A0%D0%9E%D0%9F%D0%A0%D0%9E%D0%9C%D0%AB%D0%A8%D0%9B%D0%95%D0%9D%D0%9D%D0%9E%D0%93%D0%9E%20%D0%9A%D0%9E%D0%9C%D0%9F%D0%9B%D0%95%D0%9A%D0%A1%D0%90%20%20%D0%A0%D0%9E%D0%A1%D0%A1%D0%98%D0%99%D0%A1%D0%9A%D0%9E%D0%99%20%D0%A4%D0%95%D0%94%D0%95%D0%A0%D0%90%D0%A6%D0%98%D0%98" TargetMode="External"/><Relationship Id="rId27" Type="http://schemas.openxmlformats.org/officeDocument/2006/relationships/hyperlink" Target="consultantplus://offline/ref=213E560DEA2D20A8043E2F3815F6059565B1747367E89A8EE4ACE737B61C3B8F20F4E3B88C9672D384972F62n8I"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73422-1B70-431B-B53D-9272CEBAA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64</Pages>
  <Words>59131</Words>
  <Characters>337050</Characters>
  <Application>Microsoft Office Word</Application>
  <DocSecurity>0</DocSecurity>
  <Lines>2808</Lines>
  <Paragraphs>790</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395391</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Маша</cp:lastModifiedBy>
  <cp:revision>32</cp:revision>
  <cp:lastPrinted>2013-01-29T09:08:00Z</cp:lastPrinted>
  <dcterms:created xsi:type="dcterms:W3CDTF">2018-04-10T07:40:00Z</dcterms:created>
  <dcterms:modified xsi:type="dcterms:W3CDTF">2018-11-21T14:07:00Z</dcterms:modified>
</cp:coreProperties>
</file>